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2C2D02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2C2D02" w:rsidRPr="002C2D02">
        <w:rPr>
          <w:rFonts w:ascii="Cambria" w:hAnsi="Cambria" w:cs="Arial"/>
          <w:b/>
          <w:bCs/>
          <w:sz w:val="24"/>
          <w:szCs w:val="24"/>
        </w:rPr>
        <w:t>Odbiór odpadów komunalnych z terenu Gminy Głogów Małopolski pochodzących z nieruchomości, na których nie zamieszkują mieszkańcy, a powstają o</w:t>
      </w:r>
      <w:r w:rsidR="002C2D02">
        <w:rPr>
          <w:rFonts w:ascii="Cambria" w:hAnsi="Cambria" w:cs="Arial"/>
          <w:b/>
          <w:bCs/>
          <w:sz w:val="24"/>
          <w:szCs w:val="24"/>
        </w:rPr>
        <w:t>dpady komu</w:t>
      </w:r>
      <w:r w:rsidR="002C2D02" w:rsidRPr="002C2D02">
        <w:rPr>
          <w:rFonts w:ascii="Cambria" w:hAnsi="Cambria" w:cs="Arial"/>
          <w:b/>
          <w:bCs/>
          <w:sz w:val="24"/>
          <w:szCs w:val="24"/>
        </w:rPr>
        <w:t>nalne wraz z zagospodarowaniem odpadów selek</w:t>
      </w:r>
      <w:r w:rsidR="002C2D02">
        <w:rPr>
          <w:rFonts w:ascii="Cambria" w:hAnsi="Cambria" w:cs="Arial"/>
          <w:b/>
          <w:bCs/>
          <w:sz w:val="24"/>
          <w:szCs w:val="24"/>
        </w:rPr>
        <w:t>tywnie zbieranych (nr postępowania: OR.271.18.2021</w:t>
      </w:r>
      <w:bookmarkStart w:id="0" w:name="_GoBack"/>
      <w:bookmarkEnd w:id="0"/>
      <w:r w:rsidR="009B580D" w:rsidRPr="009B580D">
        <w:rPr>
          <w:rFonts w:ascii="Cambria" w:hAnsi="Cambria" w:cs="Arial"/>
          <w:b/>
          <w:bCs/>
          <w:sz w:val="24"/>
          <w:szCs w:val="24"/>
        </w:rPr>
        <w:t>),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2C2D02"/>
    <w:rsid w:val="00325EA4"/>
    <w:rsid w:val="003D7A30"/>
    <w:rsid w:val="006B35D3"/>
    <w:rsid w:val="006E0FBB"/>
    <w:rsid w:val="00747B47"/>
    <w:rsid w:val="007570FE"/>
    <w:rsid w:val="009B580D"/>
    <w:rsid w:val="00AD07D1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2021-12-10T11:43:00Z</dcterms:created>
  <dcterms:modified xsi:type="dcterms:W3CDTF">2021-12-10T11:43:00Z</dcterms:modified>
</cp:coreProperties>
</file>