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6AF8822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41490B">
        <w:rPr>
          <w:rFonts w:ascii="Arial" w:eastAsia="Times New Roman" w:hAnsi="Arial" w:cs="Arial"/>
          <w:b/>
          <w:bCs/>
          <w:lang w:eastAsia="pl-PL"/>
        </w:rPr>
        <w:t>61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4E1B4D">
        <w:rPr>
          <w:rFonts w:ascii="Arial" w:eastAsia="Times New Roman" w:hAnsi="Arial" w:cs="Arial"/>
          <w:b/>
          <w:bCs/>
          <w:lang w:eastAsia="pl-PL"/>
        </w:rPr>
        <w:t>1/</w:t>
      </w:r>
      <w:r>
        <w:rPr>
          <w:rFonts w:ascii="Arial" w:eastAsia="Times New Roman" w:hAnsi="Arial" w:cs="Arial"/>
          <w:b/>
          <w:bCs/>
          <w:lang w:eastAsia="pl-PL"/>
        </w:rPr>
        <w:t>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150EE87" w14:textId="77777777" w:rsidR="00F4562B" w:rsidRDefault="00F4562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6A5EB813" w14:textId="1DD148E1" w:rsid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  <w:r w:rsidRPr="0041490B">
        <w:rPr>
          <w:rFonts w:ascii="Arial" w:eastAsia="Times New Roman" w:hAnsi="Arial"/>
          <w:b/>
          <w:bCs/>
          <w:lang w:eastAsia="hi-IN"/>
        </w:rPr>
        <w:t>Zakup paliwa do urządzeń oraz samochodów służbowych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B6BC" w14:textId="77777777" w:rsidR="007D0BA2" w:rsidRDefault="004E1B4D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0CE" w14:textId="77777777" w:rsidR="007D0BA2" w:rsidRDefault="004E1B4D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18BD" w14:textId="77777777" w:rsidR="007D0BA2" w:rsidRDefault="004E1B4D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41490B"/>
    <w:rsid w:val="00433130"/>
    <w:rsid w:val="00434235"/>
    <w:rsid w:val="004608ED"/>
    <w:rsid w:val="004E1B4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8</cp:revision>
  <cp:lastPrinted>2020-11-25T13:02:00Z</cp:lastPrinted>
  <dcterms:created xsi:type="dcterms:W3CDTF">2023-01-09T12:35:00Z</dcterms:created>
  <dcterms:modified xsi:type="dcterms:W3CDTF">2023-08-14T11:55:00Z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