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FE5" w:rsidRDefault="00554FE5" w:rsidP="00554FE5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1. </w:t>
      </w:r>
      <w:proofErr w:type="gramStart"/>
      <w:r>
        <w:rPr>
          <w:rFonts w:ascii="Arial" w:eastAsia="Times New Roman" w:hAnsi="Arial" w:cs="Arial"/>
          <w:color w:val="000000"/>
        </w:rPr>
        <w:t>postępowanie</w:t>
      </w:r>
      <w:proofErr w:type="gramEnd"/>
      <w:r>
        <w:rPr>
          <w:rFonts w:ascii="Arial" w:eastAsia="Times New Roman" w:hAnsi="Arial" w:cs="Arial"/>
          <w:color w:val="000000"/>
        </w:rPr>
        <w:t xml:space="preserve"> na montaż reduktorów I </w:t>
      </w:r>
      <w:proofErr w:type="spellStart"/>
      <w:r>
        <w:rPr>
          <w:rFonts w:ascii="Arial" w:eastAsia="Times New Roman" w:hAnsi="Arial" w:cs="Arial"/>
          <w:color w:val="000000"/>
        </w:rPr>
        <w:t>i</w:t>
      </w:r>
      <w:proofErr w:type="spellEnd"/>
      <w:r>
        <w:rPr>
          <w:rFonts w:ascii="Arial" w:eastAsia="Times New Roman" w:hAnsi="Arial" w:cs="Arial"/>
          <w:color w:val="000000"/>
        </w:rPr>
        <w:t xml:space="preserve"> II stopnia wraz z uruchomieniem szaf na gazy techniczne</w:t>
      </w:r>
    </w:p>
    <w:p w:rsidR="00554FE5" w:rsidRDefault="00554FE5" w:rsidP="00554FE5">
      <w:pPr>
        <w:rPr>
          <w:rFonts w:ascii="Arial" w:eastAsia="Times New Roman" w:hAnsi="Arial" w:cs="Arial"/>
          <w:color w:val="000000"/>
        </w:rPr>
      </w:pPr>
      <w:proofErr w:type="gramStart"/>
      <w:r>
        <w:rPr>
          <w:rStyle w:val="Pogrubienie"/>
          <w:rFonts w:ascii="Arial" w:eastAsia="Times New Roman" w:hAnsi="Arial" w:cs="Arial"/>
          <w:color w:val="000000"/>
          <w:u w:val="single"/>
        </w:rPr>
        <w:t>zakres</w:t>
      </w:r>
      <w:proofErr w:type="gramEnd"/>
    </w:p>
    <w:p w:rsidR="00554FE5" w:rsidRDefault="00554FE5" w:rsidP="00554FE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wiercenie</w:t>
      </w:r>
      <w:proofErr w:type="gramEnd"/>
      <w:r>
        <w:rPr>
          <w:rFonts w:ascii="Arial" w:eastAsia="Times New Roman" w:hAnsi="Arial" w:cs="Arial"/>
          <w:color w:val="000000"/>
        </w:rPr>
        <w:t xml:space="preserve"> otworu w szafie zgodnie z instrukcją producenta (każda szafa ma wskazane miejsce przygotowane do wiercenia otworu)</w:t>
      </w:r>
    </w:p>
    <w:p w:rsidR="00554FE5" w:rsidRDefault="00554FE5" w:rsidP="00554FE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montaż</w:t>
      </w:r>
      <w:proofErr w:type="gramEnd"/>
      <w:r>
        <w:rPr>
          <w:rFonts w:ascii="Arial" w:eastAsia="Times New Roman" w:hAnsi="Arial" w:cs="Arial"/>
          <w:color w:val="000000"/>
        </w:rPr>
        <w:t xml:space="preserve"> reduktora I stopnia w szafie (materiał powierzony)</w:t>
      </w:r>
    </w:p>
    <w:p w:rsidR="00554FE5" w:rsidRDefault="00554FE5" w:rsidP="00554FE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doprowadzenie</w:t>
      </w:r>
      <w:proofErr w:type="gramEnd"/>
      <w:r>
        <w:rPr>
          <w:rFonts w:ascii="Arial" w:eastAsia="Times New Roman" w:hAnsi="Arial" w:cs="Arial"/>
          <w:color w:val="000000"/>
        </w:rPr>
        <w:t xml:space="preserve"> rurek (zakup po stronie wykonawcy) do reduktora I stopnia i połączenie z istniejącą instalacją</w:t>
      </w:r>
    </w:p>
    <w:p w:rsidR="00554FE5" w:rsidRDefault="00554FE5" w:rsidP="00554FE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uruchomienie</w:t>
      </w:r>
      <w:proofErr w:type="gramEnd"/>
      <w:r>
        <w:rPr>
          <w:rFonts w:ascii="Arial" w:eastAsia="Times New Roman" w:hAnsi="Arial" w:cs="Arial"/>
          <w:color w:val="000000"/>
        </w:rPr>
        <w:t xml:space="preserve"> instalacji wraz z przeprowadzeniem próby szczelności instalacji gazów technicznych</w:t>
      </w:r>
    </w:p>
    <w:p w:rsidR="00554FE5" w:rsidRDefault="00554FE5" w:rsidP="00554FE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montaż</w:t>
      </w:r>
      <w:proofErr w:type="gramEnd"/>
      <w:r>
        <w:rPr>
          <w:rFonts w:ascii="Arial" w:eastAsia="Times New Roman" w:hAnsi="Arial" w:cs="Arial"/>
          <w:color w:val="000000"/>
        </w:rPr>
        <w:t xml:space="preserve"> reduktora II stopnia wg potrzeb użytkownika - weryfikacja po stronie wykonawcy (materiał powierzony)</w:t>
      </w:r>
    </w:p>
    <w:p w:rsidR="00554FE5" w:rsidRDefault="00554FE5" w:rsidP="00554FE5">
      <w:pPr>
        <w:rPr>
          <w:rFonts w:ascii="Arial" w:eastAsia="Times New Roman" w:hAnsi="Arial" w:cs="Arial"/>
          <w:color w:val="000000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</w:rPr>
        <w:t>2. </w:t>
      </w:r>
      <w:proofErr w:type="gramStart"/>
      <w:r>
        <w:rPr>
          <w:rFonts w:ascii="Arial" w:eastAsia="Times New Roman" w:hAnsi="Arial" w:cs="Arial"/>
          <w:color w:val="000000"/>
          <w:shd w:val="clear" w:color="auto" w:fill="FFFFFF"/>
        </w:rPr>
        <w:t>montaż</w:t>
      </w:r>
      <w:proofErr w:type="gramEnd"/>
      <w:r>
        <w:rPr>
          <w:rFonts w:ascii="Arial" w:eastAsia="Times New Roman" w:hAnsi="Arial" w:cs="Arial"/>
          <w:color w:val="000000"/>
          <w:shd w:val="clear" w:color="auto" w:fill="FFFFFF"/>
        </w:rPr>
        <w:t xml:space="preserve"> i uruchomienie szaf pod instalacje wentylacji chemoodpornej</w:t>
      </w:r>
    </w:p>
    <w:p w:rsidR="00554FE5" w:rsidRDefault="00554FE5" w:rsidP="00554FE5">
      <w:pPr>
        <w:shd w:val="clear" w:color="auto" w:fill="FFFFFF"/>
        <w:rPr>
          <w:rFonts w:ascii="Arial" w:eastAsia="Times New Roman" w:hAnsi="Arial" w:cs="Arial"/>
          <w:color w:val="000000"/>
        </w:rPr>
      </w:pPr>
      <w:proofErr w:type="gramStart"/>
      <w:r>
        <w:rPr>
          <w:rStyle w:val="Pogrubienie"/>
          <w:rFonts w:ascii="Arial" w:eastAsia="Times New Roman" w:hAnsi="Arial" w:cs="Arial"/>
          <w:color w:val="000000"/>
          <w:u w:val="single"/>
        </w:rPr>
        <w:t>zakres</w:t>
      </w:r>
      <w:proofErr w:type="gramEnd"/>
    </w:p>
    <w:p w:rsidR="00554FE5" w:rsidRDefault="00554FE5" w:rsidP="00554FE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wykonanie</w:t>
      </w:r>
      <w:proofErr w:type="gramEnd"/>
      <w:r>
        <w:rPr>
          <w:rFonts w:ascii="Arial" w:eastAsia="Times New Roman" w:hAnsi="Arial" w:cs="Arial"/>
          <w:color w:val="000000"/>
        </w:rPr>
        <w:t xml:space="preserve"> brakującego odcinka instalacji wentylacji chemoodpornej - połączenie istniejącego króćca od strony instalacji z szafą (</w:t>
      </w:r>
      <w:proofErr w:type="spellStart"/>
      <w:r>
        <w:rPr>
          <w:rFonts w:ascii="Arial" w:eastAsia="Times New Roman" w:hAnsi="Arial" w:cs="Arial"/>
          <w:color w:val="000000"/>
        </w:rPr>
        <w:t>nyple</w:t>
      </w:r>
      <w:proofErr w:type="spellEnd"/>
      <w:r>
        <w:rPr>
          <w:rFonts w:ascii="Arial" w:eastAsia="Times New Roman" w:hAnsi="Arial" w:cs="Arial"/>
          <w:color w:val="000000"/>
        </w:rPr>
        <w:t>, redukcje itp.)</w:t>
      </w:r>
    </w:p>
    <w:p w:rsidR="00554FE5" w:rsidRDefault="00554FE5" w:rsidP="00554FE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uruchomienie</w:t>
      </w:r>
      <w:proofErr w:type="gramEnd"/>
      <w:r>
        <w:rPr>
          <w:rFonts w:ascii="Arial" w:eastAsia="Times New Roman" w:hAnsi="Arial" w:cs="Arial"/>
          <w:color w:val="000000"/>
        </w:rPr>
        <w:t>/podłączenie szaf</w:t>
      </w:r>
    </w:p>
    <w:p w:rsidR="002F3A1C" w:rsidRDefault="002F3A1C"/>
    <w:sectPr w:rsidR="002F3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72FAF"/>
    <w:multiLevelType w:val="multilevel"/>
    <w:tmpl w:val="003664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 w15:restartNumberingAfterBreak="0">
    <w:nsid w:val="58284EBB"/>
    <w:multiLevelType w:val="multilevel"/>
    <w:tmpl w:val="3CA61A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46"/>
    <w:rsid w:val="002F3A1C"/>
    <w:rsid w:val="00554FE5"/>
    <w:rsid w:val="006E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41333-A5B3-4965-B277-41D31DF0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FE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54F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p011305@ump.edu.pl</dc:creator>
  <cp:keywords/>
  <dc:description/>
  <cp:lastModifiedBy>p011305@ump.edu.pl</cp:lastModifiedBy>
  <cp:revision>3</cp:revision>
  <dcterms:created xsi:type="dcterms:W3CDTF">2022-04-06T11:58:00Z</dcterms:created>
  <dcterms:modified xsi:type="dcterms:W3CDTF">2022-04-06T11:58:00Z</dcterms:modified>
</cp:coreProperties>
</file>