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03D4C" w14:textId="77777777" w:rsidR="0017259D" w:rsidRDefault="0017259D" w:rsidP="00BD2F9D">
      <w:pPr>
        <w:spacing w:after="0" w:line="240" w:lineRule="auto"/>
        <w:jc w:val="center"/>
        <w:outlineLvl w:val="0"/>
        <w:rPr>
          <w:rFonts w:ascii="Times New Roman" w:hAnsi="Times New Roman"/>
          <w:sz w:val="24"/>
          <w:szCs w:val="24"/>
        </w:rPr>
      </w:pPr>
    </w:p>
    <w:p w14:paraId="7AD240FB" w14:textId="77777777" w:rsidR="0017259D" w:rsidRDefault="0017259D" w:rsidP="00BD2F9D">
      <w:pPr>
        <w:spacing w:after="0" w:line="240" w:lineRule="auto"/>
        <w:jc w:val="center"/>
        <w:outlineLvl w:val="0"/>
        <w:rPr>
          <w:rFonts w:ascii="Times New Roman" w:hAnsi="Times New Roman"/>
          <w:sz w:val="24"/>
          <w:szCs w:val="24"/>
        </w:rPr>
      </w:pPr>
    </w:p>
    <w:p w14:paraId="6A7A4CAC" w14:textId="01E81A48" w:rsidR="00BD2F9D" w:rsidRPr="00BD2F9D" w:rsidRDefault="00BD2F9D" w:rsidP="00BD2F9D">
      <w:pPr>
        <w:spacing w:after="0" w:line="240" w:lineRule="auto"/>
        <w:jc w:val="center"/>
        <w:outlineLvl w:val="0"/>
        <w:rPr>
          <w:rFonts w:ascii="Times New Roman" w:hAnsi="Times New Roman"/>
          <w:sz w:val="24"/>
          <w:szCs w:val="24"/>
        </w:rPr>
      </w:pPr>
      <w:r w:rsidRPr="00BD2F9D">
        <w:rPr>
          <w:rFonts w:ascii="Times New Roman" w:hAnsi="Times New Roman"/>
          <w:sz w:val="24"/>
          <w:szCs w:val="24"/>
        </w:rPr>
        <w:t xml:space="preserve">                                                                                                      Wrocław, 15.11.2024r.</w:t>
      </w:r>
    </w:p>
    <w:p w14:paraId="70DC5280" w14:textId="77777777" w:rsidR="00BD2F9D" w:rsidRPr="00BD2F9D" w:rsidRDefault="00BD2F9D" w:rsidP="00BD2F9D">
      <w:pPr>
        <w:spacing w:after="0" w:line="240" w:lineRule="auto"/>
        <w:jc w:val="right"/>
        <w:rPr>
          <w:rFonts w:ascii="Times New Roman" w:hAnsi="Times New Roman"/>
          <w:sz w:val="24"/>
          <w:szCs w:val="24"/>
        </w:rPr>
      </w:pPr>
    </w:p>
    <w:p w14:paraId="4F55E78B" w14:textId="77777777" w:rsidR="00BD2F9D" w:rsidRPr="00BD2F9D" w:rsidRDefault="00BD2F9D" w:rsidP="00BD2F9D">
      <w:pPr>
        <w:spacing w:after="0" w:line="240" w:lineRule="auto"/>
        <w:outlineLvl w:val="0"/>
        <w:rPr>
          <w:rFonts w:ascii="Times New Roman" w:hAnsi="Times New Roman"/>
          <w:b/>
          <w:sz w:val="24"/>
          <w:szCs w:val="24"/>
        </w:rPr>
      </w:pPr>
      <w:r w:rsidRPr="00BD2F9D">
        <w:rPr>
          <w:rFonts w:ascii="Times New Roman" w:hAnsi="Times New Roman"/>
          <w:b/>
          <w:sz w:val="24"/>
          <w:szCs w:val="24"/>
        </w:rPr>
        <w:t xml:space="preserve">Sprawa nr:  </w:t>
      </w:r>
      <w:r w:rsidRPr="00BD2F9D">
        <w:rPr>
          <w:rFonts w:ascii="Times New Roman" w:hAnsi="Times New Roman"/>
          <w:color w:val="333333"/>
          <w:sz w:val="24"/>
          <w:szCs w:val="24"/>
          <w:shd w:val="clear" w:color="auto" w:fill="FAFAFA"/>
        </w:rPr>
        <w:t> 242/ZP-107/2024</w:t>
      </w:r>
    </w:p>
    <w:p w14:paraId="2DA0A0D4" w14:textId="77777777" w:rsidR="00BD2F9D" w:rsidRPr="00BD2F9D" w:rsidRDefault="00BD2F9D" w:rsidP="00BD2F9D">
      <w:pPr>
        <w:spacing w:after="0" w:line="240" w:lineRule="auto"/>
        <w:jc w:val="center"/>
        <w:outlineLvl w:val="0"/>
        <w:rPr>
          <w:rFonts w:ascii="Times New Roman" w:hAnsi="Times New Roman"/>
          <w:b/>
          <w:sz w:val="24"/>
          <w:szCs w:val="24"/>
        </w:rPr>
      </w:pPr>
    </w:p>
    <w:p w14:paraId="0646BCFC" w14:textId="77777777" w:rsidR="00BD2F9D" w:rsidRPr="00BD2F9D" w:rsidRDefault="00BD2F9D" w:rsidP="00BD2F9D">
      <w:pPr>
        <w:spacing w:after="0" w:line="240" w:lineRule="auto"/>
        <w:jc w:val="center"/>
        <w:outlineLvl w:val="0"/>
        <w:rPr>
          <w:rFonts w:ascii="Times New Roman" w:hAnsi="Times New Roman"/>
          <w:b/>
          <w:sz w:val="24"/>
          <w:szCs w:val="24"/>
        </w:rPr>
      </w:pPr>
    </w:p>
    <w:p w14:paraId="62CCCC76" w14:textId="77777777" w:rsidR="00BD2F9D" w:rsidRPr="00BD2F9D" w:rsidRDefault="00BD2F9D" w:rsidP="00BD2F9D">
      <w:pPr>
        <w:spacing w:after="0" w:line="240" w:lineRule="auto"/>
        <w:jc w:val="center"/>
        <w:outlineLvl w:val="0"/>
        <w:rPr>
          <w:rFonts w:ascii="Times New Roman" w:hAnsi="Times New Roman"/>
          <w:b/>
          <w:sz w:val="24"/>
          <w:szCs w:val="24"/>
        </w:rPr>
      </w:pPr>
      <w:r w:rsidRPr="00BD2F9D">
        <w:rPr>
          <w:rFonts w:ascii="Times New Roman" w:hAnsi="Times New Roman"/>
          <w:b/>
          <w:sz w:val="24"/>
          <w:szCs w:val="24"/>
        </w:rPr>
        <w:t>ZAPYTANIE OFERTOWE / ZAPROSZENIE DO SKŁADANIA OFERT</w:t>
      </w:r>
    </w:p>
    <w:p w14:paraId="65CCBE8E" w14:textId="77777777" w:rsidR="00BD2F9D" w:rsidRPr="00BD2F9D" w:rsidRDefault="00BD2F9D" w:rsidP="00BD2F9D">
      <w:pPr>
        <w:spacing w:after="0" w:line="240" w:lineRule="auto"/>
        <w:jc w:val="center"/>
        <w:outlineLvl w:val="0"/>
        <w:rPr>
          <w:rFonts w:ascii="Times New Roman" w:hAnsi="Times New Roman"/>
          <w:b/>
          <w:sz w:val="24"/>
          <w:szCs w:val="24"/>
        </w:rPr>
      </w:pPr>
    </w:p>
    <w:p w14:paraId="7AB738CE" w14:textId="77777777" w:rsidR="00BD2F9D" w:rsidRPr="00BD2F9D" w:rsidRDefault="00BD2F9D" w:rsidP="00BD2F9D">
      <w:pPr>
        <w:spacing w:after="0" w:line="240" w:lineRule="auto"/>
        <w:rPr>
          <w:rFonts w:ascii="Times New Roman" w:hAnsi="Times New Roman"/>
          <w:sz w:val="24"/>
          <w:szCs w:val="24"/>
        </w:rPr>
      </w:pPr>
      <w:r w:rsidRPr="00BD2F9D">
        <w:rPr>
          <w:rFonts w:ascii="Times New Roman" w:hAnsi="Times New Roman"/>
          <w:sz w:val="24"/>
          <w:szCs w:val="24"/>
        </w:rPr>
        <w:t xml:space="preserve">   </w:t>
      </w:r>
    </w:p>
    <w:p w14:paraId="620B3444" w14:textId="77777777" w:rsidR="00BD2F9D" w:rsidRPr="00BD2F9D" w:rsidRDefault="00BD2F9D" w:rsidP="00BD2F9D">
      <w:pPr>
        <w:numPr>
          <w:ilvl w:val="1"/>
          <w:numId w:val="2"/>
        </w:numPr>
        <w:spacing w:after="0" w:line="240" w:lineRule="auto"/>
        <w:ind w:left="709" w:hanging="567"/>
        <w:jc w:val="both"/>
        <w:rPr>
          <w:rFonts w:ascii="Times New Roman" w:hAnsi="Times New Roman"/>
          <w:b/>
          <w:sz w:val="24"/>
          <w:szCs w:val="24"/>
        </w:rPr>
      </w:pPr>
      <w:r w:rsidRPr="00BD2F9D">
        <w:rPr>
          <w:rFonts w:ascii="Times New Roman" w:hAnsi="Times New Roman"/>
          <w:b/>
          <w:sz w:val="24"/>
          <w:szCs w:val="24"/>
        </w:rPr>
        <w:t>DANE ZAMAWIAJĄCEGO</w:t>
      </w:r>
    </w:p>
    <w:p w14:paraId="62E0F13D" w14:textId="77777777" w:rsidR="00BD2F9D" w:rsidRPr="00BD2F9D" w:rsidRDefault="00BD2F9D" w:rsidP="00BD2F9D">
      <w:pPr>
        <w:spacing w:after="0" w:line="240" w:lineRule="auto"/>
        <w:ind w:left="1134" w:firstLine="2694"/>
        <w:rPr>
          <w:rFonts w:ascii="Times New Roman" w:hAnsi="Times New Roman"/>
          <w:sz w:val="24"/>
          <w:szCs w:val="24"/>
        </w:rPr>
      </w:pPr>
    </w:p>
    <w:p w14:paraId="6A939783" w14:textId="77777777" w:rsidR="00BD2F9D" w:rsidRPr="00BD2F9D" w:rsidRDefault="00BD2F9D" w:rsidP="00BD2F9D">
      <w:pPr>
        <w:spacing w:after="0" w:line="240" w:lineRule="auto"/>
        <w:ind w:left="1134" w:firstLine="2694"/>
        <w:rPr>
          <w:rFonts w:ascii="Times New Roman" w:hAnsi="Times New Roman"/>
          <w:sz w:val="24"/>
          <w:szCs w:val="24"/>
        </w:rPr>
      </w:pPr>
      <w:r w:rsidRPr="00BD2F9D">
        <w:rPr>
          <w:rFonts w:ascii="Times New Roman" w:hAnsi="Times New Roman"/>
          <w:sz w:val="24"/>
          <w:szCs w:val="24"/>
        </w:rPr>
        <w:t>Wojewódzki Szpital Specjalistyczny we Wrocławiu</w:t>
      </w:r>
    </w:p>
    <w:p w14:paraId="3B285B13" w14:textId="77777777" w:rsidR="00BD2F9D" w:rsidRPr="00BD2F9D" w:rsidRDefault="00BD2F9D" w:rsidP="00BD2F9D">
      <w:pPr>
        <w:spacing w:after="0" w:line="240" w:lineRule="auto"/>
        <w:ind w:left="1134" w:firstLine="2694"/>
        <w:rPr>
          <w:rFonts w:ascii="Times New Roman" w:hAnsi="Times New Roman"/>
          <w:sz w:val="24"/>
          <w:szCs w:val="24"/>
        </w:rPr>
      </w:pPr>
      <w:r w:rsidRPr="00BD2F9D">
        <w:rPr>
          <w:rFonts w:ascii="Times New Roman" w:hAnsi="Times New Roman"/>
          <w:sz w:val="24"/>
          <w:szCs w:val="24"/>
        </w:rPr>
        <w:t>Ul. H. Kamieńskiego 73a</w:t>
      </w:r>
    </w:p>
    <w:p w14:paraId="163AC39E" w14:textId="77777777" w:rsidR="00BD2F9D" w:rsidRPr="00BD2F9D" w:rsidRDefault="00BD2F9D" w:rsidP="00BD2F9D">
      <w:pPr>
        <w:spacing w:after="0" w:line="240" w:lineRule="auto"/>
        <w:ind w:left="1134" w:firstLine="2694"/>
        <w:rPr>
          <w:rFonts w:ascii="Times New Roman" w:hAnsi="Times New Roman"/>
          <w:sz w:val="24"/>
          <w:szCs w:val="24"/>
        </w:rPr>
      </w:pPr>
      <w:r w:rsidRPr="00BD2F9D">
        <w:rPr>
          <w:rFonts w:ascii="Times New Roman" w:hAnsi="Times New Roman"/>
          <w:sz w:val="24"/>
          <w:szCs w:val="24"/>
        </w:rPr>
        <w:t>51-124 Wrocław</w:t>
      </w:r>
    </w:p>
    <w:p w14:paraId="676F4476" w14:textId="77777777" w:rsidR="00BD2F9D" w:rsidRPr="00BD2F9D" w:rsidRDefault="00BD2F9D" w:rsidP="00BD2F9D">
      <w:pPr>
        <w:spacing w:after="0" w:line="240" w:lineRule="auto"/>
        <w:ind w:left="1134" w:firstLine="2694"/>
        <w:jc w:val="both"/>
        <w:rPr>
          <w:rFonts w:ascii="Times New Roman" w:hAnsi="Times New Roman"/>
          <w:sz w:val="24"/>
          <w:szCs w:val="24"/>
          <w:shd w:val="clear" w:color="auto" w:fill="FFFFFF"/>
        </w:rPr>
      </w:pPr>
      <w:r w:rsidRPr="00BD2F9D">
        <w:rPr>
          <w:rFonts w:ascii="Times New Roman" w:hAnsi="Times New Roman"/>
          <w:sz w:val="24"/>
          <w:szCs w:val="24"/>
        </w:rPr>
        <w:t xml:space="preserve">NIP: </w:t>
      </w:r>
      <w:r w:rsidRPr="00BD2F9D">
        <w:rPr>
          <w:rFonts w:ascii="Times New Roman" w:hAnsi="Times New Roman"/>
          <w:sz w:val="24"/>
          <w:szCs w:val="24"/>
          <w:shd w:val="clear" w:color="auto" w:fill="FFFFFF"/>
        </w:rPr>
        <w:t>895-16-45-574</w:t>
      </w:r>
      <w:r w:rsidRPr="00BD2F9D">
        <w:rPr>
          <w:rFonts w:ascii="Times New Roman" w:hAnsi="Times New Roman"/>
          <w:sz w:val="24"/>
          <w:szCs w:val="24"/>
        </w:rPr>
        <w:t xml:space="preserve">, REGON: </w:t>
      </w:r>
      <w:r w:rsidRPr="00BD2F9D">
        <w:rPr>
          <w:rFonts w:ascii="Times New Roman" w:hAnsi="Times New Roman"/>
          <w:sz w:val="24"/>
          <w:szCs w:val="24"/>
          <w:shd w:val="clear" w:color="auto" w:fill="FFFFFF"/>
        </w:rPr>
        <w:t>000977893</w:t>
      </w:r>
    </w:p>
    <w:p w14:paraId="32A24852" w14:textId="77777777" w:rsidR="00BD2F9D" w:rsidRPr="00BD2F9D" w:rsidRDefault="00BD2F9D" w:rsidP="00BD2F9D">
      <w:pPr>
        <w:spacing w:after="0" w:line="240" w:lineRule="auto"/>
        <w:jc w:val="both"/>
        <w:rPr>
          <w:rFonts w:ascii="Times New Roman" w:hAnsi="Times New Roman"/>
          <w:sz w:val="24"/>
          <w:szCs w:val="24"/>
          <w:shd w:val="clear" w:color="auto" w:fill="FFFFFF"/>
        </w:rPr>
      </w:pPr>
    </w:p>
    <w:p w14:paraId="16BD4962" w14:textId="77777777" w:rsidR="00BD2F9D" w:rsidRPr="00BD2F9D" w:rsidRDefault="00BD2F9D" w:rsidP="00BD2F9D">
      <w:pPr>
        <w:spacing w:after="0" w:line="240" w:lineRule="auto"/>
        <w:jc w:val="both"/>
        <w:rPr>
          <w:rFonts w:ascii="Times New Roman" w:hAnsi="Times New Roman"/>
          <w:sz w:val="24"/>
          <w:szCs w:val="24"/>
        </w:rPr>
      </w:pPr>
      <w:r w:rsidRPr="00BD2F9D">
        <w:rPr>
          <w:rFonts w:ascii="Times New Roman" w:hAnsi="Times New Roman"/>
          <w:sz w:val="24"/>
          <w:szCs w:val="24"/>
        </w:rPr>
        <w:t xml:space="preserve">Osoba uprawniona ze strony Zamawiającego do kontaktów w sprawie zapytania ofertowego: </w:t>
      </w:r>
    </w:p>
    <w:p w14:paraId="76B4F509" w14:textId="77777777" w:rsidR="00BD2F9D" w:rsidRPr="00BD2F9D" w:rsidRDefault="00BD2F9D" w:rsidP="00BD2F9D">
      <w:pPr>
        <w:pStyle w:val="Akapitzlist"/>
        <w:numPr>
          <w:ilvl w:val="0"/>
          <w:numId w:val="1"/>
        </w:numPr>
        <w:spacing w:after="0" w:line="240" w:lineRule="auto"/>
        <w:ind w:left="567" w:hanging="283"/>
        <w:jc w:val="both"/>
        <w:rPr>
          <w:rFonts w:ascii="Times New Roman" w:hAnsi="Times New Roman"/>
          <w:sz w:val="24"/>
          <w:szCs w:val="24"/>
        </w:rPr>
      </w:pPr>
      <w:r w:rsidRPr="00BD2F9D">
        <w:rPr>
          <w:rFonts w:ascii="Times New Roman" w:hAnsi="Times New Roman"/>
          <w:sz w:val="24"/>
          <w:szCs w:val="24"/>
          <w:lang w:val="pl-PL"/>
        </w:rPr>
        <w:t>Paulina Krawiec</w:t>
      </w:r>
      <w:r w:rsidRPr="00BD2F9D">
        <w:rPr>
          <w:rFonts w:ascii="Times New Roman" w:hAnsi="Times New Roman"/>
          <w:sz w:val="24"/>
          <w:szCs w:val="24"/>
        </w:rPr>
        <w:t xml:space="preserve"> pod numerem telefonu 71 71 3270 574 lub </w:t>
      </w:r>
      <w:r w:rsidRPr="00BD2F9D">
        <w:rPr>
          <w:rFonts w:ascii="Times New Roman" w:hAnsi="Times New Roman"/>
          <w:sz w:val="24"/>
          <w:szCs w:val="24"/>
          <w:lang w:val="pl-PL"/>
        </w:rPr>
        <w:t xml:space="preserve">661 920 909 </w:t>
      </w:r>
      <w:r w:rsidRPr="00BD2F9D">
        <w:rPr>
          <w:rFonts w:ascii="Times New Roman" w:hAnsi="Times New Roman"/>
          <w:sz w:val="24"/>
          <w:szCs w:val="24"/>
        </w:rPr>
        <w:t xml:space="preserve">oraz adresem email: </w:t>
      </w:r>
      <w:hyperlink r:id="rId7" w:history="1">
        <w:r w:rsidRPr="00BD2F9D">
          <w:rPr>
            <w:rStyle w:val="Hipercze"/>
            <w:rFonts w:ascii="Times New Roman" w:hAnsi="Times New Roman"/>
            <w:sz w:val="24"/>
            <w:szCs w:val="24"/>
            <w:lang w:val="pl-PL"/>
          </w:rPr>
          <w:t>paulina.krawiec@wssk.wroc.pl</w:t>
        </w:r>
      </w:hyperlink>
      <w:r w:rsidRPr="00BD2F9D">
        <w:rPr>
          <w:rFonts w:ascii="Times New Roman" w:hAnsi="Times New Roman"/>
          <w:sz w:val="24"/>
          <w:szCs w:val="24"/>
        </w:rPr>
        <w:t xml:space="preserve"> – kwestie merytorycznej zawartości strony,</w:t>
      </w:r>
    </w:p>
    <w:p w14:paraId="17296291" w14:textId="77777777" w:rsidR="00BD2F9D" w:rsidRPr="00BD2F9D" w:rsidRDefault="00BD2F9D" w:rsidP="00BD2F9D">
      <w:pPr>
        <w:pStyle w:val="Akapitzlist"/>
        <w:numPr>
          <w:ilvl w:val="0"/>
          <w:numId w:val="1"/>
        </w:numPr>
        <w:spacing w:after="0" w:line="240" w:lineRule="auto"/>
        <w:ind w:left="567" w:hanging="283"/>
        <w:jc w:val="both"/>
        <w:rPr>
          <w:rFonts w:ascii="Times New Roman" w:hAnsi="Times New Roman"/>
          <w:sz w:val="24"/>
          <w:szCs w:val="24"/>
        </w:rPr>
      </w:pPr>
      <w:r w:rsidRPr="00BD2F9D">
        <w:rPr>
          <w:rFonts w:ascii="Times New Roman" w:hAnsi="Times New Roman"/>
          <w:sz w:val="24"/>
          <w:szCs w:val="24"/>
          <w:lang w:val="pl-PL"/>
        </w:rPr>
        <w:t xml:space="preserve">Wojciech Tarnawski </w:t>
      </w:r>
      <w:r w:rsidRPr="00BD2F9D">
        <w:rPr>
          <w:rFonts w:ascii="Times New Roman" w:hAnsi="Times New Roman"/>
          <w:sz w:val="24"/>
          <w:szCs w:val="24"/>
        </w:rPr>
        <w:t xml:space="preserve">pod numerem telefonu </w:t>
      </w:r>
      <w:r w:rsidRPr="00BD2F9D">
        <w:rPr>
          <w:rFonts w:ascii="Times New Roman" w:hAnsi="Times New Roman"/>
          <w:sz w:val="24"/>
          <w:szCs w:val="24"/>
          <w:lang w:val="pl-PL"/>
        </w:rPr>
        <w:t>71 32 70 407</w:t>
      </w:r>
      <w:r w:rsidRPr="00BD2F9D">
        <w:rPr>
          <w:rFonts w:ascii="Times New Roman" w:hAnsi="Times New Roman"/>
          <w:sz w:val="24"/>
          <w:szCs w:val="24"/>
        </w:rPr>
        <w:t xml:space="preserve"> oraz adresem email:  </w:t>
      </w:r>
      <w:hyperlink r:id="rId8" w:history="1">
        <w:r w:rsidRPr="00BD2F9D">
          <w:rPr>
            <w:rStyle w:val="Hipercze"/>
            <w:rFonts w:ascii="Times New Roman" w:hAnsi="Times New Roman"/>
            <w:sz w:val="24"/>
            <w:szCs w:val="24"/>
          </w:rPr>
          <w:t>wojciech.tarnawski@wssk.wroc.pl</w:t>
        </w:r>
      </w:hyperlink>
      <w:r w:rsidRPr="00BD2F9D">
        <w:rPr>
          <w:rFonts w:ascii="Times New Roman" w:hAnsi="Times New Roman"/>
          <w:sz w:val="24"/>
          <w:szCs w:val="24"/>
        </w:rPr>
        <w:t xml:space="preserve">  – kwestie techniczne IT,</w:t>
      </w:r>
    </w:p>
    <w:p w14:paraId="29B717BD" w14:textId="77777777" w:rsidR="00BD2F9D" w:rsidRPr="00BD2F9D" w:rsidRDefault="00BD2F9D" w:rsidP="00BD2F9D">
      <w:pPr>
        <w:pStyle w:val="Akapitzlist"/>
        <w:numPr>
          <w:ilvl w:val="0"/>
          <w:numId w:val="1"/>
        </w:numPr>
        <w:spacing w:after="0" w:line="240" w:lineRule="auto"/>
        <w:ind w:left="567" w:hanging="283"/>
        <w:jc w:val="both"/>
        <w:rPr>
          <w:rFonts w:ascii="Times New Roman" w:hAnsi="Times New Roman"/>
          <w:sz w:val="24"/>
          <w:szCs w:val="24"/>
        </w:rPr>
      </w:pPr>
      <w:r w:rsidRPr="00BD2F9D">
        <w:rPr>
          <w:rFonts w:ascii="Times New Roman" w:hAnsi="Times New Roman"/>
          <w:sz w:val="24"/>
          <w:szCs w:val="24"/>
        </w:rPr>
        <w:t xml:space="preserve">Jacek Banaszak pod numerem telefonu 71 32 70 591 oraz e-mail </w:t>
      </w:r>
      <w:hyperlink r:id="rId9" w:history="1">
        <w:r w:rsidRPr="00BD2F9D">
          <w:rPr>
            <w:rStyle w:val="Hipercze"/>
            <w:rFonts w:ascii="Times New Roman" w:hAnsi="Times New Roman"/>
            <w:sz w:val="24"/>
            <w:szCs w:val="24"/>
          </w:rPr>
          <w:t>banaszak@wssk.wroc.pl</w:t>
        </w:r>
      </w:hyperlink>
      <w:r w:rsidRPr="00BD2F9D">
        <w:rPr>
          <w:rFonts w:ascii="Times New Roman" w:hAnsi="Times New Roman"/>
          <w:sz w:val="24"/>
          <w:szCs w:val="24"/>
        </w:rPr>
        <w:t xml:space="preserve"> – kwestie procedury zakupowej</w:t>
      </w:r>
    </w:p>
    <w:p w14:paraId="701676F0" w14:textId="77777777" w:rsidR="00BD2F9D" w:rsidRPr="00BD2F9D" w:rsidRDefault="00BD2F9D" w:rsidP="00BD2F9D">
      <w:pPr>
        <w:pStyle w:val="Akapitzlist"/>
        <w:spacing w:after="0" w:line="240" w:lineRule="auto"/>
        <w:jc w:val="both"/>
        <w:rPr>
          <w:rFonts w:ascii="Times New Roman" w:hAnsi="Times New Roman"/>
          <w:sz w:val="24"/>
          <w:szCs w:val="24"/>
        </w:rPr>
      </w:pPr>
    </w:p>
    <w:p w14:paraId="28DDC7C1" w14:textId="77777777" w:rsidR="00BD2F9D" w:rsidRPr="00BD2F9D" w:rsidRDefault="00BD2F9D" w:rsidP="00BD2F9D">
      <w:pPr>
        <w:numPr>
          <w:ilvl w:val="0"/>
          <w:numId w:val="2"/>
        </w:numPr>
        <w:spacing w:after="0" w:line="240" w:lineRule="auto"/>
        <w:jc w:val="both"/>
        <w:rPr>
          <w:rFonts w:ascii="Times New Roman" w:hAnsi="Times New Roman"/>
          <w:b/>
          <w:sz w:val="24"/>
          <w:szCs w:val="24"/>
        </w:rPr>
      </w:pPr>
      <w:r w:rsidRPr="00BD2F9D">
        <w:rPr>
          <w:rFonts w:ascii="Times New Roman" w:hAnsi="Times New Roman"/>
          <w:b/>
          <w:sz w:val="24"/>
          <w:szCs w:val="24"/>
        </w:rPr>
        <w:t>TRYB UDZIELANIA ZAMÓWIENIA</w:t>
      </w:r>
    </w:p>
    <w:p w14:paraId="5F45069C" w14:textId="77777777" w:rsidR="00BD2F9D" w:rsidRPr="00BD2F9D" w:rsidRDefault="00BD2F9D" w:rsidP="00BD2F9D">
      <w:pPr>
        <w:pStyle w:val="Akapitzlist"/>
        <w:spacing w:after="0" w:line="240" w:lineRule="auto"/>
        <w:ind w:left="0"/>
        <w:jc w:val="both"/>
        <w:rPr>
          <w:rFonts w:ascii="Times New Roman" w:hAnsi="Times New Roman"/>
          <w:sz w:val="24"/>
          <w:szCs w:val="24"/>
          <w:lang w:val="pl-PL"/>
        </w:rPr>
      </w:pPr>
    </w:p>
    <w:p w14:paraId="761B8428" w14:textId="6B933EBB" w:rsidR="00BD2F9D" w:rsidRPr="00BD2F9D" w:rsidRDefault="00BD2F9D" w:rsidP="00BD2F9D">
      <w:pPr>
        <w:pStyle w:val="Akapitzlist"/>
        <w:spacing w:after="0" w:line="240" w:lineRule="auto"/>
        <w:ind w:left="0"/>
        <w:jc w:val="both"/>
        <w:rPr>
          <w:rFonts w:ascii="Times New Roman" w:hAnsi="Times New Roman"/>
          <w:sz w:val="24"/>
          <w:szCs w:val="24"/>
        </w:rPr>
      </w:pPr>
      <w:r w:rsidRPr="00BD2F9D">
        <w:rPr>
          <w:rFonts w:ascii="Times New Roman" w:hAnsi="Times New Roman"/>
          <w:sz w:val="24"/>
          <w:szCs w:val="24"/>
          <w:lang w:val="pl-PL"/>
        </w:rPr>
        <w:t>Zapytanie ofertowe</w:t>
      </w:r>
      <w:r w:rsidRPr="00BD2F9D">
        <w:rPr>
          <w:rFonts w:ascii="Times New Roman" w:hAnsi="Times New Roman"/>
          <w:sz w:val="24"/>
          <w:szCs w:val="24"/>
        </w:rPr>
        <w:t xml:space="preserve"> odbywa się z pominięciem przepisów ustawy Prawo zamówień publicznych, z uwagi na szacowaną wartość zamówienia, która nie przekracza kwoty 130 000 zł.  (art. 2 ust. 1 pkt. 1 ustawy Pzp). </w:t>
      </w:r>
    </w:p>
    <w:p w14:paraId="18A9EB8B" w14:textId="77777777" w:rsidR="00BD2F9D" w:rsidRPr="00BD2F9D" w:rsidRDefault="00BD2F9D" w:rsidP="00BD2F9D">
      <w:pPr>
        <w:pStyle w:val="Akapitzlist"/>
        <w:spacing w:after="0" w:line="240" w:lineRule="auto"/>
        <w:ind w:left="0"/>
        <w:jc w:val="both"/>
        <w:rPr>
          <w:rFonts w:ascii="Times New Roman" w:hAnsi="Times New Roman"/>
          <w:b/>
          <w:sz w:val="24"/>
          <w:szCs w:val="24"/>
        </w:rPr>
      </w:pPr>
    </w:p>
    <w:p w14:paraId="49BDF475" w14:textId="77777777" w:rsidR="00BD2F9D" w:rsidRPr="00BD2F9D" w:rsidRDefault="00BD2F9D" w:rsidP="00BD2F9D">
      <w:pPr>
        <w:numPr>
          <w:ilvl w:val="0"/>
          <w:numId w:val="2"/>
        </w:numPr>
        <w:spacing w:after="0" w:line="240" w:lineRule="auto"/>
        <w:jc w:val="both"/>
        <w:rPr>
          <w:rFonts w:ascii="Times New Roman" w:hAnsi="Times New Roman"/>
          <w:b/>
          <w:sz w:val="24"/>
          <w:szCs w:val="24"/>
        </w:rPr>
      </w:pPr>
      <w:r w:rsidRPr="00BD2F9D">
        <w:rPr>
          <w:rFonts w:ascii="Times New Roman" w:hAnsi="Times New Roman"/>
          <w:b/>
          <w:sz w:val="24"/>
          <w:szCs w:val="24"/>
        </w:rPr>
        <w:t>OPIS PRZEDMIOTU ZAMÓWIENIA</w:t>
      </w:r>
    </w:p>
    <w:p w14:paraId="175818DA" w14:textId="77777777" w:rsidR="00BD2F9D" w:rsidRPr="00BD2F9D" w:rsidRDefault="00BD2F9D" w:rsidP="00BD2F9D">
      <w:pPr>
        <w:spacing w:after="0" w:line="240" w:lineRule="auto"/>
        <w:ind w:left="720"/>
        <w:jc w:val="both"/>
        <w:rPr>
          <w:rFonts w:ascii="Times New Roman" w:hAnsi="Times New Roman"/>
          <w:b/>
          <w:sz w:val="24"/>
          <w:szCs w:val="24"/>
        </w:rPr>
      </w:pPr>
    </w:p>
    <w:p w14:paraId="29BE2FB3" w14:textId="77777777" w:rsidR="00BD2F9D" w:rsidRPr="00BD2F9D" w:rsidRDefault="00BD2F9D" w:rsidP="00BD2F9D">
      <w:pPr>
        <w:pStyle w:val="NormalnyWeb"/>
        <w:spacing w:before="0" w:beforeAutospacing="0" w:after="0" w:afterAutospacing="0"/>
        <w:jc w:val="both"/>
        <w:outlineLvl w:val="0"/>
        <w:rPr>
          <w:rStyle w:val="Teksttreci"/>
          <w:rFonts w:eastAsia="Calibri" w:cs="Times New Roman"/>
        </w:rPr>
      </w:pPr>
      <w:r w:rsidRPr="00BD2F9D">
        <w:rPr>
          <w:rStyle w:val="Teksttreci"/>
          <w:rFonts w:eastAsia="Calibri" w:cs="Times New Roman"/>
        </w:rPr>
        <w:t>1.</w:t>
      </w:r>
      <w:r w:rsidRPr="00BD2F9D">
        <w:rPr>
          <w:rStyle w:val="Teksttreci"/>
          <w:rFonts w:eastAsia="Calibri" w:cs="Times New Roman"/>
        </w:rPr>
        <w:tab/>
        <w:t xml:space="preserve">Przedmiotem Umowy jest: </w:t>
      </w:r>
    </w:p>
    <w:p w14:paraId="0038AAF7" w14:textId="77777777" w:rsidR="00BD2F9D" w:rsidRPr="00BD2F9D" w:rsidRDefault="00BD2F9D" w:rsidP="00BD2F9D">
      <w:pPr>
        <w:pStyle w:val="NormalnyWeb"/>
        <w:spacing w:before="0" w:beforeAutospacing="0" w:after="0" w:afterAutospacing="0"/>
        <w:ind w:left="851" w:hanging="425"/>
        <w:jc w:val="both"/>
        <w:outlineLvl w:val="0"/>
        <w:rPr>
          <w:rStyle w:val="Teksttreci"/>
          <w:rFonts w:eastAsia="Calibri" w:cs="Times New Roman"/>
        </w:rPr>
      </w:pPr>
      <w:r w:rsidRPr="00BD2F9D">
        <w:rPr>
          <w:rStyle w:val="Teksttreci"/>
          <w:rFonts w:eastAsia="Calibri" w:cs="Times New Roman"/>
        </w:rPr>
        <w:t>a)</w:t>
      </w:r>
      <w:r w:rsidRPr="00BD2F9D">
        <w:rPr>
          <w:rStyle w:val="Teksttreci"/>
          <w:rFonts w:eastAsia="Calibri" w:cs="Times New Roman"/>
        </w:rPr>
        <w:tab/>
        <w:t>wykonanie przez Wykonawcę dzieła polegającego na zaprojektowaniu Strony internetowej o charakterze informacyjnym, zgodnej ze standardem WCAG 2.2,</w:t>
      </w:r>
    </w:p>
    <w:p w14:paraId="19037D68" w14:textId="77777777" w:rsidR="00BD2F9D" w:rsidRPr="00BD2F9D" w:rsidRDefault="00BD2F9D" w:rsidP="00BD2F9D">
      <w:pPr>
        <w:pStyle w:val="NormalnyWeb"/>
        <w:spacing w:before="0" w:beforeAutospacing="0" w:after="0" w:afterAutospacing="0"/>
        <w:ind w:left="851" w:hanging="425"/>
        <w:jc w:val="both"/>
        <w:outlineLvl w:val="0"/>
        <w:rPr>
          <w:rStyle w:val="Teksttreci"/>
          <w:rFonts w:eastAsia="Calibri" w:cs="Times New Roman"/>
        </w:rPr>
      </w:pPr>
      <w:r w:rsidRPr="00BD2F9D">
        <w:rPr>
          <w:rStyle w:val="Teksttreci"/>
          <w:rFonts w:eastAsia="Calibri" w:cs="Times New Roman"/>
        </w:rPr>
        <w:t>b)</w:t>
      </w:r>
      <w:r w:rsidRPr="00BD2F9D">
        <w:rPr>
          <w:rStyle w:val="Teksttreci"/>
          <w:rFonts w:eastAsia="Calibri" w:cs="Times New Roman"/>
        </w:rPr>
        <w:tab/>
        <w:t xml:space="preserve">wykonanie Strony internetowej zgodnie z zaakceptowanym przez Zamawiającego projektem,  </w:t>
      </w:r>
    </w:p>
    <w:p w14:paraId="35EEB0B0" w14:textId="77777777" w:rsidR="00BD2F9D" w:rsidRPr="00BD2F9D" w:rsidRDefault="00BD2F9D" w:rsidP="00BD2F9D">
      <w:pPr>
        <w:pStyle w:val="NormalnyWeb"/>
        <w:spacing w:before="0" w:beforeAutospacing="0" w:after="0" w:afterAutospacing="0"/>
        <w:ind w:left="851" w:hanging="425"/>
        <w:jc w:val="both"/>
        <w:outlineLvl w:val="0"/>
        <w:rPr>
          <w:rStyle w:val="Teksttreci"/>
          <w:rFonts w:eastAsia="Calibri" w:cs="Times New Roman"/>
        </w:rPr>
      </w:pPr>
      <w:r w:rsidRPr="00BD2F9D">
        <w:rPr>
          <w:rStyle w:val="Teksttreci"/>
          <w:rFonts w:eastAsia="Calibri" w:cs="Times New Roman"/>
        </w:rPr>
        <w:t>c)</w:t>
      </w:r>
      <w:r w:rsidRPr="00BD2F9D">
        <w:rPr>
          <w:rStyle w:val="Teksttreci"/>
          <w:rFonts w:eastAsia="Calibri" w:cs="Times New Roman"/>
        </w:rPr>
        <w:tab/>
        <w:t>migracja zawartości ze strony www.wssk.wroc.pl na nową stronę pod tym samym adresem oraz stworzenie podstrony dla serwisu BIP pod adresem bip.wssk.wroc.pl.</w:t>
      </w:r>
    </w:p>
    <w:p w14:paraId="20FD10BC" w14:textId="77777777" w:rsidR="00BD2F9D" w:rsidRPr="00BD2F9D" w:rsidRDefault="00BD2F9D" w:rsidP="00BD2F9D">
      <w:pPr>
        <w:pStyle w:val="NormalnyWeb"/>
        <w:spacing w:before="0" w:beforeAutospacing="0" w:after="0" w:afterAutospacing="0"/>
        <w:ind w:left="851" w:hanging="425"/>
        <w:jc w:val="both"/>
        <w:outlineLvl w:val="0"/>
        <w:rPr>
          <w:rStyle w:val="Teksttreci"/>
          <w:rFonts w:eastAsia="Calibri" w:cs="Times New Roman"/>
        </w:rPr>
      </w:pPr>
      <w:r w:rsidRPr="00BD2F9D">
        <w:rPr>
          <w:rStyle w:val="Teksttreci"/>
          <w:rFonts w:eastAsia="Calibri" w:cs="Times New Roman"/>
        </w:rPr>
        <w:t>d)</w:t>
      </w:r>
      <w:r w:rsidRPr="00BD2F9D">
        <w:rPr>
          <w:rStyle w:val="Teksttreci"/>
          <w:rFonts w:eastAsia="Calibri" w:cs="Times New Roman"/>
        </w:rPr>
        <w:tab/>
        <w:t xml:space="preserve">przeniesienie autorskich praw majątkowych do Elementów graficznych strony internetowej oraz Projektu graficznego, </w:t>
      </w:r>
    </w:p>
    <w:p w14:paraId="2777BC36" w14:textId="77777777" w:rsidR="00BD2F9D" w:rsidRPr="00BD2F9D" w:rsidRDefault="00BD2F9D" w:rsidP="00BD2F9D">
      <w:pPr>
        <w:pStyle w:val="NormalnyWeb"/>
        <w:spacing w:before="0" w:beforeAutospacing="0" w:after="0" w:afterAutospacing="0"/>
        <w:ind w:left="851" w:hanging="425"/>
        <w:jc w:val="both"/>
        <w:outlineLvl w:val="0"/>
        <w:rPr>
          <w:rStyle w:val="Teksttreci"/>
          <w:rFonts w:eastAsia="Calibri" w:cs="Times New Roman"/>
        </w:rPr>
      </w:pPr>
      <w:r w:rsidRPr="00BD2F9D">
        <w:rPr>
          <w:rStyle w:val="Teksttreci"/>
          <w:rFonts w:eastAsia="Calibri" w:cs="Times New Roman"/>
        </w:rPr>
        <w:t>e)</w:t>
      </w:r>
      <w:r w:rsidRPr="00BD2F9D">
        <w:rPr>
          <w:rStyle w:val="Teksttreci"/>
          <w:rFonts w:eastAsia="Calibri" w:cs="Times New Roman"/>
        </w:rPr>
        <w:tab/>
        <w:t xml:space="preserve">udzielenia gwarancji na prawidłowe działanie Strony internetowej, </w:t>
      </w:r>
    </w:p>
    <w:p w14:paraId="6BAD0254" w14:textId="77777777" w:rsidR="00BD2F9D" w:rsidRPr="00BD2F9D" w:rsidRDefault="00BD2F9D" w:rsidP="00BD2F9D">
      <w:pPr>
        <w:pStyle w:val="NormalnyWeb"/>
        <w:spacing w:before="0" w:beforeAutospacing="0" w:after="0" w:afterAutospacing="0"/>
        <w:ind w:left="851" w:hanging="425"/>
        <w:jc w:val="both"/>
        <w:outlineLvl w:val="0"/>
        <w:rPr>
          <w:rStyle w:val="Teksttreci"/>
          <w:rFonts w:eastAsia="Calibri" w:cs="Times New Roman"/>
        </w:rPr>
      </w:pPr>
      <w:r w:rsidRPr="00BD2F9D">
        <w:rPr>
          <w:rStyle w:val="Teksttreci"/>
          <w:rFonts w:eastAsia="Calibri" w:cs="Times New Roman"/>
        </w:rPr>
        <w:t xml:space="preserve">f)    świadczenie usług serwisowych, w tym rozwojowych, dot. Strony internetowej </w:t>
      </w:r>
    </w:p>
    <w:p w14:paraId="377C3B22" w14:textId="2D27D1EB" w:rsidR="00BD2F9D" w:rsidRPr="00BD2F9D" w:rsidRDefault="00BD2F9D" w:rsidP="00BD2F9D">
      <w:pPr>
        <w:pStyle w:val="NormalnyWeb"/>
        <w:spacing w:before="0" w:beforeAutospacing="0" w:after="0" w:afterAutospacing="0"/>
        <w:ind w:left="143" w:firstLine="708"/>
        <w:jc w:val="both"/>
        <w:outlineLvl w:val="0"/>
        <w:rPr>
          <w:rStyle w:val="Teksttreci"/>
          <w:rFonts w:eastAsia="Calibri" w:cs="Times New Roman"/>
        </w:rPr>
      </w:pPr>
      <w:r w:rsidRPr="00BD2F9D">
        <w:rPr>
          <w:rStyle w:val="Teksttreci"/>
          <w:rFonts w:eastAsia="Calibri" w:cs="Times New Roman"/>
        </w:rPr>
        <w:t xml:space="preserve">na zasadach określonych  Umową. </w:t>
      </w:r>
    </w:p>
    <w:p w14:paraId="33F56730" w14:textId="77777777" w:rsidR="00BD2F9D" w:rsidRPr="00BD2F9D" w:rsidRDefault="00BD2F9D" w:rsidP="00BD2F9D">
      <w:pPr>
        <w:pStyle w:val="NormalnyWeb"/>
        <w:spacing w:before="0" w:beforeAutospacing="0" w:after="0" w:afterAutospacing="0"/>
        <w:ind w:left="426" w:hanging="425"/>
        <w:jc w:val="both"/>
        <w:outlineLvl w:val="0"/>
        <w:rPr>
          <w:rStyle w:val="Teksttreci"/>
          <w:rFonts w:eastAsia="Calibri" w:cs="Times New Roman"/>
        </w:rPr>
      </w:pPr>
      <w:r w:rsidRPr="00BD2F9D">
        <w:rPr>
          <w:rStyle w:val="Teksttreci"/>
          <w:rFonts w:eastAsia="Calibri" w:cs="Times New Roman"/>
        </w:rPr>
        <w:t>2.</w:t>
      </w:r>
      <w:r w:rsidRPr="00BD2F9D">
        <w:rPr>
          <w:rStyle w:val="Teksttreci"/>
          <w:rFonts w:eastAsia="Calibri" w:cs="Times New Roman"/>
        </w:rPr>
        <w:tab/>
        <w:t>W ramach obowiązków umownych Wykonawca jest zobowiązany w szczególności do:</w:t>
      </w:r>
    </w:p>
    <w:p w14:paraId="68845C20" w14:textId="0FD9134C" w:rsidR="00BD2F9D" w:rsidRPr="00BD2F9D" w:rsidRDefault="00BD2F9D" w:rsidP="0017259D">
      <w:pPr>
        <w:pStyle w:val="NormalnyWeb"/>
        <w:numPr>
          <w:ilvl w:val="1"/>
          <w:numId w:val="17"/>
        </w:numPr>
        <w:spacing w:before="0" w:beforeAutospacing="0" w:after="0" w:afterAutospacing="0"/>
        <w:ind w:left="851"/>
        <w:jc w:val="both"/>
        <w:outlineLvl w:val="0"/>
        <w:rPr>
          <w:rStyle w:val="Teksttreci"/>
          <w:rFonts w:eastAsia="Calibri" w:cs="Times New Roman"/>
        </w:rPr>
      </w:pPr>
      <w:r w:rsidRPr="00BD2F9D">
        <w:rPr>
          <w:rStyle w:val="Teksttreci"/>
          <w:rFonts w:eastAsia="Calibri" w:cs="Times New Roman"/>
        </w:rPr>
        <w:t xml:space="preserve">przeniesienia praw autorskich majątkowych do Projektu graficznego oraz Elementów graficznych strony internetowej  </w:t>
      </w:r>
    </w:p>
    <w:p w14:paraId="127106BA" w14:textId="2E52FFF7" w:rsidR="0017259D" w:rsidRPr="0017259D" w:rsidRDefault="00BD2F9D" w:rsidP="0017259D">
      <w:pPr>
        <w:pStyle w:val="NormalnyWeb"/>
        <w:numPr>
          <w:ilvl w:val="1"/>
          <w:numId w:val="17"/>
        </w:numPr>
        <w:spacing w:before="0" w:beforeAutospacing="0" w:after="0" w:afterAutospacing="0"/>
        <w:ind w:left="851"/>
        <w:jc w:val="both"/>
        <w:outlineLvl w:val="0"/>
        <w:rPr>
          <w:rStyle w:val="Teksttreci"/>
          <w:rFonts w:eastAsia="Calibri" w:cs="Times New Roman"/>
        </w:rPr>
      </w:pPr>
      <w:r w:rsidRPr="00BD2F9D">
        <w:rPr>
          <w:rStyle w:val="Teksttreci"/>
          <w:rFonts w:eastAsia="Calibri" w:cs="Times New Roman"/>
        </w:rPr>
        <w:lastRenderedPageBreak/>
        <w:t xml:space="preserve">implementację Strony internetowej na zaproponowanym przez Wykonawcę </w:t>
      </w:r>
      <w:r w:rsidRPr="0017259D">
        <w:rPr>
          <w:rStyle w:val="Teksttreci"/>
          <w:rFonts w:eastAsia="Calibri" w:cs="Times New Roman"/>
        </w:rPr>
        <w:t xml:space="preserve">i zaakceptowanym przez Zamawiającego serwerze hostingowym; </w:t>
      </w:r>
    </w:p>
    <w:p w14:paraId="2EA6AC39" w14:textId="56FABF27" w:rsidR="00BD2F9D" w:rsidRPr="00BD2F9D" w:rsidRDefault="00BD2F9D" w:rsidP="0017259D">
      <w:pPr>
        <w:pStyle w:val="NormalnyWeb"/>
        <w:numPr>
          <w:ilvl w:val="1"/>
          <w:numId w:val="17"/>
        </w:numPr>
        <w:spacing w:before="0" w:beforeAutospacing="0" w:after="0" w:afterAutospacing="0"/>
        <w:ind w:left="851"/>
        <w:jc w:val="both"/>
        <w:outlineLvl w:val="0"/>
        <w:rPr>
          <w:rStyle w:val="Teksttreci"/>
          <w:rFonts w:eastAsia="Calibri" w:cs="Times New Roman"/>
        </w:rPr>
      </w:pPr>
      <w:r w:rsidRPr="00BD2F9D">
        <w:rPr>
          <w:rStyle w:val="Teksttreci"/>
          <w:rFonts w:eastAsia="Calibri" w:cs="Times New Roman"/>
        </w:rPr>
        <w:t xml:space="preserve">przeprowadzenie testów poprawności funkcjonowania strony pod względem: poprawności wyświetlania, dostępności dla osób ze szczególnymi potrzebami, bezpieczeństwa, wydajności; przeprowadzane testy muszą być zgodne ze scenariuszami testów opracowanymi przez Wykonawcę, a zaakceptowanymi przez Zamawiającego </w:t>
      </w:r>
    </w:p>
    <w:p w14:paraId="4B29D3F5" w14:textId="6C84250A" w:rsidR="00BD2F9D" w:rsidRPr="00BD2F9D" w:rsidRDefault="00BD2F9D" w:rsidP="0017259D">
      <w:pPr>
        <w:pStyle w:val="NormalnyWeb"/>
        <w:numPr>
          <w:ilvl w:val="1"/>
          <w:numId w:val="17"/>
        </w:numPr>
        <w:spacing w:before="0" w:beforeAutospacing="0" w:after="0" w:afterAutospacing="0"/>
        <w:ind w:left="851"/>
        <w:jc w:val="both"/>
        <w:outlineLvl w:val="0"/>
        <w:rPr>
          <w:rStyle w:val="Teksttreci"/>
          <w:rFonts w:eastAsia="Calibri" w:cs="Times New Roman"/>
        </w:rPr>
      </w:pPr>
      <w:r w:rsidRPr="00BD2F9D">
        <w:rPr>
          <w:rStyle w:val="Teksttreci"/>
          <w:rFonts w:eastAsia="Calibri" w:cs="Times New Roman"/>
        </w:rPr>
        <w:t>przeprowadzenie szkolenie dla redaktorów i odrębnie dla administratorów.</w:t>
      </w:r>
    </w:p>
    <w:p w14:paraId="7FDDCDD4" w14:textId="6F9D1275" w:rsidR="00BD2F9D" w:rsidRPr="00BD2F9D" w:rsidRDefault="00BD2F9D" w:rsidP="00BD2F9D">
      <w:pPr>
        <w:pStyle w:val="NormalnyWeb"/>
        <w:spacing w:before="0" w:beforeAutospacing="0" w:after="0" w:afterAutospacing="0"/>
        <w:ind w:left="851" w:hanging="708"/>
        <w:jc w:val="both"/>
        <w:outlineLvl w:val="0"/>
        <w:rPr>
          <w:color w:val="000000"/>
        </w:rPr>
      </w:pPr>
      <w:r w:rsidRPr="00BD2F9D">
        <w:rPr>
          <w:rStyle w:val="Teksttreci"/>
          <w:rFonts w:eastAsia="Calibri" w:cs="Times New Roman"/>
        </w:rPr>
        <w:t>3.</w:t>
      </w:r>
      <w:r w:rsidRPr="00BD2F9D">
        <w:rPr>
          <w:rStyle w:val="Teksttreci"/>
          <w:rFonts w:eastAsia="Calibri" w:cs="Times New Roman"/>
        </w:rPr>
        <w:tab/>
        <w:t>Szczegółowe wymogi dotyczące Strony internetowej zawarte są w Opisie Przedmiotu Zamówienia (OPZ) stanowiącym Załącznik nr 2 do wzoru Umowy.</w:t>
      </w:r>
    </w:p>
    <w:p w14:paraId="7B2E3320" w14:textId="77777777" w:rsidR="00BD2F9D" w:rsidRPr="00BD2F9D" w:rsidRDefault="00BD2F9D" w:rsidP="00BD2F9D">
      <w:pPr>
        <w:pStyle w:val="NormalnyWeb"/>
        <w:spacing w:before="0" w:beforeAutospacing="0" w:after="0" w:afterAutospacing="0"/>
        <w:ind w:left="851"/>
        <w:jc w:val="both"/>
        <w:outlineLvl w:val="0"/>
        <w:rPr>
          <w:color w:val="000000"/>
        </w:rPr>
      </w:pPr>
      <w:r w:rsidRPr="00BD2F9D">
        <w:rPr>
          <w:color w:val="000000"/>
        </w:rPr>
        <w:t xml:space="preserve">Szczegółowe informacje dotyczące obowiązków Wykonawcy zawiera wzór umowy stanowiący </w:t>
      </w:r>
      <w:r w:rsidRPr="00BD2F9D">
        <w:rPr>
          <w:b/>
          <w:color w:val="000000"/>
        </w:rPr>
        <w:t xml:space="preserve">załącznik nr 2 </w:t>
      </w:r>
      <w:r w:rsidRPr="00BD2F9D">
        <w:rPr>
          <w:color w:val="000000"/>
        </w:rPr>
        <w:t>do Zapytania ofertowego</w:t>
      </w:r>
    </w:p>
    <w:p w14:paraId="366C4F3B" w14:textId="77777777" w:rsidR="00BD2F9D" w:rsidRPr="00BD2F9D" w:rsidRDefault="00BD2F9D" w:rsidP="00BD2F9D">
      <w:pPr>
        <w:pStyle w:val="NormalnyWeb"/>
        <w:spacing w:before="0" w:beforeAutospacing="0" w:after="0" w:afterAutospacing="0"/>
        <w:jc w:val="both"/>
        <w:outlineLvl w:val="0"/>
        <w:rPr>
          <w:color w:val="000000"/>
          <w:highlight w:val="yellow"/>
        </w:rPr>
      </w:pPr>
    </w:p>
    <w:p w14:paraId="742866F8" w14:textId="77777777" w:rsidR="00BD2F9D" w:rsidRPr="00BD2F9D" w:rsidRDefault="00BD2F9D" w:rsidP="00BD2F9D">
      <w:pPr>
        <w:pStyle w:val="NormalnyWeb"/>
        <w:spacing w:before="0" w:beforeAutospacing="0" w:after="0" w:afterAutospacing="0"/>
        <w:ind w:left="720"/>
        <w:jc w:val="both"/>
        <w:rPr>
          <w:rStyle w:val="st"/>
          <w:rFonts w:eastAsia="Calibri"/>
        </w:rPr>
      </w:pPr>
    </w:p>
    <w:p w14:paraId="4D031E72" w14:textId="77777777" w:rsidR="00BD2F9D" w:rsidRPr="00BD2F9D" w:rsidRDefault="00BD2F9D" w:rsidP="00BD2F9D">
      <w:pPr>
        <w:pStyle w:val="NormalnyWeb"/>
        <w:numPr>
          <w:ilvl w:val="0"/>
          <w:numId w:val="2"/>
        </w:numPr>
        <w:spacing w:before="0" w:beforeAutospacing="0" w:after="0" w:afterAutospacing="0"/>
        <w:jc w:val="both"/>
        <w:rPr>
          <w:b/>
        </w:rPr>
      </w:pPr>
      <w:bookmarkStart w:id="0" w:name="_Hlk180660318"/>
      <w:r w:rsidRPr="00BD2F9D">
        <w:rPr>
          <w:b/>
          <w:color w:val="000000"/>
        </w:rPr>
        <w:t xml:space="preserve">WARUNKI UDZIAŁU W POSTĘPOWANIU: </w:t>
      </w:r>
      <w:bookmarkEnd w:id="0"/>
    </w:p>
    <w:p w14:paraId="0BB3DA0D" w14:textId="77777777" w:rsidR="00BD2F9D" w:rsidRPr="00BD2F9D" w:rsidRDefault="00BD2F9D" w:rsidP="00BD2F9D">
      <w:pPr>
        <w:tabs>
          <w:tab w:val="left" w:pos="360"/>
        </w:tabs>
        <w:autoSpaceDE w:val="0"/>
        <w:adjustRightInd w:val="0"/>
        <w:spacing w:after="0" w:line="240" w:lineRule="auto"/>
        <w:contextualSpacing/>
        <w:jc w:val="both"/>
        <w:rPr>
          <w:rFonts w:ascii="Times New Roman" w:hAnsi="Times New Roman"/>
          <w:sz w:val="24"/>
          <w:szCs w:val="24"/>
        </w:rPr>
      </w:pPr>
    </w:p>
    <w:p w14:paraId="0DC0E803" w14:textId="77777777" w:rsidR="00BD2F9D" w:rsidRPr="00BD2F9D" w:rsidRDefault="00BD2F9D" w:rsidP="00BD2F9D">
      <w:pPr>
        <w:numPr>
          <w:ilvl w:val="0"/>
          <w:numId w:val="3"/>
        </w:numPr>
        <w:tabs>
          <w:tab w:val="left" w:pos="360"/>
        </w:tabs>
        <w:autoSpaceDE w:val="0"/>
        <w:adjustRightInd w:val="0"/>
        <w:spacing w:after="0" w:line="240" w:lineRule="auto"/>
        <w:ind w:left="142" w:hanging="142"/>
        <w:contextualSpacing/>
        <w:jc w:val="both"/>
        <w:rPr>
          <w:rFonts w:ascii="Times New Roman" w:hAnsi="Times New Roman"/>
          <w:sz w:val="24"/>
          <w:szCs w:val="24"/>
        </w:rPr>
      </w:pPr>
      <w:r w:rsidRPr="00BD2F9D">
        <w:rPr>
          <w:rFonts w:ascii="Times New Roman" w:hAnsi="Times New Roman"/>
          <w:sz w:val="24"/>
          <w:szCs w:val="24"/>
        </w:rPr>
        <w:t>Podmioty, zamierzające złożyć ofertę, muszą spełniać następujące wymogi:</w:t>
      </w:r>
    </w:p>
    <w:p w14:paraId="3BE8368C" w14:textId="77777777" w:rsidR="00BD2F9D" w:rsidRDefault="00BD2F9D" w:rsidP="00BD2F9D">
      <w:pPr>
        <w:pStyle w:val="Akapitzlist"/>
        <w:numPr>
          <w:ilvl w:val="0"/>
          <w:numId w:val="4"/>
        </w:numPr>
        <w:tabs>
          <w:tab w:val="left" w:pos="360"/>
        </w:tabs>
        <w:autoSpaceDE w:val="0"/>
        <w:adjustRightInd w:val="0"/>
        <w:spacing w:after="0" w:line="240" w:lineRule="auto"/>
        <w:ind w:left="1134"/>
        <w:jc w:val="both"/>
        <w:rPr>
          <w:rFonts w:ascii="Times New Roman" w:hAnsi="Times New Roman"/>
          <w:sz w:val="24"/>
          <w:szCs w:val="24"/>
        </w:rPr>
      </w:pPr>
      <w:r w:rsidRPr="00BD2F9D">
        <w:rPr>
          <w:rFonts w:ascii="Times New Roman" w:hAnsi="Times New Roman"/>
          <w:sz w:val="24"/>
          <w:szCs w:val="24"/>
        </w:rPr>
        <w:t xml:space="preserve">Wykonawca nie może być powiązany osobowo lub kapitałowo z Zamawiającym. Przez powiązania osobowe lub kapitałowe rozumie się wzajemne powiązania </w:t>
      </w:r>
    </w:p>
    <w:p w14:paraId="4A9E5457" w14:textId="77777777" w:rsidR="00BD2F9D" w:rsidRDefault="00BD2F9D" w:rsidP="00BD2F9D">
      <w:pPr>
        <w:pStyle w:val="Akapitzlist"/>
        <w:tabs>
          <w:tab w:val="left" w:pos="360"/>
        </w:tabs>
        <w:autoSpaceDE w:val="0"/>
        <w:adjustRightInd w:val="0"/>
        <w:spacing w:after="0" w:line="240" w:lineRule="auto"/>
        <w:ind w:left="1134"/>
        <w:jc w:val="both"/>
        <w:rPr>
          <w:rFonts w:ascii="Times New Roman" w:hAnsi="Times New Roman"/>
          <w:sz w:val="24"/>
          <w:szCs w:val="24"/>
        </w:rPr>
      </w:pPr>
      <w:r w:rsidRPr="00BD2F9D">
        <w:rPr>
          <w:rFonts w:ascii="Times New Roman" w:hAnsi="Times New Roman"/>
          <w:sz w:val="24"/>
          <w:szCs w:val="24"/>
        </w:rPr>
        <w:t>lub osobami upoważnionymi do zaciągania zobowiązań w imieniu Zamawiającego lub osobami wykonującymi w imieniu Zamawiającego czynności związane</w:t>
      </w:r>
      <w:r>
        <w:rPr>
          <w:rFonts w:ascii="Times New Roman" w:hAnsi="Times New Roman"/>
          <w:sz w:val="24"/>
          <w:szCs w:val="24"/>
        </w:rPr>
        <w:t xml:space="preserve"> </w:t>
      </w:r>
    </w:p>
    <w:p w14:paraId="32F23AD9" w14:textId="05EDAD0C" w:rsidR="00BD2F9D" w:rsidRPr="00BD2F9D" w:rsidRDefault="00BD2F9D" w:rsidP="00BD2F9D">
      <w:pPr>
        <w:pStyle w:val="Akapitzlist"/>
        <w:tabs>
          <w:tab w:val="left" w:pos="360"/>
        </w:tabs>
        <w:autoSpaceDE w:val="0"/>
        <w:adjustRightInd w:val="0"/>
        <w:spacing w:after="0" w:line="240" w:lineRule="auto"/>
        <w:ind w:left="1134"/>
        <w:jc w:val="both"/>
        <w:rPr>
          <w:rFonts w:ascii="Times New Roman" w:hAnsi="Times New Roman"/>
          <w:sz w:val="24"/>
          <w:szCs w:val="24"/>
        </w:rPr>
      </w:pPr>
      <w:r w:rsidRPr="00BD2F9D">
        <w:rPr>
          <w:rFonts w:ascii="Times New Roman" w:hAnsi="Times New Roman"/>
          <w:sz w:val="24"/>
          <w:szCs w:val="24"/>
        </w:rPr>
        <w:t>z przygotowaniem</w:t>
      </w:r>
      <w:r>
        <w:rPr>
          <w:rFonts w:ascii="Times New Roman" w:hAnsi="Times New Roman"/>
          <w:sz w:val="24"/>
          <w:szCs w:val="24"/>
        </w:rPr>
        <w:t xml:space="preserve"> </w:t>
      </w:r>
      <w:r w:rsidRPr="00BD2F9D">
        <w:rPr>
          <w:rFonts w:ascii="Times New Roman" w:hAnsi="Times New Roman"/>
          <w:sz w:val="24"/>
          <w:szCs w:val="24"/>
        </w:rPr>
        <w:t>i przeprowadzeniem procedury wyboru wykonawcy.</w:t>
      </w:r>
      <w:r w:rsidRPr="00BD2F9D">
        <w:rPr>
          <w:rFonts w:ascii="Times New Roman" w:hAnsi="Times New Roman"/>
          <w:sz w:val="24"/>
          <w:szCs w:val="24"/>
          <w:lang w:val="pl-PL"/>
        </w:rPr>
        <w:t xml:space="preserve"> Wykonawca powiązany osobowo lub kapitałowo z Zamawiającym podlega wykluczeniu z udziału w postepowaniu. </w:t>
      </w:r>
    </w:p>
    <w:p w14:paraId="5032D831" w14:textId="20687611" w:rsidR="00BD2F9D" w:rsidRPr="00BD2F9D" w:rsidRDefault="00BD2F9D" w:rsidP="00BD2F9D">
      <w:pPr>
        <w:pStyle w:val="Akapitzlist"/>
        <w:numPr>
          <w:ilvl w:val="0"/>
          <w:numId w:val="4"/>
        </w:numPr>
        <w:tabs>
          <w:tab w:val="left" w:pos="360"/>
        </w:tabs>
        <w:autoSpaceDE w:val="0"/>
        <w:adjustRightInd w:val="0"/>
        <w:spacing w:after="0" w:line="240" w:lineRule="auto"/>
        <w:ind w:left="1134"/>
        <w:jc w:val="both"/>
        <w:rPr>
          <w:rFonts w:ascii="Times New Roman" w:hAnsi="Times New Roman"/>
          <w:sz w:val="24"/>
          <w:szCs w:val="24"/>
        </w:rPr>
      </w:pPr>
      <w:r w:rsidRPr="00BD2F9D">
        <w:rPr>
          <w:rFonts w:ascii="Times New Roman" w:hAnsi="Times New Roman"/>
          <w:sz w:val="24"/>
          <w:szCs w:val="24"/>
        </w:rPr>
        <w:t xml:space="preserve">Wykonawca </w:t>
      </w:r>
      <w:r w:rsidRPr="00BD2F9D">
        <w:rPr>
          <w:rFonts w:ascii="Times New Roman" w:hAnsi="Times New Roman"/>
          <w:sz w:val="24"/>
          <w:szCs w:val="24"/>
          <w:lang w:val="pl-PL"/>
        </w:rPr>
        <w:t xml:space="preserve">nie może być podmiotem o którym mowa w </w:t>
      </w:r>
      <w:r w:rsidRPr="00BD2F9D">
        <w:rPr>
          <w:rFonts w:ascii="Times New Roman" w:hAnsi="Times New Roman"/>
          <w:sz w:val="24"/>
          <w:szCs w:val="24"/>
        </w:rPr>
        <w:t>art. 5k Rozporządzenia Rady (UE) 2022/576 z dnia 8 kwietnia 2022 r. w sprawie zmiany rozporządzenia (UE) nr 833/2014 dotyczącego środków ograniczających w związku z działaniami Rosji destabilizującymi sytuację na Ukrainie ( Dz. Urz. UE L 2022, Nr 111, str. 1)  oraz art. 7 ust. 1 ustawy z dnia 13 kwietnia 2022 r. o szczególnych rozwiązaniach w zakresie przeciwdziałania wspieraniu agresji na Ukrainę oraz służących ochronie bezpieczeństwa narodowego.</w:t>
      </w:r>
    </w:p>
    <w:p w14:paraId="499CB57A" w14:textId="77777777" w:rsidR="00BD2F9D" w:rsidRPr="00BD2F9D" w:rsidRDefault="00BD2F9D" w:rsidP="00BD2F9D">
      <w:pPr>
        <w:pStyle w:val="Akapitzlist"/>
        <w:numPr>
          <w:ilvl w:val="0"/>
          <w:numId w:val="4"/>
        </w:numPr>
        <w:tabs>
          <w:tab w:val="left" w:pos="360"/>
        </w:tabs>
        <w:autoSpaceDE w:val="0"/>
        <w:adjustRightInd w:val="0"/>
        <w:spacing w:after="0" w:line="240" w:lineRule="auto"/>
        <w:ind w:left="1134"/>
        <w:jc w:val="both"/>
        <w:rPr>
          <w:rFonts w:ascii="Times New Roman" w:hAnsi="Times New Roman"/>
          <w:sz w:val="24"/>
          <w:szCs w:val="24"/>
        </w:rPr>
      </w:pPr>
      <w:r w:rsidRPr="00BD2F9D">
        <w:rPr>
          <w:rFonts w:ascii="Times New Roman" w:hAnsi="Times New Roman"/>
          <w:sz w:val="24"/>
          <w:szCs w:val="24"/>
        </w:rPr>
        <w:t xml:space="preserve">Wykonawca spełnia określone przez Zamawiającego warunki w zakresie zdolności technicznej oraz zdolności zawodowej </w:t>
      </w:r>
    </w:p>
    <w:p w14:paraId="1BEAF5D2" w14:textId="77777777" w:rsidR="00BD2F9D" w:rsidRPr="00BD2F9D" w:rsidRDefault="00BD2F9D" w:rsidP="00BD2F9D">
      <w:pPr>
        <w:pStyle w:val="Akapitzlist"/>
        <w:tabs>
          <w:tab w:val="left" w:pos="360"/>
        </w:tabs>
        <w:autoSpaceDE w:val="0"/>
        <w:adjustRightInd w:val="0"/>
        <w:spacing w:after="0" w:line="240" w:lineRule="auto"/>
        <w:ind w:left="709"/>
        <w:jc w:val="both"/>
        <w:rPr>
          <w:rFonts w:ascii="Times New Roman" w:hAnsi="Times New Roman"/>
          <w:sz w:val="24"/>
          <w:szCs w:val="24"/>
        </w:rPr>
      </w:pPr>
    </w:p>
    <w:p w14:paraId="1FE52D5E" w14:textId="77777777" w:rsidR="00BD2F9D" w:rsidRPr="00BD2F9D" w:rsidRDefault="00BD2F9D" w:rsidP="00BD2F9D">
      <w:pPr>
        <w:pStyle w:val="Akapitzlist"/>
        <w:numPr>
          <w:ilvl w:val="0"/>
          <w:numId w:val="3"/>
        </w:numPr>
        <w:tabs>
          <w:tab w:val="left" w:pos="360"/>
        </w:tabs>
        <w:autoSpaceDE w:val="0"/>
        <w:adjustRightInd w:val="0"/>
        <w:spacing w:after="0" w:line="240" w:lineRule="auto"/>
        <w:ind w:left="426" w:hanging="425"/>
        <w:jc w:val="both"/>
        <w:rPr>
          <w:rFonts w:ascii="Times New Roman" w:hAnsi="Times New Roman"/>
          <w:bCs/>
          <w:sz w:val="24"/>
          <w:szCs w:val="24"/>
        </w:rPr>
      </w:pPr>
      <w:r w:rsidRPr="00BD2F9D">
        <w:rPr>
          <w:rFonts w:ascii="Times New Roman" w:hAnsi="Times New Roman"/>
          <w:bCs/>
          <w:sz w:val="24"/>
          <w:szCs w:val="24"/>
        </w:rPr>
        <w:t xml:space="preserve">Warunki w zakresie zdolności technicznej: </w:t>
      </w:r>
    </w:p>
    <w:p w14:paraId="360A2BD7" w14:textId="77777777" w:rsidR="00BD2F9D" w:rsidRPr="00BD2F9D" w:rsidRDefault="00BD2F9D" w:rsidP="00BD2F9D">
      <w:pPr>
        <w:spacing w:after="0" w:line="240" w:lineRule="auto"/>
        <w:ind w:left="284"/>
        <w:jc w:val="both"/>
        <w:rPr>
          <w:rFonts w:ascii="Times New Roman" w:hAnsi="Times New Roman"/>
          <w:b/>
          <w:sz w:val="24"/>
          <w:szCs w:val="24"/>
        </w:rPr>
      </w:pPr>
    </w:p>
    <w:p w14:paraId="3F40B5E4" w14:textId="46F74FAE" w:rsidR="00BD2F9D" w:rsidRPr="00BD2F9D" w:rsidRDefault="00BD2F9D" w:rsidP="0017259D">
      <w:pPr>
        <w:spacing w:after="0" w:line="240" w:lineRule="auto"/>
        <w:ind w:left="284"/>
        <w:jc w:val="both"/>
        <w:rPr>
          <w:rFonts w:ascii="Times New Roman" w:hAnsi="Times New Roman"/>
          <w:b/>
          <w:bCs/>
          <w:sz w:val="24"/>
          <w:szCs w:val="24"/>
        </w:rPr>
      </w:pPr>
      <w:r w:rsidRPr="00BD2F9D">
        <w:rPr>
          <w:rFonts w:ascii="Times New Roman" w:hAnsi="Times New Roman"/>
          <w:bCs/>
          <w:sz w:val="24"/>
          <w:szCs w:val="24"/>
        </w:rPr>
        <w:t xml:space="preserve">Wykonawca spełni warunek jeśli wykaże, że dysponuje co najmniej </w:t>
      </w:r>
      <w:r w:rsidRPr="00BD2F9D">
        <w:rPr>
          <w:rFonts w:ascii="Times New Roman" w:hAnsi="Times New Roman"/>
          <w:b/>
          <w:sz w:val="24"/>
          <w:szCs w:val="24"/>
          <w:u w:val="single"/>
        </w:rPr>
        <w:t>3 osobami</w:t>
      </w:r>
      <w:r w:rsidRPr="00BD2F9D">
        <w:rPr>
          <w:rFonts w:ascii="Times New Roman" w:hAnsi="Times New Roman"/>
          <w:b/>
          <w:bCs/>
          <w:sz w:val="24"/>
          <w:szCs w:val="24"/>
        </w:rPr>
        <w:t xml:space="preserve"> z doświadczeniem w tworzeniu stron www w projektach dla jednostek publicznych z Dostępnością Plus, których projekty zakończyły się pełnym wdrożeniem (w okresie ostatnich 3 lat): </w:t>
      </w:r>
    </w:p>
    <w:p w14:paraId="308EBD0D" w14:textId="77777777" w:rsidR="00BD2F9D" w:rsidRPr="00BD2F9D" w:rsidRDefault="00BD2F9D" w:rsidP="00BD2F9D">
      <w:pPr>
        <w:numPr>
          <w:ilvl w:val="2"/>
          <w:numId w:val="5"/>
        </w:numPr>
        <w:spacing w:after="0" w:line="240" w:lineRule="auto"/>
        <w:rPr>
          <w:rFonts w:ascii="Times New Roman" w:hAnsi="Times New Roman"/>
          <w:sz w:val="24"/>
          <w:szCs w:val="24"/>
        </w:rPr>
      </w:pPr>
      <w:bookmarkStart w:id="1" w:name="_Hlk183766606"/>
      <w:r w:rsidRPr="00BD2F9D">
        <w:rPr>
          <w:rFonts w:ascii="Times New Roman" w:hAnsi="Times New Roman"/>
          <w:sz w:val="24"/>
          <w:szCs w:val="24"/>
        </w:rPr>
        <w:t>kierownik lub menadżer projektu</w:t>
      </w:r>
    </w:p>
    <w:p w14:paraId="6EF771AA" w14:textId="77777777" w:rsidR="00BD2F9D" w:rsidRPr="00BD2F9D" w:rsidRDefault="00BD2F9D" w:rsidP="00BD2F9D">
      <w:pPr>
        <w:numPr>
          <w:ilvl w:val="2"/>
          <w:numId w:val="5"/>
        </w:numPr>
        <w:spacing w:after="0" w:line="240" w:lineRule="auto"/>
        <w:rPr>
          <w:rFonts w:ascii="Times New Roman" w:hAnsi="Times New Roman"/>
          <w:sz w:val="24"/>
          <w:szCs w:val="24"/>
        </w:rPr>
      </w:pPr>
      <w:r w:rsidRPr="00BD2F9D">
        <w:rPr>
          <w:rFonts w:ascii="Times New Roman" w:hAnsi="Times New Roman"/>
          <w:sz w:val="24"/>
          <w:szCs w:val="24"/>
        </w:rPr>
        <w:t>programista</w:t>
      </w:r>
    </w:p>
    <w:p w14:paraId="25D06DB6" w14:textId="77777777" w:rsidR="00BD2F9D" w:rsidRPr="00BD2F9D" w:rsidRDefault="00BD2F9D" w:rsidP="00BD2F9D">
      <w:pPr>
        <w:numPr>
          <w:ilvl w:val="2"/>
          <w:numId w:val="5"/>
        </w:numPr>
        <w:spacing w:after="0" w:line="240" w:lineRule="auto"/>
        <w:rPr>
          <w:rFonts w:ascii="Times New Roman" w:hAnsi="Times New Roman"/>
          <w:sz w:val="24"/>
          <w:szCs w:val="24"/>
        </w:rPr>
      </w:pPr>
      <w:r w:rsidRPr="00BD2F9D">
        <w:rPr>
          <w:rFonts w:ascii="Times New Roman" w:hAnsi="Times New Roman"/>
          <w:sz w:val="24"/>
          <w:szCs w:val="24"/>
        </w:rPr>
        <w:t>grafik</w:t>
      </w:r>
    </w:p>
    <w:bookmarkEnd w:id="1"/>
    <w:p w14:paraId="480DA8C6" w14:textId="77777777" w:rsidR="00BD2F9D" w:rsidRPr="00BD2F9D" w:rsidRDefault="00BD2F9D" w:rsidP="00BD2F9D">
      <w:pPr>
        <w:spacing w:after="0" w:line="240" w:lineRule="auto"/>
        <w:ind w:left="644"/>
        <w:rPr>
          <w:rFonts w:ascii="Times New Roman" w:hAnsi="Times New Roman"/>
          <w:sz w:val="24"/>
          <w:szCs w:val="24"/>
        </w:rPr>
      </w:pPr>
    </w:p>
    <w:p w14:paraId="4F107C9C" w14:textId="77777777" w:rsidR="00BD2F9D" w:rsidRPr="00BD2F9D" w:rsidRDefault="00BD2F9D" w:rsidP="00BD2F9D">
      <w:pPr>
        <w:pStyle w:val="Akapitzlist"/>
        <w:numPr>
          <w:ilvl w:val="0"/>
          <w:numId w:val="6"/>
        </w:numPr>
        <w:tabs>
          <w:tab w:val="left" w:pos="360"/>
        </w:tabs>
        <w:autoSpaceDE w:val="0"/>
        <w:adjustRightInd w:val="0"/>
        <w:spacing w:after="0" w:line="240" w:lineRule="auto"/>
        <w:jc w:val="both"/>
        <w:rPr>
          <w:rFonts w:ascii="Times New Roman" w:hAnsi="Times New Roman"/>
          <w:bCs/>
          <w:sz w:val="24"/>
          <w:szCs w:val="24"/>
        </w:rPr>
      </w:pPr>
      <w:r w:rsidRPr="00BD2F9D">
        <w:rPr>
          <w:rFonts w:ascii="Times New Roman" w:hAnsi="Times New Roman"/>
          <w:bCs/>
          <w:sz w:val="24"/>
          <w:szCs w:val="24"/>
        </w:rPr>
        <w:t>Warunki w zakresie zdolności zawodowej:</w:t>
      </w:r>
    </w:p>
    <w:p w14:paraId="46894DDB" w14:textId="77777777" w:rsidR="00BD2F9D" w:rsidRPr="00BD2F9D" w:rsidRDefault="00BD2F9D" w:rsidP="00BD2F9D">
      <w:pPr>
        <w:spacing w:after="0" w:line="240" w:lineRule="auto"/>
        <w:ind w:left="284"/>
        <w:rPr>
          <w:rFonts w:ascii="Times New Roman" w:hAnsi="Times New Roman"/>
          <w:bCs/>
          <w:strike/>
          <w:sz w:val="24"/>
          <w:szCs w:val="24"/>
        </w:rPr>
      </w:pPr>
    </w:p>
    <w:p w14:paraId="725D2A03" w14:textId="3AD301DA" w:rsidR="00BD2F9D" w:rsidRPr="00BD2F9D" w:rsidRDefault="00BD2F9D" w:rsidP="00BD2F9D">
      <w:pPr>
        <w:spacing w:after="0" w:line="240" w:lineRule="auto"/>
        <w:ind w:left="284"/>
        <w:jc w:val="both"/>
        <w:rPr>
          <w:rFonts w:ascii="Times New Roman" w:hAnsi="Times New Roman"/>
          <w:bCs/>
          <w:sz w:val="24"/>
          <w:szCs w:val="24"/>
        </w:rPr>
      </w:pPr>
      <w:r>
        <w:rPr>
          <w:rFonts w:ascii="Times New Roman" w:hAnsi="Times New Roman"/>
          <w:bCs/>
          <w:sz w:val="24"/>
          <w:szCs w:val="24"/>
        </w:rPr>
        <w:t xml:space="preserve">  </w:t>
      </w:r>
      <w:r w:rsidRPr="00BD2F9D">
        <w:rPr>
          <w:rFonts w:ascii="Times New Roman" w:hAnsi="Times New Roman"/>
          <w:bCs/>
          <w:sz w:val="24"/>
          <w:szCs w:val="24"/>
        </w:rPr>
        <w:t>Zamawiający uzna ww. warunek za spełniony jeżeli Wykonawca wykaże, że:</w:t>
      </w:r>
    </w:p>
    <w:p w14:paraId="7B21A807" w14:textId="77777777" w:rsidR="00BD2F9D" w:rsidRPr="00BD2F9D" w:rsidRDefault="00BD2F9D" w:rsidP="00BD2F9D">
      <w:pPr>
        <w:spacing w:after="0" w:line="240" w:lineRule="auto"/>
        <w:ind w:left="426"/>
        <w:jc w:val="both"/>
        <w:rPr>
          <w:rFonts w:ascii="Times New Roman" w:eastAsia="Times New Roman" w:hAnsi="Times New Roman"/>
          <w:b/>
          <w:sz w:val="24"/>
          <w:szCs w:val="24"/>
          <w:lang w:eastAsia="ar-SA"/>
        </w:rPr>
      </w:pPr>
      <w:r w:rsidRPr="00BD2F9D">
        <w:rPr>
          <w:rFonts w:ascii="Times New Roman" w:hAnsi="Times New Roman"/>
          <w:b/>
          <w:bCs/>
          <w:sz w:val="24"/>
          <w:szCs w:val="24"/>
        </w:rPr>
        <w:lastRenderedPageBreak/>
        <w:t>W okresie ostatnich pięciu lat przed upływem terminu składania ofert (a jeżeli okres prowadzenia działalności jest krótszy – w tym okresie)</w:t>
      </w:r>
      <w:r w:rsidRPr="00BD2F9D">
        <w:rPr>
          <w:rFonts w:ascii="Times New Roman" w:hAnsi="Times New Roman"/>
          <w:bCs/>
          <w:sz w:val="24"/>
          <w:szCs w:val="24"/>
        </w:rPr>
        <w:t xml:space="preserve">, wykonał co najmniej </w:t>
      </w:r>
      <w:r w:rsidRPr="00BD2F9D">
        <w:rPr>
          <w:rFonts w:ascii="Times New Roman" w:hAnsi="Times New Roman"/>
          <w:b/>
          <w:bCs/>
          <w:sz w:val="24"/>
          <w:szCs w:val="24"/>
        </w:rPr>
        <w:t>5 stron</w:t>
      </w:r>
      <w:r w:rsidRPr="00BD2F9D">
        <w:rPr>
          <w:rFonts w:ascii="Times New Roman" w:hAnsi="Times New Roman"/>
          <w:bCs/>
          <w:sz w:val="24"/>
          <w:szCs w:val="24"/>
        </w:rPr>
        <w:t xml:space="preserve"> www dla jednostek publicznych o wart usługi min.  35 000,00 PLN każda (słownie: trzydzieści pięć tysięcy złotych brutto)</w:t>
      </w:r>
      <w:r w:rsidRPr="00BD2F9D">
        <w:rPr>
          <w:rFonts w:ascii="Times New Roman" w:hAnsi="Times New Roman"/>
          <w:sz w:val="24"/>
          <w:szCs w:val="24"/>
        </w:rPr>
        <w:t>.</w:t>
      </w:r>
    </w:p>
    <w:p w14:paraId="553806F5" w14:textId="77777777" w:rsidR="00BD2F9D" w:rsidRPr="00BD2F9D" w:rsidRDefault="00BD2F9D" w:rsidP="00BD2F9D">
      <w:pPr>
        <w:pStyle w:val="Akapitzlist"/>
        <w:tabs>
          <w:tab w:val="left" w:pos="360"/>
        </w:tabs>
        <w:autoSpaceDE w:val="0"/>
        <w:adjustRightInd w:val="0"/>
        <w:spacing w:after="0" w:line="240" w:lineRule="auto"/>
        <w:ind w:left="709"/>
        <w:jc w:val="both"/>
        <w:rPr>
          <w:rFonts w:ascii="Times New Roman" w:hAnsi="Times New Roman"/>
          <w:sz w:val="24"/>
          <w:szCs w:val="24"/>
          <w:highlight w:val="yellow"/>
        </w:rPr>
      </w:pPr>
    </w:p>
    <w:p w14:paraId="616FCCED" w14:textId="77777777" w:rsidR="00BD2F9D" w:rsidRPr="00BD2F9D" w:rsidRDefault="00BD2F9D" w:rsidP="00BD2F9D">
      <w:pPr>
        <w:numPr>
          <w:ilvl w:val="0"/>
          <w:numId w:val="2"/>
        </w:numPr>
        <w:spacing w:after="0" w:line="240" w:lineRule="auto"/>
        <w:jc w:val="both"/>
        <w:rPr>
          <w:rFonts w:ascii="Times New Roman" w:hAnsi="Times New Roman"/>
          <w:b/>
          <w:sz w:val="24"/>
          <w:szCs w:val="24"/>
        </w:rPr>
      </w:pPr>
      <w:r w:rsidRPr="00BD2F9D">
        <w:rPr>
          <w:rFonts w:ascii="Times New Roman" w:hAnsi="Times New Roman"/>
          <w:b/>
          <w:sz w:val="24"/>
          <w:szCs w:val="24"/>
        </w:rPr>
        <w:t>TERMIN WYKONANIA ZAMÓWENIA</w:t>
      </w:r>
    </w:p>
    <w:p w14:paraId="19159DD4" w14:textId="77777777" w:rsidR="00BD2F9D" w:rsidRPr="00BD2F9D" w:rsidRDefault="00BD2F9D" w:rsidP="00BD2F9D">
      <w:pPr>
        <w:spacing w:after="0" w:line="240" w:lineRule="auto"/>
        <w:ind w:left="720"/>
        <w:jc w:val="both"/>
        <w:rPr>
          <w:rFonts w:ascii="Times New Roman" w:hAnsi="Times New Roman"/>
          <w:b/>
          <w:sz w:val="24"/>
          <w:szCs w:val="24"/>
        </w:rPr>
      </w:pPr>
    </w:p>
    <w:p w14:paraId="6D549FE9" w14:textId="77777777" w:rsidR="00BD2F9D" w:rsidRDefault="00BD2F9D" w:rsidP="00BD2F9D">
      <w:pPr>
        <w:spacing w:before="60" w:after="60" w:line="240" w:lineRule="auto"/>
        <w:jc w:val="both"/>
        <w:rPr>
          <w:rFonts w:ascii="Times New Roman" w:hAnsi="Times New Roman"/>
          <w:bCs/>
          <w:sz w:val="24"/>
          <w:szCs w:val="24"/>
        </w:rPr>
      </w:pPr>
      <w:r w:rsidRPr="00BD2F9D">
        <w:rPr>
          <w:rFonts w:ascii="Times New Roman" w:hAnsi="Times New Roman"/>
          <w:sz w:val="24"/>
          <w:szCs w:val="24"/>
        </w:rPr>
        <w:t>Zamawiający wymaga, aby zamówienie zostało zrealizowane w terminie do</w:t>
      </w:r>
      <w:r w:rsidRPr="00BD2F9D">
        <w:rPr>
          <w:rFonts w:ascii="Times New Roman" w:hAnsi="Times New Roman"/>
          <w:b/>
          <w:sz w:val="24"/>
          <w:szCs w:val="24"/>
        </w:rPr>
        <w:t xml:space="preserve"> 4 miesięcy </w:t>
      </w:r>
      <w:r w:rsidRPr="00BD2F9D">
        <w:rPr>
          <w:rFonts w:ascii="Times New Roman" w:hAnsi="Times New Roman"/>
          <w:bCs/>
          <w:sz w:val="24"/>
          <w:szCs w:val="24"/>
        </w:rPr>
        <w:t>od daty zaakceptowania przez Zamawiającego modeli Strony internetowej</w:t>
      </w:r>
      <w:r w:rsidRPr="00BD2F9D">
        <w:rPr>
          <w:rFonts w:ascii="Times New Roman" w:hAnsi="Times New Roman"/>
          <w:b/>
          <w:sz w:val="24"/>
          <w:szCs w:val="24"/>
        </w:rPr>
        <w:t xml:space="preserve">. </w:t>
      </w:r>
      <w:r w:rsidRPr="00BD2F9D">
        <w:rPr>
          <w:rFonts w:ascii="Times New Roman" w:hAnsi="Times New Roman"/>
          <w:bCs/>
          <w:sz w:val="24"/>
          <w:szCs w:val="24"/>
        </w:rPr>
        <w:t>Modele Strony internetowej powinny być przedstawione w terminie 21 dni od dnia zawarcia Umowy.</w:t>
      </w:r>
    </w:p>
    <w:p w14:paraId="52BEE628" w14:textId="77777777" w:rsidR="00BD2F9D" w:rsidRDefault="00BD2F9D" w:rsidP="00BD2F9D">
      <w:pPr>
        <w:spacing w:before="60" w:after="60" w:line="240" w:lineRule="auto"/>
        <w:jc w:val="both"/>
        <w:rPr>
          <w:rFonts w:ascii="Times New Roman" w:hAnsi="Times New Roman"/>
          <w:bCs/>
          <w:sz w:val="24"/>
          <w:szCs w:val="24"/>
        </w:rPr>
      </w:pPr>
    </w:p>
    <w:p w14:paraId="5D57F58C" w14:textId="77777777" w:rsidR="00BD2F9D" w:rsidRPr="00BD2F9D" w:rsidRDefault="00BD2F9D" w:rsidP="00BD2F9D">
      <w:pPr>
        <w:numPr>
          <w:ilvl w:val="0"/>
          <w:numId w:val="2"/>
        </w:numPr>
        <w:spacing w:after="0" w:line="240" w:lineRule="auto"/>
        <w:jc w:val="both"/>
        <w:rPr>
          <w:rFonts w:ascii="Times New Roman" w:hAnsi="Times New Roman"/>
          <w:b/>
          <w:sz w:val="24"/>
          <w:szCs w:val="24"/>
        </w:rPr>
      </w:pPr>
      <w:r w:rsidRPr="00BD2F9D">
        <w:rPr>
          <w:rFonts w:ascii="Times New Roman" w:hAnsi="Times New Roman"/>
          <w:b/>
          <w:sz w:val="24"/>
          <w:szCs w:val="24"/>
        </w:rPr>
        <w:t>MIEJSCE I TERMIN SKŁADANIA OFERT</w:t>
      </w:r>
    </w:p>
    <w:p w14:paraId="6A053A9D" w14:textId="77777777" w:rsidR="00BD2F9D" w:rsidRPr="00BD2F9D" w:rsidRDefault="00BD2F9D" w:rsidP="00BD2F9D">
      <w:pPr>
        <w:spacing w:after="0" w:line="240" w:lineRule="auto"/>
        <w:ind w:left="720"/>
        <w:jc w:val="both"/>
        <w:rPr>
          <w:rFonts w:ascii="Times New Roman" w:hAnsi="Times New Roman"/>
          <w:b/>
          <w:sz w:val="24"/>
          <w:szCs w:val="24"/>
        </w:rPr>
      </w:pPr>
    </w:p>
    <w:p w14:paraId="1273D926" w14:textId="77777777" w:rsidR="00BD2F9D" w:rsidRPr="00BD2F9D" w:rsidRDefault="00BD2F9D" w:rsidP="00BD2F9D">
      <w:pPr>
        <w:numPr>
          <w:ilvl w:val="0"/>
          <w:numId w:val="7"/>
        </w:numPr>
        <w:spacing w:after="0" w:line="240" w:lineRule="auto"/>
        <w:ind w:left="425" w:hanging="426"/>
        <w:jc w:val="both"/>
        <w:rPr>
          <w:rFonts w:ascii="Times New Roman" w:hAnsi="Times New Roman"/>
          <w:b/>
          <w:sz w:val="24"/>
          <w:szCs w:val="24"/>
        </w:rPr>
      </w:pPr>
      <w:r w:rsidRPr="00BD2F9D">
        <w:rPr>
          <w:rFonts w:ascii="Times New Roman" w:hAnsi="Times New Roman"/>
          <w:sz w:val="24"/>
          <w:szCs w:val="24"/>
        </w:rPr>
        <w:t xml:space="preserve">Ofertę należy złożyć w terminie do </w:t>
      </w:r>
      <w:r w:rsidRPr="00BD2F9D">
        <w:rPr>
          <w:rFonts w:ascii="Times New Roman" w:hAnsi="Times New Roman"/>
          <w:b/>
          <w:sz w:val="24"/>
          <w:szCs w:val="24"/>
        </w:rPr>
        <w:t xml:space="preserve">dnia </w:t>
      </w:r>
      <w:r w:rsidRPr="00BD2F9D">
        <w:rPr>
          <w:rFonts w:ascii="Times New Roman" w:hAnsi="Times New Roman"/>
          <w:b/>
          <w:sz w:val="24"/>
          <w:szCs w:val="24"/>
          <w:highlight w:val="yellow"/>
        </w:rPr>
        <w:t>20.12.2024 do godz. 10:00</w:t>
      </w:r>
      <w:r w:rsidRPr="00BD2F9D">
        <w:rPr>
          <w:rFonts w:ascii="Times New Roman" w:hAnsi="Times New Roman"/>
          <w:b/>
          <w:sz w:val="24"/>
          <w:szCs w:val="24"/>
        </w:rPr>
        <w:t xml:space="preserve"> </w:t>
      </w:r>
      <w:r w:rsidRPr="00BD2F9D">
        <w:rPr>
          <w:rFonts w:ascii="Times New Roman" w:hAnsi="Times New Roman"/>
          <w:sz w:val="24"/>
          <w:szCs w:val="24"/>
        </w:rPr>
        <w:t xml:space="preserve">za pośrednictwem platformy zakupowej: </w:t>
      </w:r>
    </w:p>
    <w:p w14:paraId="015E3FC1" w14:textId="77777777" w:rsidR="00BD2F9D" w:rsidRPr="00BD2F9D" w:rsidRDefault="00BD2F9D" w:rsidP="00BD2F9D">
      <w:pPr>
        <w:spacing w:after="0" w:line="240" w:lineRule="auto"/>
        <w:ind w:left="425"/>
        <w:jc w:val="both"/>
        <w:rPr>
          <w:rFonts w:ascii="Times New Roman" w:hAnsi="Times New Roman"/>
          <w:b/>
          <w:color w:val="0070C0"/>
          <w:sz w:val="24"/>
          <w:szCs w:val="24"/>
        </w:rPr>
      </w:pPr>
      <w:hyperlink r:id="rId10" w:history="1">
        <w:r w:rsidRPr="00BD2F9D">
          <w:rPr>
            <w:rStyle w:val="Hipercze"/>
            <w:rFonts w:ascii="Times New Roman" w:hAnsi="Times New Roman"/>
            <w:color w:val="0070C0"/>
            <w:sz w:val="24"/>
            <w:szCs w:val="24"/>
          </w:rPr>
          <w:t>https://www.platformazakupowa.pl/pn/wssk_wroclaw</w:t>
        </w:r>
      </w:hyperlink>
      <w:r w:rsidRPr="00BD2F9D">
        <w:rPr>
          <w:rFonts w:ascii="Times New Roman" w:hAnsi="Times New Roman"/>
          <w:color w:val="0070C0"/>
          <w:sz w:val="24"/>
          <w:szCs w:val="24"/>
        </w:rPr>
        <w:t xml:space="preserve">   </w:t>
      </w:r>
    </w:p>
    <w:p w14:paraId="17C08464" w14:textId="77777777" w:rsidR="00BD2F9D" w:rsidRPr="00BD2F9D" w:rsidRDefault="00BD2F9D" w:rsidP="00BD2F9D">
      <w:pPr>
        <w:numPr>
          <w:ilvl w:val="0"/>
          <w:numId w:val="7"/>
        </w:numPr>
        <w:spacing w:after="0" w:line="240" w:lineRule="auto"/>
        <w:ind w:left="425" w:hanging="426"/>
        <w:jc w:val="both"/>
        <w:rPr>
          <w:rFonts w:ascii="Times New Roman" w:hAnsi="Times New Roman"/>
          <w:sz w:val="24"/>
          <w:szCs w:val="24"/>
        </w:rPr>
      </w:pPr>
      <w:r w:rsidRPr="00BD2F9D">
        <w:rPr>
          <w:rFonts w:ascii="Times New Roman" w:hAnsi="Times New Roman"/>
          <w:sz w:val="24"/>
          <w:szCs w:val="24"/>
        </w:rPr>
        <w:t xml:space="preserve">W przypadku zmiany terminu otwarcia ofert, Zamawiający  poinformuje  o  tym fakcie na  stronie internetowej prowadzonego zapytania ofertowego. </w:t>
      </w:r>
    </w:p>
    <w:p w14:paraId="4FA3A96D" w14:textId="77777777" w:rsidR="00BD2F9D" w:rsidRPr="00BD2F9D" w:rsidRDefault="00BD2F9D" w:rsidP="00BD2F9D">
      <w:pPr>
        <w:numPr>
          <w:ilvl w:val="0"/>
          <w:numId w:val="7"/>
        </w:numPr>
        <w:spacing w:after="0" w:line="240" w:lineRule="auto"/>
        <w:ind w:left="425" w:hanging="426"/>
        <w:jc w:val="both"/>
        <w:rPr>
          <w:rFonts w:ascii="Times New Roman" w:hAnsi="Times New Roman"/>
          <w:b/>
          <w:sz w:val="24"/>
          <w:szCs w:val="24"/>
        </w:rPr>
      </w:pPr>
      <w:r w:rsidRPr="00BD2F9D">
        <w:rPr>
          <w:rFonts w:ascii="Times New Roman" w:hAnsi="Times New Roman"/>
          <w:sz w:val="24"/>
          <w:szCs w:val="24"/>
        </w:rPr>
        <w:t>W przypadku wystąpienia awarii systemu teleinformatycznego, która spowoduje brak możliwości otwarcia ofert w terminie określonym przez Zamawiającego otwarcie ofert nastąpi niezwłocznie po usunięciu awarii.</w:t>
      </w:r>
    </w:p>
    <w:p w14:paraId="54A7894F" w14:textId="77777777" w:rsidR="00BD2F9D" w:rsidRPr="00BD2F9D" w:rsidRDefault="00BD2F9D" w:rsidP="00BD2F9D">
      <w:pPr>
        <w:numPr>
          <w:ilvl w:val="0"/>
          <w:numId w:val="7"/>
        </w:numPr>
        <w:spacing w:after="0" w:line="240" w:lineRule="auto"/>
        <w:ind w:left="425" w:hanging="426"/>
        <w:jc w:val="both"/>
        <w:rPr>
          <w:rFonts w:ascii="Times New Roman" w:hAnsi="Times New Roman"/>
          <w:b/>
          <w:sz w:val="24"/>
          <w:szCs w:val="24"/>
          <w:highlight w:val="yellow"/>
        </w:rPr>
      </w:pPr>
      <w:r w:rsidRPr="00BD2F9D">
        <w:rPr>
          <w:rFonts w:ascii="Times New Roman" w:hAnsi="Times New Roman"/>
          <w:b/>
          <w:sz w:val="24"/>
          <w:szCs w:val="24"/>
        </w:rPr>
        <w:t xml:space="preserve">Otwarcie ofert nastąpi </w:t>
      </w:r>
      <w:r w:rsidRPr="00BD2F9D">
        <w:rPr>
          <w:rFonts w:ascii="Times New Roman" w:hAnsi="Times New Roman"/>
          <w:b/>
          <w:sz w:val="24"/>
          <w:szCs w:val="24"/>
          <w:highlight w:val="yellow"/>
        </w:rPr>
        <w:t>20.12.2024 godz. 10:15</w:t>
      </w:r>
    </w:p>
    <w:p w14:paraId="63E92BA5" w14:textId="77777777" w:rsidR="00BD2F9D" w:rsidRPr="00BD2F9D" w:rsidRDefault="00BD2F9D" w:rsidP="00BD2F9D">
      <w:pPr>
        <w:numPr>
          <w:ilvl w:val="0"/>
          <w:numId w:val="7"/>
        </w:numPr>
        <w:spacing w:after="0" w:line="240" w:lineRule="auto"/>
        <w:ind w:left="426" w:hanging="426"/>
        <w:jc w:val="both"/>
        <w:rPr>
          <w:rFonts w:ascii="Times New Roman" w:hAnsi="Times New Roman"/>
          <w:sz w:val="24"/>
          <w:szCs w:val="24"/>
        </w:rPr>
      </w:pPr>
      <w:r w:rsidRPr="00BD2F9D">
        <w:rPr>
          <w:rFonts w:ascii="Times New Roman" w:hAnsi="Times New Roman"/>
          <w:sz w:val="24"/>
          <w:szCs w:val="24"/>
        </w:rPr>
        <w:t xml:space="preserve">Złożenie oferty jest równoznaczne z przyjęciem warunków Zamawiającego, w tym jest równoznaczne ze zgodą na podpisanie umowy w brzmieniu ustalonym w załącznikach </w:t>
      </w:r>
    </w:p>
    <w:p w14:paraId="3A4B819A" w14:textId="2CCD880D" w:rsidR="00BD2F9D" w:rsidRPr="00BD2F9D" w:rsidRDefault="00BD2F9D" w:rsidP="00BD2F9D">
      <w:pPr>
        <w:spacing w:after="0" w:line="240" w:lineRule="auto"/>
        <w:ind w:left="426"/>
        <w:jc w:val="both"/>
        <w:rPr>
          <w:rFonts w:ascii="Times New Roman" w:hAnsi="Times New Roman"/>
          <w:sz w:val="24"/>
          <w:szCs w:val="24"/>
        </w:rPr>
      </w:pPr>
      <w:r w:rsidRPr="00BD2F9D">
        <w:rPr>
          <w:rFonts w:ascii="Times New Roman" w:hAnsi="Times New Roman"/>
          <w:sz w:val="24"/>
          <w:szCs w:val="24"/>
        </w:rPr>
        <w:t xml:space="preserve">do niniejszego ogłoszenia. </w:t>
      </w:r>
    </w:p>
    <w:p w14:paraId="3871E8F3" w14:textId="77777777" w:rsidR="00BD2F9D" w:rsidRPr="00BD2F9D" w:rsidRDefault="00BD2F9D" w:rsidP="00BD2F9D">
      <w:pPr>
        <w:numPr>
          <w:ilvl w:val="0"/>
          <w:numId w:val="7"/>
        </w:numPr>
        <w:spacing w:after="0" w:line="240" w:lineRule="auto"/>
        <w:ind w:left="425" w:hanging="425"/>
        <w:jc w:val="both"/>
        <w:rPr>
          <w:rFonts w:ascii="Times New Roman" w:hAnsi="Times New Roman"/>
          <w:sz w:val="24"/>
          <w:szCs w:val="24"/>
        </w:rPr>
      </w:pPr>
      <w:r w:rsidRPr="00BD2F9D">
        <w:rPr>
          <w:rFonts w:ascii="Times New Roman" w:hAnsi="Times New Roman"/>
          <w:sz w:val="24"/>
          <w:szCs w:val="24"/>
        </w:rPr>
        <w:t xml:space="preserve">Termin związania ofertą wynosi 30 dni, liczonych od dnia, w którym upłynął termin składania ofert. W przypadku kiedy nie jest możliwe rozstrzygnięcie postępowania przed terminem związania ofertą, Zamawiający może zwrócić się do Oferenta z wnioskiem o przedłużenie terminu związania ofert. Przedłużenie terminu związania oferta następuje w przypadku kiedy Wykonawca złoży </w:t>
      </w:r>
    </w:p>
    <w:p w14:paraId="7DB7CBFB" w14:textId="033C3961" w:rsidR="00BD2F9D" w:rsidRPr="00BD2F9D" w:rsidRDefault="00BD2F9D" w:rsidP="00BD2F9D">
      <w:pPr>
        <w:spacing w:after="0" w:line="240" w:lineRule="auto"/>
        <w:ind w:left="425"/>
        <w:jc w:val="both"/>
        <w:rPr>
          <w:rFonts w:ascii="Times New Roman" w:hAnsi="Times New Roman"/>
          <w:sz w:val="24"/>
          <w:szCs w:val="24"/>
        </w:rPr>
      </w:pPr>
      <w:r w:rsidRPr="00BD2F9D">
        <w:rPr>
          <w:rFonts w:ascii="Times New Roman" w:hAnsi="Times New Roman"/>
          <w:sz w:val="24"/>
          <w:szCs w:val="24"/>
        </w:rPr>
        <w:t xml:space="preserve">w tym zakresie oświadczenie w formie pisemnej lub elektronicznej (to jest opatrzone podpisem kwalifikowanym) na okres wskazany przez Wykonawcę w tym oświadczeniu. Oferta Wykonawcy, który nie złoży oświadczenia o przedłużeniu terminu związania ofertą jest odrzucana. </w:t>
      </w:r>
    </w:p>
    <w:p w14:paraId="0F1950A0" w14:textId="77777777" w:rsidR="00BD2F9D" w:rsidRPr="00BD2F9D" w:rsidRDefault="00BD2F9D" w:rsidP="00BD2F9D">
      <w:pPr>
        <w:pStyle w:val="NormalnyWeb"/>
        <w:numPr>
          <w:ilvl w:val="0"/>
          <w:numId w:val="7"/>
        </w:numPr>
        <w:spacing w:before="0" w:beforeAutospacing="0" w:after="0" w:afterAutospacing="0"/>
        <w:ind w:left="426" w:hanging="426"/>
        <w:jc w:val="both"/>
      </w:pPr>
      <w:r w:rsidRPr="00BD2F9D">
        <w:t>Oferty złożone po terminie zostaną odrzucone,</w:t>
      </w:r>
    </w:p>
    <w:p w14:paraId="5936C817" w14:textId="77777777" w:rsidR="00BD2F9D" w:rsidRDefault="00BD2F9D" w:rsidP="00BD2F9D">
      <w:pPr>
        <w:pStyle w:val="NormalnyWeb"/>
        <w:numPr>
          <w:ilvl w:val="0"/>
          <w:numId w:val="7"/>
        </w:numPr>
        <w:spacing w:before="0" w:beforeAutospacing="0" w:after="0" w:afterAutospacing="0"/>
        <w:ind w:left="426" w:hanging="426"/>
        <w:jc w:val="both"/>
      </w:pPr>
      <w:r w:rsidRPr="00BD2F9D">
        <w:t xml:space="preserve">Oferent może przed upływem terminu składania ofert zmienić lub wycofać swoją ofertę. Oświadczenie w tym zakresie składane jest w ten sam sposób jak oferta. </w:t>
      </w:r>
    </w:p>
    <w:p w14:paraId="3DDE9B34" w14:textId="77777777" w:rsidR="00BD2F9D" w:rsidRDefault="00BD2F9D" w:rsidP="00BD2F9D">
      <w:pPr>
        <w:pStyle w:val="NormalnyWeb"/>
        <w:spacing w:before="0" w:beforeAutospacing="0" w:after="0" w:afterAutospacing="0"/>
        <w:jc w:val="both"/>
      </w:pPr>
    </w:p>
    <w:p w14:paraId="684F128B" w14:textId="0E070D55" w:rsidR="00BD2F9D" w:rsidRPr="00BD2F9D" w:rsidRDefault="00BD2F9D" w:rsidP="00BD2F9D">
      <w:pPr>
        <w:pStyle w:val="Akapitzlist"/>
        <w:numPr>
          <w:ilvl w:val="0"/>
          <w:numId w:val="2"/>
        </w:numPr>
        <w:spacing w:after="0" w:line="240" w:lineRule="auto"/>
        <w:jc w:val="both"/>
        <w:rPr>
          <w:rFonts w:ascii="Times New Roman" w:hAnsi="Times New Roman"/>
          <w:b/>
          <w:sz w:val="24"/>
          <w:szCs w:val="24"/>
        </w:rPr>
      </w:pPr>
      <w:r w:rsidRPr="00BD2F9D">
        <w:rPr>
          <w:rFonts w:ascii="Times New Roman" w:hAnsi="Times New Roman"/>
          <w:b/>
          <w:sz w:val="24"/>
          <w:szCs w:val="24"/>
        </w:rPr>
        <w:t>OPIS SPOSOBU OBLICZENIA CENY</w:t>
      </w:r>
    </w:p>
    <w:p w14:paraId="145EA5B0" w14:textId="77777777" w:rsidR="00BD2F9D" w:rsidRPr="00BD2F9D" w:rsidRDefault="00BD2F9D" w:rsidP="00BD2F9D">
      <w:pPr>
        <w:pStyle w:val="Akapitzlist"/>
        <w:spacing w:after="0" w:line="240" w:lineRule="auto"/>
        <w:jc w:val="both"/>
        <w:rPr>
          <w:rFonts w:ascii="Times New Roman" w:hAnsi="Times New Roman"/>
          <w:b/>
          <w:sz w:val="24"/>
          <w:szCs w:val="24"/>
        </w:rPr>
      </w:pPr>
    </w:p>
    <w:p w14:paraId="3C875B7A" w14:textId="1F545D25" w:rsidR="00BD2F9D" w:rsidRPr="00BD2F9D" w:rsidRDefault="00BD2F9D" w:rsidP="00BD2F9D">
      <w:pPr>
        <w:numPr>
          <w:ilvl w:val="0"/>
          <w:numId w:val="8"/>
        </w:numPr>
        <w:spacing w:after="0" w:line="240" w:lineRule="auto"/>
        <w:ind w:left="426" w:hanging="426"/>
        <w:jc w:val="both"/>
        <w:rPr>
          <w:rFonts w:ascii="Times New Roman" w:hAnsi="Times New Roman"/>
          <w:sz w:val="24"/>
          <w:szCs w:val="24"/>
        </w:rPr>
      </w:pPr>
      <w:r w:rsidRPr="00BD2F9D">
        <w:rPr>
          <w:rFonts w:ascii="Times New Roman" w:hAnsi="Times New Roman"/>
          <w:sz w:val="24"/>
          <w:szCs w:val="24"/>
        </w:rPr>
        <w:t>Rozliczenia pomiędzy Zamawiającym</w:t>
      </w:r>
      <w:r>
        <w:rPr>
          <w:rFonts w:ascii="Times New Roman" w:hAnsi="Times New Roman"/>
          <w:sz w:val="24"/>
          <w:szCs w:val="24"/>
        </w:rPr>
        <w:t>,</w:t>
      </w:r>
      <w:r w:rsidRPr="00BD2F9D">
        <w:rPr>
          <w:rFonts w:ascii="Times New Roman" w:hAnsi="Times New Roman"/>
          <w:sz w:val="24"/>
          <w:szCs w:val="24"/>
        </w:rPr>
        <w:t xml:space="preserve"> a Wykonawcą prowadzone będą w PLN. </w:t>
      </w:r>
    </w:p>
    <w:p w14:paraId="2FCD3043" w14:textId="02860D05" w:rsidR="00BD2F9D" w:rsidRPr="00BD2F9D" w:rsidRDefault="00BD2F9D" w:rsidP="00BD2F9D">
      <w:pPr>
        <w:numPr>
          <w:ilvl w:val="0"/>
          <w:numId w:val="8"/>
        </w:numPr>
        <w:spacing w:after="0" w:line="240" w:lineRule="auto"/>
        <w:ind w:left="426" w:hanging="426"/>
        <w:jc w:val="both"/>
        <w:rPr>
          <w:rFonts w:ascii="Times New Roman" w:hAnsi="Times New Roman"/>
          <w:sz w:val="24"/>
          <w:szCs w:val="24"/>
        </w:rPr>
      </w:pPr>
      <w:r w:rsidRPr="00BD2F9D">
        <w:rPr>
          <w:rFonts w:ascii="Times New Roman" w:hAnsi="Times New Roman"/>
          <w:sz w:val="24"/>
          <w:szCs w:val="24"/>
        </w:rPr>
        <w:t>Wykonawca jest zobowiązany skalkulować cenę oferty tak, aby ujęte były wszystkie koszty jakie poniesie przy realizacji zamówienia</w:t>
      </w:r>
      <w:r>
        <w:rPr>
          <w:rFonts w:ascii="Times New Roman" w:hAnsi="Times New Roman"/>
          <w:sz w:val="24"/>
          <w:szCs w:val="24"/>
        </w:rPr>
        <w:t>.</w:t>
      </w:r>
      <w:r w:rsidRPr="00BD2F9D">
        <w:rPr>
          <w:rFonts w:ascii="Times New Roman" w:hAnsi="Times New Roman"/>
          <w:sz w:val="24"/>
          <w:szCs w:val="24"/>
        </w:rPr>
        <w:t xml:space="preserve"> </w:t>
      </w:r>
    </w:p>
    <w:p w14:paraId="6DC1451E" w14:textId="77777777" w:rsidR="00BD2F9D" w:rsidRPr="00BD2F9D" w:rsidRDefault="00BD2F9D" w:rsidP="00BD2F9D">
      <w:pPr>
        <w:numPr>
          <w:ilvl w:val="0"/>
          <w:numId w:val="8"/>
        </w:numPr>
        <w:spacing w:after="0" w:line="240" w:lineRule="auto"/>
        <w:ind w:left="426" w:hanging="426"/>
        <w:jc w:val="both"/>
        <w:rPr>
          <w:rFonts w:ascii="Times New Roman" w:hAnsi="Times New Roman"/>
          <w:sz w:val="24"/>
          <w:szCs w:val="24"/>
        </w:rPr>
      </w:pPr>
      <w:r w:rsidRPr="00BD2F9D">
        <w:rPr>
          <w:rFonts w:ascii="Times New Roman" w:hAnsi="Times New Roman"/>
          <w:sz w:val="24"/>
          <w:szCs w:val="24"/>
        </w:rPr>
        <w:t>Wynagrodzenie należy podać odrębnie dla:</w:t>
      </w:r>
    </w:p>
    <w:p w14:paraId="2A857461" w14:textId="1264DC41" w:rsidR="00BD2F9D" w:rsidRPr="00BD2F9D" w:rsidRDefault="00BD2F9D" w:rsidP="00BD2F9D">
      <w:pPr>
        <w:spacing w:after="0" w:line="240" w:lineRule="auto"/>
        <w:ind w:left="426"/>
        <w:jc w:val="both"/>
        <w:rPr>
          <w:rFonts w:ascii="Times New Roman" w:hAnsi="Times New Roman"/>
          <w:sz w:val="24"/>
          <w:szCs w:val="24"/>
        </w:rPr>
      </w:pPr>
      <w:r w:rsidRPr="00BD2F9D">
        <w:rPr>
          <w:rFonts w:ascii="Times New Roman" w:hAnsi="Times New Roman"/>
          <w:sz w:val="24"/>
          <w:szCs w:val="24"/>
        </w:rPr>
        <w:lastRenderedPageBreak/>
        <w:t>– zaprojektowania i wykonania Strony Internetowej, udzielenia gwarancji na jej poprawne funkcjonowanie, przeniesienie autorskich praw majątkowych do elementów graficznych Strony  Internetowej</w:t>
      </w:r>
      <w:r>
        <w:rPr>
          <w:rFonts w:ascii="Times New Roman" w:hAnsi="Times New Roman"/>
          <w:sz w:val="24"/>
          <w:szCs w:val="24"/>
        </w:rPr>
        <w:t>.</w:t>
      </w:r>
    </w:p>
    <w:p w14:paraId="52830E10" w14:textId="77777777" w:rsidR="00BD2F9D" w:rsidRDefault="00BD2F9D" w:rsidP="00BD2F9D">
      <w:pPr>
        <w:spacing w:after="0" w:line="240" w:lineRule="auto"/>
        <w:ind w:left="426"/>
        <w:jc w:val="both"/>
        <w:rPr>
          <w:rFonts w:ascii="Times New Roman" w:hAnsi="Times New Roman"/>
          <w:sz w:val="24"/>
          <w:szCs w:val="24"/>
        </w:rPr>
      </w:pPr>
      <w:r w:rsidRPr="00BD2F9D">
        <w:rPr>
          <w:rFonts w:ascii="Times New Roman" w:hAnsi="Times New Roman"/>
          <w:sz w:val="24"/>
          <w:szCs w:val="24"/>
        </w:rPr>
        <w:t xml:space="preserve">– świadczenia serwisu w rozbiciu na wynagrodzenie ryczałtowe oraz wynagrodzenie </w:t>
      </w:r>
    </w:p>
    <w:p w14:paraId="5CCE770B" w14:textId="42625C7D" w:rsidR="00BD2F9D" w:rsidRPr="00BD2F9D" w:rsidRDefault="00BD2F9D" w:rsidP="00BD2F9D">
      <w:pPr>
        <w:spacing w:after="0" w:line="240" w:lineRule="auto"/>
        <w:ind w:left="426"/>
        <w:jc w:val="both"/>
        <w:rPr>
          <w:rFonts w:ascii="Times New Roman" w:hAnsi="Times New Roman"/>
          <w:sz w:val="24"/>
          <w:szCs w:val="24"/>
        </w:rPr>
      </w:pPr>
      <w:r w:rsidRPr="00BD2F9D">
        <w:rPr>
          <w:rFonts w:ascii="Times New Roman" w:hAnsi="Times New Roman"/>
          <w:sz w:val="24"/>
          <w:szCs w:val="24"/>
        </w:rPr>
        <w:t xml:space="preserve">za świadczenie w ramach serwisu usług rozwojowych wynagrodzenie za 1 roboczogodzinę i 200 godzin. </w:t>
      </w:r>
    </w:p>
    <w:p w14:paraId="77B9B79C" w14:textId="77777777" w:rsidR="00BD2F9D" w:rsidRPr="00BD2F9D" w:rsidRDefault="00BD2F9D" w:rsidP="00BD2F9D">
      <w:pPr>
        <w:pStyle w:val="Standard"/>
        <w:numPr>
          <w:ilvl w:val="0"/>
          <w:numId w:val="8"/>
        </w:numPr>
        <w:tabs>
          <w:tab w:val="left" w:pos="426"/>
        </w:tabs>
        <w:ind w:left="426" w:hanging="426"/>
        <w:jc w:val="both"/>
        <w:rPr>
          <w:rFonts w:cs="Times New Roman"/>
        </w:rPr>
      </w:pPr>
      <w:r w:rsidRPr="00BD2F9D">
        <w:rPr>
          <w:rFonts w:cs="Times New Roman"/>
        </w:rPr>
        <w:t xml:space="preserve">Cenę za przedmiot zamówienia należy podać cyfrowo jako cenę brutto za poszczególne  elementy zamówienia,  z  odrębnie wskazanym podatkiem VAT.  Cena może być tylko jedna, nie dopuszcza się wariantowości cen. </w:t>
      </w:r>
    </w:p>
    <w:p w14:paraId="2AC5DAFA" w14:textId="6B5DCE41" w:rsidR="00BD2F9D" w:rsidRPr="00BD2F9D" w:rsidRDefault="00BD2F9D" w:rsidP="00BD2F9D">
      <w:pPr>
        <w:numPr>
          <w:ilvl w:val="0"/>
          <w:numId w:val="8"/>
        </w:numPr>
        <w:spacing w:after="0" w:line="240" w:lineRule="auto"/>
        <w:ind w:left="426" w:hanging="426"/>
        <w:jc w:val="both"/>
        <w:rPr>
          <w:rFonts w:ascii="Times New Roman" w:hAnsi="Times New Roman"/>
          <w:sz w:val="24"/>
          <w:szCs w:val="24"/>
        </w:rPr>
      </w:pPr>
      <w:r w:rsidRPr="00BD2F9D">
        <w:rPr>
          <w:rFonts w:ascii="Times New Roman" w:hAnsi="Times New Roman"/>
          <w:sz w:val="24"/>
          <w:szCs w:val="24"/>
        </w:rPr>
        <w:t xml:space="preserve">W toku badania i oceny ofert Zamawiający poprawi w ofercie: </w:t>
      </w:r>
    </w:p>
    <w:p w14:paraId="036E73AD" w14:textId="77777777" w:rsidR="00BD2F9D" w:rsidRPr="00BD2F9D" w:rsidRDefault="00BD2F9D" w:rsidP="00BD2F9D">
      <w:pPr>
        <w:spacing w:after="0" w:line="240" w:lineRule="auto"/>
        <w:ind w:left="426"/>
        <w:jc w:val="both"/>
        <w:outlineLvl w:val="0"/>
        <w:rPr>
          <w:rFonts w:ascii="Times New Roman" w:hAnsi="Times New Roman"/>
          <w:sz w:val="24"/>
          <w:szCs w:val="24"/>
        </w:rPr>
      </w:pPr>
      <w:r w:rsidRPr="00BD2F9D">
        <w:rPr>
          <w:rFonts w:ascii="Times New Roman" w:hAnsi="Times New Roman"/>
          <w:sz w:val="24"/>
          <w:szCs w:val="24"/>
        </w:rPr>
        <w:t xml:space="preserve">-    oczywiste omyłki pisarskie, </w:t>
      </w:r>
    </w:p>
    <w:p w14:paraId="3F5878EF" w14:textId="77777777" w:rsidR="00BD2F9D" w:rsidRPr="00BD2F9D" w:rsidRDefault="00BD2F9D" w:rsidP="00BD2F9D">
      <w:pPr>
        <w:spacing w:after="0" w:line="240" w:lineRule="auto"/>
        <w:ind w:left="426"/>
        <w:jc w:val="both"/>
        <w:rPr>
          <w:rFonts w:ascii="Times New Roman" w:hAnsi="Times New Roman"/>
          <w:sz w:val="24"/>
          <w:szCs w:val="24"/>
        </w:rPr>
      </w:pPr>
      <w:r w:rsidRPr="00BD2F9D">
        <w:rPr>
          <w:rFonts w:ascii="Times New Roman" w:hAnsi="Times New Roman"/>
          <w:sz w:val="24"/>
          <w:szCs w:val="24"/>
        </w:rPr>
        <w:t xml:space="preserve">- oczywiste omyłki rachunkowe, z uwzględnieniem konsekwencji rachunkowych dokonanych    poprawek, </w:t>
      </w:r>
    </w:p>
    <w:p w14:paraId="40242E6F" w14:textId="77777777" w:rsidR="00BD2F9D" w:rsidRPr="00BD2F9D" w:rsidRDefault="00BD2F9D" w:rsidP="00BD2F9D">
      <w:pPr>
        <w:spacing w:after="0" w:line="240" w:lineRule="auto"/>
        <w:ind w:left="426"/>
        <w:jc w:val="both"/>
        <w:rPr>
          <w:rFonts w:ascii="Times New Roman" w:hAnsi="Times New Roman"/>
          <w:sz w:val="24"/>
          <w:szCs w:val="24"/>
        </w:rPr>
      </w:pPr>
      <w:r w:rsidRPr="00BD2F9D">
        <w:rPr>
          <w:rFonts w:ascii="Times New Roman" w:hAnsi="Times New Roman"/>
          <w:sz w:val="24"/>
          <w:szCs w:val="24"/>
        </w:rPr>
        <w:t>-  inne omyłki polegające na niezgodności oferty z treścią zapytania ofertowego nie powodujące istotnych  zmian w treści ofert.</w:t>
      </w:r>
    </w:p>
    <w:p w14:paraId="47162859" w14:textId="77777777" w:rsidR="00BD2F9D" w:rsidRPr="00BD2F9D" w:rsidRDefault="00BD2F9D" w:rsidP="00BD2F9D">
      <w:pPr>
        <w:spacing w:after="0" w:line="240" w:lineRule="auto"/>
        <w:jc w:val="both"/>
        <w:rPr>
          <w:rFonts w:ascii="Times New Roman" w:hAnsi="Times New Roman"/>
          <w:sz w:val="24"/>
          <w:szCs w:val="24"/>
        </w:rPr>
      </w:pPr>
    </w:p>
    <w:p w14:paraId="5938F8BB" w14:textId="77777777" w:rsidR="00BD2F9D" w:rsidRDefault="00BD2F9D" w:rsidP="00BD2F9D">
      <w:pPr>
        <w:spacing w:after="0" w:line="240" w:lineRule="auto"/>
        <w:jc w:val="both"/>
        <w:rPr>
          <w:rFonts w:ascii="Times New Roman" w:hAnsi="Times New Roman"/>
          <w:sz w:val="24"/>
          <w:szCs w:val="24"/>
        </w:rPr>
      </w:pPr>
      <w:r w:rsidRPr="00BD2F9D">
        <w:rPr>
          <w:rFonts w:ascii="Times New Roman" w:hAnsi="Times New Roman"/>
          <w:sz w:val="24"/>
          <w:szCs w:val="24"/>
        </w:rPr>
        <w:t xml:space="preserve">O dokonaniu sprostowania oferty, Zamawiający zawiadamia Oferenta. Oferent może sprzeciwić się sprostowaniu oferty. Na złożenie oświadczenia o braku zgody na sprostowanie oferty Wykonawca ma 3 dni od przesłania mu zawiadomienia przez Zamawiającego. Brak złożenia oświadczenia przez Wykonawcę w tym zakresie jest uznawane za zgodę </w:t>
      </w:r>
      <w:r>
        <w:rPr>
          <w:rFonts w:ascii="Times New Roman" w:hAnsi="Times New Roman"/>
          <w:sz w:val="24"/>
          <w:szCs w:val="24"/>
        </w:rPr>
        <w:t>2</w:t>
      </w:r>
    </w:p>
    <w:p w14:paraId="3816B7DF" w14:textId="6B453617" w:rsidR="00BD2F9D" w:rsidRPr="00BD2F9D" w:rsidRDefault="00BD2F9D" w:rsidP="00BD2F9D">
      <w:pPr>
        <w:spacing w:after="0" w:line="240" w:lineRule="auto"/>
        <w:jc w:val="both"/>
        <w:rPr>
          <w:rFonts w:ascii="Times New Roman" w:hAnsi="Times New Roman"/>
          <w:sz w:val="24"/>
          <w:szCs w:val="24"/>
        </w:rPr>
      </w:pPr>
      <w:r w:rsidRPr="00BD2F9D">
        <w:rPr>
          <w:rFonts w:ascii="Times New Roman" w:hAnsi="Times New Roman"/>
          <w:sz w:val="24"/>
          <w:szCs w:val="24"/>
        </w:rPr>
        <w:t xml:space="preserve">na sprostowanie oferty. W przypadku kiedy Wykonawca sprzeciw się sprostowaniu oferty, jego oferta podlega odrzuceniu. </w:t>
      </w:r>
    </w:p>
    <w:p w14:paraId="5A98C22C" w14:textId="77777777" w:rsidR="00BD2F9D" w:rsidRPr="00BD2F9D" w:rsidRDefault="00BD2F9D" w:rsidP="00BD2F9D">
      <w:pPr>
        <w:spacing w:after="0" w:line="240" w:lineRule="auto"/>
        <w:jc w:val="both"/>
        <w:rPr>
          <w:rFonts w:ascii="Times New Roman" w:hAnsi="Times New Roman"/>
          <w:sz w:val="24"/>
          <w:szCs w:val="24"/>
        </w:rPr>
      </w:pPr>
    </w:p>
    <w:p w14:paraId="315DFBDC" w14:textId="415B8FAC" w:rsidR="00BD2F9D" w:rsidRPr="00BD2F9D" w:rsidRDefault="00BD2F9D" w:rsidP="00BD2F9D">
      <w:pPr>
        <w:pStyle w:val="Akapitzlist"/>
        <w:numPr>
          <w:ilvl w:val="0"/>
          <w:numId w:val="2"/>
        </w:numPr>
        <w:spacing w:after="0" w:line="240" w:lineRule="auto"/>
        <w:jc w:val="both"/>
        <w:outlineLvl w:val="0"/>
        <w:rPr>
          <w:rFonts w:ascii="Times New Roman" w:hAnsi="Times New Roman"/>
          <w:b/>
          <w:sz w:val="24"/>
          <w:szCs w:val="24"/>
        </w:rPr>
      </w:pPr>
      <w:r w:rsidRPr="00BD2F9D">
        <w:rPr>
          <w:rFonts w:ascii="Times New Roman" w:hAnsi="Times New Roman"/>
          <w:b/>
          <w:sz w:val="24"/>
          <w:szCs w:val="24"/>
        </w:rPr>
        <w:t xml:space="preserve">WYBÓR OFERTY </w:t>
      </w:r>
    </w:p>
    <w:p w14:paraId="774230EB" w14:textId="77777777" w:rsidR="00BD2F9D" w:rsidRPr="00BD2F9D" w:rsidRDefault="00BD2F9D" w:rsidP="00BD2F9D">
      <w:pPr>
        <w:spacing w:after="0" w:line="240" w:lineRule="auto"/>
        <w:jc w:val="both"/>
        <w:outlineLvl w:val="0"/>
        <w:rPr>
          <w:rFonts w:ascii="Times New Roman" w:hAnsi="Times New Roman"/>
          <w:b/>
          <w:sz w:val="24"/>
          <w:szCs w:val="24"/>
        </w:rPr>
      </w:pPr>
    </w:p>
    <w:p w14:paraId="64065B98" w14:textId="77777777" w:rsidR="00BD2F9D" w:rsidRPr="00BD2F9D" w:rsidRDefault="00BD2F9D" w:rsidP="00BD2F9D">
      <w:pPr>
        <w:pStyle w:val="Akapitzlist"/>
        <w:numPr>
          <w:ilvl w:val="0"/>
          <w:numId w:val="9"/>
        </w:numPr>
        <w:spacing w:after="0" w:line="240" w:lineRule="auto"/>
        <w:ind w:left="426" w:hanging="426"/>
        <w:jc w:val="both"/>
        <w:rPr>
          <w:rFonts w:ascii="Times New Roman" w:hAnsi="Times New Roman"/>
          <w:sz w:val="24"/>
          <w:szCs w:val="24"/>
        </w:rPr>
      </w:pPr>
      <w:r w:rsidRPr="00BD2F9D">
        <w:rPr>
          <w:rFonts w:ascii="Times New Roman" w:hAnsi="Times New Roman"/>
          <w:sz w:val="24"/>
          <w:szCs w:val="24"/>
        </w:rPr>
        <w:t xml:space="preserve">Wybór oferty zostanie dokonany z należytą starannością, z zachowaniem zasad uczciwej konkurencji, bezstronności, obiektywności, efektywności oraz przejrzystości. </w:t>
      </w:r>
    </w:p>
    <w:p w14:paraId="62F4C0D7" w14:textId="77777777" w:rsidR="00BD2F9D" w:rsidRPr="00BD2F9D" w:rsidRDefault="00BD2F9D" w:rsidP="00BD2F9D">
      <w:pPr>
        <w:numPr>
          <w:ilvl w:val="0"/>
          <w:numId w:val="9"/>
        </w:numPr>
        <w:spacing w:after="0" w:line="240" w:lineRule="auto"/>
        <w:ind w:left="426" w:hanging="426"/>
        <w:jc w:val="both"/>
        <w:rPr>
          <w:rFonts w:ascii="Times New Roman" w:hAnsi="Times New Roman"/>
          <w:sz w:val="24"/>
          <w:szCs w:val="24"/>
        </w:rPr>
      </w:pPr>
      <w:r w:rsidRPr="00BD2F9D">
        <w:rPr>
          <w:rFonts w:ascii="Times New Roman" w:hAnsi="Times New Roman"/>
          <w:sz w:val="24"/>
          <w:szCs w:val="24"/>
        </w:rPr>
        <w:t xml:space="preserve">Wybór najkorzystniejszej oferty, w zadaniu nastąpi w oparciu o następujące kryteria. </w:t>
      </w:r>
    </w:p>
    <w:p w14:paraId="51BB8329" w14:textId="77777777" w:rsidR="00BD2F9D" w:rsidRPr="00BD2F9D" w:rsidRDefault="00BD2F9D" w:rsidP="00BD2F9D">
      <w:pPr>
        <w:spacing w:after="0" w:line="240" w:lineRule="auto"/>
        <w:jc w:val="both"/>
        <w:rPr>
          <w:rFonts w:ascii="Times New Roman" w:hAnsi="Times New Roman"/>
          <w:sz w:val="24"/>
          <w:szCs w:val="24"/>
          <w:highlight w:val="yellow"/>
        </w:rPr>
      </w:pPr>
    </w:p>
    <w:p w14:paraId="21A39151" w14:textId="77777777" w:rsidR="00BD2F9D" w:rsidRPr="00BD2F9D" w:rsidRDefault="00BD2F9D" w:rsidP="00BD2F9D">
      <w:pPr>
        <w:tabs>
          <w:tab w:val="left" w:pos="360"/>
        </w:tabs>
        <w:spacing w:after="0" w:line="240" w:lineRule="auto"/>
        <w:jc w:val="both"/>
        <w:rPr>
          <w:rFonts w:ascii="Times New Roman" w:hAnsi="Times New Roman"/>
          <w:b/>
          <w:sz w:val="24"/>
          <w:szCs w:val="24"/>
          <w:u w:val="single"/>
          <w:lang w:eastAsia="ar-SA"/>
        </w:rPr>
      </w:pPr>
      <w:r w:rsidRPr="00BD2F9D">
        <w:rPr>
          <w:rFonts w:ascii="Times New Roman" w:hAnsi="Times New Roman"/>
          <w:b/>
          <w:sz w:val="24"/>
          <w:szCs w:val="24"/>
          <w:u w:val="single"/>
          <w:lang w:eastAsia="ar-SA"/>
        </w:rPr>
        <w:t>Kryterium nr 1 – Cena brutto (C):</w:t>
      </w:r>
    </w:p>
    <w:p w14:paraId="1B0A869A" w14:textId="77777777" w:rsidR="00BD2F9D" w:rsidRPr="00BD2F9D" w:rsidRDefault="00BD2F9D" w:rsidP="00BD2F9D">
      <w:pPr>
        <w:tabs>
          <w:tab w:val="left" w:pos="360"/>
        </w:tabs>
        <w:spacing w:after="0" w:line="240" w:lineRule="auto"/>
        <w:jc w:val="both"/>
        <w:rPr>
          <w:rFonts w:ascii="Times New Roman" w:hAnsi="Times New Roman"/>
          <w:b/>
          <w:sz w:val="24"/>
          <w:szCs w:val="24"/>
          <w:u w:val="single"/>
          <w:lang w:eastAsia="ar-SA"/>
        </w:rPr>
      </w:pPr>
    </w:p>
    <w:p w14:paraId="7DDA81EE" w14:textId="77777777" w:rsidR="00BD2F9D" w:rsidRPr="00BD2F9D" w:rsidRDefault="00BD2F9D" w:rsidP="00BD2F9D">
      <w:pPr>
        <w:tabs>
          <w:tab w:val="left" w:pos="360"/>
        </w:tabs>
        <w:spacing w:after="0" w:line="240" w:lineRule="auto"/>
        <w:jc w:val="both"/>
        <w:rPr>
          <w:rFonts w:ascii="Times New Roman" w:hAnsi="Times New Roman"/>
          <w:bCs/>
          <w:sz w:val="24"/>
          <w:szCs w:val="24"/>
          <w:lang w:eastAsia="ar-SA"/>
        </w:rPr>
      </w:pPr>
      <w:r w:rsidRPr="00BD2F9D">
        <w:rPr>
          <w:rFonts w:ascii="Times New Roman" w:hAnsi="Times New Roman"/>
          <w:bCs/>
          <w:sz w:val="24"/>
          <w:szCs w:val="24"/>
          <w:lang w:eastAsia="ar-SA"/>
        </w:rPr>
        <w:t>W tym kryterium brana będzie pod uwagę łączna wartość wynagrodzenia Wykonawcy zawierająca:</w:t>
      </w:r>
    </w:p>
    <w:p w14:paraId="77B74560" w14:textId="77777777" w:rsidR="00BD2F9D" w:rsidRDefault="00BD2F9D" w:rsidP="00BD2F9D">
      <w:pPr>
        <w:tabs>
          <w:tab w:val="left" w:pos="360"/>
        </w:tabs>
        <w:spacing w:after="0" w:line="240" w:lineRule="auto"/>
        <w:ind w:left="284" w:hanging="284"/>
        <w:jc w:val="both"/>
        <w:rPr>
          <w:rFonts w:ascii="Times New Roman" w:hAnsi="Times New Roman"/>
          <w:sz w:val="24"/>
          <w:szCs w:val="24"/>
        </w:rPr>
      </w:pPr>
      <w:r w:rsidRPr="00BD2F9D">
        <w:rPr>
          <w:rFonts w:ascii="Times New Roman" w:hAnsi="Times New Roman"/>
          <w:bCs/>
          <w:sz w:val="24"/>
          <w:szCs w:val="24"/>
          <w:lang w:eastAsia="ar-SA"/>
        </w:rPr>
        <w:t xml:space="preserve">- wynagrodzenie za </w:t>
      </w:r>
      <w:r w:rsidRPr="00BD2F9D">
        <w:rPr>
          <w:rFonts w:ascii="Times New Roman" w:hAnsi="Times New Roman"/>
          <w:sz w:val="24"/>
          <w:szCs w:val="24"/>
        </w:rPr>
        <w:t>zaprojektowanie i wykonanie Strony Internetowej wraz z przekazaniem</w:t>
      </w:r>
    </w:p>
    <w:p w14:paraId="42B78C4F" w14:textId="3EDE783B" w:rsidR="00BD2F9D" w:rsidRPr="00BD2F9D" w:rsidRDefault="00BD2F9D" w:rsidP="00BD2F9D">
      <w:pPr>
        <w:tabs>
          <w:tab w:val="left" w:pos="360"/>
        </w:tabs>
        <w:spacing w:after="0" w:line="240" w:lineRule="auto"/>
        <w:ind w:left="284" w:hanging="284"/>
        <w:jc w:val="both"/>
        <w:rPr>
          <w:rFonts w:ascii="Times New Roman" w:hAnsi="Times New Roman"/>
          <w:bCs/>
          <w:sz w:val="24"/>
          <w:szCs w:val="24"/>
          <w:lang w:eastAsia="ar-SA"/>
        </w:rPr>
      </w:pPr>
      <w:r w:rsidRPr="00BD2F9D">
        <w:rPr>
          <w:rFonts w:ascii="Times New Roman" w:hAnsi="Times New Roman"/>
          <w:sz w:val="24"/>
          <w:szCs w:val="24"/>
        </w:rPr>
        <w:t>praw autorskich</w:t>
      </w:r>
      <w:r w:rsidRPr="00BD2F9D">
        <w:rPr>
          <w:rFonts w:ascii="Times New Roman" w:hAnsi="Times New Roman"/>
          <w:bCs/>
          <w:sz w:val="24"/>
          <w:szCs w:val="24"/>
          <w:lang w:eastAsia="ar-SA"/>
        </w:rPr>
        <w:t xml:space="preserve">, </w:t>
      </w:r>
    </w:p>
    <w:p w14:paraId="168E8E7D" w14:textId="77777777" w:rsidR="00BD2F9D" w:rsidRPr="00BD2F9D" w:rsidRDefault="00BD2F9D" w:rsidP="00BD2F9D">
      <w:pPr>
        <w:tabs>
          <w:tab w:val="left" w:pos="360"/>
        </w:tabs>
        <w:spacing w:after="0" w:line="240" w:lineRule="auto"/>
        <w:ind w:left="284" w:hanging="284"/>
        <w:jc w:val="both"/>
        <w:rPr>
          <w:rFonts w:ascii="Times New Roman" w:hAnsi="Times New Roman"/>
          <w:sz w:val="24"/>
          <w:szCs w:val="24"/>
        </w:rPr>
      </w:pPr>
      <w:r w:rsidRPr="00BD2F9D">
        <w:rPr>
          <w:rFonts w:ascii="Times New Roman" w:hAnsi="Times New Roman"/>
          <w:bCs/>
          <w:sz w:val="24"/>
          <w:szCs w:val="24"/>
          <w:lang w:eastAsia="ar-SA"/>
        </w:rPr>
        <w:t xml:space="preserve">- </w:t>
      </w:r>
      <w:r w:rsidRPr="00BD2F9D">
        <w:rPr>
          <w:rFonts w:ascii="Times New Roman" w:hAnsi="Times New Roman"/>
          <w:sz w:val="24"/>
          <w:szCs w:val="24"/>
        </w:rPr>
        <w:t xml:space="preserve">wynagrodzenie ryczałtowe za usługi serwisowe na okres 3 lat, </w:t>
      </w:r>
    </w:p>
    <w:p w14:paraId="75FD1870" w14:textId="77777777" w:rsidR="00BD2F9D" w:rsidRPr="00BD2F9D" w:rsidRDefault="00BD2F9D" w:rsidP="00BD2F9D">
      <w:pPr>
        <w:tabs>
          <w:tab w:val="left" w:pos="360"/>
        </w:tabs>
        <w:spacing w:after="0" w:line="240" w:lineRule="auto"/>
        <w:ind w:left="284" w:hanging="284"/>
        <w:jc w:val="both"/>
        <w:rPr>
          <w:rFonts w:ascii="Times New Roman" w:hAnsi="Times New Roman"/>
          <w:sz w:val="24"/>
          <w:szCs w:val="24"/>
        </w:rPr>
      </w:pPr>
      <w:r w:rsidRPr="00BD2F9D">
        <w:rPr>
          <w:rFonts w:ascii="Times New Roman" w:hAnsi="Times New Roman"/>
          <w:sz w:val="24"/>
          <w:szCs w:val="24"/>
        </w:rPr>
        <w:t>- wynagrodzenie za usługi rozwojowe w wymiarze łącznym 200 godzin w okresie 3 lat.</w:t>
      </w:r>
    </w:p>
    <w:p w14:paraId="099F8863" w14:textId="77777777" w:rsidR="00BD2F9D" w:rsidRPr="00BD2F9D" w:rsidRDefault="00BD2F9D" w:rsidP="00BD2F9D">
      <w:pPr>
        <w:tabs>
          <w:tab w:val="left" w:pos="360"/>
        </w:tabs>
        <w:spacing w:after="0" w:line="240" w:lineRule="auto"/>
        <w:jc w:val="both"/>
        <w:rPr>
          <w:rFonts w:ascii="Times New Roman" w:hAnsi="Times New Roman"/>
          <w:sz w:val="24"/>
          <w:szCs w:val="24"/>
        </w:rPr>
      </w:pPr>
    </w:p>
    <w:p w14:paraId="483FEFA4" w14:textId="77777777" w:rsidR="00BD2F9D" w:rsidRPr="00BD2F9D" w:rsidRDefault="00BD2F9D" w:rsidP="00BD2F9D">
      <w:pPr>
        <w:tabs>
          <w:tab w:val="left" w:pos="360"/>
        </w:tabs>
        <w:spacing w:after="0" w:line="240" w:lineRule="auto"/>
        <w:jc w:val="both"/>
        <w:rPr>
          <w:rFonts w:ascii="Times New Roman" w:hAnsi="Times New Roman"/>
          <w:bCs/>
          <w:sz w:val="24"/>
          <w:szCs w:val="24"/>
          <w:lang w:eastAsia="ar-SA"/>
        </w:rPr>
      </w:pPr>
    </w:p>
    <w:p w14:paraId="57D950D3" w14:textId="77777777" w:rsidR="00BD2F9D" w:rsidRPr="00BD2F9D" w:rsidRDefault="00BD2F9D" w:rsidP="00BD2F9D">
      <w:pPr>
        <w:tabs>
          <w:tab w:val="left" w:pos="360"/>
        </w:tabs>
        <w:spacing w:after="0" w:line="240" w:lineRule="auto"/>
        <w:ind w:left="360"/>
        <w:jc w:val="both"/>
        <w:rPr>
          <w:rFonts w:ascii="Times New Roman" w:hAnsi="Times New Roman"/>
          <w:sz w:val="24"/>
          <w:szCs w:val="24"/>
          <w:vertAlign w:val="subscript"/>
          <w:lang w:eastAsia="ar-SA"/>
        </w:rPr>
      </w:pPr>
      <w:r w:rsidRPr="00BD2F9D">
        <w:rPr>
          <w:rFonts w:ascii="Times New Roman" w:hAnsi="Times New Roman"/>
          <w:sz w:val="24"/>
          <w:szCs w:val="24"/>
          <w:lang w:eastAsia="ar-SA"/>
        </w:rPr>
        <w:tab/>
      </w:r>
      <w:r w:rsidRPr="00BD2F9D">
        <w:rPr>
          <w:rFonts w:ascii="Times New Roman" w:hAnsi="Times New Roman"/>
          <w:sz w:val="24"/>
          <w:szCs w:val="24"/>
          <w:lang w:eastAsia="ar-SA"/>
        </w:rPr>
        <w:tab/>
      </w:r>
      <w:r w:rsidRPr="00BD2F9D">
        <w:rPr>
          <w:rFonts w:ascii="Times New Roman" w:hAnsi="Times New Roman"/>
          <w:sz w:val="24"/>
          <w:szCs w:val="24"/>
          <w:lang w:eastAsia="ar-SA"/>
        </w:rPr>
        <w:tab/>
      </w:r>
      <w:r w:rsidRPr="00BD2F9D">
        <w:rPr>
          <w:rFonts w:ascii="Times New Roman" w:hAnsi="Times New Roman"/>
          <w:sz w:val="24"/>
          <w:szCs w:val="24"/>
          <w:lang w:eastAsia="ar-SA"/>
        </w:rPr>
        <w:tab/>
        <w:t xml:space="preserve">      </w:t>
      </w:r>
      <w:r w:rsidRPr="00BD2F9D">
        <w:rPr>
          <w:rFonts w:ascii="Times New Roman" w:hAnsi="Times New Roman"/>
          <w:sz w:val="24"/>
          <w:szCs w:val="24"/>
          <w:lang w:eastAsia="ar-SA"/>
        </w:rPr>
        <w:tab/>
      </w:r>
      <w:r w:rsidRPr="00BD2F9D">
        <w:rPr>
          <w:rFonts w:ascii="Times New Roman" w:hAnsi="Times New Roman"/>
          <w:sz w:val="24"/>
          <w:szCs w:val="24"/>
          <w:lang w:eastAsia="ar-SA"/>
        </w:rPr>
        <w:tab/>
        <w:t>C</w:t>
      </w:r>
      <w:r w:rsidRPr="00BD2F9D">
        <w:rPr>
          <w:rFonts w:ascii="Times New Roman" w:hAnsi="Times New Roman"/>
          <w:sz w:val="24"/>
          <w:szCs w:val="24"/>
          <w:vertAlign w:val="subscript"/>
          <w:lang w:eastAsia="ar-SA"/>
        </w:rPr>
        <w:t>min</w:t>
      </w:r>
    </w:p>
    <w:p w14:paraId="46FE9E38" w14:textId="77777777" w:rsidR="00BD2F9D" w:rsidRPr="00BD2F9D" w:rsidRDefault="00BD2F9D" w:rsidP="00BD2F9D">
      <w:pPr>
        <w:tabs>
          <w:tab w:val="left" w:pos="360"/>
        </w:tabs>
        <w:spacing w:after="0" w:line="240" w:lineRule="auto"/>
        <w:ind w:left="360"/>
        <w:jc w:val="center"/>
        <w:rPr>
          <w:rFonts w:ascii="Times New Roman" w:hAnsi="Times New Roman"/>
          <w:sz w:val="24"/>
          <w:szCs w:val="24"/>
          <w:lang w:eastAsia="ar-SA"/>
        </w:rPr>
      </w:pPr>
      <w:r w:rsidRPr="00BD2F9D">
        <w:rPr>
          <w:rFonts w:ascii="Times New Roman" w:hAnsi="Times New Roman"/>
          <w:sz w:val="24"/>
          <w:szCs w:val="24"/>
          <w:lang w:eastAsia="ar-SA"/>
        </w:rPr>
        <w:t>C = -----------------------  x 70 % x 100</w:t>
      </w:r>
    </w:p>
    <w:p w14:paraId="3108B5F1" w14:textId="77777777" w:rsidR="00BD2F9D" w:rsidRPr="00BD2F9D" w:rsidRDefault="00BD2F9D" w:rsidP="00BD2F9D">
      <w:pPr>
        <w:tabs>
          <w:tab w:val="left" w:pos="360"/>
        </w:tabs>
        <w:spacing w:after="0" w:line="240" w:lineRule="auto"/>
        <w:ind w:left="360"/>
        <w:jc w:val="both"/>
        <w:rPr>
          <w:rFonts w:ascii="Times New Roman" w:hAnsi="Times New Roman"/>
          <w:sz w:val="24"/>
          <w:szCs w:val="24"/>
          <w:vertAlign w:val="subscript"/>
          <w:lang w:eastAsia="ar-SA"/>
        </w:rPr>
      </w:pPr>
      <w:r w:rsidRPr="00BD2F9D">
        <w:rPr>
          <w:rFonts w:ascii="Times New Roman" w:hAnsi="Times New Roman"/>
          <w:sz w:val="24"/>
          <w:szCs w:val="24"/>
          <w:lang w:eastAsia="ar-SA"/>
        </w:rPr>
        <w:tab/>
      </w:r>
      <w:r w:rsidRPr="00BD2F9D">
        <w:rPr>
          <w:rFonts w:ascii="Times New Roman" w:hAnsi="Times New Roman"/>
          <w:sz w:val="24"/>
          <w:szCs w:val="24"/>
          <w:lang w:eastAsia="ar-SA"/>
        </w:rPr>
        <w:tab/>
      </w:r>
      <w:r w:rsidRPr="00BD2F9D">
        <w:rPr>
          <w:rFonts w:ascii="Times New Roman" w:hAnsi="Times New Roman"/>
          <w:sz w:val="24"/>
          <w:szCs w:val="24"/>
          <w:lang w:eastAsia="ar-SA"/>
        </w:rPr>
        <w:tab/>
      </w:r>
      <w:r w:rsidRPr="00BD2F9D">
        <w:rPr>
          <w:rFonts w:ascii="Times New Roman" w:hAnsi="Times New Roman"/>
          <w:sz w:val="24"/>
          <w:szCs w:val="24"/>
          <w:lang w:eastAsia="ar-SA"/>
        </w:rPr>
        <w:tab/>
        <w:t xml:space="preserve">       </w:t>
      </w:r>
      <w:r w:rsidRPr="00BD2F9D">
        <w:rPr>
          <w:rFonts w:ascii="Times New Roman" w:hAnsi="Times New Roman"/>
          <w:sz w:val="24"/>
          <w:szCs w:val="24"/>
          <w:lang w:eastAsia="ar-SA"/>
        </w:rPr>
        <w:tab/>
      </w:r>
      <w:r w:rsidRPr="00BD2F9D">
        <w:rPr>
          <w:rFonts w:ascii="Times New Roman" w:hAnsi="Times New Roman"/>
          <w:sz w:val="24"/>
          <w:szCs w:val="24"/>
          <w:lang w:eastAsia="ar-SA"/>
        </w:rPr>
        <w:tab/>
        <w:t xml:space="preserve"> C</w:t>
      </w:r>
      <w:r w:rsidRPr="00BD2F9D">
        <w:rPr>
          <w:rFonts w:ascii="Times New Roman" w:hAnsi="Times New Roman"/>
          <w:sz w:val="24"/>
          <w:szCs w:val="24"/>
          <w:vertAlign w:val="subscript"/>
          <w:lang w:eastAsia="ar-SA"/>
        </w:rPr>
        <w:t>n</w:t>
      </w:r>
    </w:p>
    <w:p w14:paraId="3638B219" w14:textId="77777777" w:rsidR="00BD2F9D" w:rsidRPr="00BD2F9D" w:rsidRDefault="00BD2F9D" w:rsidP="00BD2F9D">
      <w:pPr>
        <w:keepLines/>
        <w:spacing w:before="60" w:after="60" w:line="240" w:lineRule="auto"/>
        <w:ind w:right="-1"/>
        <w:jc w:val="both"/>
        <w:rPr>
          <w:rFonts w:ascii="Times New Roman" w:hAnsi="Times New Roman"/>
          <w:sz w:val="24"/>
          <w:szCs w:val="24"/>
          <w:lang w:eastAsia="ar-SA"/>
        </w:rPr>
      </w:pPr>
      <w:r w:rsidRPr="00BD2F9D">
        <w:rPr>
          <w:rFonts w:ascii="Times New Roman" w:hAnsi="Times New Roman"/>
          <w:i/>
          <w:iCs/>
          <w:sz w:val="24"/>
          <w:szCs w:val="24"/>
          <w:lang w:eastAsia="ar-SA"/>
        </w:rPr>
        <w:t>gdzie:</w:t>
      </w:r>
      <w:r w:rsidRPr="00BD2F9D">
        <w:rPr>
          <w:rFonts w:ascii="Times New Roman" w:hAnsi="Times New Roman"/>
          <w:sz w:val="24"/>
          <w:szCs w:val="24"/>
          <w:lang w:eastAsia="ar-SA"/>
        </w:rPr>
        <w:t xml:space="preserve"> </w:t>
      </w:r>
    </w:p>
    <w:p w14:paraId="381530DD" w14:textId="77777777" w:rsidR="00BD2F9D" w:rsidRPr="00BD2F9D" w:rsidRDefault="00BD2F9D" w:rsidP="00BD2F9D">
      <w:pPr>
        <w:keepLines/>
        <w:spacing w:before="60" w:after="60" w:line="240" w:lineRule="auto"/>
        <w:ind w:right="-1"/>
        <w:jc w:val="both"/>
        <w:rPr>
          <w:rFonts w:ascii="Times New Roman" w:hAnsi="Times New Roman"/>
          <w:i/>
          <w:sz w:val="24"/>
          <w:szCs w:val="24"/>
          <w:lang w:eastAsia="ar-SA"/>
        </w:rPr>
      </w:pPr>
      <w:r w:rsidRPr="00BD2F9D">
        <w:rPr>
          <w:rFonts w:ascii="Times New Roman" w:hAnsi="Times New Roman"/>
          <w:i/>
          <w:sz w:val="24"/>
          <w:szCs w:val="24"/>
          <w:lang w:eastAsia="ar-SA"/>
        </w:rPr>
        <w:t>C – cena brutto</w:t>
      </w:r>
    </w:p>
    <w:p w14:paraId="20006893" w14:textId="77777777" w:rsidR="00BD2F9D" w:rsidRPr="00BD2F9D" w:rsidRDefault="00BD2F9D" w:rsidP="00BD2F9D">
      <w:pPr>
        <w:keepLines/>
        <w:spacing w:before="60" w:after="60" w:line="240" w:lineRule="auto"/>
        <w:ind w:right="-1"/>
        <w:jc w:val="both"/>
        <w:rPr>
          <w:rFonts w:ascii="Times New Roman" w:hAnsi="Times New Roman"/>
          <w:i/>
          <w:sz w:val="24"/>
          <w:szCs w:val="24"/>
          <w:lang w:eastAsia="ar-SA"/>
        </w:rPr>
      </w:pPr>
      <w:r w:rsidRPr="00BD2F9D">
        <w:rPr>
          <w:rFonts w:ascii="Times New Roman" w:hAnsi="Times New Roman"/>
          <w:i/>
          <w:sz w:val="24"/>
          <w:szCs w:val="24"/>
          <w:lang w:eastAsia="ar-SA"/>
        </w:rPr>
        <w:t xml:space="preserve">C </w:t>
      </w:r>
      <w:r w:rsidRPr="00BD2F9D">
        <w:rPr>
          <w:rFonts w:ascii="Times New Roman" w:hAnsi="Times New Roman"/>
          <w:i/>
          <w:sz w:val="24"/>
          <w:szCs w:val="24"/>
          <w:vertAlign w:val="subscript"/>
          <w:lang w:eastAsia="ar-SA"/>
        </w:rPr>
        <w:t>min</w:t>
      </w:r>
      <w:r w:rsidRPr="00BD2F9D">
        <w:rPr>
          <w:rFonts w:ascii="Times New Roman" w:hAnsi="Times New Roman"/>
          <w:i/>
          <w:sz w:val="24"/>
          <w:szCs w:val="24"/>
          <w:lang w:eastAsia="ar-SA"/>
        </w:rPr>
        <w:t xml:space="preserve"> - najniższa oferowana cena ryczałtowa spośród ofert nie odrzuconych </w:t>
      </w:r>
    </w:p>
    <w:p w14:paraId="288C6958" w14:textId="4CED5AD3" w:rsidR="00BD2F9D" w:rsidRPr="00BD2F9D" w:rsidRDefault="00BD2F9D" w:rsidP="00BD2F9D">
      <w:pPr>
        <w:keepLines/>
        <w:spacing w:before="60" w:after="60" w:line="240" w:lineRule="auto"/>
        <w:ind w:right="-1"/>
        <w:jc w:val="both"/>
        <w:rPr>
          <w:rFonts w:ascii="Times New Roman" w:hAnsi="Times New Roman"/>
          <w:i/>
          <w:sz w:val="24"/>
          <w:szCs w:val="24"/>
          <w:lang w:eastAsia="ar-SA"/>
        </w:rPr>
      </w:pPr>
      <w:r w:rsidRPr="00BD2F9D">
        <w:rPr>
          <w:rFonts w:ascii="Times New Roman" w:hAnsi="Times New Roman"/>
          <w:i/>
          <w:sz w:val="24"/>
          <w:szCs w:val="24"/>
          <w:lang w:eastAsia="ar-SA"/>
        </w:rPr>
        <w:t xml:space="preserve">C </w:t>
      </w:r>
      <w:r w:rsidRPr="00BD2F9D">
        <w:rPr>
          <w:rFonts w:ascii="Times New Roman" w:hAnsi="Times New Roman"/>
          <w:i/>
          <w:sz w:val="24"/>
          <w:szCs w:val="24"/>
          <w:vertAlign w:val="subscript"/>
          <w:lang w:eastAsia="ar-SA"/>
        </w:rPr>
        <w:t>n</w:t>
      </w:r>
      <w:r w:rsidRPr="00BD2F9D">
        <w:rPr>
          <w:rFonts w:ascii="Times New Roman" w:hAnsi="Times New Roman"/>
          <w:i/>
          <w:sz w:val="24"/>
          <w:szCs w:val="24"/>
          <w:lang w:eastAsia="ar-SA"/>
        </w:rPr>
        <w:t xml:space="preserve"> – oferowana cena ryczałtowa ocenianej oferty </w:t>
      </w:r>
    </w:p>
    <w:p w14:paraId="2DB22571" w14:textId="77777777" w:rsidR="00BD2F9D" w:rsidRPr="00BD2F9D" w:rsidRDefault="00BD2F9D" w:rsidP="00BD2F9D">
      <w:pPr>
        <w:spacing w:after="0" w:line="240" w:lineRule="auto"/>
        <w:jc w:val="both"/>
        <w:rPr>
          <w:rFonts w:ascii="Times New Roman" w:hAnsi="Times New Roman"/>
          <w:sz w:val="24"/>
          <w:szCs w:val="24"/>
          <w:highlight w:val="yellow"/>
        </w:rPr>
      </w:pPr>
    </w:p>
    <w:p w14:paraId="26533D0A" w14:textId="77777777" w:rsidR="00BD2F9D" w:rsidRPr="00BD2F9D" w:rsidRDefault="00BD2F9D" w:rsidP="00BD2F9D">
      <w:pPr>
        <w:autoSpaceDE w:val="0"/>
        <w:spacing w:after="0" w:line="240" w:lineRule="auto"/>
        <w:ind w:right="-1"/>
        <w:jc w:val="both"/>
        <w:rPr>
          <w:rFonts w:ascii="Times New Roman" w:hAnsi="Times New Roman"/>
          <w:b/>
          <w:sz w:val="24"/>
          <w:szCs w:val="24"/>
          <w:u w:val="single"/>
          <w:lang w:eastAsia="ar-SA"/>
        </w:rPr>
      </w:pPr>
      <w:r w:rsidRPr="00BD2F9D">
        <w:rPr>
          <w:rFonts w:ascii="Times New Roman" w:hAnsi="Times New Roman"/>
          <w:b/>
          <w:sz w:val="24"/>
          <w:szCs w:val="24"/>
          <w:u w:val="single"/>
          <w:lang w:eastAsia="ar-SA"/>
        </w:rPr>
        <w:t>Kryterium nr 2 : doświadczenie Wykonawcy  (DW)</w:t>
      </w:r>
    </w:p>
    <w:p w14:paraId="62596C11" w14:textId="77777777" w:rsidR="00BD2F9D" w:rsidRPr="00BD2F9D" w:rsidRDefault="00BD2F9D" w:rsidP="00BD2F9D">
      <w:pPr>
        <w:autoSpaceDE w:val="0"/>
        <w:spacing w:after="0" w:line="240" w:lineRule="auto"/>
        <w:ind w:right="-1"/>
        <w:jc w:val="both"/>
        <w:rPr>
          <w:rFonts w:ascii="Times New Roman" w:hAnsi="Times New Roman"/>
          <w:i/>
          <w:color w:val="000000"/>
          <w:sz w:val="24"/>
          <w:szCs w:val="24"/>
          <w:lang w:eastAsia="ar-SA"/>
        </w:rPr>
      </w:pPr>
    </w:p>
    <w:p w14:paraId="1B93B44D" w14:textId="77777777" w:rsidR="00BD2F9D" w:rsidRPr="00BD2F9D" w:rsidRDefault="00BD2F9D" w:rsidP="00BD2F9D">
      <w:pPr>
        <w:pStyle w:val="Akapitzlist"/>
        <w:keepNext/>
        <w:keepLines/>
        <w:suppressAutoHyphens/>
        <w:autoSpaceDN w:val="0"/>
        <w:spacing w:after="0" w:line="240" w:lineRule="auto"/>
        <w:ind w:left="0"/>
        <w:jc w:val="both"/>
        <w:textAlignment w:val="baseline"/>
        <w:rPr>
          <w:rFonts w:ascii="Times New Roman" w:eastAsia="Times New Roman" w:hAnsi="Times New Roman"/>
          <w:color w:val="000000"/>
          <w:sz w:val="24"/>
          <w:szCs w:val="24"/>
          <w:lang w:eastAsia="pl-PL"/>
        </w:rPr>
      </w:pPr>
      <w:r w:rsidRPr="00BD2F9D">
        <w:rPr>
          <w:rFonts w:ascii="Times New Roman" w:eastAsia="Times New Roman" w:hAnsi="Times New Roman"/>
          <w:b/>
          <w:color w:val="000000"/>
          <w:sz w:val="24"/>
          <w:szCs w:val="24"/>
          <w:lang w:eastAsia="pl-PL"/>
        </w:rPr>
        <w:t xml:space="preserve">Liczba wykonanych stron www dla podmiotów z Ochrony Zdrowia  </w:t>
      </w:r>
    </w:p>
    <w:p w14:paraId="0C78A593" w14:textId="77777777" w:rsidR="00BD2F9D" w:rsidRPr="00BD2F9D" w:rsidRDefault="00BD2F9D" w:rsidP="00BD2F9D">
      <w:pPr>
        <w:keepNext/>
        <w:keepLines/>
        <w:suppressAutoHyphens/>
        <w:autoSpaceDN w:val="0"/>
        <w:spacing w:after="0" w:line="240" w:lineRule="auto"/>
        <w:ind w:left="720"/>
        <w:jc w:val="both"/>
        <w:textAlignment w:val="baseline"/>
        <w:rPr>
          <w:rFonts w:ascii="Times New Roman" w:eastAsia="Times New Roman" w:hAnsi="Times New Roman"/>
          <w:color w:val="000000"/>
          <w:sz w:val="24"/>
          <w:szCs w:val="24"/>
          <w:lang w:eastAsia="pl-PL"/>
        </w:rPr>
      </w:pPr>
    </w:p>
    <w:p w14:paraId="0B74A357" w14:textId="77777777" w:rsidR="00BD2F9D" w:rsidRPr="00BD2F9D" w:rsidRDefault="00BD2F9D" w:rsidP="00BD2F9D">
      <w:pPr>
        <w:keepNext/>
        <w:keepLines/>
        <w:suppressAutoHyphens/>
        <w:autoSpaceDN w:val="0"/>
        <w:spacing w:after="0" w:line="240" w:lineRule="auto"/>
        <w:ind w:left="720"/>
        <w:jc w:val="both"/>
        <w:textAlignment w:val="baseline"/>
        <w:rPr>
          <w:rFonts w:ascii="Times New Roman" w:eastAsia="Times New Roman" w:hAnsi="Times New Roman"/>
          <w:color w:val="000000"/>
          <w:sz w:val="24"/>
          <w:szCs w:val="24"/>
          <w:lang w:eastAsia="pl-PL"/>
        </w:rPr>
      </w:pPr>
      <w:r w:rsidRPr="00BD2F9D">
        <w:rPr>
          <w:rFonts w:ascii="Times New Roman" w:eastAsia="Times New Roman" w:hAnsi="Times New Roman"/>
          <w:color w:val="000000"/>
          <w:sz w:val="24"/>
          <w:szCs w:val="24"/>
          <w:lang w:eastAsia="pl-PL"/>
        </w:rPr>
        <w:t>Do 2 stron www – 0 pkt</w:t>
      </w:r>
    </w:p>
    <w:p w14:paraId="14AAF728" w14:textId="77777777" w:rsidR="00BD2F9D" w:rsidRPr="00BD2F9D" w:rsidRDefault="00BD2F9D" w:rsidP="00BD2F9D">
      <w:pPr>
        <w:spacing w:after="0" w:line="240" w:lineRule="auto"/>
        <w:ind w:left="720"/>
        <w:rPr>
          <w:rFonts w:ascii="Times New Roman" w:eastAsia="Times New Roman" w:hAnsi="Times New Roman"/>
          <w:color w:val="000000"/>
          <w:sz w:val="24"/>
          <w:szCs w:val="24"/>
          <w:lang w:eastAsia="pl-PL"/>
        </w:rPr>
      </w:pPr>
      <w:r w:rsidRPr="00BD2F9D">
        <w:rPr>
          <w:rFonts w:ascii="Times New Roman" w:eastAsia="Times New Roman" w:hAnsi="Times New Roman"/>
          <w:color w:val="000000"/>
          <w:sz w:val="24"/>
          <w:szCs w:val="24"/>
          <w:lang w:eastAsia="pl-PL"/>
        </w:rPr>
        <w:t>3 – 5 stron www – 10 pkt</w:t>
      </w:r>
    </w:p>
    <w:p w14:paraId="7DD875FF" w14:textId="77777777" w:rsidR="00BD2F9D" w:rsidRPr="00BD2F9D" w:rsidRDefault="00BD2F9D" w:rsidP="00BD2F9D">
      <w:pPr>
        <w:spacing w:after="0" w:line="240" w:lineRule="auto"/>
        <w:ind w:left="720"/>
        <w:rPr>
          <w:rFonts w:ascii="Times New Roman" w:eastAsia="Times New Roman" w:hAnsi="Times New Roman"/>
          <w:color w:val="000000"/>
          <w:sz w:val="24"/>
          <w:szCs w:val="24"/>
          <w:lang w:eastAsia="pl-PL"/>
        </w:rPr>
      </w:pPr>
      <w:r w:rsidRPr="00BD2F9D">
        <w:rPr>
          <w:rFonts w:ascii="Times New Roman" w:eastAsia="Times New Roman" w:hAnsi="Times New Roman"/>
          <w:color w:val="000000"/>
          <w:sz w:val="24"/>
          <w:szCs w:val="24"/>
          <w:lang w:eastAsia="pl-PL"/>
        </w:rPr>
        <w:t>6 – 10 stron www – 15 pkt;</w:t>
      </w:r>
    </w:p>
    <w:p w14:paraId="7433A7E0" w14:textId="77777777" w:rsidR="00BD2F9D" w:rsidRPr="00BD2F9D" w:rsidRDefault="00BD2F9D" w:rsidP="00BD2F9D">
      <w:pPr>
        <w:spacing w:after="0" w:line="240" w:lineRule="auto"/>
        <w:ind w:left="720"/>
        <w:rPr>
          <w:rFonts w:ascii="Times New Roman" w:eastAsia="Times New Roman" w:hAnsi="Times New Roman"/>
          <w:color w:val="000000"/>
          <w:sz w:val="24"/>
          <w:szCs w:val="24"/>
          <w:lang w:eastAsia="pl-PL"/>
        </w:rPr>
      </w:pPr>
      <w:r w:rsidRPr="00BD2F9D">
        <w:rPr>
          <w:rFonts w:ascii="Times New Roman" w:eastAsia="Times New Roman" w:hAnsi="Times New Roman"/>
          <w:color w:val="000000"/>
          <w:sz w:val="24"/>
          <w:szCs w:val="24"/>
          <w:lang w:eastAsia="pl-PL"/>
        </w:rPr>
        <w:t>powyżej 11 stron www – 20 pkt;</w:t>
      </w:r>
    </w:p>
    <w:p w14:paraId="7CBC4078" w14:textId="77777777" w:rsidR="00BD2F9D" w:rsidRPr="00BD2F9D" w:rsidRDefault="00BD2F9D" w:rsidP="00BD2F9D">
      <w:pPr>
        <w:keepNext/>
        <w:keepLines/>
        <w:suppressAutoHyphens/>
        <w:autoSpaceDN w:val="0"/>
        <w:spacing w:after="0" w:line="240" w:lineRule="auto"/>
        <w:ind w:left="720"/>
        <w:jc w:val="both"/>
        <w:textAlignment w:val="baseline"/>
        <w:rPr>
          <w:rFonts w:ascii="Times New Roman" w:eastAsia="Times New Roman" w:hAnsi="Times New Roman"/>
          <w:color w:val="000000"/>
          <w:sz w:val="24"/>
          <w:szCs w:val="24"/>
          <w:lang w:eastAsia="pl-PL"/>
        </w:rPr>
      </w:pPr>
    </w:p>
    <w:p w14:paraId="5F37CF2A" w14:textId="77777777" w:rsidR="00BD2F9D" w:rsidRDefault="00BD2F9D" w:rsidP="00BD2F9D">
      <w:pPr>
        <w:keepNext/>
        <w:keepLines/>
        <w:spacing w:after="0" w:line="240" w:lineRule="auto"/>
        <w:jc w:val="both"/>
        <w:rPr>
          <w:rFonts w:ascii="Times New Roman" w:eastAsia="Times New Roman" w:hAnsi="Times New Roman"/>
          <w:sz w:val="24"/>
          <w:szCs w:val="24"/>
          <w:lang w:eastAsia="pl-PL"/>
        </w:rPr>
      </w:pPr>
    </w:p>
    <w:p w14:paraId="5D0244C9" w14:textId="48C240AC" w:rsidR="00BD2F9D" w:rsidRPr="00BD2F9D" w:rsidRDefault="00BD2F9D" w:rsidP="00BD2F9D">
      <w:pPr>
        <w:keepNext/>
        <w:keepLines/>
        <w:spacing w:after="0" w:line="240" w:lineRule="auto"/>
        <w:jc w:val="both"/>
        <w:rPr>
          <w:rFonts w:ascii="Times New Roman" w:eastAsia="Times New Roman" w:hAnsi="Times New Roman"/>
          <w:sz w:val="24"/>
          <w:szCs w:val="24"/>
          <w:lang w:eastAsia="pl-PL"/>
        </w:rPr>
      </w:pPr>
      <w:r w:rsidRPr="00BD2F9D">
        <w:rPr>
          <w:rFonts w:ascii="Times New Roman" w:eastAsia="Times New Roman" w:hAnsi="Times New Roman"/>
          <w:sz w:val="24"/>
          <w:szCs w:val="24"/>
          <w:lang w:eastAsia="pl-PL"/>
        </w:rPr>
        <w:t xml:space="preserve">W niniejszym kryterium, oferta może uzyskać maksymalnie </w:t>
      </w:r>
      <w:r w:rsidRPr="00BD2F9D">
        <w:rPr>
          <w:rFonts w:ascii="Times New Roman" w:eastAsia="Times New Roman" w:hAnsi="Times New Roman"/>
          <w:b/>
          <w:color w:val="000000"/>
          <w:sz w:val="24"/>
          <w:szCs w:val="24"/>
          <w:lang w:eastAsia="pl-PL"/>
        </w:rPr>
        <w:t>20</w:t>
      </w:r>
      <w:r w:rsidRPr="00BD2F9D">
        <w:rPr>
          <w:rFonts w:ascii="Times New Roman" w:eastAsia="Times New Roman" w:hAnsi="Times New Roman"/>
          <w:b/>
          <w:sz w:val="24"/>
          <w:szCs w:val="24"/>
          <w:lang w:eastAsia="pl-PL"/>
        </w:rPr>
        <w:t xml:space="preserve"> punktów.</w:t>
      </w:r>
      <w:r w:rsidRPr="00BD2F9D">
        <w:rPr>
          <w:rFonts w:ascii="Times New Roman" w:eastAsia="Times New Roman" w:hAnsi="Times New Roman"/>
          <w:sz w:val="24"/>
          <w:szCs w:val="24"/>
          <w:lang w:eastAsia="pl-PL"/>
        </w:rPr>
        <w:t xml:space="preserve"> Ostateczna ocena ofert w kryterium </w:t>
      </w:r>
      <w:r w:rsidRPr="00BD2F9D">
        <w:rPr>
          <w:rFonts w:ascii="Times New Roman" w:eastAsia="Times New Roman" w:hAnsi="Times New Roman"/>
          <w:i/>
          <w:sz w:val="24"/>
          <w:szCs w:val="24"/>
          <w:lang w:eastAsia="pl-PL"/>
        </w:rPr>
        <w:t>„</w:t>
      </w:r>
      <w:r w:rsidRPr="00BD2F9D">
        <w:rPr>
          <w:rFonts w:ascii="Times New Roman" w:hAnsi="Times New Roman"/>
          <w:bCs/>
          <w:i/>
          <w:iCs/>
          <w:sz w:val="24"/>
          <w:szCs w:val="24"/>
          <w:lang w:eastAsia="ar-SA"/>
        </w:rPr>
        <w:t>doświadczenie Wykonawcy</w:t>
      </w:r>
      <w:r w:rsidRPr="00BD2F9D">
        <w:rPr>
          <w:rFonts w:ascii="Times New Roman" w:eastAsia="Times New Roman" w:hAnsi="Times New Roman"/>
          <w:i/>
          <w:sz w:val="24"/>
          <w:szCs w:val="24"/>
          <w:lang w:eastAsia="pl-PL"/>
        </w:rPr>
        <w:t>”</w:t>
      </w:r>
      <w:r w:rsidRPr="00BD2F9D">
        <w:rPr>
          <w:rFonts w:ascii="Times New Roman" w:eastAsia="Times New Roman" w:hAnsi="Times New Roman"/>
          <w:sz w:val="24"/>
          <w:szCs w:val="24"/>
          <w:lang w:eastAsia="pl-PL"/>
        </w:rPr>
        <w:t xml:space="preserve"> zostanie dokonana wg wzoru: </w:t>
      </w:r>
    </w:p>
    <w:p w14:paraId="3B15C356" w14:textId="77777777" w:rsidR="00BD2F9D" w:rsidRPr="00BD2F9D" w:rsidRDefault="00BD2F9D" w:rsidP="00BD2F9D">
      <w:pPr>
        <w:keepNext/>
        <w:keepLines/>
        <w:spacing w:after="0" w:line="240" w:lineRule="auto"/>
        <w:jc w:val="both"/>
        <w:rPr>
          <w:rFonts w:ascii="Times New Roman" w:eastAsia="Times New Roman" w:hAnsi="Times New Roman"/>
          <w:sz w:val="24"/>
          <w:szCs w:val="24"/>
          <w:lang w:eastAsia="pl-PL"/>
        </w:rPr>
      </w:pPr>
    </w:p>
    <w:p w14:paraId="4CF39ECC" w14:textId="77777777" w:rsidR="00BD2F9D" w:rsidRPr="00BD2F9D" w:rsidRDefault="00BD2F9D" w:rsidP="00BD2F9D">
      <w:pPr>
        <w:autoSpaceDE w:val="0"/>
        <w:spacing w:before="120" w:after="120" w:line="240" w:lineRule="auto"/>
        <w:jc w:val="both"/>
        <w:rPr>
          <w:rFonts w:ascii="Times New Roman" w:eastAsia="Times New Roman" w:hAnsi="Times New Roman"/>
          <w:sz w:val="24"/>
          <w:szCs w:val="24"/>
          <w:lang w:val="x-none" w:eastAsia="ar-SA"/>
        </w:rPr>
      </w:pPr>
      <w:r w:rsidRPr="00BD2F9D">
        <w:rPr>
          <w:rFonts w:ascii="Times New Roman" w:eastAsia="Times New Roman" w:hAnsi="Times New Roman"/>
          <w:sz w:val="24"/>
          <w:szCs w:val="24"/>
          <w:lang w:val="x-none" w:eastAsia="ar-SA"/>
        </w:rPr>
        <w:t xml:space="preserve">                                                   </w:t>
      </w:r>
      <w:r w:rsidRPr="00BD2F9D">
        <w:rPr>
          <w:rFonts w:ascii="Times New Roman" w:eastAsia="Times New Roman" w:hAnsi="Times New Roman"/>
          <w:sz w:val="24"/>
          <w:szCs w:val="24"/>
          <w:lang w:eastAsia="ar-SA"/>
        </w:rPr>
        <w:t xml:space="preserve">  </w:t>
      </w:r>
      <w:r w:rsidRPr="00BD2F9D">
        <w:rPr>
          <w:rFonts w:ascii="Times New Roman" w:eastAsia="Times New Roman" w:hAnsi="Times New Roman"/>
          <w:sz w:val="24"/>
          <w:szCs w:val="24"/>
          <w:lang w:val="x-none" w:eastAsia="ar-SA"/>
        </w:rPr>
        <w:t xml:space="preserve">    </w:t>
      </w:r>
      <w:r w:rsidRPr="00BD2F9D">
        <w:rPr>
          <w:rFonts w:ascii="Times New Roman" w:eastAsia="Times New Roman" w:hAnsi="Times New Roman"/>
          <w:sz w:val="24"/>
          <w:szCs w:val="24"/>
          <w:lang w:val="en-US" w:eastAsia="ar-SA"/>
        </w:rPr>
        <w:t>DW</w:t>
      </w:r>
      <w:r w:rsidRPr="00BD2F9D">
        <w:rPr>
          <w:rFonts w:ascii="Times New Roman" w:eastAsia="Times New Roman" w:hAnsi="Times New Roman"/>
          <w:sz w:val="24"/>
          <w:szCs w:val="24"/>
          <w:lang w:val="x-none" w:eastAsia="ar-SA"/>
        </w:rPr>
        <w:t xml:space="preserve"> </w:t>
      </w:r>
      <w:r w:rsidRPr="00BD2F9D">
        <w:rPr>
          <w:rFonts w:ascii="Times New Roman" w:eastAsia="Times New Roman" w:hAnsi="Times New Roman"/>
          <w:sz w:val="24"/>
          <w:szCs w:val="24"/>
          <w:vertAlign w:val="subscript"/>
          <w:lang w:val="en-US" w:eastAsia="ar-SA"/>
        </w:rPr>
        <w:t>bad</w:t>
      </w:r>
      <w:r w:rsidRPr="00BD2F9D">
        <w:rPr>
          <w:rFonts w:ascii="Times New Roman" w:eastAsia="Times New Roman" w:hAnsi="Times New Roman"/>
          <w:sz w:val="24"/>
          <w:szCs w:val="24"/>
          <w:vertAlign w:val="subscript"/>
          <w:lang w:val="x-none" w:eastAsia="ar-SA"/>
        </w:rPr>
        <w:t xml:space="preserve">. </w:t>
      </w:r>
    </w:p>
    <w:p w14:paraId="391FC8CF" w14:textId="77777777" w:rsidR="00BD2F9D" w:rsidRPr="00BD2F9D" w:rsidRDefault="00BD2F9D" w:rsidP="00BD2F9D">
      <w:pPr>
        <w:autoSpaceDE w:val="0"/>
        <w:spacing w:before="120" w:after="120" w:line="240" w:lineRule="auto"/>
        <w:ind w:left="2127"/>
        <w:jc w:val="both"/>
        <w:rPr>
          <w:rFonts w:ascii="Times New Roman" w:eastAsia="Times New Roman" w:hAnsi="Times New Roman"/>
          <w:sz w:val="24"/>
          <w:szCs w:val="24"/>
          <w:lang w:val="en-US" w:eastAsia="ar-SA"/>
        </w:rPr>
      </w:pPr>
      <w:r w:rsidRPr="00BD2F9D">
        <w:rPr>
          <w:rFonts w:ascii="Times New Roman" w:eastAsia="Times New Roman" w:hAnsi="Times New Roman"/>
          <w:sz w:val="24"/>
          <w:szCs w:val="24"/>
          <w:lang w:val="en-US" w:eastAsia="ar-SA"/>
        </w:rPr>
        <w:t xml:space="preserve">      DW =  ------------ x 30 % x 100 pkt</w:t>
      </w:r>
    </w:p>
    <w:p w14:paraId="136778BB" w14:textId="77777777" w:rsidR="00BD2F9D" w:rsidRPr="00BD2F9D" w:rsidRDefault="00BD2F9D" w:rsidP="00BD2F9D">
      <w:pPr>
        <w:autoSpaceDE w:val="0"/>
        <w:spacing w:before="120" w:after="120" w:line="240" w:lineRule="auto"/>
        <w:jc w:val="both"/>
        <w:rPr>
          <w:rFonts w:ascii="Times New Roman" w:eastAsia="Times New Roman" w:hAnsi="Times New Roman"/>
          <w:sz w:val="24"/>
          <w:szCs w:val="24"/>
          <w:lang w:eastAsia="ar-SA"/>
        </w:rPr>
      </w:pPr>
      <w:r w:rsidRPr="00BD2F9D">
        <w:rPr>
          <w:rFonts w:ascii="Times New Roman" w:eastAsia="Times New Roman" w:hAnsi="Times New Roman"/>
          <w:sz w:val="24"/>
          <w:szCs w:val="24"/>
          <w:lang w:val="en-US" w:eastAsia="ar-SA"/>
        </w:rPr>
        <w:tab/>
      </w:r>
      <w:r w:rsidRPr="00BD2F9D">
        <w:rPr>
          <w:rFonts w:ascii="Times New Roman" w:eastAsia="Times New Roman" w:hAnsi="Times New Roman"/>
          <w:sz w:val="24"/>
          <w:szCs w:val="24"/>
          <w:lang w:val="en-US" w:eastAsia="ar-SA"/>
        </w:rPr>
        <w:tab/>
        <w:t xml:space="preserve">    </w:t>
      </w:r>
      <w:r w:rsidRPr="00BD2F9D">
        <w:rPr>
          <w:rFonts w:ascii="Times New Roman" w:eastAsia="Times New Roman" w:hAnsi="Times New Roman"/>
          <w:sz w:val="24"/>
          <w:szCs w:val="24"/>
          <w:lang w:val="en-US" w:eastAsia="ar-SA"/>
        </w:rPr>
        <w:tab/>
      </w:r>
      <w:r w:rsidRPr="00BD2F9D">
        <w:rPr>
          <w:rFonts w:ascii="Times New Roman" w:eastAsia="Times New Roman" w:hAnsi="Times New Roman"/>
          <w:sz w:val="24"/>
          <w:szCs w:val="24"/>
          <w:lang w:val="en-US" w:eastAsia="ar-SA"/>
        </w:rPr>
        <w:tab/>
        <w:t xml:space="preserve">       </w:t>
      </w:r>
      <w:r w:rsidRPr="00BD2F9D">
        <w:rPr>
          <w:rFonts w:ascii="Times New Roman" w:eastAsia="Times New Roman" w:hAnsi="Times New Roman"/>
          <w:sz w:val="24"/>
          <w:szCs w:val="24"/>
          <w:lang w:eastAsia="ar-SA"/>
        </w:rPr>
        <w:t xml:space="preserve">DW </w:t>
      </w:r>
      <w:r w:rsidRPr="00BD2F9D">
        <w:rPr>
          <w:rFonts w:ascii="Times New Roman" w:eastAsia="Times New Roman" w:hAnsi="Times New Roman"/>
          <w:sz w:val="24"/>
          <w:szCs w:val="24"/>
          <w:vertAlign w:val="subscript"/>
          <w:lang w:eastAsia="ar-SA"/>
        </w:rPr>
        <w:t xml:space="preserve">no. </w:t>
      </w:r>
      <w:r w:rsidRPr="00BD2F9D">
        <w:rPr>
          <w:rFonts w:ascii="Times New Roman" w:eastAsia="Times New Roman" w:hAnsi="Times New Roman"/>
          <w:sz w:val="24"/>
          <w:szCs w:val="24"/>
          <w:lang w:eastAsia="ar-SA"/>
        </w:rPr>
        <w:t xml:space="preserve">  </w:t>
      </w:r>
    </w:p>
    <w:p w14:paraId="038F5503" w14:textId="77777777" w:rsidR="00BD2F9D" w:rsidRPr="00BD2F9D" w:rsidRDefault="00BD2F9D" w:rsidP="00BD2F9D">
      <w:pPr>
        <w:keepNext/>
        <w:keepLines/>
        <w:spacing w:after="0" w:line="240" w:lineRule="auto"/>
        <w:jc w:val="both"/>
        <w:rPr>
          <w:rFonts w:ascii="Times New Roman" w:eastAsia="Times New Roman" w:hAnsi="Times New Roman"/>
          <w:i/>
          <w:sz w:val="24"/>
          <w:szCs w:val="24"/>
          <w:lang w:eastAsia="pl-PL"/>
        </w:rPr>
      </w:pPr>
      <w:r w:rsidRPr="00BD2F9D">
        <w:rPr>
          <w:rFonts w:ascii="Times New Roman" w:eastAsia="Times New Roman" w:hAnsi="Times New Roman"/>
          <w:i/>
          <w:sz w:val="24"/>
          <w:szCs w:val="24"/>
          <w:lang w:eastAsia="pl-PL"/>
        </w:rPr>
        <w:t>gdzie:</w:t>
      </w:r>
    </w:p>
    <w:p w14:paraId="2CBCF49C" w14:textId="77777777" w:rsidR="00BD2F9D" w:rsidRPr="00BD2F9D" w:rsidRDefault="00BD2F9D" w:rsidP="00BD2F9D">
      <w:pPr>
        <w:keepNext/>
        <w:keepLines/>
        <w:spacing w:after="0" w:line="240" w:lineRule="auto"/>
        <w:jc w:val="both"/>
        <w:rPr>
          <w:rFonts w:ascii="Times New Roman" w:eastAsia="Times New Roman" w:hAnsi="Times New Roman"/>
          <w:i/>
          <w:sz w:val="24"/>
          <w:szCs w:val="24"/>
          <w:lang w:eastAsia="pl-PL"/>
        </w:rPr>
      </w:pPr>
      <w:r w:rsidRPr="00BD2F9D">
        <w:rPr>
          <w:rFonts w:ascii="Times New Roman" w:eastAsia="Times New Roman" w:hAnsi="Times New Roman"/>
          <w:i/>
          <w:sz w:val="24"/>
          <w:szCs w:val="24"/>
          <w:lang w:eastAsia="pl-PL"/>
        </w:rPr>
        <w:t>DW - ilość punktów uzyskanych przez badaną ofertę w kryterium „</w:t>
      </w:r>
      <w:r w:rsidRPr="00BD2F9D">
        <w:rPr>
          <w:rFonts w:ascii="Times New Roman" w:hAnsi="Times New Roman"/>
          <w:bCs/>
          <w:i/>
          <w:iCs/>
          <w:sz w:val="24"/>
          <w:szCs w:val="24"/>
          <w:lang w:eastAsia="ar-SA"/>
        </w:rPr>
        <w:t>doświadczenie Wykonawcy</w:t>
      </w:r>
      <w:r w:rsidRPr="00BD2F9D">
        <w:rPr>
          <w:rFonts w:ascii="Times New Roman" w:eastAsia="Times New Roman" w:hAnsi="Times New Roman"/>
          <w:i/>
          <w:sz w:val="24"/>
          <w:szCs w:val="24"/>
          <w:lang w:eastAsia="pl-PL"/>
        </w:rPr>
        <w:t>”</w:t>
      </w:r>
    </w:p>
    <w:p w14:paraId="6800D811" w14:textId="77777777" w:rsidR="00BD2F9D" w:rsidRPr="00BD2F9D" w:rsidRDefault="00BD2F9D" w:rsidP="00BD2F9D">
      <w:pPr>
        <w:keepNext/>
        <w:keepLines/>
        <w:spacing w:after="0" w:line="240" w:lineRule="auto"/>
        <w:jc w:val="both"/>
        <w:rPr>
          <w:rFonts w:ascii="Times New Roman" w:eastAsia="Times New Roman" w:hAnsi="Times New Roman"/>
          <w:i/>
          <w:sz w:val="24"/>
          <w:szCs w:val="24"/>
          <w:lang w:eastAsia="pl-PL"/>
        </w:rPr>
      </w:pPr>
      <w:r w:rsidRPr="00BD2F9D">
        <w:rPr>
          <w:rFonts w:ascii="Times New Roman" w:eastAsia="Times New Roman" w:hAnsi="Times New Roman"/>
          <w:i/>
          <w:sz w:val="24"/>
          <w:szCs w:val="24"/>
          <w:lang w:eastAsia="pl-PL"/>
        </w:rPr>
        <w:t>DP</w:t>
      </w:r>
      <w:r w:rsidRPr="00BD2F9D">
        <w:rPr>
          <w:rFonts w:ascii="Times New Roman" w:eastAsia="Times New Roman" w:hAnsi="Times New Roman"/>
          <w:i/>
          <w:sz w:val="24"/>
          <w:szCs w:val="24"/>
          <w:vertAlign w:val="subscript"/>
          <w:lang w:eastAsia="pl-PL"/>
        </w:rPr>
        <w:t>bad</w:t>
      </w:r>
      <w:r w:rsidRPr="00BD2F9D">
        <w:rPr>
          <w:rFonts w:ascii="Times New Roman" w:eastAsia="Times New Roman" w:hAnsi="Times New Roman"/>
          <w:i/>
          <w:sz w:val="24"/>
          <w:szCs w:val="24"/>
          <w:lang w:eastAsia="pl-PL"/>
        </w:rPr>
        <w:t xml:space="preserve"> – suma punktów uzyskanych przez badaną ofertę</w:t>
      </w:r>
    </w:p>
    <w:p w14:paraId="036DE463" w14:textId="77777777" w:rsidR="00BD2F9D" w:rsidRPr="00BD2F9D" w:rsidRDefault="00BD2F9D" w:rsidP="00BD2F9D">
      <w:pPr>
        <w:keepNext/>
        <w:keepLines/>
        <w:spacing w:after="0" w:line="240" w:lineRule="auto"/>
        <w:jc w:val="both"/>
        <w:rPr>
          <w:rFonts w:ascii="Times New Roman" w:eastAsia="Times New Roman" w:hAnsi="Times New Roman"/>
          <w:i/>
          <w:sz w:val="24"/>
          <w:szCs w:val="24"/>
          <w:lang w:eastAsia="pl-PL"/>
        </w:rPr>
      </w:pPr>
      <w:r w:rsidRPr="00BD2F9D">
        <w:rPr>
          <w:rFonts w:ascii="Times New Roman" w:eastAsia="Times New Roman" w:hAnsi="Times New Roman"/>
          <w:i/>
          <w:sz w:val="24"/>
          <w:szCs w:val="24"/>
          <w:lang w:eastAsia="pl-PL"/>
        </w:rPr>
        <w:t>DP</w:t>
      </w:r>
      <w:r w:rsidRPr="00BD2F9D">
        <w:rPr>
          <w:rFonts w:ascii="Times New Roman" w:eastAsia="Times New Roman" w:hAnsi="Times New Roman"/>
          <w:i/>
          <w:sz w:val="24"/>
          <w:szCs w:val="24"/>
          <w:vertAlign w:val="subscript"/>
          <w:lang w:eastAsia="pl-PL"/>
        </w:rPr>
        <w:t>no</w:t>
      </w:r>
      <w:r w:rsidRPr="00BD2F9D">
        <w:rPr>
          <w:rFonts w:ascii="Times New Roman" w:eastAsia="Times New Roman" w:hAnsi="Times New Roman"/>
          <w:i/>
          <w:sz w:val="24"/>
          <w:szCs w:val="24"/>
          <w:lang w:eastAsia="pl-PL"/>
        </w:rPr>
        <w:t xml:space="preserve"> – największa suma (łączna ilość) punktów uzyskanych spośród badanych ofert</w:t>
      </w:r>
    </w:p>
    <w:p w14:paraId="29DF6622" w14:textId="77777777" w:rsidR="00BD2F9D" w:rsidRPr="00BD2F9D" w:rsidRDefault="00BD2F9D" w:rsidP="00BD2F9D">
      <w:pPr>
        <w:spacing w:after="0" w:line="240" w:lineRule="auto"/>
        <w:rPr>
          <w:rFonts w:ascii="Times New Roman" w:hAnsi="Times New Roman"/>
          <w:sz w:val="24"/>
          <w:szCs w:val="24"/>
        </w:rPr>
      </w:pPr>
    </w:p>
    <w:p w14:paraId="7A5DFAB8" w14:textId="77777777" w:rsidR="00BD2F9D" w:rsidRPr="00BD2F9D" w:rsidRDefault="00BD2F9D" w:rsidP="00BD2F9D">
      <w:pPr>
        <w:spacing w:after="0" w:line="240" w:lineRule="auto"/>
        <w:jc w:val="both"/>
        <w:rPr>
          <w:rFonts w:ascii="Times New Roman" w:hAnsi="Times New Roman"/>
          <w:sz w:val="24"/>
          <w:szCs w:val="24"/>
          <w:highlight w:val="yellow"/>
        </w:rPr>
      </w:pPr>
    </w:p>
    <w:p w14:paraId="026852EB" w14:textId="77777777" w:rsidR="00BD2F9D" w:rsidRPr="00BD2F9D" w:rsidRDefault="00BD2F9D" w:rsidP="00BD2F9D">
      <w:pPr>
        <w:spacing w:before="60" w:after="60" w:line="240" w:lineRule="auto"/>
        <w:rPr>
          <w:rFonts w:ascii="Times New Roman" w:eastAsia="Times New Roman" w:hAnsi="Times New Roman"/>
          <w:b/>
          <w:sz w:val="24"/>
          <w:szCs w:val="24"/>
          <w:u w:val="single"/>
          <w:lang w:eastAsia="ar-SA"/>
        </w:rPr>
      </w:pPr>
      <w:r w:rsidRPr="00BD2F9D">
        <w:rPr>
          <w:rFonts w:ascii="Times New Roman" w:eastAsia="Times New Roman" w:hAnsi="Times New Roman"/>
          <w:b/>
          <w:sz w:val="24"/>
          <w:szCs w:val="24"/>
          <w:u w:val="single"/>
          <w:lang w:eastAsia="ar-SA"/>
        </w:rPr>
        <w:t>Ostateczna ocena oferty będzie wyliczana według wzoru: O = C + DW</w:t>
      </w:r>
    </w:p>
    <w:p w14:paraId="7741AE66" w14:textId="77777777" w:rsidR="00BD2F9D" w:rsidRPr="00BD2F9D" w:rsidRDefault="00BD2F9D" w:rsidP="00BD2F9D">
      <w:pPr>
        <w:spacing w:before="60" w:after="60" w:line="240" w:lineRule="auto"/>
        <w:ind w:right="-1"/>
        <w:jc w:val="both"/>
        <w:rPr>
          <w:rFonts w:ascii="Times New Roman" w:eastAsia="Times New Roman" w:hAnsi="Times New Roman"/>
          <w:i/>
          <w:sz w:val="24"/>
          <w:szCs w:val="24"/>
          <w:lang w:eastAsia="ar-SA"/>
        </w:rPr>
      </w:pPr>
    </w:p>
    <w:p w14:paraId="2DCC85A1" w14:textId="77777777" w:rsidR="00BD2F9D" w:rsidRPr="00BD2F9D" w:rsidRDefault="00BD2F9D" w:rsidP="00BD2F9D">
      <w:pPr>
        <w:spacing w:before="60" w:after="60" w:line="240" w:lineRule="auto"/>
        <w:ind w:right="-1"/>
        <w:jc w:val="both"/>
        <w:rPr>
          <w:rFonts w:ascii="Times New Roman" w:eastAsia="Times New Roman" w:hAnsi="Times New Roman"/>
          <w:i/>
          <w:sz w:val="24"/>
          <w:szCs w:val="24"/>
          <w:lang w:eastAsia="ar-SA"/>
        </w:rPr>
      </w:pPr>
      <w:r w:rsidRPr="00BD2F9D">
        <w:rPr>
          <w:rFonts w:ascii="Times New Roman" w:eastAsia="Times New Roman" w:hAnsi="Times New Roman"/>
          <w:i/>
          <w:sz w:val="24"/>
          <w:szCs w:val="24"/>
          <w:lang w:eastAsia="ar-SA"/>
        </w:rPr>
        <w:t>gdzie:</w:t>
      </w:r>
    </w:p>
    <w:p w14:paraId="1A2F44BC" w14:textId="77777777" w:rsidR="00BD2F9D" w:rsidRPr="00BD2F9D" w:rsidRDefault="00BD2F9D" w:rsidP="00BD2F9D">
      <w:pPr>
        <w:spacing w:before="60" w:after="60" w:line="240" w:lineRule="auto"/>
        <w:ind w:right="-1"/>
        <w:jc w:val="both"/>
        <w:rPr>
          <w:rFonts w:ascii="Times New Roman" w:eastAsia="Times New Roman" w:hAnsi="Times New Roman"/>
          <w:i/>
          <w:sz w:val="24"/>
          <w:szCs w:val="24"/>
          <w:lang w:eastAsia="ar-SA"/>
        </w:rPr>
      </w:pPr>
      <w:r w:rsidRPr="00BD2F9D">
        <w:rPr>
          <w:rFonts w:ascii="Times New Roman" w:eastAsia="Times New Roman" w:hAnsi="Times New Roman"/>
          <w:i/>
          <w:sz w:val="24"/>
          <w:szCs w:val="24"/>
          <w:lang w:eastAsia="ar-SA"/>
        </w:rPr>
        <w:t xml:space="preserve">O – ostateczna ocena oferty, </w:t>
      </w:r>
    </w:p>
    <w:p w14:paraId="226CB292" w14:textId="77777777" w:rsidR="00BD2F9D" w:rsidRPr="00BD2F9D" w:rsidRDefault="00BD2F9D" w:rsidP="00BD2F9D">
      <w:pPr>
        <w:spacing w:before="60" w:after="60" w:line="240" w:lineRule="auto"/>
        <w:ind w:right="-1"/>
        <w:jc w:val="both"/>
        <w:rPr>
          <w:rFonts w:ascii="Times New Roman" w:eastAsia="Times New Roman" w:hAnsi="Times New Roman"/>
          <w:i/>
          <w:sz w:val="24"/>
          <w:szCs w:val="24"/>
          <w:lang w:eastAsia="ar-SA"/>
        </w:rPr>
      </w:pPr>
      <w:r w:rsidRPr="00BD2F9D">
        <w:rPr>
          <w:rFonts w:ascii="Times New Roman" w:eastAsia="Times New Roman" w:hAnsi="Times New Roman"/>
          <w:i/>
          <w:sz w:val="24"/>
          <w:szCs w:val="24"/>
          <w:lang w:eastAsia="ar-SA"/>
        </w:rPr>
        <w:t>C – wartość punktowa uzyskana przez badaną ofertę za kryterium Cena brutto,</w:t>
      </w:r>
    </w:p>
    <w:p w14:paraId="73D240A1" w14:textId="43EC664F" w:rsidR="00BD2F9D" w:rsidRPr="00BD2F9D" w:rsidRDefault="00BD2F9D" w:rsidP="00BD2F9D">
      <w:pPr>
        <w:pStyle w:val="Tekstpodstawowy"/>
        <w:spacing w:before="60" w:after="60"/>
        <w:rPr>
          <w:rFonts w:ascii="Times New Roman" w:hAnsi="Times New Roman" w:cs="Times New Roman"/>
          <w:i/>
          <w:sz w:val="24"/>
          <w:szCs w:val="24"/>
        </w:rPr>
      </w:pPr>
      <w:bookmarkStart w:id="2" w:name="_Hlk134778037"/>
      <w:r w:rsidRPr="00BD2F9D">
        <w:rPr>
          <w:rFonts w:ascii="Times New Roman" w:hAnsi="Times New Roman" w:cs="Times New Roman"/>
          <w:i/>
          <w:sz w:val="24"/>
          <w:szCs w:val="24"/>
        </w:rPr>
        <w:t>DW - wartość punktowa uzyskana przez badaną ofertę za kryterium doświadczenie Wykonawcy</w:t>
      </w:r>
      <w:bookmarkEnd w:id="2"/>
    </w:p>
    <w:p w14:paraId="3239A3D6" w14:textId="77777777" w:rsidR="00BD2F9D" w:rsidRPr="00BD2F9D" w:rsidRDefault="00BD2F9D" w:rsidP="00BD2F9D">
      <w:pPr>
        <w:pStyle w:val="NormalnyWeb"/>
        <w:spacing w:before="0" w:beforeAutospacing="0" w:after="0" w:afterAutospacing="0"/>
        <w:jc w:val="both"/>
      </w:pPr>
    </w:p>
    <w:p w14:paraId="10039987" w14:textId="77777777" w:rsidR="00BD2F9D" w:rsidRPr="00BD2F9D" w:rsidRDefault="00BD2F9D" w:rsidP="00BD2F9D">
      <w:pPr>
        <w:spacing w:after="0" w:line="240" w:lineRule="auto"/>
        <w:jc w:val="both"/>
        <w:outlineLvl w:val="0"/>
        <w:rPr>
          <w:rFonts w:ascii="Times New Roman" w:hAnsi="Times New Roman"/>
          <w:b/>
          <w:sz w:val="24"/>
          <w:szCs w:val="24"/>
        </w:rPr>
      </w:pPr>
      <w:r w:rsidRPr="00BD2F9D">
        <w:rPr>
          <w:rFonts w:ascii="Times New Roman" w:hAnsi="Times New Roman"/>
          <w:b/>
          <w:sz w:val="24"/>
          <w:szCs w:val="24"/>
        </w:rPr>
        <w:t>IX. OPIS SPOSOBU PRZYGOTOWANIA OFERTY</w:t>
      </w:r>
    </w:p>
    <w:p w14:paraId="752597E5" w14:textId="77777777" w:rsidR="00BD2F9D" w:rsidRPr="00BD2F9D" w:rsidRDefault="00BD2F9D" w:rsidP="00BD2F9D">
      <w:pPr>
        <w:numPr>
          <w:ilvl w:val="0"/>
          <w:numId w:val="11"/>
        </w:numPr>
        <w:spacing w:after="0" w:line="240" w:lineRule="auto"/>
        <w:jc w:val="both"/>
        <w:rPr>
          <w:rFonts w:ascii="Times New Roman" w:hAnsi="Times New Roman"/>
          <w:sz w:val="24"/>
          <w:szCs w:val="24"/>
        </w:rPr>
      </w:pPr>
      <w:r w:rsidRPr="00BD2F9D">
        <w:rPr>
          <w:rFonts w:ascii="Times New Roman" w:hAnsi="Times New Roman"/>
          <w:color w:val="000000"/>
          <w:sz w:val="24"/>
          <w:szCs w:val="24"/>
        </w:rPr>
        <w:t>Oferta powinna zawierać:</w:t>
      </w:r>
    </w:p>
    <w:p w14:paraId="3E4133D0" w14:textId="77777777" w:rsidR="00BD2F9D" w:rsidRPr="00BD2F9D" w:rsidRDefault="00BD2F9D" w:rsidP="00BD2F9D">
      <w:pPr>
        <w:pStyle w:val="Akapitzlist"/>
        <w:numPr>
          <w:ilvl w:val="0"/>
          <w:numId w:val="10"/>
        </w:numPr>
        <w:tabs>
          <w:tab w:val="left" w:pos="360"/>
        </w:tabs>
        <w:spacing w:after="0" w:line="240" w:lineRule="auto"/>
        <w:contextualSpacing w:val="0"/>
        <w:jc w:val="both"/>
        <w:rPr>
          <w:rFonts w:ascii="Times New Roman" w:hAnsi="Times New Roman"/>
          <w:sz w:val="24"/>
          <w:szCs w:val="24"/>
        </w:rPr>
      </w:pPr>
      <w:r w:rsidRPr="00BD2F9D">
        <w:rPr>
          <w:rFonts w:ascii="Times New Roman" w:hAnsi="Times New Roman"/>
          <w:sz w:val="24"/>
          <w:szCs w:val="24"/>
        </w:rPr>
        <w:t xml:space="preserve">Formularz oferty, - </w:t>
      </w:r>
      <w:r w:rsidRPr="00BD2F9D">
        <w:rPr>
          <w:rFonts w:ascii="Times New Roman" w:hAnsi="Times New Roman"/>
          <w:b/>
          <w:bCs/>
          <w:sz w:val="24"/>
          <w:szCs w:val="24"/>
        </w:rPr>
        <w:t>Załącznik nr 1 wraz z wypełnionym formularzem asortymentowo cenowym,</w:t>
      </w:r>
    </w:p>
    <w:p w14:paraId="666D83B5" w14:textId="77777777" w:rsidR="00BD2F9D" w:rsidRPr="00BD2F9D" w:rsidRDefault="00BD2F9D" w:rsidP="00BD2F9D">
      <w:pPr>
        <w:numPr>
          <w:ilvl w:val="0"/>
          <w:numId w:val="10"/>
        </w:numPr>
        <w:tabs>
          <w:tab w:val="left" w:pos="360"/>
        </w:tabs>
        <w:spacing w:after="0" w:line="240" w:lineRule="auto"/>
        <w:jc w:val="both"/>
        <w:rPr>
          <w:rFonts w:ascii="Times New Roman" w:hAnsi="Times New Roman"/>
          <w:sz w:val="24"/>
          <w:szCs w:val="24"/>
        </w:rPr>
      </w:pPr>
      <w:r w:rsidRPr="00BD2F9D">
        <w:rPr>
          <w:rFonts w:ascii="Times New Roman" w:hAnsi="Times New Roman"/>
          <w:sz w:val="24"/>
          <w:szCs w:val="24"/>
        </w:rPr>
        <w:t>Aktualny wydruk z Centralnej Informacji KRS lub wydruk z CEIDG, a jeżeli Wykonawcę reprezentuje pełnomocnik – także pełnomocnictwo, określające zakres umocowania podpisane przez osoby uprawnione do reprezentowania Wykonawcy,</w:t>
      </w:r>
    </w:p>
    <w:p w14:paraId="1262AC18" w14:textId="77777777" w:rsidR="00BD2F9D" w:rsidRPr="00BD2F9D" w:rsidRDefault="00BD2F9D" w:rsidP="00BD2F9D">
      <w:pPr>
        <w:numPr>
          <w:ilvl w:val="0"/>
          <w:numId w:val="10"/>
        </w:numPr>
        <w:tabs>
          <w:tab w:val="left" w:pos="360"/>
        </w:tabs>
        <w:spacing w:after="0" w:line="240" w:lineRule="auto"/>
        <w:jc w:val="both"/>
        <w:rPr>
          <w:rFonts w:ascii="Times New Roman" w:hAnsi="Times New Roman"/>
          <w:sz w:val="24"/>
          <w:szCs w:val="24"/>
        </w:rPr>
      </w:pPr>
      <w:r w:rsidRPr="00BD2F9D">
        <w:rPr>
          <w:rFonts w:ascii="Times New Roman" w:hAnsi="Times New Roman"/>
          <w:sz w:val="24"/>
          <w:szCs w:val="24"/>
        </w:rPr>
        <w:t xml:space="preserve">Oświadczenie o braku istnienia powiązań kapitałowych i osobowych pomiędzy Oferentem a Zamawiającym - </w:t>
      </w:r>
      <w:r w:rsidRPr="00BD2F9D">
        <w:rPr>
          <w:rFonts w:ascii="Times New Roman" w:hAnsi="Times New Roman"/>
          <w:b/>
          <w:bCs/>
          <w:sz w:val="24"/>
          <w:szCs w:val="24"/>
        </w:rPr>
        <w:t>Załącznik nr 3,</w:t>
      </w:r>
    </w:p>
    <w:p w14:paraId="030128AF" w14:textId="77777777" w:rsidR="00BD2F9D" w:rsidRPr="00BD2F9D" w:rsidRDefault="00BD2F9D" w:rsidP="00BD2F9D">
      <w:pPr>
        <w:numPr>
          <w:ilvl w:val="0"/>
          <w:numId w:val="10"/>
        </w:numPr>
        <w:spacing w:after="0" w:line="240" w:lineRule="auto"/>
        <w:ind w:left="714" w:hanging="357"/>
        <w:jc w:val="both"/>
        <w:rPr>
          <w:rFonts w:ascii="Times New Roman" w:hAnsi="Times New Roman"/>
          <w:b/>
          <w:bCs/>
          <w:sz w:val="24"/>
          <w:szCs w:val="24"/>
        </w:rPr>
      </w:pPr>
      <w:r w:rsidRPr="00BD2F9D">
        <w:rPr>
          <w:rFonts w:ascii="Times New Roman" w:hAnsi="Times New Roman"/>
          <w:sz w:val="24"/>
          <w:szCs w:val="24"/>
        </w:rPr>
        <w:t xml:space="preserve">Oświadczenie, że Wykonawca nie podlega wykluczeniu z postępowania w związku </w:t>
      </w:r>
    </w:p>
    <w:p w14:paraId="4C19792F" w14:textId="77777777" w:rsidR="00BD2F9D" w:rsidRDefault="00BD2F9D" w:rsidP="00BD2F9D">
      <w:pPr>
        <w:spacing w:after="0" w:line="240" w:lineRule="auto"/>
        <w:ind w:left="714"/>
        <w:jc w:val="both"/>
        <w:rPr>
          <w:rFonts w:ascii="Times New Roman" w:hAnsi="Times New Roman"/>
          <w:sz w:val="24"/>
          <w:szCs w:val="24"/>
        </w:rPr>
      </w:pPr>
      <w:r w:rsidRPr="00BD2F9D">
        <w:rPr>
          <w:rFonts w:ascii="Times New Roman" w:hAnsi="Times New Roman"/>
          <w:sz w:val="24"/>
          <w:szCs w:val="24"/>
        </w:rPr>
        <w:t xml:space="preserve">z art. 5k Rozporządzenia Rady (UE) 2022/576 z dnia 8 kwietnia 2022 r. w sprawie zmiany rozporządzenia (UE) nr 833/2014 dotyczącego środków ograniczających </w:t>
      </w:r>
    </w:p>
    <w:p w14:paraId="3AB93621" w14:textId="77777777" w:rsidR="00BD2F9D" w:rsidRDefault="00BD2F9D" w:rsidP="00BD2F9D">
      <w:pPr>
        <w:spacing w:after="0" w:line="240" w:lineRule="auto"/>
        <w:ind w:left="714"/>
        <w:jc w:val="both"/>
        <w:rPr>
          <w:rFonts w:ascii="Times New Roman" w:hAnsi="Times New Roman"/>
          <w:sz w:val="24"/>
          <w:szCs w:val="24"/>
        </w:rPr>
      </w:pPr>
      <w:r w:rsidRPr="00BD2F9D">
        <w:rPr>
          <w:rFonts w:ascii="Times New Roman" w:hAnsi="Times New Roman"/>
          <w:sz w:val="24"/>
          <w:szCs w:val="24"/>
        </w:rPr>
        <w:lastRenderedPageBreak/>
        <w:t xml:space="preserve">w związku z działaniami Rosji destabilizującymi sytuację na Ukrainie ( Dz. Urz. UE L 2022, Nr 111, str. 1)  oraz art. 7 ust. 1 ustawy z dnia 13 kwietnia 2022 r. o szczególnych rozwiązaniach w zakresie przeciwdziałania wspieraniu agresji na Ukrainę </w:t>
      </w:r>
    </w:p>
    <w:p w14:paraId="6E70D96D" w14:textId="084ADAD1" w:rsidR="00BD2F9D" w:rsidRPr="00BD2F9D" w:rsidRDefault="00BD2F9D" w:rsidP="00BD2F9D">
      <w:pPr>
        <w:spacing w:after="0" w:line="240" w:lineRule="auto"/>
        <w:ind w:left="714"/>
        <w:jc w:val="both"/>
        <w:rPr>
          <w:rFonts w:ascii="Times New Roman" w:hAnsi="Times New Roman"/>
          <w:b/>
          <w:bCs/>
          <w:sz w:val="24"/>
          <w:szCs w:val="24"/>
        </w:rPr>
      </w:pPr>
      <w:r w:rsidRPr="00BD2F9D">
        <w:rPr>
          <w:rFonts w:ascii="Times New Roman" w:hAnsi="Times New Roman"/>
          <w:sz w:val="24"/>
          <w:szCs w:val="24"/>
        </w:rPr>
        <w:t xml:space="preserve">oraz służących ochronie bezpieczeństwa narodowego - </w:t>
      </w:r>
      <w:r w:rsidRPr="00BD2F9D">
        <w:rPr>
          <w:rFonts w:ascii="Times New Roman" w:hAnsi="Times New Roman"/>
          <w:b/>
          <w:bCs/>
          <w:sz w:val="24"/>
          <w:szCs w:val="24"/>
          <w:u w:val="single"/>
        </w:rPr>
        <w:t>Załącznik nr 4</w:t>
      </w:r>
    </w:p>
    <w:p w14:paraId="35540F9B" w14:textId="77777777" w:rsidR="00BD2F9D" w:rsidRPr="00BD2F9D" w:rsidRDefault="00BD2F9D" w:rsidP="00BD2F9D">
      <w:pPr>
        <w:keepLines/>
        <w:numPr>
          <w:ilvl w:val="0"/>
          <w:numId w:val="10"/>
        </w:numPr>
        <w:suppressAutoHyphens/>
        <w:spacing w:after="0" w:line="240" w:lineRule="auto"/>
        <w:ind w:right="-1"/>
        <w:jc w:val="both"/>
        <w:textAlignment w:val="baseline"/>
        <w:rPr>
          <w:rFonts w:ascii="Times New Roman" w:eastAsia="Times New Roman" w:hAnsi="Times New Roman"/>
          <w:i/>
          <w:sz w:val="24"/>
          <w:szCs w:val="24"/>
          <w:lang w:eastAsia="ar-SA"/>
        </w:rPr>
      </w:pPr>
      <w:r w:rsidRPr="00BD2F9D">
        <w:rPr>
          <w:rFonts w:ascii="Times New Roman" w:hAnsi="Times New Roman"/>
          <w:b/>
          <w:sz w:val="24"/>
          <w:szCs w:val="24"/>
        </w:rPr>
        <w:t>wykazu osób</w:t>
      </w:r>
      <w:r w:rsidRPr="00BD2F9D">
        <w:rPr>
          <w:rFonts w:ascii="Times New Roman" w:hAnsi="Times New Roman"/>
          <w:sz w:val="24"/>
          <w:szCs w:val="24"/>
        </w:rPr>
        <w:t xml:space="preserve">, skierowanych przez Wykonawcę do realizacji zamówienia publicznego, w szczególności odpowiedzialnych za świadczenie usług projektowych wraz </w:t>
      </w:r>
    </w:p>
    <w:p w14:paraId="7A521A16" w14:textId="3FBB721A" w:rsidR="00BD2F9D" w:rsidRPr="00BD2F9D" w:rsidRDefault="00BD2F9D" w:rsidP="00BD2F9D">
      <w:pPr>
        <w:keepLines/>
        <w:suppressAutoHyphens/>
        <w:spacing w:after="0" w:line="240" w:lineRule="auto"/>
        <w:ind w:left="720" w:right="-1"/>
        <w:jc w:val="both"/>
        <w:textAlignment w:val="baseline"/>
        <w:rPr>
          <w:rFonts w:ascii="Times New Roman" w:eastAsia="Times New Roman" w:hAnsi="Times New Roman"/>
          <w:i/>
          <w:sz w:val="24"/>
          <w:szCs w:val="24"/>
          <w:lang w:eastAsia="ar-SA"/>
        </w:rPr>
      </w:pPr>
      <w:r w:rsidRPr="00BD2F9D">
        <w:rPr>
          <w:rFonts w:ascii="Times New Roman" w:hAnsi="Times New Roman"/>
          <w:sz w:val="24"/>
          <w:szCs w:val="24"/>
        </w:rPr>
        <w:t xml:space="preserve">z informacjami na temat ich kwalifikacji zawodowych, doświadczenia i wykształcenia niezbędnych do wykonania zamówienia publicznego, a także zakresu wykonywanych przez nie czynności oraz informacją o podstawie do dysponowania tymi osobami; </w:t>
      </w:r>
      <w:r w:rsidRPr="00BD2F9D">
        <w:rPr>
          <w:rFonts w:ascii="Times New Roman" w:hAnsi="Times New Roman"/>
          <w:i/>
          <w:sz w:val="24"/>
          <w:szCs w:val="24"/>
        </w:rPr>
        <w:t xml:space="preserve">zgodnego ze wzorem zamieszczonym w </w:t>
      </w:r>
      <w:r w:rsidRPr="00BD2F9D">
        <w:rPr>
          <w:rFonts w:ascii="Times New Roman" w:hAnsi="Times New Roman"/>
          <w:b/>
          <w:iCs/>
          <w:sz w:val="24"/>
          <w:szCs w:val="24"/>
          <w:u w:val="single"/>
        </w:rPr>
        <w:t>Załączniku nr 5</w:t>
      </w:r>
      <w:r w:rsidRPr="00BD2F9D">
        <w:rPr>
          <w:rFonts w:ascii="Times New Roman" w:hAnsi="Times New Roman"/>
          <w:i/>
          <w:sz w:val="24"/>
          <w:szCs w:val="24"/>
        </w:rPr>
        <w:t xml:space="preserve">, spełniających wymagania określone w Zaproszeniu - </w:t>
      </w:r>
      <w:r w:rsidRPr="00BD2F9D">
        <w:rPr>
          <w:rFonts w:ascii="Times New Roman" w:eastAsia="TimesNewRoman" w:hAnsi="Times New Roman"/>
          <w:i/>
          <w:sz w:val="24"/>
          <w:szCs w:val="24"/>
        </w:rPr>
        <w:t xml:space="preserve">Rozdział IV. WARUNKI UDZIAŁU W ZAPROSZENIU: </w:t>
      </w:r>
    </w:p>
    <w:p w14:paraId="3ABFC8FC" w14:textId="663FB9D0" w:rsidR="00BD2F9D" w:rsidRPr="00BD2F9D" w:rsidRDefault="00BD2F9D" w:rsidP="00BD2F9D">
      <w:pPr>
        <w:keepLines/>
        <w:numPr>
          <w:ilvl w:val="0"/>
          <w:numId w:val="10"/>
        </w:numPr>
        <w:suppressAutoHyphens/>
        <w:spacing w:after="0" w:line="240" w:lineRule="auto"/>
        <w:ind w:right="-1"/>
        <w:jc w:val="both"/>
        <w:textAlignment w:val="baseline"/>
        <w:rPr>
          <w:rFonts w:ascii="Times New Roman" w:eastAsia="Times New Roman" w:hAnsi="Times New Roman"/>
          <w:i/>
          <w:sz w:val="24"/>
          <w:szCs w:val="24"/>
          <w:lang w:eastAsia="ar-SA"/>
        </w:rPr>
      </w:pPr>
      <w:r w:rsidRPr="00BD2F9D">
        <w:rPr>
          <w:rFonts w:ascii="Times New Roman" w:eastAsia="Times New Roman" w:hAnsi="Times New Roman"/>
          <w:b/>
          <w:sz w:val="24"/>
          <w:szCs w:val="24"/>
          <w:lang w:eastAsia="ar-SA"/>
        </w:rPr>
        <w:t>wykazu usług</w:t>
      </w:r>
      <w:r w:rsidRPr="00BD2F9D">
        <w:rPr>
          <w:rFonts w:ascii="Times New Roman" w:eastAsia="Times New Roman" w:hAnsi="Times New Roman"/>
          <w:sz w:val="24"/>
          <w:szCs w:val="24"/>
          <w:lang w:eastAsia="ar-SA"/>
        </w:rPr>
        <w:t xml:space="preserve"> wykonanych nie wcześniej niż w okresie ostatnich 5 lat, a jeżeli okres prowadzenia działalności jest krótszy – w tym okresie, wraz z podaniem ich rodzaju, wartości, daty i miejsca wykonania oraz podmiotów (ze szczególnym wskazaniem tych dotyczących ochrony zdrowia), na rzecz których usługi tworzenia stron www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składany wykaz powinien być </w:t>
      </w:r>
      <w:r w:rsidRPr="00BD2F9D">
        <w:rPr>
          <w:rFonts w:ascii="Times New Roman" w:eastAsia="Times New Roman" w:hAnsi="Times New Roman"/>
          <w:i/>
          <w:sz w:val="24"/>
          <w:szCs w:val="24"/>
          <w:lang w:eastAsia="ar-SA"/>
        </w:rPr>
        <w:t xml:space="preserve">zgodny ze wzorem zamieszczonym w </w:t>
      </w:r>
      <w:r w:rsidRPr="00BD2F9D">
        <w:rPr>
          <w:rFonts w:ascii="Times New Roman" w:eastAsia="Times New Roman" w:hAnsi="Times New Roman"/>
          <w:b/>
          <w:bCs/>
          <w:iCs/>
          <w:sz w:val="24"/>
          <w:szCs w:val="24"/>
          <w:u w:val="single"/>
          <w:lang w:eastAsia="ar-SA"/>
        </w:rPr>
        <w:t>Załączniku nr 6</w:t>
      </w:r>
      <w:r w:rsidRPr="00BD2F9D">
        <w:rPr>
          <w:rFonts w:ascii="Times New Roman" w:eastAsia="Times New Roman" w:hAnsi="Times New Roman"/>
          <w:b/>
          <w:bCs/>
          <w:i/>
          <w:sz w:val="24"/>
          <w:szCs w:val="24"/>
          <w:lang w:eastAsia="ar-SA"/>
        </w:rPr>
        <w:t>,</w:t>
      </w:r>
      <w:r w:rsidRPr="00BD2F9D">
        <w:rPr>
          <w:rFonts w:ascii="Times New Roman" w:eastAsia="Times New Roman" w:hAnsi="Times New Roman"/>
          <w:i/>
          <w:sz w:val="24"/>
          <w:szCs w:val="24"/>
          <w:lang w:eastAsia="ar-SA"/>
        </w:rPr>
        <w:t xml:space="preserve"> i spełniać  wymagania określone w Zaproszeniu - Rozdział IV. WARUNKI UDZIAŁU W ZAPROSZENIU: </w:t>
      </w:r>
    </w:p>
    <w:p w14:paraId="6015F4D3" w14:textId="77777777" w:rsidR="00BD2F9D" w:rsidRDefault="00BD2F9D" w:rsidP="00BD2F9D">
      <w:pPr>
        <w:keepLines/>
        <w:numPr>
          <w:ilvl w:val="0"/>
          <w:numId w:val="11"/>
        </w:numPr>
        <w:suppressAutoHyphens/>
        <w:spacing w:after="0" w:line="240" w:lineRule="auto"/>
        <w:ind w:right="-1"/>
        <w:jc w:val="both"/>
        <w:textAlignment w:val="baseline"/>
        <w:rPr>
          <w:rFonts w:ascii="Times New Roman" w:hAnsi="Times New Roman"/>
          <w:sz w:val="24"/>
          <w:szCs w:val="24"/>
        </w:rPr>
      </w:pPr>
      <w:r w:rsidRPr="00BD2F9D">
        <w:rPr>
          <w:rFonts w:ascii="Times New Roman" w:hAnsi="Times New Roman"/>
          <w:sz w:val="24"/>
          <w:szCs w:val="24"/>
        </w:rPr>
        <w:t xml:space="preserve">Każdy Oferent może złożyć tylko jedną ofertę pod rygorem wykluczenia z uczestnictwa </w:t>
      </w:r>
    </w:p>
    <w:p w14:paraId="6A8E4349" w14:textId="35C84BF0" w:rsidR="00BD2F9D" w:rsidRPr="00BD2F9D" w:rsidRDefault="00BD2F9D" w:rsidP="00BD2F9D">
      <w:pPr>
        <w:keepLines/>
        <w:suppressAutoHyphens/>
        <w:spacing w:after="0" w:line="240" w:lineRule="auto"/>
        <w:ind w:left="404" w:right="-1"/>
        <w:jc w:val="both"/>
        <w:textAlignment w:val="baseline"/>
        <w:rPr>
          <w:rFonts w:ascii="Times New Roman" w:hAnsi="Times New Roman"/>
          <w:sz w:val="24"/>
          <w:szCs w:val="24"/>
        </w:rPr>
      </w:pPr>
      <w:r w:rsidRPr="00BD2F9D">
        <w:rPr>
          <w:rFonts w:ascii="Times New Roman" w:hAnsi="Times New Roman"/>
          <w:sz w:val="24"/>
          <w:szCs w:val="24"/>
        </w:rPr>
        <w:t xml:space="preserve">w zamówieniu. </w:t>
      </w:r>
    </w:p>
    <w:p w14:paraId="6EB83C41" w14:textId="77777777" w:rsidR="00BD2F9D" w:rsidRPr="00BD2F9D" w:rsidRDefault="00BD2F9D" w:rsidP="00BD2F9D">
      <w:pPr>
        <w:numPr>
          <w:ilvl w:val="0"/>
          <w:numId w:val="11"/>
        </w:numPr>
        <w:spacing w:after="0" w:line="240" w:lineRule="auto"/>
        <w:jc w:val="both"/>
        <w:rPr>
          <w:rFonts w:ascii="Times New Roman" w:hAnsi="Times New Roman"/>
          <w:sz w:val="24"/>
          <w:szCs w:val="24"/>
        </w:rPr>
      </w:pPr>
      <w:r w:rsidRPr="00BD2F9D">
        <w:rPr>
          <w:rFonts w:ascii="Times New Roman" w:hAnsi="Times New Roman"/>
          <w:sz w:val="24"/>
          <w:szCs w:val="24"/>
        </w:rPr>
        <w:t xml:space="preserve">Oferent poniesie wszelkie koszty związane z przygotowaniem i złożeniem oferty. </w:t>
      </w:r>
    </w:p>
    <w:p w14:paraId="2CEC89AB" w14:textId="77777777" w:rsidR="00BD2F9D" w:rsidRPr="00BD2F9D" w:rsidRDefault="00BD2F9D" w:rsidP="00BD2F9D">
      <w:pPr>
        <w:numPr>
          <w:ilvl w:val="0"/>
          <w:numId w:val="11"/>
        </w:numPr>
        <w:spacing w:after="0" w:line="240" w:lineRule="auto"/>
        <w:jc w:val="both"/>
        <w:rPr>
          <w:rFonts w:ascii="Times New Roman" w:hAnsi="Times New Roman"/>
          <w:sz w:val="24"/>
          <w:szCs w:val="24"/>
        </w:rPr>
      </w:pPr>
      <w:r w:rsidRPr="00BD2F9D">
        <w:rPr>
          <w:rFonts w:ascii="Times New Roman" w:hAnsi="Times New Roman"/>
          <w:sz w:val="24"/>
          <w:szCs w:val="24"/>
        </w:rPr>
        <w:t>Oferta powinna zostać podpisana przez osoby uprawnione do reprezentacji Wykonawcy. W przypadku podpisania oferty przez osobę/by nieuprawnione do reprezentacji Wykonawcy na mocy odpisu z właściwego rejestru należy dołączyć do oferty pełnomocnictwo do reprezentowania Wykonawcy w postępowaniu.</w:t>
      </w:r>
    </w:p>
    <w:p w14:paraId="096A28EF" w14:textId="77777777" w:rsidR="00BD2F9D" w:rsidRPr="00BD2F9D" w:rsidRDefault="00BD2F9D" w:rsidP="00BD2F9D">
      <w:pPr>
        <w:numPr>
          <w:ilvl w:val="0"/>
          <w:numId w:val="11"/>
        </w:numPr>
        <w:spacing w:after="0" w:line="240" w:lineRule="auto"/>
        <w:jc w:val="both"/>
        <w:rPr>
          <w:rFonts w:ascii="Times New Roman" w:hAnsi="Times New Roman"/>
          <w:sz w:val="24"/>
          <w:szCs w:val="24"/>
        </w:rPr>
      </w:pPr>
      <w:r w:rsidRPr="00BD2F9D">
        <w:rPr>
          <w:rFonts w:ascii="Times New Roman" w:hAnsi="Times New Roman"/>
          <w:sz w:val="24"/>
          <w:szCs w:val="24"/>
        </w:rPr>
        <w:t xml:space="preserve">Oferta będzie sporządzona na piśmie w języku polskim, a zapis powinien zapewniać pełną jej czytelność. </w:t>
      </w:r>
    </w:p>
    <w:p w14:paraId="48B11B10" w14:textId="77777777" w:rsidR="00BD2F9D" w:rsidRPr="00BD2F9D" w:rsidRDefault="00BD2F9D" w:rsidP="00BD2F9D">
      <w:pPr>
        <w:numPr>
          <w:ilvl w:val="0"/>
          <w:numId w:val="11"/>
        </w:numPr>
        <w:spacing w:after="0" w:line="240" w:lineRule="auto"/>
        <w:jc w:val="both"/>
        <w:rPr>
          <w:rFonts w:ascii="Times New Roman" w:hAnsi="Times New Roman"/>
          <w:sz w:val="24"/>
          <w:szCs w:val="24"/>
        </w:rPr>
      </w:pPr>
      <w:r w:rsidRPr="00BD2F9D">
        <w:rPr>
          <w:rFonts w:ascii="Times New Roman" w:hAnsi="Times New Roman"/>
          <w:sz w:val="24"/>
          <w:szCs w:val="24"/>
        </w:rPr>
        <w:t>Oferta powinna zostać opatrzona pieczątką firmową, posiadać datę sporządzenia, jeśli jest sporządzona w formie pisemnej i przesyłana skanem.</w:t>
      </w:r>
    </w:p>
    <w:p w14:paraId="4D67FE2B" w14:textId="77777777" w:rsidR="00BD2F9D" w:rsidRPr="00BD2F9D" w:rsidRDefault="00BD2F9D" w:rsidP="00BD2F9D">
      <w:pPr>
        <w:numPr>
          <w:ilvl w:val="0"/>
          <w:numId w:val="11"/>
        </w:numPr>
        <w:spacing w:after="0" w:line="240" w:lineRule="auto"/>
        <w:jc w:val="both"/>
        <w:rPr>
          <w:rFonts w:ascii="Times New Roman" w:hAnsi="Times New Roman"/>
          <w:sz w:val="24"/>
          <w:szCs w:val="24"/>
        </w:rPr>
      </w:pPr>
      <w:r w:rsidRPr="00BD2F9D">
        <w:rPr>
          <w:rFonts w:ascii="Times New Roman" w:hAnsi="Times New Roman"/>
          <w:sz w:val="24"/>
          <w:szCs w:val="24"/>
        </w:rPr>
        <w:t xml:space="preserve"> Zamawiający dopuszcza złożenie oferty: w formie elektronicznej (to jest opatrzonej podpisem kwalifikowanym lub osobistym). </w:t>
      </w:r>
    </w:p>
    <w:p w14:paraId="298E8ACB" w14:textId="77777777" w:rsidR="00BD2F9D" w:rsidRPr="00BD2F9D" w:rsidRDefault="00BD2F9D" w:rsidP="00BD2F9D">
      <w:pPr>
        <w:numPr>
          <w:ilvl w:val="0"/>
          <w:numId w:val="11"/>
        </w:numPr>
        <w:spacing w:after="0" w:line="240" w:lineRule="auto"/>
        <w:jc w:val="both"/>
        <w:rPr>
          <w:rFonts w:ascii="Times New Roman" w:hAnsi="Times New Roman"/>
          <w:sz w:val="24"/>
          <w:szCs w:val="24"/>
        </w:rPr>
      </w:pPr>
      <w:r w:rsidRPr="00BD2F9D">
        <w:rPr>
          <w:rFonts w:ascii="Times New Roman" w:hAnsi="Times New Roman"/>
          <w:sz w:val="24"/>
          <w:szCs w:val="24"/>
        </w:rPr>
        <w:t>Informacje o wyborze najkorzystniejszej oferty Zamawiający zamieści na stronie internetowej</w:t>
      </w:r>
    </w:p>
    <w:p w14:paraId="5C6F590C" w14:textId="77777777" w:rsidR="00BD2F9D" w:rsidRPr="00BD2F9D" w:rsidRDefault="00BD2F9D" w:rsidP="00BD2F9D">
      <w:pPr>
        <w:numPr>
          <w:ilvl w:val="0"/>
          <w:numId w:val="11"/>
        </w:numPr>
        <w:spacing w:after="0" w:line="240" w:lineRule="auto"/>
        <w:jc w:val="both"/>
        <w:rPr>
          <w:rFonts w:ascii="Times New Roman" w:hAnsi="Times New Roman"/>
          <w:b/>
          <w:bCs/>
          <w:sz w:val="24"/>
          <w:szCs w:val="24"/>
          <w:u w:val="single"/>
        </w:rPr>
      </w:pPr>
      <w:r w:rsidRPr="00BD2F9D">
        <w:rPr>
          <w:rFonts w:ascii="Times New Roman" w:hAnsi="Times New Roman"/>
          <w:b/>
          <w:bCs/>
          <w:sz w:val="24"/>
          <w:szCs w:val="24"/>
          <w:u w:val="single"/>
        </w:rPr>
        <w:t>Zamawiający zastrzega sobie prawo do unieważnienia postępowania bez podania przyczyny.</w:t>
      </w:r>
    </w:p>
    <w:p w14:paraId="36B81041" w14:textId="77777777" w:rsidR="00BD2F9D" w:rsidRPr="00BD2F9D" w:rsidRDefault="00BD2F9D" w:rsidP="00BD2F9D">
      <w:pPr>
        <w:spacing w:after="0" w:line="240" w:lineRule="auto"/>
        <w:ind w:firstLine="708"/>
        <w:jc w:val="both"/>
        <w:rPr>
          <w:rFonts w:ascii="Times New Roman" w:hAnsi="Times New Roman"/>
          <w:sz w:val="24"/>
          <w:szCs w:val="24"/>
        </w:rPr>
      </w:pPr>
    </w:p>
    <w:p w14:paraId="4E5460DC" w14:textId="77777777" w:rsidR="00BD2F9D" w:rsidRPr="00BD2F9D" w:rsidRDefault="00BD2F9D" w:rsidP="00BD2F9D">
      <w:pPr>
        <w:spacing w:after="0" w:line="240" w:lineRule="auto"/>
        <w:jc w:val="both"/>
        <w:outlineLvl w:val="0"/>
        <w:rPr>
          <w:rFonts w:ascii="Times New Roman" w:hAnsi="Times New Roman"/>
          <w:b/>
          <w:sz w:val="24"/>
          <w:szCs w:val="24"/>
        </w:rPr>
      </w:pPr>
      <w:r w:rsidRPr="00BD2F9D">
        <w:rPr>
          <w:rFonts w:ascii="Times New Roman" w:hAnsi="Times New Roman"/>
          <w:b/>
          <w:sz w:val="24"/>
          <w:szCs w:val="24"/>
        </w:rPr>
        <w:t>X. INNE POSTANOWIENIA</w:t>
      </w:r>
    </w:p>
    <w:p w14:paraId="25A6FC83" w14:textId="77777777" w:rsidR="00BD2F9D" w:rsidRPr="00BD2F9D" w:rsidRDefault="00BD2F9D" w:rsidP="00BD2F9D">
      <w:pPr>
        <w:pStyle w:val="NormalnyWeb"/>
        <w:spacing w:before="0" w:beforeAutospacing="0" w:after="0" w:afterAutospacing="0"/>
        <w:ind w:left="426"/>
        <w:jc w:val="both"/>
      </w:pPr>
    </w:p>
    <w:p w14:paraId="4A18CB51" w14:textId="77777777" w:rsidR="00BD2F9D" w:rsidRPr="00BD2F9D" w:rsidRDefault="00BD2F9D" w:rsidP="00BD2F9D">
      <w:pPr>
        <w:pStyle w:val="Standard"/>
        <w:numPr>
          <w:ilvl w:val="0"/>
          <w:numId w:val="12"/>
        </w:numPr>
        <w:ind w:left="426" w:hanging="426"/>
        <w:jc w:val="both"/>
        <w:rPr>
          <w:rFonts w:cs="Times New Roman"/>
        </w:rPr>
      </w:pPr>
      <w:r w:rsidRPr="00BD2F9D">
        <w:rPr>
          <w:rFonts w:cs="Times New Roman"/>
        </w:rPr>
        <w:t>Zamawiający nie przewiduje udzielania zaliczek na poczet wykonania zamówienia.</w:t>
      </w:r>
    </w:p>
    <w:p w14:paraId="343CAD48" w14:textId="77777777" w:rsidR="00BD2F9D" w:rsidRPr="00BD2F9D" w:rsidRDefault="00BD2F9D" w:rsidP="00BD2F9D">
      <w:pPr>
        <w:pStyle w:val="Standard"/>
        <w:numPr>
          <w:ilvl w:val="0"/>
          <w:numId w:val="12"/>
        </w:numPr>
        <w:ind w:left="426" w:hanging="426"/>
        <w:jc w:val="both"/>
        <w:rPr>
          <w:rFonts w:cs="Times New Roman"/>
        </w:rPr>
      </w:pPr>
      <w:r w:rsidRPr="00BD2F9D">
        <w:rPr>
          <w:rFonts w:cs="Times New Roman"/>
        </w:rPr>
        <w:t xml:space="preserve">Zamawiający może zakończyć postępowanie bez wyboru oferty. </w:t>
      </w:r>
    </w:p>
    <w:p w14:paraId="16D0683E" w14:textId="77777777" w:rsidR="00BD2F9D" w:rsidRPr="00BD2F9D" w:rsidRDefault="00BD2F9D" w:rsidP="00BD2F9D">
      <w:pPr>
        <w:pStyle w:val="Standard"/>
        <w:numPr>
          <w:ilvl w:val="0"/>
          <w:numId w:val="12"/>
        </w:numPr>
        <w:ind w:left="426" w:hanging="426"/>
        <w:jc w:val="both"/>
        <w:rPr>
          <w:rFonts w:cs="Times New Roman"/>
        </w:rPr>
      </w:pPr>
      <w:r w:rsidRPr="00BD2F9D">
        <w:rPr>
          <w:rFonts w:cs="Times New Roman"/>
        </w:rPr>
        <w:t>Zamawiający nie przewiduje zwrotu kosztów udziału w postępowaniu.</w:t>
      </w:r>
    </w:p>
    <w:p w14:paraId="543BD822" w14:textId="77777777" w:rsidR="00BD2F9D" w:rsidRPr="00BD2F9D" w:rsidRDefault="00BD2F9D" w:rsidP="00BD2F9D">
      <w:pPr>
        <w:pStyle w:val="Standard"/>
        <w:numPr>
          <w:ilvl w:val="0"/>
          <w:numId w:val="12"/>
        </w:numPr>
        <w:ind w:left="426" w:hanging="426"/>
        <w:jc w:val="both"/>
        <w:rPr>
          <w:rFonts w:cs="Times New Roman"/>
        </w:rPr>
      </w:pPr>
      <w:r w:rsidRPr="00BD2F9D">
        <w:rPr>
          <w:rFonts w:cs="Times New Roman"/>
        </w:rPr>
        <w:t xml:space="preserve">W przypadku kiedy złożona oferta ma braki lub jej treść budzi wątpliwości Zamawiającego, Zamawiający może wezwać Wykonawcę do złożenia wyjaśnień dot. </w:t>
      </w:r>
      <w:r w:rsidRPr="00BD2F9D">
        <w:rPr>
          <w:rFonts w:cs="Times New Roman"/>
        </w:rPr>
        <w:lastRenderedPageBreak/>
        <w:t xml:space="preserve">treści złożonej oferty lub jej uzupełnienia. </w:t>
      </w:r>
    </w:p>
    <w:p w14:paraId="16DF6061" w14:textId="77777777" w:rsidR="00BD2F9D" w:rsidRPr="00BD2F9D" w:rsidRDefault="00BD2F9D" w:rsidP="00BD2F9D">
      <w:pPr>
        <w:pStyle w:val="Standard"/>
        <w:numPr>
          <w:ilvl w:val="0"/>
          <w:numId w:val="12"/>
        </w:numPr>
        <w:ind w:left="426" w:hanging="426"/>
        <w:jc w:val="both"/>
        <w:rPr>
          <w:rFonts w:cs="Times New Roman"/>
        </w:rPr>
      </w:pPr>
      <w:r w:rsidRPr="00BD2F9D">
        <w:rPr>
          <w:rFonts w:cs="Times New Roman"/>
        </w:rPr>
        <w:t xml:space="preserve">Cała komunikacja pomiędzy Stronami dokonywana jest za pośrednictwem Platformy zakupowej. </w:t>
      </w:r>
    </w:p>
    <w:p w14:paraId="12811C6B" w14:textId="77777777" w:rsidR="00BD2F9D" w:rsidRPr="00BD2F9D" w:rsidRDefault="00BD2F9D" w:rsidP="00BD2F9D">
      <w:pPr>
        <w:spacing w:after="0" w:line="240" w:lineRule="auto"/>
        <w:jc w:val="both"/>
        <w:rPr>
          <w:rFonts w:ascii="Times New Roman" w:hAnsi="Times New Roman"/>
          <w:b/>
          <w:sz w:val="24"/>
          <w:szCs w:val="24"/>
        </w:rPr>
      </w:pPr>
    </w:p>
    <w:p w14:paraId="7E2BEAAB" w14:textId="77777777" w:rsidR="00BD2F9D" w:rsidRDefault="00BD2F9D" w:rsidP="00BD2F9D">
      <w:pPr>
        <w:pStyle w:val="Akapitzlist"/>
        <w:widowControl w:val="0"/>
        <w:suppressAutoHyphens/>
        <w:spacing w:after="0" w:line="240" w:lineRule="auto"/>
        <w:ind w:left="0"/>
        <w:textAlignment w:val="baseline"/>
        <w:rPr>
          <w:rFonts w:ascii="Times New Roman" w:hAnsi="Times New Roman"/>
          <w:b/>
          <w:sz w:val="24"/>
          <w:szCs w:val="24"/>
        </w:rPr>
      </w:pPr>
      <w:r w:rsidRPr="00BD2F9D">
        <w:rPr>
          <w:rFonts w:ascii="Times New Roman" w:hAnsi="Times New Roman"/>
          <w:b/>
          <w:sz w:val="24"/>
          <w:szCs w:val="24"/>
          <w:lang w:val="pl-PL"/>
        </w:rPr>
        <w:t>XI.</w:t>
      </w:r>
      <w:r w:rsidRPr="00BD2F9D">
        <w:rPr>
          <w:rFonts w:ascii="Times New Roman" w:hAnsi="Times New Roman"/>
          <w:b/>
          <w:sz w:val="24"/>
          <w:szCs w:val="24"/>
        </w:rPr>
        <w:t xml:space="preserve">PRZESŁANKI UNIEWAŻNIENIA POSTĘPOWANIA </w:t>
      </w:r>
    </w:p>
    <w:p w14:paraId="30274AF7" w14:textId="77777777" w:rsidR="00BD2F9D" w:rsidRPr="00BD2F9D" w:rsidRDefault="00BD2F9D" w:rsidP="00BD2F9D">
      <w:pPr>
        <w:pStyle w:val="Akapitzlist"/>
        <w:widowControl w:val="0"/>
        <w:suppressAutoHyphens/>
        <w:spacing w:after="0" w:line="240" w:lineRule="auto"/>
        <w:ind w:left="0"/>
        <w:textAlignment w:val="baseline"/>
        <w:rPr>
          <w:rFonts w:ascii="Times New Roman" w:hAnsi="Times New Roman"/>
          <w:sz w:val="24"/>
          <w:szCs w:val="24"/>
        </w:rPr>
      </w:pPr>
    </w:p>
    <w:p w14:paraId="66615A0D" w14:textId="77777777" w:rsidR="00BD2F9D" w:rsidRDefault="00BD2F9D" w:rsidP="00BD2F9D">
      <w:pPr>
        <w:pStyle w:val="Akapitzlist"/>
        <w:widowControl w:val="0"/>
        <w:numPr>
          <w:ilvl w:val="0"/>
          <w:numId w:val="13"/>
        </w:numPr>
        <w:suppressAutoHyphens/>
        <w:spacing w:after="0" w:line="240" w:lineRule="auto"/>
        <w:ind w:left="709" w:hanging="709"/>
        <w:textAlignment w:val="baseline"/>
        <w:rPr>
          <w:rFonts w:ascii="Times New Roman" w:hAnsi="Times New Roman"/>
          <w:sz w:val="24"/>
          <w:szCs w:val="24"/>
        </w:rPr>
      </w:pPr>
      <w:r w:rsidRPr="00BD2F9D">
        <w:rPr>
          <w:rFonts w:ascii="Times New Roman" w:hAnsi="Times New Roman"/>
          <w:sz w:val="24"/>
          <w:szCs w:val="24"/>
        </w:rPr>
        <w:t xml:space="preserve">Zamawiający może unieważnić postępowanie ofertowe, jeśli zaistnieje jedna </w:t>
      </w:r>
    </w:p>
    <w:p w14:paraId="75D68BFE" w14:textId="6E73AA83" w:rsidR="00BD2F9D" w:rsidRPr="00BD2F9D" w:rsidRDefault="00BD2F9D" w:rsidP="00BD2F9D">
      <w:pPr>
        <w:pStyle w:val="Akapitzlist"/>
        <w:widowControl w:val="0"/>
        <w:suppressAutoHyphens/>
        <w:spacing w:after="0" w:line="240" w:lineRule="auto"/>
        <w:ind w:left="709"/>
        <w:textAlignment w:val="baseline"/>
        <w:rPr>
          <w:rFonts w:ascii="Times New Roman" w:hAnsi="Times New Roman"/>
          <w:sz w:val="24"/>
          <w:szCs w:val="24"/>
        </w:rPr>
      </w:pPr>
      <w:r w:rsidRPr="00BD2F9D">
        <w:rPr>
          <w:rFonts w:ascii="Times New Roman" w:hAnsi="Times New Roman"/>
          <w:sz w:val="24"/>
          <w:szCs w:val="24"/>
        </w:rPr>
        <w:t>z poniższych okoliczności:</w:t>
      </w:r>
    </w:p>
    <w:p w14:paraId="42C58270" w14:textId="77777777" w:rsidR="00BD2F9D" w:rsidRPr="00BD2F9D" w:rsidRDefault="00BD2F9D" w:rsidP="00BD2F9D">
      <w:pPr>
        <w:widowControl w:val="0"/>
        <w:numPr>
          <w:ilvl w:val="0"/>
          <w:numId w:val="14"/>
        </w:numPr>
        <w:suppressAutoHyphens/>
        <w:spacing w:after="0" w:line="240" w:lineRule="auto"/>
        <w:jc w:val="both"/>
        <w:textAlignment w:val="baseline"/>
        <w:rPr>
          <w:rFonts w:ascii="Times New Roman" w:hAnsi="Times New Roman"/>
          <w:sz w:val="24"/>
          <w:szCs w:val="24"/>
        </w:rPr>
      </w:pPr>
      <w:r w:rsidRPr="00BD2F9D">
        <w:rPr>
          <w:rFonts w:ascii="Times New Roman" w:hAnsi="Times New Roman"/>
          <w:sz w:val="24"/>
          <w:szCs w:val="24"/>
        </w:rPr>
        <w:t>nie złożono co najmniej jednej ważnej oferty ,</w:t>
      </w:r>
    </w:p>
    <w:p w14:paraId="2E29E392" w14:textId="77777777" w:rsidR="00BD2F9D" w:rsidRPr="00BD2F9D" w:rsidRDefault="00BD2F9D" w:rsidP="00BD2F9D">
      <w:pPr>
        <w:widowControl w:val="0"/>
        <w:numPr>
          <w:ilvl w:val="0"/>
          <w:numId w:val="14"/>
        </w:numPr>
        <w:suppressAutoHyphens/>
        <w:spacing w:after="0" w:line="240" w:lineRule="auto"/>
        <w:jc w:val="both"/>
        <w:textAlignment w:val="baseline"/>
        <w:rPr>
          <w:rFonts w:ascii="Times New Roman" w:hAnsi="Times New Roman"/>
          <w:sz w:val="24"/>
          <w:szCs w:val="24"/>
        </w:rPr>
      </w:pPr>
      <w:r w:rsidRPr="00BD2F9D">
        <w:rPr>
          <w:rFonts w:ascii="Times New Roman" w:hAnsi="Times New Roman"/>
          <w:sz w:val="24"/>
          <w:szCs w:val="24"/>
        </w:rPr>
        <w:t xml:space="preserve">cena najkorzystniejszej oferty przewyższa kwotę, którą Zamawiający może przeznaczyć na sfinansowanie zamówienia </w:t>
      </w:r>
    </w:p>
    <w:p w14:paraId="0AAEE059" w14:textId="77777777" w:rsidR="00BD2F9D" w:rsidRDefault="00BD2F9D" w:rsidP="00BD2F9D">
      <w:pPr>
        <w:widowControl w:val="0"/>
        <w:numPr>
          <w:ilvl w:val="0"/>
          <w:numId w:val="14"/>
        </w:numPr>
        <w:suppressAutoHyphens/>
        <w:spacing w:after="0" w:line="240" w:lineRule="auto"/>
        <w:jc w:val="both"/>
        <w:textAlignment w:val="baseline"/>
        <w:rPr>
          <w:rFonts w:ascii="Times New Roman" w:hAnsi="Times New Roman"/>
          <w:sz w:val="24"/>
          <w:szCs w:val="24"/>
        </w:rPr>
      </w:pPr>
      <w:r w:rsidRPr="00BD2F9D">
        <w:rPr>
          <w:rFonts w:ascii="Times New Roman" w:hAnsi="Times New Roman"/>
          <w:sz w:val="24"/>
          <w:szCs w:val="24"/>
        </w:rPr>
        <w:t xml:space="preserve">wystąpiła istotna zmiana okoliczności powodująca, że prowadzenie postępowania lub wykonanie zamówienia nie leży w interesie publicznym, czego nie można było </w:t>
      </w:r>
    </w:p>
    <w:p w14:paraId="180C2C90" w14:textId="71E17618" w:rsidR="00BD2F9D" w:rsidRPr="00BD2F9D" w:rsidRDefault="00BD2F9D" w:rsidP="00BD2F9D">
      <w:pPr>
        <w:widowControl w:val="0"/>
        <w:suppressAutoHyphens/>
        <w:spacing w:after="0" w:line="240" w:lineRule="auto"/>
        <w:ind w:left="1080"/>
        <w:jc w:val="both"/>
        <w:textAlignment w:val="baseline"/>
        <w:rPr>
          <w:rFonts w:ascii="Times New Roman" w:hAnsi="Times New Roman"/>
          <w:sz w:val="24"/>
          <w:szCs w:val="24"/>
        </w:rPr>
      </w:pPr>
      <w:r w:rsidRPr="00BD2F9D">
        <w:rPr>
          <w:rFonts w:ascii="Times New Roman" w:hAnsi="Times New Roman"/>
          <w:sz w:val="24"/>
          <w:szCs w:val="24"/>
        </w:rPr>
        <w:t>wcześniej przewidzieć,</w:t>
      </w:r>
    </w:p>
    <w:p w14:paraId="26163F98" w14:textId="77777777" w:rsidR="00BD2F9D" w:rsidRPr="00BD2F9D" w:rsidRDefault="00BD2F9D" w:rsidP="00BD2F9D">
      <w:pPr>
        <w:pStyle w:val="Akapitzlist"/>
        <w:numPr>
          <w:ilvl w:val="0"/>
          <w:numId w:val="14"/>
        </w:numPr>
        <w:spacing w:after="0" w:line="240" w:lineRule="auto"/>
        <w:jc w:val="both"/>
        <w:rPr>
          <w:rFonts w:ascii="Times New Roman" w:hAnsi="Times New Roman"/>
          <w:sz w:val="24"/>
          <w:szCs w:val="24"/>
        </w:rPr>
      </w:pPr>
      <w:r w:rsidRPr="00BD2F9D">
        <w:rPr>
          <w:rFonts w:ascii="Times New Roman" w:hAnsi="Times New Roman"/>
          <w:sz w:val="24"/>
          <w:szCs w:val="24"/>
        </w:rPr>
        <w:t>zapytanie ofertowe obarczone jest niemożliwą do usunięcia wadą uniemożliwiającą zawarcie umowy w sprawie zamówienia.</w:t>
      </w:r>
    </w:p>
    <w:p w14:paraId="3E92754C" w14:textId="77777777" w:rsidR="00BD2F9D" w:rsidRPr="00BD2F9D" w:rsidRDefault="00BD2F9D" w:rsidP="00BD2F9D">
      <w:pPr>
        <w:pStyle w:val="Akapitzlist"/>
        <w:numPr>
          <w:ilvl w:val="0"/>
          <w:numId w:val="14"/>
        </w:numPr>
        <w:spacing w:after="0" w:line="240" w:lineRule="auto"/>
        <w:jc w:val="both"/>
        <w:rPr>
          <w:rFonts w:ascii="Times New Roman" w:hAnsi="Times New Roman"/>
          <w:b/>
          <w:bCs/>
          <w:sz w:val="24"/>
          <w:szCs w:val="24"/>
          <w:u w:val="single"/>
        </w:rPr>
      </w:pPr>
      <w:r w:rsidRPr="00BD2F9D">
        <w:rPr>
          <w:rFonts w:ascii="Times New Roman" w:hAnsi="Times New Roman"/>
          <w:b/>
          <w:bCs/>
          <w:sz w:val="24"/>
          <w:szCs w:val="24"/>
          <w:u w:val="single"/>
        </w:rPr>
        <w:t>bez podania przyczyny</w:t>
      </w:r>
    </w:p>
    <w:p w14:paraId="13AABE9A" w14:textId="77777777" w:rsidR="00BD2F9D" w:rsidRPr="00BD2F9D" w:rsidRDefault="00BD2F9D" w:rsidP="00BD2F9D">
      <w:pPr>
        <w:pStyle w:val="Akapitzlist"/>
        <w:spacing w:after="0" w:line="240" w:lineRule="auto"/>
        <w:ind w:left="1080"/>
        <w:jc w:val="both"/>
        <w:rPr>
          <w:rFonts w:ascii="Times New Roman" w:hAnsi="Times New Roman"/>
          <w:sz w:val="24"/>
          <w:szCs w:val="24"/>
          <w:lang w:val="pl-PL"/>
        </w:rPr>
      </w:pPr>
    </w:p>
    <w:p w14:paraId="185ED331" w14:textId="77777777" w:rsidR="00BD2F9D" w:rsidRDefault="00BD2F9D" w:rsidP="00BD2F9D">
      <w:pPr>
        <w:spacing w:after="0" w:line="240" w:lineRule="auto"/>
        <w:jc w:val="both"/>
        <w:outlineLvl w:val="0"/>
        <w:rPr>
          <w:rFonts w:ascii="Times New Roman" w:hAnsi="Times New Roman"/>
          <w:b/>
          <w:sz w:val="24"/>
          <w:szCs w:val="24"/>
        </w:rPr>
      </w:pPr>
      <w:r w:rsidRPr="00BD2F9D">
        <w:rPr>
          <w:rFonts w:ascii="Times New Roman" w:hAnsi="Times New Roman"/>
          <w:b/>
          <w:sz w:val="24"/>
          <w:szCs w:val="24"/>
        </w:rPr>
        <w:t xml:space="preserve">XII.  ODRZUCENIE OFERTY </w:t>
      </w:r>
    </w:p>
    <w:p w14:paraId="02E9A412" w14:textId="77777777" w:rsidR="00BD2F9D" w:rsidRPr="00BD2F9D" w:rsidRDefault="00BD2F9D" w:rsidP="00BD2F9D">
      <w:pPr>
        <w:spacing w:after="0" w:line="240" w:lineRule="auto"/>
        <w:jc w:val="both"/>
        <w:outlineLvl w:val="0"/>
        <w:rPr>
          <w:rFonts w:ascii="Times New Roman" w:hAnsi="Times New Roman"/>
          <w:b/>
          <w:sz w:val="24"/>
          <w:szCs w:val="24"/>
        </w:rPr>
      </w:pPr>
    </w:p>
    <w:p w14:paraId="08D8CFF4" w14:textId="77777777" w:rsidR="00BD2F9D" w:rsidRPr="00BD2F9D" w:rsidRDefault="00BD2F9D" w:rsidP="00BD2F9D">
      <w:pPr>
        <w:spacing w:after="0" w:line="240" w:lineRule="auto"/>
        <w:jc w:val="both"/>
        <w:outlineLvl w:val="0"/>
        <w:rPr>
          <w:rFonts w:ascii="Times New Roman" w:hAnsi="Times New Roman"/>
          <w:bCs/>
          <w:sz w:val="24"/>
          <w:szCs w:val="24"/>
        </w:rPr>
      </w:pPr>
      <w:r w:rsidRPr="00BD2F9D">
        <w:rPr>
          <w:rFonts w:ascii="Times New Roman" w:hAnsi="Times New Roman"/>
          <w:bCs/>
          <w:sz w:val="24"/>
          <w:szCs w:val="24"/>
        </w:rPr>
        <w:t xml:space="preserve">Zamawiający odrzuci ofertę w następujących przypadkach: </w:t>
      </w:r>
    </w:p>
    <w:p w14:paraId="00AE6C42" w14:textId="77777777" w:rsidR="00BD2F9D" w:rsidRPr="00BD2F9D" w:rsidRDefault="00BD2F9D" w:rsidP="0017259D">
      <w:pPr>
        <w:numPr>
          <w:ilvl w:val="0"/>
          <w:numId w:val="4"/>
        </w:numPr>
        <w:spacing w:after="0" w:line="240" w:lineRule="auto"/>
        <w:ind w:left="1134"/>
        <w:jc w:val="both"/>
        <w:outlineLvl w:val="0"/>
        <w:rPr>
          <w:rFonts w:ascii="Times New Roman" w:hAnsi="Times New Roman"/>
          <w:bCs/>
          <w:sz w:val="24"/>
          <w:szCs w:val="24"/>
        </w:rPr>
      </w:pPr>
      <w:r w:rsidRPr="00BD2F9D">
        <w:rPr>
          <w:rFonts w:ascii="Times New Roman" w:hAnsi="Times New Roman"/>
          <w:bCs/>
          <w:sz w:val="24"/>
          <w:szCs w:val="24"/>
        </w:rPr>
        <w:t>kiedy Wykonawca jest powiązany kapitałowo lub osobowo z Zamawiający,</w:t>
      </w:r>
    </w:p>
    <w:p w14:paraId="3E7BBE53" w14:textId="77777777" w:rsidR="00BD2F9D" w:rsidRPr="00BD2F9D" w:rsidRDefault="00BD2F9D" w:rsidP="0017259D">
      <w:pPr>
        <w:numPr>
          <w:ilvl w:val="0"/>
          <w:numId w:val="4"/>
        </w:numPr>
        <w:spacing w:after="0" w:line="240" w:lineRule="auto"/>
        <w:ind w:left="1134"/>
        <w:jc w:val="both"/>
        <w:outlineLvl w:val="0"/>
        <w:rPr>
          <w:rFonts w:ascii="Times New Roman" w:hAnsi="Times New Roman"/>
          <w:bCs/>
          <w:sz w:val="24"/>
          <w:szCs w:val="24"/>
        </w:rPr>
      </w:pPr>
      <w:r w:rsidRPr="00BD2F9D">
        <w:rPr>
          <w:rFonts w:ascii="Times New Roman" w:hAnsi="Times New Roman"/>
          <w:bCs/>
          <w:sz w:val="24"/>
          <w:szCs w:val="24"/>
        </w:rPr>
        <w:t xml:space="preserve">kiedy Wykonawca nie spełni warunków udziału w postępowaniu, </w:t>
      </w:r>
    </w:p>
    <w:p w14:paraId="5E259D3F" w14:textId="1D09D1D1" w:rsidR="00BD2F9D" w:rsidRPr="0017259D" w:rsidRDefault="00BD2F9D" w:rsidP="0017259D">
      <w:pPr>
        <w:numPr>
          <w:ilvl w:val="0"/>
          <w:numId w:val="4"/>
        </w:numPr>
        <w:spacing w:after="0" w:line="240" w:lineRule="auto"/>
        <w:ind w:left="1134"/>
        <w:jc w:val="both"/>
        <w:outlineLvl w:val="0"/>
        <w:rPr>
          <w:rFonts w:ascii="Times New Roman" w:hAnsi="Times New Roman"/>
          <w:bCs/>
          <w:sz w:val="24"/>
          <w:szCs w:val="24"/>
        </w:rPr>
      </w:pPr>
      <w:r w:rsidRPr="0017259D">
        <w:rPr>
          <w:rFonts w:ascii="Times New Roman" w:hAnsi="Times New Roman"/>
          <w:bCs/>
          <w:sz w:val="24"/>
          <w:szCs w:val="24"/>
        </w:rPr>
        <w:t>kiedy Wykonawca jest podmiotem o którym mowa w art. 5k Rozporządzenia Rady (UE) 2022/576 z dnia 8 kwietnia 2022 r. w sprawie zmiany rozporządzenia (UE) nr 833/2014 dotyczącego środków ograniczających w związku z działaniami Rosji destabilizującymi sytuację na Ukrainie ( Dz. Urz. UE L 2022, Nr 111, str. 1)  oraz art. 7 ust. 1 ustawy z dnia 13 kwietnia 2022 r. o szczególnych rozwiązaniach w zakresie przeciwdziałania wspieraniu agresji na Ukrainę oraz służących ochronie bezpieczeństwa narodowego.kiedy Wykonawca nie wyrazi zgody na sprostowanie omyłki,</w:t>
      </w:r>
    </w:p>
    <w:p w14:paraId="640E6FE6" w14:textId="77777777" w:rsidR="00BD2F9D" w:rsidRPr="00BD2F9D" w:rsidRDefault="00BD2F9D" w:rsidP="0017259D">
      <w:pPr>
        <w:numPr>
          <w:ilvl w:val="0"/>
          <w:numId w:val="4"/>
        </w:numPr>
        <w:spacing w:after="0" w:line="240" w:lineRule="auto"/>
        <w:ind w:left="1134"/>
        <w:jc w:val="both"/>
        <w:outlineLvl w:val="0"/>
        <w:rPr>
          <w:rFonts w:ascii="Times New Roman" w:hAnsi="Times New Roman"/>
          <w:bCs/>
          <w:sz w:val="24"/>
          <w:szCs w:val="24"/>
        </w:rPr>
      </w:pPr>
      <w:r w:rsidRPr="00BD2F9D">
        <w:rPr>
          <w:rFonts w:ascii="Times New Roman" w:hAnsi="Times New Roman"/>
          <w:bCs/>
          <w:sz w:val="24"/>
          <w:szCs w:val="24"/>
        </w:rPr>
        <w:t xml:space="preserve">kiedy Wykonawca złożył dwie lub więcej ofert w ramach niniejszego postępowania, </w:t>
      </w:r>
    </w:p>
    <w:p w14:paraId="18E7A79E" w14:textId="77777777" w:rsidR="00BD2F9D" w:rsidRPr="00BD2F9D" w:rsidRDefault="00BD2F9D" w:rsidP="0017259D">
      <w:pPr>
        <w:numPr>
          <w:ilvl w:val="0"/>
          <w:numId w:val="4"/>
        </w:numPr>
        <w:spacing w:after="0" w:line="240" w:lineRule="auto"/>
        <w:ind w:left="1134"/>
        <w:jc w:val="both"/>
        <w:outlineLvl w:val="0"/>
        <w:rPr>
          <w:rFonts w:ascii="Times New Roman" w:hAnsi="Times New Roman"/>
          <w:bCs/>
          <w:sz w:val="24"/>
          <w:szCs w:val="24"/>
        </w:rPr>
      </w:pPr>
      <w:r w:rsidRPr="00BD2F9D">
        <w:rPr>
          <w:rFonts w:ascii="Times New Roman" w:hAnsi="Times New Roman"/>
          <w:bCs/>
          <w:sz w:val="24"/>
          <w:szCs w:val="24"/>
        </w:rPr>
        <w:t>kiedy Zamawiający wezwał Wykonawcę do złożenia wyjaśnień lub uzupełnienia oferty lub załączników do niej, a Wykonawca mimo upływu terminu wyznaczonego przez Zamawiającego, nie zrealizował tego wezwania,</w:t>
      </w:r>
    </w:p>
    <w:p w14:paraId="0A1622CE" w14:textId="77777777" w:rsidR="00BD2F9D" w:rsidRDefault="00BD2F9D" w:rsidP="0017259D">
      <w:pPr>
        <w:numPr>
          <w:ilvl w:val="0"/>
          <w:numId w:val="4"/>
        </w:numPr>
        <w:spacing w:after="0" w:line="240" w:lineRule="auto"/>
        <w:ind w:left="1134"/>
        <w:jc w:val="both"/>
        <w:outlineLvl w:val="0"/>
        <w:rPr>
          <w:rFonts w:ascii="Times New Roman" w:hAnsi="Times New Roman"/>
          <w:bCs/>
          <w:sz w:val="24"/>
          <w:szCs w:val="24"/>
        </w:rPr>
      </w:pPr>
      <w:r w:rsidRPr="00BD2F9D">
        <w:rPr>
          <w:rFonts w:ascii="Times New Roman" w:hAnsi="Times New Roman"/>
          <w:bCs/>
          <w:sz w:val="24"/>
          <w:szCs w:val="24"/>
        </w:rPr>
        <w:t xml:space="preserve">w innych przypadkach określonych w treści niniejszego zapytania ofertowego. </w:t>
      </w:r>
    </w:p>
    <w:p w14:paraId="1BEED517" w14:textId="77777777" w:rsidR="00BD2F9D" w:rsidRPr="00BD2F9D" w:rsidRDefault="00BD2F9D" w:rsidP="0017259D">
      <w:pPr>
        <w:spacing w:after="0" w:line="240" w:lineRule="auto"/>
        <w:ind w:left="1134"/>
        <w:jc w:val="both"/>
        <w:outlineLvl w:val="0"/>
        <w:rPr>
          <w:rFonts w:ascii="Times New Roman" w:hAnsi="Times New Roman"/>
          <w:bCs/>
          <w:sz w:val="24"/>
          <w:szCs w:val="24"/>
        </w:rPr>
      </w:pPr>
    </w:p>
    <w:p w14:paraId="0E41FA7A" w14:textId="77777777" w:rsidR="00BD2F9D" w:rsidRDefault="00BD2F9D" w:rsidP="00BD2F9D">
      <w:pPr>
        <w:spacing w:after="0" w:line="240" w:lineRule="auto"/>
        <w:jc w:val="both"/>
        <w:outlineLvl w:val="0"/>
        <w:rPr>
          <w:rFonts w:ascii="Times New Roman" w:hAnsi="Times New Roman"/>
          <w:b/>
          <w:sz w:val="24"/>
          <w:szCs w:val="24"/>
        </w:rPr>
      </w:pPr>
      <w:r w:rsidRPr="00BD2F9D">
        <w:rPr>
          <w:rFonts w:ascii="Times New Roman" w:hAnsi="Times New Roman"/>
          <w:b/>
          <w:sz w:val="24"/>
          <w:szCs w:val="24"/>
        </w:rPr>
        <w:t>XIII. ODWOŁANIE</w:t>
      </w:r>
    </w:p>
    <w:p w14:paraId="5D6330B6" w14:textId="77777777" w:rsidR="00BD2F9D" w:rsidRPr="00BD2F9D" w:rsidRDefault="00BD2F9D" w:rsidP="00BD2F9D">
      <w:pPr>
        <w:spacing w:after="0" w:line="240" w:lineRule="auto"/>
        <w:jc w:val="both"/>
        <w:outlineLvl w:val="0"/>
        <w:rPr>
          <w:rFonts w:ascii="Times New Roman" w:hAnsi="Times New Roman"/>
          <w:b/>
          <w:sz w:val="24"/>
          <w:szCs w:val="24"/>
        </w:rPr>
      </w:pPr>
    </w:p>
    <w:p w14:paraId="45F39EBB" w14:textId="77777777" w:rsidR="00C671C5" w:rsidRDefault="00BD2F9D" w:rsidP="00BD2F9D">
      <w:pPr>
        <w:pStyle w:val="Akapitzlist"/>
        <w:numPr>
          <w:ilvl w:val="0"/>
          <w:numId w:val="15"/>
        </w:numPr>
        <w:spacing w:after="0" w:line="240" w:lineRule="auto"/>
        <w:jc w:val="both"/>
        <w:outlineLvl w:val="0"/>
        <w:rPr>
          <w:rFonts w:ascii="Times New Roman" w:hAnsi="Times New Roman"/>
          <w:bCs/>
          <w:sz w:val="24"/>
          <w:szCs w:val="24"/>
        </w:rPr>
      </w:pPr>
      <w:r w:rsidRPr="00BD2F9D">
        <w:rPr>
          <w:rFonts w:ascii="Times New Roman" w:hAnsi="Times New Roman"/>
          <w:bCs/>
          <w:sz w:val="24"/>
          <w:szCs w:val="24"/>
        </w:rPr>
        <w:t xml:space="preserve">Wykonawca, który nie zgadza się z rozstrzygnięciem postępowania może wnieść </w:t>
      </w:r>
    </w:p>
    <w:p w14:paraId="1432D24B" w14:textId="66437BDC" w:rsidR="00BD2F9D" w:rsidRPr="00BD2F9D" w:rsidRDefault="00BD2F9D" w:rsidP="00C671C5">
      <w:pPr>
        <w:pStyle w:val="Akapitzlist"/>
        <w:spacing w:after="0" w:line="240" w:lineRule="auto"/>
        <w:jc w:val="both"/>
        <w:outlineLvl w:val="0"/>
        <w:rPr>
          <w:rFonts w:ascii="Times New Roman" w:hAnsi="Times New Roman"/>
          <w:bCs/>
          <w:sz w:val="24"/>
          <w:szCs w:val="24"/>
        </w:rPr>
      </w:pPr>
      <w:r w:rsidRPr="00BD2F9D">
        <w:rPr>
          <w:rFonts w:ascii="Times New Roman" w:hAnsi="Times New Roman"/>
          <w:bCs/>
          <w:sz w:val="24"/>
          <w:szCs w:val="24"/>
        </w:rPr>
        <w:t xml:space="preserve">do Zamawiającego odwołanie. </w:t>
      </w:r>
    </w:p>
    <w:p w14:paraId="7CBA5505" w14:textId="77777777" w:rsidR="00BD2F9D" w:rsidRPr="00BD2F9D" w:rsidRDefault="00BD2F9D" w:rsidP="00BD2F9D">
      <w:pPr>
        <w:pStyle w:val="Akapitzlist"/>
        <w:numPr>
          <w:ilvl w:val="0"/>
          <w:numId w:val="15"/>
        </w:numPr>
        <w:spacing w:after="0" w:line="240" w:lineRule="auto"/>
        <w:jc w:val="both"/>
        <w:outlineLvl w:val="0"/>
        <w:rPr>
          <w:rFonts w:ascii="Times New Roman" w:hAnsi="Times New Roman"/>
          <w:bCs/>
          <w:sz w:val="24"/>
          <w:szCs w:val="24"/>
        </w:rPr>
      </w:pPr>
      <w:r w:rsidRPr="00BD2F9D">
        <w:rPr>
          <w:rFonts w:ascii="Times New Roman" w:hAnsi="Times New Roman"/>
          <w:bCs/>
          <w:sz w:val="24"/>
          <w:szCs w:val="24"/>
        </w:rPr>
        <w:t>Odwołanie wnoszone jest w formie pisemnej.</w:t>
      </w:r>
    </w:p>
    <w:p w14:paraId="135C8F7D" w14:textId="77777777" w:rsidR="00BD2F9D" w:rsidRPr="00BD2F9D" w:rsidRDefault="00BD2F9D" w:rsidP="00BD2F9D">
      <w:pPr>
        <w:pStyle w:val="Akapitzlist"/>
        <w:numPr>
          <w:ilvl w:val="0"/>
          <w:numId w:val="15"/>
        </w:numPr>
        <w:spacing w:after="0" w:line="240" w:lineRule="auto"/>
        <w:jc w:val="both"/>
        <w:outlineLvl w:val="0"/>
        <w:rPr>
          <w:rFonts w:ascii="Times New Roman" w:hAnsi="Times New Roman"/>
          <w:bCs/>
          <w:sz w:val="24"/>
          <w:szCs w:val="24"/>
        </w:rPr>
      </w:pPr>
      <w:r w:rsidRPr="00BD2F9D">
        <w:rPr>
          <w:rFonts w:ascii="Times New Roman" w:hAnsi="Times New Roman"/>
          <w:bCs/>
          <w:sz w:val="24"/>
          <w:szCs w:val="24"/>
        </w:rPr>
        <w:t xml:space="preserve">Odwołanie wnoszone jest do Kierownika Zamawiającego. </w:t>
      </w:r>
    </w:p>
    <w:p w14:paraId="60F96CD3" w14:textId="77777777" w:rsidR="00BD2F9D" w:rsidRPr="00BD2F9D" w:rsidRDefault="00BD2F9D" w:rsidP="00BD2F9D">
      <w:pPr>
        <w:pStyle w:val="Akapitzlist"/>
        <w:numPr>
          <w:ilvl w:val="0"/>
          <w:numId w:val="15"/>
        </w:numPr>
        <w:spacing w:after="0" w:line="240" w:lineRule="auto"/>
        <w:jc w:val="both"/>
        <w:outlineLvl w:val="0"/>
        <w:rPr>
          <w:rFonts w:ascii="Times New Roman" w:hAnsi="Times New Roman"/>
          <w:bCs/>
          <w:sz w:val="24"/>
          <w:szCs w:val="24"/>
        </w:rPr>
      </w:pPr>
      <w:r w:rsidRPr="00BD2F9D">
        <w:rPr>
          <w:rFonts w:ascii="Times New Roman" w:hAnsi="Times New Roman"/>
          <w:bCs/>
          <w:sz w:val="24"/>
          <w:szCs w:val="24"/>
        </w:rPr>
        <w:lastRenderedPageBreak/>
        <w:t xml:space="preserve">Odwołanie powinno zawierać określenie czynności dokonanej przez Zamawiającego, która kwestionuje Oferent, przedstawienie zarzutów, uzasadnienie oraz ewentualne dowody na poparcie stanowiska Oferenta. </w:t>
      </w:r>
    </w:p>
    <w:p w14:paraId="5BD0C041" w14:textId="77777777" w:rsidR="00BD2F9D" w:rsidRPr="00BD2F9D" w:rsidRDefault="00BD2F9D" w:rsidP="00BD2F9D">
      <w:pPr>
        <w:pStyle w:val="Akapitzlist"/>
        <w:numPr>
          <w:ilvl w:val="0"/>
          <w:numId w:val="15"/>
        </w:numPr>
        <w:spacing w:after="0" w:line="240" w:lineRule="auto"/>
        <w:jc w:val="both"/>
        <w:outlineLvl w:val="0"/>
        <w:rPr>
          <w:rFonts w:ascii="Times New Roman" w:hAnsi="Times New Roman"/>
          <w:bCs/>
          <w:sz w:val="24"/>
          <w:szCs w:val="24"/>
        </w:rPr>
      </w:pPr>
      <w:r w:rsidRPr="00BD2F9D">
        <w:rPr>
          <w:rFonts w:ascii="Times New Roman" w:hAnsi="Times New Roman"/>
          <w:bCs/>
          <w:sz w:val="24"/>
          <w:szCs w:val="24"/>
        </w:rPr>
        <w:t>Odwołanie wnoszone jest w terminie 7 dni od dnia dokonania kwestionowanej czynności.</w:t>
      </w:r>
    </w:p>
    <w:p w14:paraId="726C6323" w14:textId="77777777" w:rsidR="00BD2F9D" w:rsidRPr="00BD2F9D" w:rsidRDefault="00BD2F9D" w:rsidP="00BD2F9D">
      <w:pPr>
        <w:pStyle w:val="Akapitzlist"/>
        <w:numPr>
          <w:ilvl w:val="0"/>
          <w:numId w:val="15"/>
        </w:numPr>
        <w:spacing w:after="0" w:line="240" w:lineRule="auto"/>
        <w:jc w:val="both"/>
        <w:outlineLvl w:val="0"/>
        <w:rPr>
          <w:rFonts w:ascii="Times New Roman" w:hAnsi="Times New Roman"/>
          <w:bCs/>
          <w:sz w:val="24"/>
          <w:szCs w:val="24"/>
        </w:rPr>
      </w:pPr>
      <w:r w:rsidRPr="00BD2F9D">
        <w:rPr>
          <w:rFonts w:ascii="Times New Roman" w:hAnsi="Times New Roman"/>
          <w:bCs/>
          <w:sz w:val="24"/>
          <w:szCs w:val="24"/>
        </w:rPr>
        <w:t xml:space="preserve">Uprawniony do wniesienia odwołania, jest Oferent który ma interes w rozpatrzeniu odwołania. </w:t>
      </w:r>
    </w:p>
    <w:p w14:paraId="43243AA3" w14:textId="77777777" w:rsidR="00BD2F9D" w:rsidRDefault="00BD2F9D" w:rsidP="00BD2F9D">
      <w:pPr>
        <w:pStyle w:val="Akapitzlist"/>
        <w:numPr>
          <w:ilvl w:val="0"/>
          <w:numId w:val="15"/>
        </w:numPr>
        <w:spacing w:after="0" w:line="240" w:lineRule="auto"/>
        <w:jc w:val="both"/>
        <w:outlineLvl w:val="0"/>
        <w:rPr>
          <w:rFonts w:ascii="Times New Roman" w:hAnsi="Times New Roman"/>
          <w:bCs/>
          <w:sz w:val="24"/>
          <w:szCs w:val="24"/>
        </w:rPr>
      </w:pPr>
      <w:r w:rsidRPr="00BD2F9D">
        <w:rPr>
          <w:rFonts w:ascii="Times New Roman" w:hAnsi="Times New Roman"/>
          <w:bCs/>
          <w:sz w:val="24"/>
          <w:szCs w:val="24"/>
        </w:rPr>
        <w:t xml:space="preserve">Do czasu rozstrzygnięcia odwołań Zamawiający nie zawrze umowy. </w:t>
      </w:r>
    </w:p>
    <w:p w14:paraId="4B1E9F71" w14:textId="77777777" w:rsidR="00C671C5" w:rsidRDefault="00C671C5" w:rsidP="00C671C5">
      <w:pPr>
        <w:pStyle w:val="Akapitzlist"/>
        <w:spacing w:after="0" w:line="240" w:lineRule="auto"/>
        <w:jc w:val="both"/>
        <w:outlineLvl w:val="0"/>
        <w:rPr>
          <w:rFonts w:ascii="Times New Roman" w:hAnsi="Times New Roman"/>
          <w:b/>
        </w:rPr>
      </w:pPr>
    </w:p>
    <w:p w14:paraId="17223435" w14:textId="3A7239C2" w:rsidR="00C671C5" w:rsidRDefault="00C671C5" w:rsidP="00C671C5">
      <w:pPr>
        <w:spacing w:after="0" w:line="240" w:lineRule="auto"/>
        <w:jc w:val="both"/>
        <w:outlineLvl w:val="0"/>
        <w:rPr>
          <w:rFonts w:ascii="Times New Roman" w:hAnsi="Times New Roman"/>
          <w:b/>
          <w:sz w:val="24"/>
          <w:szCs w:val="24"/>
        </w:rPr>
      </w:pPr>
      <w:r w:rsidRPr="00C671C5">
        <w:rPr>
          <w:rFonts w:ascii="Times New Roman" w:hAnsi="Times New Roman"/>
          <w:b/>
          <w:sz w:val="24"/>
          <w:szCs w:val="24"/>
        </w:rPr>
        <w:t>XIV ZAŁĄCZNIKI</w:t>
      </w:r>
    </w:p>
    <w:p w14:paraId="18DDCEA4" w14:textId="77777777" w:rsidR="00C671C5" w:rsidRPr="00C671C5" w:rsidRDefault="00C671C5" w:rsidP="00C671C5">
      <w:pPr>
        <w:spacing w:after="0" w:line="240" w:lineRule="auto"/>
        <w:jc w:val="both"/>
        <w:outlineLvl w:val="0"/>
        <w:rPr>
          <w:rFonts w:ascii="Times New Roman" w:hAnsi="Times New Roman"/>
          <w:b/>
          <w:sz w:val="24"/>
          <w:szCs w:val="24"/>
        </w:rPr>
      </w:pPr>
    </w:p>
    <w:p w14:paraId="16398BBB" w14:textId="77777777" w:rsidR="00C671C5" w:rsidRPr="00C671C5" w:rsidRDefault="00C671C5" w:rsidP="00C671C5">
      <w:pPr>
        <w:spacing w:after="0" w:line="240" w:lineRule="auto"/>
        <w:jc w:val="both"/>
        <w:rPr>
          <w:rFonts w:ascii="Times New Roman" w:hAnsi="Times New Roman"/>
          <w:sz w:val="24"/>
          <w:szCs w:val="24"/>
        </w:rPr>
      </w:pPr>
      <w:r w:rsidRPr="00C671C5">
        <w:rPr>
          <w:rFonts w:ascii="Times New Roman" w:hAnsi="Times New Roman"/>
          <w:sz w:val="24"/>
          <w:szCs w:val="24"/>
        </w:rPr>
        <w:t>Załącznik nr 1 – formularz ofertowy</w:t>
      </w:r>
    </w:p>
    <w:p w14:paraId="38B23A6F" w14:textId="230A44E2" w:rsidR="00C671C5" w:rsidRPr="00C671C5" w:rsidRDefault="00C671C5" w:rsidP="00C671C5">
      <w:pPr>
        <w:spacing w:after="0" w:line="240" w:lineRule="auto"/>
        <w:jc w:val="both"/>
        <w:rPr>
          <w:rFonts w:ascii="Times New Roman" w:hAnsi="Times New Roman"/>
          <w:sz w:val="24"/>
          <w:szCs w:val="24"/>
        </w:rPr>
      </w:pPr>
      <w:r w:rsidRPr="00C671C5">
        <w:rPr>
          <w:rFonts w:ascii="Times New Roman" w:hAnsi="Times New Roman"/>
          <w:sz w:val="24"/>
          <w:szCs w:val="24"/>
        </w:rPr>
        <w:t>Załącznik nr 2 - Wzór umowy</w:t>
      </w:r>
      <w:r w:rsidR="0017259D">
        <w:rPr>
          <w:rFonts w:ascii="Times New Roman" w:hAnsi="Times New Roman"/>
          <w:sz w:val="24"/>
          <w:szCs w:val="24"/>
        </w:rPr>
        <w:t xml:space="preserve"> wraz z OPZ</w:t>
      </w:r>
    </w:p>
    <w:p w14:paraId="28788254" w14:textId="77777777" w:rsidR="00C671C5" w:rsidRPr="00C671C5" w:rsidRDefault="00C671C5" w:rsidP="00C671C5">
      <w:pPr>
        <w:spacing w:after="0" w:line="240" w:lineRule="auto"/>
        <w:jc w:val="both"/>
        <w:rPr>
          <w:rFonts w:ascii="Times New Roman" w:hAnsi="Times New Roman"/>
          <w:sz w:val="24"/>
          <w:szCs w:val="24"/>
        </w:rPr>
      </w:pPr>
      <w:r w:rsidRPr="00C671C5">
        <w:rPr>
          <w:rFonts w:ascii="Times New Roman" w:hAnsi="Times New Roman"/>
          <w:sz w:val="24"/>
          <w:szCs w:val="24"/>
        </w:rPr>
        <w:t>Załącznik nr 3 - Oświadczenie o braku powiązań osobowych i kapitałowych</w:t>
      </w:r>
    </w:p>
    <w:p w14:paraId="322C875D" w14:textId="77777777" w:rsidR="00C671C5" w:rsidRPr="00C671C5" w:rsidRDefault="00C671C5" w:rsidP="00C671C5">
      <w:pPr>
        <w:spacing w:after="0" w:line="240" w:lineRule="auto"/>
        <w:jc w:val="both"/>
        <w:rPr>
          <w:rFonts w:ascii="Times New Roman" w:hAnsi="Times New Roman"/>
          <w:sz w:val="24"/>
          <w:szCs w:val="24"/>
        </w:rPr>
      </w:pPr>
      <w:r w:rsidRPr="00C671C5">
        <w:rPr>
          <w:rFonts w:ascii="Times New Roman" w:hAnsi="Times New Roman"/>
          <w:sz w:val="24"/>
          <w:szCs w:val="24"/>
        </w:rPr>
        <w:t>Załącznik nr 4 – Oświadczenie sankcyjne</w:t>
      </w:r>
    </w:p>
    <w:p w14:paraId="7151D31F" w14:textId="0F880DB9" w:rsidR="00C671C5" w:rsidRPr="00C671C5" w:rsidRDefault="00C671C5" w:rsidP="00C671C5">
      <w:pPr>
        <w:suppressAutoHyphens/>
        <w:spacing w:after="0" w:line="240" w:lineRule="auto"/>
        <w:jc w:val="both"/>
        <w:textAlignment w:val="baseline"/>
        <w:rPr>
          <w:rFonts w:ascii="Times New Roman" w:hAnsi="Times New Roman"/>
          <w:iCs/>
          <w:sz w:val="24"/>
          <w:szCs w:val="24"/>
        </w:rPr>
      </w:pPr>
      <w:r w:rsidRPr="00C671C5">
        <w:rPr>
          <w:rFonts w:ascii="Times New Roman" w:hAnsi="Times New Roman"/>
          <w:iCs/>
          <w:sz w:val="24"/>
          <w:szCs w:val="24"/>
        </w:rPr>
        <w:t xml:space="preserve">Załącznik nr 5 – Wykaz osób  </w:t>
      </w:r>
    </w:p>
    <w:p w14:paraId="6B1D5262" w14:textId="77777777" w:rsidR="00C671C5" w:rsidRPr="00C671C5" w:rsidRDefault="00C671C5" w:rsidP="00C671C5">
      <w:pPr>
        <w:suppressAutoHyphens/>
        <w:spacing w:after="0" w:line="240" w:lineRule="auto"/>
        <w:jc w:val="both"/>
        <w:textAlignment w:val="baseline"/>
        <w:rPr>
          <w:rFonts w:ascii="Times New Roman" w:hAnsi="Times New Roman"/>
          <w:iCs/>
          <w:color w:val="0D0D0D"/>
          <w:sz w:val="24"/>
          <w:szCs w:val="24"/>
        </w:rPr>
      </w:pPr>
      <w:r w:rsidRPr="00C671C5">
        <w:rPr>
          <w:rFonts w:ascii="Times New Roman" w:hAnsi="Times New Roman"/>
          <w:iCs/>
          <w:color w:val="0D0D0D"/>
          <w:sz w:val="24"/>
          <w:szCs w:val="24"/>
        </w:rPr>
        <w:t xml:space="preserve">Załącznik nr 6 - Wykaz wykonanych usług </w:t>
      </w:r>
    </w:p>
    <w:p w14:paraId="5EEE58D5" w14:textId="77777777" w:rsidR="00C671C5" w:rsidRPr="00C671C5" w:rsidRDefault="00C671C5" w:rsidP="00C671C5">
      <w:pPr>
        <w:suppressAutoHyphens/>
        <w:spacing w:after="0" w:line="240" w:lineRule="auto"/>
        <w:jc w:val="both"/>
        <w:textAlignment w:val="baseline"/>
        <w:rPr>
          <w:rFonts w:ascii="Times New Roman" w:hAnsi="Times New Roman"/>
          <w:iCs/>
          <w:color w:val="0D0D0D"/>
          <w:sz w:val="24"/>
          <w:szCs w:val="24"/>
        </w:rPr>
      </w:pPr>
      <w:r w:rsidRPr="00C671C5">
        <w:rPr>
          <w:rFonts w:ascii="Times New Roman" w:hAnsi="Times New Roman"/>
          <w:iCs/>
          <w:color w:val="0D0D0D"/>
          <w:sz w:val="24"/>
          <w:szCs w:val="24"/>
        </w:rPr>
        <w:t>Załącznik nr 7 – Umowa RODO</w:t>
      </w:r>
    </w:p>
    <w:p w14:paraId="73441D3A" w14:textId="77777777" w:rsidR="00C671C5" w:rsidRPr="00C671C5" w:rsidRDefault="00C671C5" w:rsidP="00C671C5">
      <w:pPr>
        <w:spacing w:after="0" w:line="240" w:lineRule="auto"/>
        <w:jc w:val="both"/>
        <w:outlineLvl w:val="0"/>
        <w:rPr>
          <w:rFonts w:ascii="Times New Roman" w:hAnsi="Times New Roman"/>
          <w:bCs/>
          <w:sz w:val="24"/>
          <w:szCs w:val="24"/>
        </w:rPr>
      </w:pPr>
    </w:p>
    <w:p w14:paraId="5FEA620B" w14:textId="77777777" w:rsidR="00BD2F9D" w:rsidRPr="00C671C5" w:rsidRDefault="00BD2F9D" w:rsidP="00BD2F9D">
      <w:pPr>
        <w:pStyle w:val="Akapitzlist"/>
        <w:spacing w:after="0" w:line="240" w:lineRule="auto"/>
        <w:ind w:left="0"/>
        <w:jc w:val="both"/>
        <w:outlineLvl w:val="0"/>
        <w:rPr>
          <w:rFonts w:ascii="Times New Roman" w:hAnsi="Times New Roman"/>
          <w:bCs/>
          <w:sz w:val="24"/>
          <w:szCs w:val="24"/>
        </w:rPr>
      </w:pPr>
    </w:p>
    <w:p w14:paraId="791CB4FB" w14:textId="77777777" w:rsidR="00BD2F9D" w:rsidRPr="00BD2F9D" w:rsidRDefault="00BD2F9D" w:rsidP="00BD2F9D">
      <w:pPr>
        <w:spacing w:before="60" w:after="60" w:line="240" w:lineRule="auto"/>
        <w:jc w:val="both"/>
        <w:rPr>
          <w:rFonts w:ascii="Times New Roman" w:hAnsi="Times New Roman"/>
          <w:bCs/>
          <w:sz w:val="24"/>
          <w:szCs w:val="24"/>
        </w:rPr>
      </w:pPr>
    </w:p>
    <w:p w14:paraId="6F6C41F8" w14:textId="77777777" w:rsidR="00BD2F9D" w:rsidRPr="00BD2F9D" w:rsidRDefault="00BD2F9D" w:rsidP="00BD2F9D">
      <w:pPr>
        <w:pStyle w:val="NormalnyWeb"/>
        <w:spacing w:before="0" w:beforeAutospacing="0" w:after="0" w:afterAutospacing="0"/>
        <w:ind w:left="851" w:hanging="425"/>
        <w:jc w:val="both"/>
        <w:outlineLvl w:val="0"/>
        <w:rPr>
          <w:rStyle w:val="Teksttreci"/>
          <w:rFonts w:eastAsia="Calibri" w:cs="Times New Roman"/>
        </w:rPr>
      </w:pPr>
    </w:p>
    <w:p w14:paraId="760ADF95" w14:textId="77777777" w:rsidR="006C3EEB" w:rsidRPr="00BD2F9D" w:rsidRDefault="006C3EEB">
      <w:pPr>
        <w:rPr>
          <w:sz w:val="24"/>
          <w:szCs w:val="24"/>
        </w:rPr>
      </w:pPr>
    </w:p>
    <w:sectPr w:rsidR="006C3EEB" w:rsidRPr="00BD2F9D">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92604" w14:textId="77777777" w:rsidR="00BD2F9D" w:rsidRDefault="00BD2F9D" w:rsidP="00BD2F9D">
      <w:pPr>
        <w:spacing w:after="0" w:line="240" w:lineRule="auto"/>
      </w:pPr>
      <w:r>
        <w:separator/>
      </w:r>
    </w:p>
  </w:endnote>
  <w:endnote w:type="continuationSeparator" w:id="0">
    <w:p w14:paraId="688DE2D6" w14:textId="77777777" w:rsidR="00BD2F9D" w:rsidRDefault="00BD2F9D" w:rsidP="00BD2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NewRoman">
    <w:altName w:val="MS PMincho"/>
    <w:charset w:val="EE"/>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DB0DA" w14:textId="77777777" w:rsidR="00BD2F9D" w:rsidRDefault="00BD2F9D" w:rsidP="00BD2F9D">
      <w:pPr>
        <w:spacing w:after="0" w:line="240" w:lineRule="auto"/>
      </w:pPr>
      <w:r>
        <w:separator/>
      </w:r>
    </w:p>
  </w:footnote>
  <w:footnote w:type="continuationSeparator" w:id="0">
    <w:p w14:paraId="5624BB18" w14:textId="77777777" w:rsidR="00BD2F9D" w:rsidRDefault="00BD2F9D" w:rsidP="00BD2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219F7" w14:textId="440CBB3C" w:rsidR="00BD2F9D" w:rsidRDefault="00BD2F9D" w:rsidP="00BD2F9D">
    <w:pPr>
      <w:pStyle w:val="Nagwek"/>
    </w:pPr>
    <w:r>
      <w:rPr>
        <w:noProof/>
      </w:rPr>
      <w:drawing>
        <wp:anchor distT="0" distB="0" distL="114300" distR="114300" simplePos="0" relativeHeight="251659264" behindDoc="0" locked="1" layoutInCell="1" allowOverlap="1" wp14:anchorId="3DB40C21" wp14:editId="7284EEA2">
          <wp:simplePos x="0" y="0"/>
          <wp:positionH relativeFrom="page">
            <wp:posOffset>912495</wp:posOffset>
          </wp:positionH>
          <wp:positionV relativeFrom="page">
            <wp:posOffset>324485</wp:posOffset>
          </wp:positionV>
          <wp:extent cx="5760720" cy="833755"/>
          <wp:effectExtent l="0" t="0" r="0" b="4445"/>
          <wp:wrapSquare wrapText="bothSides"/>
          <wp:docPr id="91256199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33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AE7EC6" w14:textId="77777777" w:rsidR="00BD2F9D" w:rsidRPr="00BD2F9D" w:rsidRDefault="00BD2F9D" w:rsidP="00BD2F9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4713D"/>
    <w:multiLevelType w:val="hybridMultilevel"/>
    <w:tmpl w:val="E4C4EB08"/>
    <w:lvl w:ilvl="0" w:tplc="7B1C56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47524E"/>
    <w:multiLevelType w:val="hybridMultilevel"/>
    <w:tmpl w:val="8DC666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25E56AD"/>
    <w:multiLevelType w:val="hybridMultilevel"/>
    <w:tmpl w:val="5F3CE9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E57E3F"/>
    <w:multiLevelType w:val="hybridMultilevel"/>
    <w:tmpl w:val="F3860E5E"/>
    <w:lvl w:ilvl="0" w:tplc="46F0CC8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804AA7"/>
    <w:multiLevelType w:val="hybridMultilevel"/>
    <w:tmpl w:val="6F50A78A"/>
    <w:lvl w:ilvl="0" w:tplc="06868A38">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672F9A"/>
    <w:multiLevelType w:val="hybridMultilevel"/>
    <w:tmpl w:val="BD003C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90009E"/>
    <w:multiLevelType w:val="hybridMultilevel"/>
    <w:tmpl w:val="DA56A50C"/>
    <w:lvl w:ilvl="0" w:tplc="46F0CC84">
      <w:start w:val="1"/>
      <w:numFmt w:val="decimal"/>
      <w:lvlText w:val="%1."/>
      <w:lvlJc w:val="left"/>
      <w:pPr>
        <w:ind w:left="1440" w:hanging="360"/>
      </w:pPr>
      <w:rPr>
        <w:rFonts w:hint="default"/>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FF94557"/>
    <w:multiLevelType w:val="hybridMultilevel"/>
    <w:tmpl w:val="357E748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15:restartNumberingAfterBreak="0">
    <w:nsid w:val="2EE67A5C"/>
    <w:multiLevelType w:val="multilevel"/>
    <w:tmpl w:val="5EDA2D34"/>
    <w:lvl w:ilvl="0">
      <w:start w:val="3"/>
      <w:numFmt w:val="decimal"/>
      <w:lvlText w:val="%1."/>
      <w:lvlJc w:val="left"/>
      <w:pPr>
        <w:ind w:left="360" w:hanging="360"/>
      </w:pPr>
      <w:rPr>
        <w:rFonts w:hint="default"/>
      </w:rPr>
    </w:lvl>
    <w:lvl w:ilvl="1">
      <w:start w:val="1"/>
      <w:numFmt w:val="decimal"/>
      <w:lvlText w:val="%2)"/>
      <w:lvlJc w:val="left"/>
      <w:pPr>
        <w:ind w:left="786" w:hanging="360"/>
      </w:pPr>
      <w:rPr>
        <w:rFonts w:hint="default"/>
      </w:rPr>
    </w:lvl>
    <w:lvl w:ilvl="2">
      <w:start w:val="1"/>
      <w:numFmt w:val="decimal"/>
      <w:lvlText w:val="%3)"/>
      <w:lvlJc w:val="left"/>
      <w:pPr>
        <w:ind w:left="644"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33F9112F"/>
    <w:multiLevelType w:val="hybridMultilevel"/>
    <w:tmpl w:val="8884B436"/>
    <w:lvl w:ilvl="0" w:tplc="7B1C564E">
      <w:start w:val="1"/>
      <w:numFmt w:val="decimal"/>
      <w:lvlText w:val="%1."/>
      <w:lvlJc w:val="left"/>
      <w:pPr>
        <w:ind w:left="404" w:hanging="360"/>
      </w:pPr>
      <w:rPr>
        <w:rFonts w:hint="default"/>
      </w:rPr>
    </w:lvl>
    <w:lvl w:ilvl="1" w:tplc="04150019">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0" w15:restartNumberingAfterBreak="0">
    <w:nsid w:val="3B3178E1"/>
    <w:multiLevelType w:val="hybridMultilevel"/>
    <w:tmpl w:val="93C4292A"/>
    <w:lvl w:ilvl="0" w:tplc="0415000F">
      <w:start w:val="1"/>
      <w:numFmt w:val="decimal"/>
      <w:lvlText w:val="%1."/>
      <w:lvlJc w:val="left"/>
      <w:pPr>
        <w:ind w:left="720" w:hanging="360"/>
      </w:pPr>
      <w:rPr>
        <w:rFonts w:hint="default"/>
      </w:rPr>
    </w:lvl>
    <w:lvl w:ilvl="1" w:tplc="A4303970">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F35F99"/>
    <w:multiLevelType w:val="multilevel"/>
    <w:tmpl w:val="6B1460F6"/>
    <w:lvl w:ilvl="0">
      <w:start w:val="1"/>
      <w:numFmt w:val="decimal"/>
      <w:lvlText w:val="%1."/>
      <w:lvlJc w:val="left"/>
      <w:pPr>
        <w:ind w:left="360" w:hanging="360"/>
      </w:pPr>
    </w:lvl>
    <w:lvl w:ilvl="1">
      <w:start w:val="1"/>
      <w:numFmt w:val="decimal"/>
      <w:lvlText w:val="%2)"/>
      <w:lvlJc w:val="left"/>
      <w:pPr>
        <w:ind w:left="786" w:hanging="360"/>
      </w:pPr>
    </w:lvl>
    <w:lvl w:ilvl="2">
      <w:start w:val="1"/>
      <w:numFmt w:val="decimal"/>
      <w:lvlText w:val="%3)"/>
      <w:lvlJc w:val="left"/>
      <w:pPr>
        <w:ind w:left="644"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A8A4EFF"/>
    <w:multiLevelType w:val="hybridMultilevel"/>
    <w:tmpl w:val="9522C5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9B78AB"/>
    <w:multiLevelType w:val="hybridMultilevel"/>
    <w:tmpl w:val="FD82F546"/>
    <w:lvl w:ilvl="0" w:tplc="39143D32">
      <w:start w:val="1"/>
      <w:numFmt w:val="upperRoman"/>
      <w:lvlText w:val="%1."/>
      <w:lvlJc w:val="right"/>
      <w:pPr>
        <w:ind w:left="720" w:hanging="360"/>
      </w:pPr>
      <w:rPr>
        <w:sz w:val="22"/>
      </w:rPr>
    </w:lvl>
    <w:lvl w:ilvl="1" w:tplc="04150013">
      <w:start w:val="1"/>
      <w:numFmt w:val="upp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9F3D10"/>
    <w:multiLevelType w:val="hybridMultilevel"/>
    <w:tmpl w:val="2CDC3C58"/>
    <w:lvl w:ilvl="0" w:tplc="7B1C564E">
      <w:start w:val="1"/>
      <w:numFmt w:val="decimal"/>
      <w:lvlText w:val="%1."/>
      <w:lvlJc w:val="left"/>
      <w:pPr>
        <w:ind w:left="785"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58231276"/>
    <w:multiLevelType w:val="hybridMultilevel"/>
    <w:tmpl w:val="DDFCB2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113136"/>
    <w:multiLevelType w:val="hybridMultilevel"/>
    <w:tmpl w:val="AA180FB6"/>
    <w:lvl w:ilvl="0" w:tplc="ED3EF1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7630994">
    <w:abstractNumId w:val="10"/>
  </w:num>
  <w:num w:numId="2" w16cid:durableId="795375217">
    <w:abstractNumId w:val="13"/>
  </w:num>
  <w:num w:numId="3" w16cid:durableId="540242252">
    <w:abstractNumId w:val="6"/>
  </w:num>
  <w:num w:numId="4" w16cid:durableId="1714698006">
    <w:abstractNumId w:val="7"/>
  </w:num>
  <w:num w:numId="5" w16cid:durableId="10052805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3858736">
    <w:abstractNumId w:val="8"/>
  </w:num>
  <w:num w:numId="7" w16cid:durableId="2046756251">
    <w:abstractNumId w:val="4"/>
  </w:num>
  <w:num w:numId="8" w16cid:durableId="452093109">
    <w:abstractNumId w:val="3"/>
  </w:num>
  <w:num w:numId="9" w16cid:durableId="2059625538">
    <w:abstractNumId w:val="14"/>
  </w:num>
  <w:num w:numId="10" w16cid:durableId="1367215388">
    <w:abstractNumId w:val="2"/>
  </w:num>
  <w:num w:numId="11" w16cid:durableId="1338771159">
    <w:abstractNumId w:val="9"/>
  </w:num>
  <w:num w:numId="12" w16cid:durableId="954404961">
    <w:abstractNumId w:val="16"/>
  </w:num>
  <w:num w:numId="13" w16cid:durableId="590547645">
    <w:abstractNumId w:val="0"/>
  </w:num>
  <w:num w:numId="14" w16cid:durableId="605697144">
    <w:abstractNumId w:val="1"/>
  </w:num>
  <w:num w:numId="15" w16cid:durableId="961035487">
    <w:abstractNumId w:val="15"/>
  </w:num>
  <w:num w:numId="16" w16cid:durableId="46102666">
    <w:abstractNumId w:val="5"/>
  </w:num>
  <w:num w:numId="17" w16cid:durableId="5249464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9D"/>
    <w:rsid w:val="0017259D"/>
    <w:rsid w:val="006C3EEB"/>
    <w:rsid w:val="008069AB"/>
    <w:rsid w:val="00971AC7"/>
    <w:rsid w:val="00BD2F9D"/>
    <w:rsid w:val="00C671C5"/>
    <w:rsid w:val="00DC53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815A1"/>
  <w15:chartTrackingRefBased/>
  <w15:docId w15:val="{1F748B08-0665-47D6-81AB-5BD5005E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2F9D"/>
    <w:pPr>
      <w:spacing w:after="200" w:line="276"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BD2F9D"/>
    <w:rPr>
      <w:color w:val="0000FF"/>
      <w:u w:val="single"/>
    </w:rPr>
  </w:style>
  <w:style w:type="paragraph" w:styleId="NormalnyWeb">
    <w:name w:val="Normal (Web)"/>
    <w:basedOn w:val="Normalny"/>
    <w:uiPriority w:val="99"/>
    <w:unhideWhenUsed/>
    <w:rsid w:val="00BD2F9D"/>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aliases w:val="Bullet Number,List Paragraph1,lp1,List Paragraph2,ISCG Numerowanie,lp11,List Paragraph11,Bullet 1,Use Case List Paragraph,Body MS Bullet,L1,Numerowanie,Akapit z listą5,T_SZ_List Paragraph,normalny tekst,BulletC,Wyliczanie"/>
    <w:basedOn w:val="Normalny"/>
    <w:link w:val="AkapitzlistZnak"/>
    <w:uiPriority w:val="34"/>
    <w:qFormat/>
    <w:rsid w:val="00BD2F9D"/>
    <w:pPr>
      <w:ind w:left="720"/>
      <w:contextualSpacing/>
    </w:pPr>
    <w:rPr>
      <w:lang w:val="x-non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L1 Znak,Numerowanie Znak,Akapit z listą5 Znak"/>
    <w:link w:val="Akapitzlist"/>
    <w:uiPriority w:val="34"/>
    <w:qFormat/>
    <w:locked/>
    <w:rsid w:val="00BD2F9D"/>
    <w:rPr>
      <w:rFonts w:ascii="Calibri" w:eastAsia="Calibri" w:hAnsi="Calibri" w:cs="Times New Roman"/>
      <w:kern w:val="0"/>
      <w:lang w:val="x-none"/>
      <w14:ligatures w14:val="none"/>
    </w:rPr>
  </w:style>
  <w:style w:type="character" w:customStyle="1" w:styleId="Teksttreci">
    <w:name w:val="Tekst treści_"/>
    <w:link w:val="Teksttreci0"/>
    <w:rsid w:val="00BD2F9D"/>
    <w:rPr>
      <w:rFonts w:cs="Calibri"/>
    </w:rPr>
  </w:style>
  <w:style w:type="paragraph" w:customStyle="1" w:styleId="Teksttreci0">
    <w:name w:val="Tekst treści"/>
    <w:basedOn w:val="Normalny"/>
    <w:link w:val="Teksttreci"/>
    <w:rsid w:val="00BD2F9D"/>
    <w:pPr>
      <w:widowControl w:val="0"/>
      <w:spacing w:after="0" w:line="240" w:lineRule="auto"/>
    </w:pPr>
    <w:rPr>
      <w:rFonts w:asciiTheme="minorHAnsi" w:eastAsiaTheme="minorHAnsi" w:hAnsiTheme="minorHAnsi" w:cs="Calibri"/>
      <w:kern w:val="2"/>
      <w14:ligatures w14:val="standardContextual"/>
    </w:rPr>
  </w:style>
  <w:style w:type="paragraph" w:styleId="Nagwek">
    <w:name w:val="header"/>
    <w:basedOn w:val="Normalny"/>
    <w:link w:val="NagwekZnak"/>
    <w:uiPriority w:val="99"/>
    <w:unhideWhenUsed/>
    <w:rsid w:val="00BD2F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F9D"/>
    <w:rPr>
      <w:rFonts w:ascii="Calibri" w:eastAsia="Calibri" w:hAnsi="Calibri" w:cs="Times New Roman"/>
      <w:kern w:val="0"/>
      <w14:ligatures w14:val="none"/>
    </w:rPr>
  </w:style>
  <w:style w:type="paragraph" w:styleId="Stopka">
    <w:name w:val="footer"/>
    <w:basedOn w:val="Normalny"/>
    <w:link w:val="StopkaZnak"/>
    <w:uiPriority w:val="99"/>
    <w:unhideWhenUsed/>
    <w:rsid w:val="00BD2F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F9D"/>
    <w:rPr>
      <w:rFonts w:ascii="Calibri" w:eastAsia="Calibri" w:hAnsi="Calibri" w:cs="Times New Roman"/>
      <w:kern w:val="0"/>
      <w14:ligatures w14:val="none"/>
    </w:rPr>
  </w:style>
  <w:style w:type="character" w:customStyle="1" w:styleId="st">
    <w:name w:val="st"/>
    <w:basedOn w:val="Domylnaczcionkaakapitu"/>
    <w:rsid w:val="00BD2F9D"/>
  </w:style>
  <w:style w:type="paragraph" w:customStyle="1" w:styleId="Standard">
    <w:name w:val="Standard"/>
    <w:rsid w:val="00BD2F9D"/>
    <w:pPr>
      <w:widowControl w:val="0"/>
      <w:suppressAutoHyphens/>
      <w:spacing w:after="0" w:line="240" w:lineRule="auto"/>
      <w:textAlignment w:val="baseline"/>
    </w:pPr>
    <w:rPr>
      <w:rFonts w:ascii="Times New Roman" w:eastAsia="Lucida Sans Unicode" w:hAnsi="Times New Roman" w:cs="Mangal"/>
      <w:kern w:val="1"/>
      <w:sz w:val="24"/>
      <w:szCs w:val="24"/>
      <w:lang w:eastAsia="hi-IN" w:bidi="hi-IN"/>
      <w14:ligatures w14:val="none"/>
    </w:rPr>
  </w:style>
  <w:style w:type="character" w:customStyle="1" w:styleId="TekstpodstawowyZnak">
    <w:name w:val="Tekst podstawowy Znak"/>
    <w:link w:val="Tekstpodstawowy"/>
    <w:uiPriority w:val="99"/>
    <w:qFormat/>
    <w:rsid w:val="00BD2F9D"/>
  </w:style>
  <w:style w:type="paragraph" w:styleId="Tekstpodstawowy">
    <w:name w:val="Body Text"/>
    <w:basedOn w:val="Normalny"/>
    <w:link w:val="TekstpodstawowyZnak"/>
    <w:uiPriority w:val="99"/>
    <w:unhideWhenUsed/>
    <w:rsid w:val="00BD2F9D"/>
    <w:pPr>
      <w:spacing w:after="120"/>
    </w:pPr>
    <w:rPr>
      <w:rFonts w:asciiTheme="minorHAnsi" w:eastAsiaTheme="minorHAnsi" w:hAnsiTheme="minorHAnsi" w:cstheme="minorBidi"/>
      <w:kern w:val="2"/>
      <w14:ligatures w14:val="standardContextual"/>
    </w:rPr>
  </w:style>
  <w:style w:type="character" w:customStyle="1" w:styleId="TekstpodstawowyZnak1">
    <w:name w:val="Tekst podstawowy Znak1"/>
    <w:basedOn w:val="Domylnaczcionkaakapitu"/>
    <w:uiPriority w:val="99"/>
    <w:semiHidden/>
    <w:rsid w:val="00BD2F9D"/>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jciech.tarnawski@wssk.wroc.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ulina.krawiec@wssk.wroc.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platformazakupowa.pl/pn/wssk_wroclaw" TargetMode="External"/><Relationship Id="rId4" Type="http://schemas.openxmlformats.org/officeDocument/2006/relationships/webSettings" Target="webSettings.xml"/><Relationship Id="rId9" Type="http://schemas.openxmlformats.org/officeDocument/2006/relationships/hyperlink" Target="mailto:banaszak@wssk.wroc.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2442</Words>
  <Characters>14652</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Krawiec Paulina</dc:creator>
  <cp:keywords/>
  <dc:description/>
  <cp:lastModifiedBy>Banaszak Jacek</cp:lastModifiedBy>
  <cp:revision>2</cp:revision>
  <dcterms:created xsi:type="dcterms:W3CDTF">2024-12-02T08:19:00Z</dcterms:created>
  <dcterms:modified xsi:type="dcterms:W3CDTF">2024-12-09T06:53:00Z</dcterms:modified>
</cp:coreProperties>
</file>