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F3409D">
        <w:rPr>
          <w:b/>
          <w:sz w:val="20"/>
          <w:szCs w:val="20"/>
        </w:rPr>
        <w:t>1</w:t>
      </w:r>
      <w:r w:rsidR="00371209">
        <w:rPr>
          <w:b/>
          <w:sz w:val="20"/>
          <w:szCs w:val="20"/>
        </w:rPr>
        <w:t>9</w:t>
      </w:r>
      <w:r w:rsidR="00F3409D">
        <w:rPr>
          <w:b/>
          <w:sz w:val="20"/>
          <w:szCs w:val="20"/>
        </w:rPr>
        <w:t xml:space="preserve"> maja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Default="003D18A0" w:rsidP="006901A3">
      <w:pPr>
        <w:spacing w:after="0" w:line="240" w:lineRule="auto"/>
        <w:jc w:val="both"/>
        <w:rPr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FE7" w:rsidRPr="00FE468A" w:rsidRDefault="005C7FE7" w:rsidP="006901A3">
      <w:pPr>
        <w:spacing w:after="0" w:line="240" w:lineRule="auto"/>
        <w:jc w:val="both"/>
        <w:rPr>
          <w:rFonts w:cs="Arial"/>
          <w:sz w:val="20"/>
          <w:szCs w:val="20"/>
        </w:rPr>
      </w:pPr>
    </w:p>
    <w:bookmarkEnd w:id="0"/>
    <w:p w:rsidR="004F16DC" w:rsidRPr="00C55E7D" w:rsidRDefault="005C7FE7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 xml:space="preserve">OGŁOSZENIE O </w:t>
      </w:r>
      <w:r>
        <w:rPr>
          <w:rFonts w:cstheme="minorHAnsi"/>
          <w:b/>
        </w:rPr>
        <w:t>COFNIĘCIU WYNIKU POSTĘPOWANIA</w:t>
      </w:r>
    </w:p>
    <w:p w:rsidR="004F16DC" w:rsidRPr="00C55E7D" w:rsidRDefault="005C7FE7" w:rsidP="004F16DC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W ZAKRESIE ZADANIA NR </w:t>
      </w:r>
      <w:r w:rsidR="00F3409D">
        <w:rPr>
          <w:rFonts w:cstheme="minorHAnsi"/>
          <w:b/>
        </w:rPr>
        <w:t>5</w:t>
      </w:r>
      <w:r w:rsidR="00371209">
        <w:rPr>
          <w:rFonts w:cstheme="minorHAnsi"/>
          <w:b/>
        </w:rPr>
        <w:t>6</w:t>
      </w:r>
    </w:p>
    <w:p w:rsidR="005C7FE7" w:rsidRDefault="005C7FE7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5C7FE7" w:rsidRDefault="005C7FE7" w:rsidP="004F16DC">
      <w:pPr>
        <w:jc w:val="center"/>
        <w:rPr>
          <w:rFonts w:cstheme="minorHAnsi"/>
          <w:i/>
          <w:iCs/>
          <w:sz w:val="20"/>
          <w:szCs w:val="20"/>
        </w:rPr>
      </w:pPr>
    </w:p>
    <w:p w:rsidR="005C7FE7" w:rsidRPr="005C7FE7" w:rsidRDefault="005C7FE7" w:rsidP="005C7FE7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na: </w:t>
      </w:r>
    </w:p>
    <w:p w:rsidR="005C7FE7" w:rsidRPr="00C55E7D" w:rsidRDefault="005C7FE7" w:rsidP="005C7FE7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5C7FE7" w:rsidRPr="00C55E7D" w:rsidRDefault="005C7FE7" w:rsidP="005C7FE7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22</w:t>
      </w:r>
    </w:p>
    <w:p w:rsidR="005C7FE7" w:rsidRPr="00C55E7D" w:rsidRDefault="005C7FE7" w:rsidP="005C7F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Default="005C7FE7" w:rsidP="005C7FE7">
      <w:pPr>
        <w:spacing w:after="0" w:line="240" w:lineRule="auto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5C7FE7" w:rsidRPr="00C55E7D" w:rsidRDefault="005C7FE7" w:rsidP="005C7F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5C7FE7" w:rsidRPr="00C55E7D" w:rsidRDefault="005C7FE7" w:rsidP="005C7FE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5C7FE7" w:rsidRPr="005D70C2" w:rsidRDefault="005C7FE7" w:rsidP="005C7FE7">
      <w:pPr>
        <w:spacing w:after="0" w:line="240" w:lineRule="auto"/>
        <w:contextualSpacing/>
        <w:rPr>
          <w:rFonts w:cstheme="minorHAnsi"/>
          <w:b/>
          <w:sz w:val="14"/>
          <w:szCs w:val="14"/>
        </w:rPr>
      </w:pPr>
    </w:p>
    <w:p w:rsidR="005C7FE7" w:rsidRDefault="005C7FE7" w:rsidP="005C7FE7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8E6189" w:rsidRDefault="005C7FE7" w:rsidP="005C7FE7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zawiadamia o cofnięciu </w:t>
      </w:r>
      <w:r w:rsidR="001E2FA1">
        <w:rPr>
          <w:rFonts w:cs="Calibri"/>
          <w:sz w:val="20"/>
          <w:szCs w:val="20"/>
        </w:rPr>
        <w:t xml:space="preserve">czynności odrzucenia oferty wykonawcy </w:t>
      </w:r>
      <w:proofErr w:type="spellStart"/>
      <w:r w:rsidR="001E2FA1" w:rsidRPr="001E2FA1">
        <w:rPr>
          <w:rFonts w:cstheme="minorHAnsi"/>
          <w:b/>
          <w:sz w:val="20"/>
          <w:szCs w:val="20"/>
        </w:rPr>
        <w:t>Skamex</w:t>
      </w:r>
      <w:proofErr w:type="spellEnd"/>
      <w:r w:rsidR="001E2FA1" w:rsidRPr="001E2FA1">
        <w:rPr>
          <w:rFonts w:cstheme="minorHAnsi"/>
          <w:b/>
          <w:sz w:val="20"/>
          <w:szCs w:val="20"/>
        </w:rPr>
        <w:t xml:space="preserve"> Sp. z o.o.</w:t>
      </w:r>
      <w:r w:rsidR="001E2FA1" w:rsidRPr="001E2FA1">
        <w:rPr>
          <w:rFonts w:cstheme="minorHAnsi"/>
          <w:sz w:val="20"/>
          <w:szCs w:val="20"/>
        </w:rPr>
        <w:t xml:space="preserve">, </w:t>
      </w:r>
      <w:r w:rsidR="001E2FA1" w:rsidRPr="001E2FA1">
        <w:rPr>
          <w:rFonts w:cstheme="minorHAnsi"/>
          <w:b/>
          <w:sz w:val="20"/>
          <w:szCs w:val="20"/>
        </w:rPr>
        <w:t>ul. Częstochowska 38/52, 93-121 Łódź</w:t>
      </w:r>
      <w:r w:rsidR="001E2FA1" w:rsidRPr="001E2FA1">
        <w:rPr>
          <w:rFonts w:cstheme="minorHAnsi"/>
          <w:sz w:val="20"/>
          <w:szCs w:val="20"/>
        </w:rPr>
        <w:t xml:space="preserve"> oraz</w:t>
      </w:r>
      <w:r w:rsidR="001E2FA1">
        <w:rPr>
          <w:rFonts w:cs="Calibri"/>
          <w:sz w:val="20"/>
          <w:szCs w:val="20"/>
        </w:rPr>
        <w:t xml:space="preserve"> czynności </w:t>
      </w:r>
      <w:r>
        <w:rPr>
          <w:rFonts w:cs="Calibri"/>
          <w:sz w:val="20"/>
          <w:szCs w:val="20"/>
        </w:rPr>
        <w:t>wyboru  oferty w</w:t>
      </w:r>
      <w:r w:rsidRPr="00167454">
        <w:rPr>
          <w:rFonts w:cs="Calibri"/>
          <w:sz w:val="20"/>
          <w:szCs w:val="20"/>
        </w:rPr>
        <w:t>ykonawcy</w:t>
      </w:r>
      <w:r>
        <w:rPr>
          <w:rFonts w:cs="Calibri"/>
          <w:sz w:val="20"/>
          <w:szCs w:val="20"/>
        </w:rPr>
        <w:t xml:space="preserve"> </w:t>
      </w:r>
      <w:proofErr w:type="spellStart"/>
      <w:r w:rsidR="00371209" w:rsidRPr="00371209">
        <w:rPr>
          <w:b/>
          <w:sz w:val="20"/>
          <w:szCs w:val="20"/>
        </w:rPr>
        <w:t>Bialmed</w:t>
      </w:r>
      <w:proofErr w:type="spellEnd"/>
      <w:r w:rsidR="00371209" w:rsidRPr="00371209">
        <w:rPr>
          <w:b/>
          <w:sz w:val="20"/>
          <w:szCs w:val="20"/>
        </w:rPr>
        <w:t xml:space="preserve"> Sp. z o.o., ul. Kazimierzowska 46/48/35, </w:t>
      </w:r>
      <w:r w:rsidR="00580D4E">
        <w:rPr>
          <w:b/>
          <w:sz w:val="20"/>
          <w:szCs w:val="20"/>
        </w:rPr>
        <w:t xml:space="preserve">            </w:t>
      </w:r>
    </w:p>
    <w:p w:rsidR="005C7FE7" w:rsidRPr="00684C3C" w:rsidRDefault="00371209" w:rsidP="005C7FE7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bookmarkStart w:id="1" w:name="_GoBack"/>
      <w:bookmarkEnd w:id="1"/>
      <w:r w:rsidRPr="00371209">
        <w:rPr>
          <w:b/>
          <w:sz w:val="20"/>
          <w:szCs w:val="20"/>
        </w:rPr>
        <w:t>02-546 Warszawa</w:t>
      </w:r>
      <w:r w:rsidR="005C7FE7">
        <w:rPr>
          <w:rFonts w:cs="Calibri"/>
          <w:sz w:val="20"/>
          <w:szCs w:val="20"/>
        </w:rPr>
        <w:t xml:space="preserve"> w zakresie </w:t>
      </w:r>
      <w:r w:rsidR="005C7FE7" w:rsidRPr="00684C3C">
        <w:rPr>
          <w:rFonts w:cs="Calibri"/>
          <w:b/>
          <w:sz w:val="20"/>
          <w:szCs w:val="20"/>
        </w:rPr>
        <w:t xml:space="preserve">zadania nr </w:t>
      </w:r>
      <w:r w:rsidR="00F3409D">
        <w:rPr>
          <w:rFonts w:cs="Calibri"/>
          <w:b/>
          <w:sz w:val="20"/>
          <w:szCs w:val="20"/>
        </w:rPr>
        <w:t>5</w:t>
      </w:r>
      <w:r>
        <w:rPr>
          <w:rFonts w:cs="Calibri"/>
          <w:b/>
          <w:sz w:val="20"/>
          <w:szCs w:val="20"/>
        </w:rPr>
        <w:t>6</w:t>
      </w:r>
      <w:r w:rsidR="005C7FE7">
        <w:rPr>
          <w:rFonts w:cs="Calibri"/>
          <w:sz w:val="20"/>
          <w:szCs w:val="20"/>
        </w:rPr>
        <w:t>.</w:t>
      </w:r>
    </w:p>
    <w:p w:rsidR="005C7FE7" w:rsidRDefault="005C7FE7" w:rsidP="005C7FE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C7FE7" w:rsidRPr="00F525B9" w:rsidRDefault="005C7FE7" w:rsidP="005C7FE7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F525B9">
        <w:rPr>
          <w:rFonts w:cs="Calibri"/>
          <w:bCs/>
          <w:color w:val="000000"/>
          <w:sz w:val="20"/>
          <w:szCs w:val="20"/>
          <w:lang w:eastAsia="pl-PL"/>
        </w:rPr>
        <w:t>Zamawiający dokona ponownej oceny oferty.</w:t>
      </w:r>
    </w:p>
    <w:p w:rsidR="005C7FE7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DD76D1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6363A9" w:rsidRDefault="005C7FE7" w:rsidP="005C7FE7">
      <w:pPr>
        <w:ind w:left="4248" w:firstLine="708"/>
        <w:rPr>
          <w:rFonts w:cstheme="minorHAnsi"/>
          <w:sz w:val="18"/>
          <w:szCs w:val="18"/>
        </w:rPr>
      </w:pPr>
      <w:r>
        <w:rPr>
          <w:rFonts w:cs="Calibri"/>
          <w:sz w:val="20"/>
          <w:szCs w:val="20"/>
        </w:rPr>
        <w:t xml:space="preserve">                  Z poważaniem</w:t>
      </w: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sectPr w:rsidR="005C7FE7" w:rsidRPr="005C7FE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DC4202" w:rsidRDefault="00AE114A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w:pict>
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C75714">
      <w:rPr>
        <w:rFonts w:ascii="Century Gothic" w:hAnsi="Century Gothic"/>
        <w:b/>
        <w:color w:val="004685"/>
      </w:rPr>
      <w:t>Szpitale Pomorskie Sp. z o.o.</w:t>
    </w:r>
    <w:r w:rsidR="00C75714"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CF"/>
    <w:rsid w:val="0002344A"/>
    <w:rsid w:val="0003571C"/>
    <w:rsid w:val="00051D75"/>
    <w:rsid w:val="00054BD8"/>
    <w:rsid w:val="000C6B4C"/>
    <w:rsid w:val="00144B8A"/>
    <w:rsid w:val="00161E3E"/>
    <w:rsid w:val="00191794"/>
    <w:rsid w:val="001A56F1"/>
    <w:rsid w:val="001B60F1"/>
    <w:rsid w:val="001C3540"/>
    <w:rsid w:val="001E2FA1"/>
    <w:rsid w:val="001E7C08"/>
    <w:rsid w:val="001F711D"/>
    <w:rsid w:val="0026464B"/>
    <w:rsid w:val="00265C0D"/>
    <w:rsid w:val="002A77B1"/>
    <w:rsid w:val="002D35A5"/>
    <w:rsid w:val="003241B1"/>
    <w:rsid w:val="00344AD2"/>
    <w:rsid w:val="00371209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0D4E"/>
    <w:rsid w:val="00581E24"/>
    <w:rsid w:val="005C50FE"/>
    <w:rsid w:val="005C7FE7"/>
    <w:rsid w:val="00600476"/>
    <w:rsid w:val="00620A80"/>
    <w:rsid w:val="00656E84"/>
    <w:rsid w:val="006901A3"/>
    <w:rsid w:val="00692064"/>
    <w:rsid w:val="006B1275"/>
    <w:rsid w:val="006E2A82"/>
    <w:rsid w:val="00700C17"/>
    <w:rsid w:val="00707EB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463E9"/>
    <w:rsid w:val="00850762"/>
    <w:rsid w:val="0089459C"/>
    <w:rsid w:val="008E3119"/>
    <w:rsid w:val="008E6189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725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D1F32"/>
    <w:rsid w:val="00DE0D25"/>
    <w:rsid w:val="00DF7AC8"/>
    <w:rsid w:val="00E42D6A"/>
    <w:rsid w:val="00E92C32"/>
    <w:rsid w:val="00EB0414"/>
    <w:rsid w:val="00F10C97"/>
    <w:rsid w:val="00F207E0"/>
    <w:rsid w:val="00F30AA9"/>
    <w:rsid w:val="00F3409D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E9"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C9B7-393E-4AFC-AB75-44716555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7</cp:revision>
  <cp:lastPrinted>2023-05-19T06:34:00Z</cp:lastPrinted>
  <dcterms:created xsi:type="dcterms:W3CDTF">2023-05-18T19:14:00Z</dcterms:created>
  <dcterms:modified xsi:type="dcterms:W3CDTF">2023-05-19T06:42:00Z</dcterms:modified>
</cp:coreProperties>
</file>