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69" w:rsidRPr="00952D69" w:rsidRDefault="00175AE6" w:rsidP="00952D6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ZP/037/18</w:t>
      </w:r>
      <w:r w:rsidR="00952D69" w:rsidRPr="00952D69">
        <w:rPr>
          <w:rFonts w:ascii="Calibri" w:eastAsia="Calibri" w:hAnsi="Calibri" w:cs="Times New Roman"/>
          <w:b/>
        </w:rPr>
        <w:tab/>
      </w:r>
      <w:r w:rsidR="00952D69" w:rsidRPr="00952D69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952D69" w:rsidRPr="00952D69">
        <w:rPr>
          <w:rFonts w:ascii="Calibri" w:eastAsia="Calibri" w:hAnsi="Calibri" w:cs="Times New Roman"/>
          <w:b/>
        </w:rPr>
        <w:tab/>
        <w:t>Załącznik nr 2</w:t>
      </w:r>
    </w:p>
    <w:p w:rsidR="00952D69" w:rsidRPr="00952D69" w:rsidRDefault="00952D69" w:rsidP="00952D6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52D69">
        <w:rPr>
          <w:rFonts w:ascii="Calibri" w:eastAsia="Calibri" w:hAnsi="Calibri" w:cs="Times New Roman"/>
          <w:b/>
        </w:rPr>
        <w:t>Formularz kalkulacji ceny oferty (wszystkie kwoty należy podać w wartościach brutto)</w:t>
      </w:r>
    </w:p>
    <w:p w:rsidR="00952D69" w:rsidRPr="00952D69" w:rsidRDefault="00952D69" w:rsidP="00952D69">
      <w:pPr>
        <w:spacing w:after="0" w:line="360" w:lineRule="auto"/>
        <w:ind w:left="708"/>
        <w:jc w:val="both"/>
        <w:rPr>
          <w:rFonts w:ascii="Calibri" w:eastAsia="Calibri" w:hAnsi="Calibri" w:cs="Times New Roman"/>
        </w:rPr>
      </w:pPr>
    </w:p>
    <w:tbl>
      <w:tblPr>
        <w:tblW w:w="85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3"/>
        <w:gridCol w:w="3484"/>
        <w:gridCol w:w="1417"/>
        <w:gridCol w:w="1274"/>
        <w:gridCol w:w="1663"/>
      </w:tblGrid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Cena jednostkowa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Liczba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Koszt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5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 xml:space="preserve">Licencje Systemu </w:t>
            </w:r>
            <w:r w:rsidRPr="00952D69">
              <w:rPr>
                <w:rFonts w:ascii="Calibri" w:eastAsia="Calibri" w:hAnsi="Calibri" w:cs="Times New Roman"/>
                <w:szCs w:val="20"/>
                <w:highlight w:val="yellow"/>
              </w:rPr>
              <w:br/>
            </w:r>
            <w:r w:rsidRPr="00952D69">
              <w:rPr>
                <w:rFonts w:ascii="Calibri" w:eastAsia="Calibri" w:hAnsi="Calibri" w:cs="Calibri"/>
                <w:sz w:val="16"/>
                <w:szCs w:val="18"/>
              </w:rPr>
              <w:t xml:space="preserve">(Wykonawca podaje tylko ogólną wartość dostawy licencji Systemu i wpisuje ją </w:t>
            </w:r>
            <w:r w:rsidRPr="00952D69">
              <w:rPr>
                <w:rFonts w:ascii="Calibri" w:eastAsia="Calibri" w:hAnsi="Calibri" w:cs="Calibri"/>
                <w:sz w:val="16"/>
                <w:szCs w:val="18"/>
              </w:rPr>
              <w:br/>
              <w:t>w kolumnie 5)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 xml:space="preserve">Licencje Oprogramowania systemowego </w:t>
            </w:r>
            <w:r w:rsidRPr="00952D69">
              <w:rPr>
                <w:rFonts w:ascii="Calibri" w:eastAsia="Calibri" w:hAnsi="Calibri" w:cs="Times New Roman"/>
                <w:szCs w:val="20"/>
              </w:rPr>
              <w:br/>
            </w:r>
            <w:r w:rsidRPr="00952D69">
              <w:rPr>
                <w:rFonts w:ascii="Calibri" w:eastAsia="Calibri" w:hAnsi="Calibri" w:cs="Calibri"/>
                <w:sz w:val="16"/>
                <w:szCs w:val="18"/>
              </w:rPr>
              <w:t>(Wykonawca podaje tylko ogólną wartość dostawy licencji innych systemów zależnych i wpisuje ją w kolumnie 5)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3</w:t>
            </w:r>
          </w:p>
        </w:tc>
        <w:tc>
          <w:tcPr>
            <w:tcW w:w="3484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 xml:space="preserve">Całkowity koszt dostawy licencji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</w:p>
          <w:p w:rsidR="00952D69" w:rsidRPr="00952D69" w:rsidRDefault="0032021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wartości </w:t>
            </w:r>
            <w:r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w wierszach 1 i 2</w:t>
            </w:r>
            <w:bookmarkStart w:id="0" w:name="_GoBack"/>
            <w:bookmarkEnd w:id="0"/>
            <w:r w:rsidR="00952D69"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tabs>
                <w:tab w:val="num" w:pos="15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Szkolenie Zespołu Wdrożeniowego Zamawiającego (Etap II)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20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5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Wykonanie Analizy Przedwdrożeniowej zgodnie z SIWZ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(Wykonawca podaje tylko ogólną wartość wykonania Analizy Przedwdrożeniowej i wpisuje ją w kolumnie 5)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6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 xml:space="preserve">Wdrożenie kolejnych modułów (Finanse i Księgowość, Logistyka, Majątek Trwały, Kadry i Płace, Budżetowanie, Zarządzanie Projektami, Elektroniczny Obieg Dokumentów) zgodnie z Koncepcją wdrożenia i Umową. 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</w:rPr>
              <w:t>13%*)</w:t>
            </w: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7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Finanse i Księgowość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1,3%*)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8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Logistyka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0,52%*)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9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Majątek Trwały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0,78%*)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10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Kadry i Płace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1,69%*)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11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Budżetowanie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1,56%*)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12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Zarządzanie Projektami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1,56%*)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13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Elektroniczny Obieg Dokumentów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5,59%*)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14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tabs>
                <w:tab w:val="num" w:pos="15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Przeprowadzenie szkoleń Administratorów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15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Świadczenie Asysty powdrożeniowej zgodnie z SIWZ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(Wykonawca podaje tylko ogólną wartość wykonania Asysty Powdrożeniowej i wpisuje ją </w:t>
            </w:r>
            <w:r w:rsidRPr="00952D6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br/>
              <w:t>w kolumnie 5)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lastRenderedPageBreak/>
              <w:t>16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Świadczenie usługi utrzymania systemu zgodnie z SIWZ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miesiąc)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120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17</w:t>
            </w:r>
          </w:p>
        </w:tc>
        <w:tc>
          <w:tcPr>
            <w:tcW w:w="3484" w:type="dxa"/>
            <w:tcBorders>
              <w:bottom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Times New Roman"/>
                <w:szCs w:val="20"/>
                <w:lang w:eastAsia="pl-PL"/>
              </w:rPr>
              <w:t>Szkolenia dla użytkowników i kluczowych użytkowników Systemu (łącznie  940 godzin)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940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18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Cena oferty brutto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wierszy </w:t>
            </w: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3, 4, 5, 6, 14-17 )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19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Realizacja zleceń rozwojowych 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Times New Roman"/>
                <w:szCs w:val="20"/>
                <w:lang w:eastAsia="pl-PL"/>
              </w:rPr>
              <w:t>stawka za godzinę x 300 **)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300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 xml:space="preserve">(Zamawiający </w:t>
            </w: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br/>
              <w:t>do oceny oferty przyjmuje 300 godzin)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20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Cena oferty brutto do oceny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wierszy </w:t>
            </w: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18-19 )</w:t>
            </w:r>
          </w:p>
        </w:tc>
      </w:tr>
    </w:tbl>
    <w:p w:rsidR="00952D69" w:rsidRPr="00952D69" w:rsidRDefault="00952D69" w:rsidP="00952D69">
      <w:pPr>
        <w:spacing w:before="120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52D69">
        <w:rPr>
          <w:rFonts w:ascii="Calibri" w:eastAsia="Calibri" w:hAnsi="Calibri" w:cs="Times New Roman"/>
        </w:rPr>
        <w:t>*) procent wartości całkowitego wynagrodzenia Wykonawcy brutto (za całe zamówienie).</w:t>
      </w:r>
    </w:p>
    <w:p w:rsidR="00952D69" w:rsidRPr="00952D69" w:rsidRDefault="00952D69" w:rsidP="00952D69">
      <w:pPr>
        <w:spacing w:before="120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52D69">
        <w:rPr>
          <w:rFonts w:ascii="Calibri" w:eastAsia="Calibri" w:hAnsi="Calibri" w:cs="Times New Roman"/>
        </w:rPr>
        <w:t xml:space="preserve">**) </w:t>
      </w:r>
      <w:proofErr w:type="spellStart"/>
      <w:r w:rsidRPr="00952D69">
        <w:rPr>
          <w:rFonts w:ascii="Calibri" w:eastAsia="Calibri" w:hAnsi="Calibri" w:cs="Times New Roman"/>
        </w:rPr>
        <w:t>Zamiawiający</w:t>
      </w:r>
      <w:proofErr w:type="spellEnd"/>
      <w:r w:rsidRPr="00952D69">
        <w:rPr>
          <w:rFonts w:ascii="Calibri" w:eastAsia="Calibri" w:hAnsi="Calibri" w:cs="Times New Roman"/>
        </w:rPr>
        <w:t xml:space="preserve"> do oceny oferty przyjmie wartość 300 godzin zleceń rozwojowych, jednak ich realizacja odbywać </w:t>
      </w:r>
      <w:proofErr w:type="spellStart"/>
      <w:r w:rsidRPr="00952D69">
        <w:rPr>
          <w:rFonts w:ascii="Calibri" w:eastAsia="Calibri" w:hAnsi="Calibri" w:cs="Times New Roman"/>
        </w:rPr>
        <w:t>sie</w:t>
      </w:r>
      <w:proofErr w:type="spellEnd"/>
      <w:r w:rsidRPr="00952D69">
        <w:rPr>
          <w:rFonts w:ascii="Calibri" w:eastAsia="Calibri" w:hAnsi="Calibri" w:cs="Times New Roman"/>
        </w:rPr>
        <w:t xml:space="preserve"> będzie na podstawie odrębnych zleceń Zamawiającego i za odrębnym wynagrodzeniem, uwzględniającym jednak podaną </w:t>
      </w:r>
      <w:proofErr w:type="spellStart"/>
      <w:r w:rsidRPr="00952D69">
        <w:rPr>
          <w:rFonts w:ascii="Calibri" w:eastAsia="Calibri" w:hAnsi="Calibri" w:cs="Times New Roman"/>
        </w:rPr>
        <w:t>stawke</w:t>
      </w:r>
      <w:proofErr w:type="spellEnd"/>
      <w:r w:rsidRPr="00952D69">
        <w:rPr>
          <w:rFonts w:ascii="Calibri" w:eastAsia="Calibri" w:hAnsi="Calibri" w:cs="Times New Roman"/>
        </w:rPr>
        <w:t xml:space="preserve"> godzinową.</w:t>
      </w: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30716" w:rsidRDefault="00952D69" w:rsidP="00952D69">
      <w:r w:rsidRPr="00952D69">
        <w:rPr>
          <w:rFonts w:ascii="Calibri" w:eastAsia="Calibri" w:hAnsi="Calibri" w:cs="Times New Roman"/>
          <w:sz w:val="20"/>
          <w:szCs w:val="20"/>
          <w:lang w:eastAsia="pl-PL"/>
        </w:rPr>
        <w:t>Cena  jednej licencji dostępowej Systemu -  ………….…</w:t>
      </w:r>
    </w:p>
    <w:sectPr w:rsidR="00F3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9"/>
    <w:rsid w:val="00175AE6"/>
    <w:rsid w:val="00320219"/>
    <w:rsid w:val="004467B7"/>
    <w:rsid w:val="00952D69"/>
    <w:rsid w:val="00AD5361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4CA9-A439-4CFF-AE16-9EBA9B0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dcterms:created xsi:type="dcterms:W3CDTF">2019-01-31T12:55:00Z</dcterms:created>
  <dcterms:modified xsi:type="dcterms:W3CDTF">2019-01-31T12:55:00Z</dcterms:modified>
</cp:coreProperties>
</file>