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75B1" w14:textId="77777777" w:rsidR="00F1690A" w:rsidRPr="007F47D5" w:rsidRDefault="00F1690A" w:rsidP="00543A7A">
      <w:pPr>
        <w:spacing w:line="240" w:lineRule="auto"/>
        <w:ind w:right="23"/>
        <w:rPr>
          <w:rFonts w:asciiTheme="minorHAnsi" w:hAnsiTheme="minorHAnsi" w:cstheme="minorHAnsi"/>
          <w:sz w:val="20"/>
          <w:szCs w:val="20"/>
        </w:rPr>
      </w:pPr>
    </w:p>
    <w:p w14:paraId="174EDEAC" w14:textId="77777777" w:rsidR="00F1690A" w:rsidRPr="007F47D5" w:rsidRDefault="00F1690A" w:rsidP="00543A7A">
      <w:pPr>
        <w:pStyle w:val="Zwykytekst"/>
        <w:jc w:val="center"/>
        <w:rPr>
          <w:rFonts w:asciiTheme="minorHAnsi" w:hAnsiTheme="minorHAnsi" w:cstheme="minorHAnsi"/>
          <w:sz w:val="20"/>
          <w:szCs w:val="20"/>
        </w:rPr>
      </w:pPr>
    </w:p>
    <w:p w14:paraId="47C11804" w14:textId="77777777" w:rsidR="00F1690A" w:rsidRPr="007F47D5" w:rsidRDefault="00F1690A" w:rsidP="00543A7A">
      <w:pPr>
        <w:pStyle w:val="Zwykytekst"/>
        <w:jc w:val="center"/>
        <w:rPr>
          <w:rFonts w:asciiTheme="minorHAnsi" w:hAnsiTheme="minorHAnsi" w:cstheme="minorHAnsi"/>
          <w:sz w:val="20"/>
          <w:szCs w:val="20"/>
        </w:rPr>
      </w:pPr>
      <w:r w:rsidRPr="007F47D5">
        <w:rPr>
          <w:rFonts w:asciiTheme="minorHAnsi" w:hAnsiTheme="minorHAnsi" w:cstheme="minorHAnsi"/>
          <w:sz w:val="20"/>
          <w:szCs w:val="20"/>
        </w:rPr>
        <w:t xml:space="preserve">UMOWA </w:t>
      </w:r>
    </w:p>
    <w:p w14:paraId="55C33FBF" w14:textId="7CB8CFC5" w:rsidR="00F1690A" w:rsidRPr="007F47D5" w:rsidRDefault="00DB6681" w:rsidP="00543A7A">
      <w:pPr>
        <w:pStyle w:val="Zwykytekst"/>
        <w:jc w:val="center"/>
        <w:rPr>
          <w:rFonts w:asciiTheme="minorHAnsi" w:hAnsiTheme="minorHAnsi" w:cstheme="minorHAnsi"/>
          <w:sz w:val="20"/>
          <w:szCs w:val="20"/>
        </w:rPr>
      </w:pPr>
      <w:r w:rsidRPr="007F47D5">
        <w:rPr>
          <w:rFonts w:asciiTheme="minorHAnsi" w:hAnsiTheme="minorHAnsi" w:cstheme="minorHAnsi"/>
          <w:sz w:val="20"/>
          <w:szCs w:val="20"/>
        </w:rPr>
        <w:t>zawarta w dniu .………. 20</w:t>
      </w:r>
      <w:r w:rsidR="00804EDC">
        <w:rPr>
          <w:rFonts w:asciiTheme="minorHAnsi" w:hAnsiTheme="minorHAnsi" w:cstheme="minorHAnsi"/>
          <w:sz w:val="20"/>
          <w:szCs w:val="20"/>
        </w:rPr>
        <w:t>2</w:t>
      </w:r>
      <w:r w:rsidR="00957205">
        <w:rPr>
          <w:rFonts w:asciiTheme="minorHAnsi" w:hAnsiTheme="minorHAnsi" w:cstheme="minorHAnsi"/>
          <w:sz w:val="20"/>
          <w:szCs w:val="20"/>
        </w:rPr>
        <w:t>3</w:t>
      </w:r>
      <w:r w:rsidR="00F1690A" w:rsidRPr="007F47D5">
        <w:rPr>
          <w:rFonts w:asciiTheme="minorHAnsi" w:hAnsiTheme="minorHAnsi" w:cstheme="minorHAnsi"/>
          <w:sz w:val="20"/>
          <w:szCs w:val="20"/>
        </w:rPr>
        <w:t xml:space="preserve"> r. w Poznaniu</w:t>
      </w:r>
    </w:p>
    <w:p w14:paraId="3E716A9D" w14:textId="77777777" w:rsidR="00F1690A" w:rsidRPr="007F47D5" w:rsidRDefault="00F1690A" w:rsidP="00543A7A">
      <w:pPr>
        <w:pStyle w:val="Zwykytekst"/>
        <w:rPr>
          <w:rFonts w:asciiTheme="minorHAnsi" w:hAnsiTheme="minorHAnsi" w:cstheme="minorHAnsi"/>
          <w:sz w:val="20"/>
          <w:szCs w:val="20"/>
        </w:rPr>
      </w:pPr>
    </w:p>
    <w:p w14:paraId="2013D5EA" w14:textId="50A69D19" w:rsidR="00DB6681" w:rsidRPr="007F47D5" w:rsidRDefault="00450584" w:rsidP="00DB6681">
      <w:pPr>
        <w:widowControl/>
        <w:adjustRightInd/>
        <w:spacing w:line="240" w:lineRule="auto"/>
        <w:jc w:val="left"/>
        <w:rPr>
          <w:rFonts w:asciiTheme="minorHAnsi" w:hAnsiTheme="minorHAnsi" w:cstheme="minorHAnsi"/>
          <w:sz w:val="20"/>
          <w:szCs w:val="20"/>
        </w:rPr>
      </w:pPr>
      <w:r>
        <w:rPr>
          <w:rFonts w:asciiTheme="minorHAnsi" w:hAnsiTheme="minorHAnsi" w:cstheme="minorHAnsi"/>
          <w:sz w:val="20"/>
          <w:szCs w:val="20"/>
        </w:rPr>
        <w:t xml:space="preserve">     </w:t>
      </w:r>
      <w:r w:rsidR="00DB6681" w:rsidRPr="007F47D5">
        <w:rPr>
          <w:rFonts w:asciiTheme="minorHAnsi" w:hAnsiTheme="minorHAnsi" w:cstheme="minorHAnsi"/>
          <w:sz w:val="20"/>
          <w:szCs w:val="20"/>
        </w:rPr>
        <w:t>pomiędzy:</w:t>
      </w:r>
    </w:p>
    <w:p w14:paraId="3402336C" w14:textId="77777777" w:rsidR="00DB6681" w:rsidRPr="007F47D5" w:rsidRDefault="00DB6681" w:rsidP="00DB6681">
      <w:pPr>
        <w:widowControl/>
        <w:adjustRightInd/>
        <w:spacing w:line="240" w:lineRule="auto"/>
        <w:jc w:val="left"/>
        <w:rPr>
          <w:rFonts w:asciiTheme="minorHAnsi" w:hAnsiTheme="minorHAnsi" w:cstheme="minorHAnsi"/>
          <w:sz w:val="20"/>
          <w:szCs w:val="20"/>
        </w:rPr>
      </w:pPr>
    </w:p>
    <w:p w14:paraId="537B7FAA"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Uniwersytetem Ekonomicznym w Poznaniu przy al. Niepodległości 10 reprezentowanym przez:</w:t>
      </w:r>
    </w:p>
    <w:p w14:paraId="43DD76E6"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 xml:space="preserve">.................................................................................  </w:t>
      </w:r>
    </w:p>
    <w:p w14:paraId="22271CBD"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zwanym w umowie „</w:t>
      </w:r>
      <w:r w:rsidRPr="007F47D5">
        <w:rPr>
          <w:rFonts w:asciiTheme="minorHAnsi" w:eastAsia="Times New Roman" w:hAnsiTheme="minorHAnsi" w:cstheme="minorHAnsi"/>
          <w:b/>
          <w:noProof/>
          <w:sz w:val="20"/>
          <w:szCs w:val="20"/>
        </w:rPr>
        <w:t>Zamawiającym</w:t>
      </w:r>
      <w:r w:rsidRPr="007F47D5">
        <w:rPr>
          <w:rFonts w:asciiTheme="minorHAnsi" w:eastAsia="Times New Roman" w:hAnsiTheme="minorHAnsi" w:cstheme="minorHAnsi"/>
          <w:noProof/>
          <w:sz w:val="20"/>
          <w:szCs w:val="20"/>
        </w:rPr>
        <w:t xml:space="preserve">” </w:t>
      </w:r>
    </w:p>
    <w:p w14:paraId="51864791" w14:textId="04B87CB8"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 xml:space="preserve">a </w:t>
      </w:r>
    </w:p>
    <w:p w14:paraId="2FC05866"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010C1906"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828B819"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3C72D2B9" w14:textId="77777777" w:rsidR="00F1690A" w:rsidRPr="007F47D5" w:rsidRDefault="00F1690A" w:rsidP="00543A7A">
      <w:pPr>
        <w:spacing w:line="240" w:lineRule="auto"/>
        <w:rPr>
          <w:rFonts w:asciiTheme="minorHAnsi" w:hAnsiTheme="minorHAnsi" w:cstheme="minorHAnsi"/>
          <w:sz w:val="20"/>
          <w:szCs w:val="20"/>
        </w:rPr>
      </w:pPr>
    </w:p>
    <w:p w14:paraId="1C0AE9B6" w14:textId="77777777" w:rsidR="00F1690A" w:rsidRPr="007F47D5" w:rsidRDefault="00F1690A" w:rsidP="00543A7A">
      <w:pPr>
        <w:pStyle w:val="Zwykytekst"/>
        <w:rPr>
          <w:rFonts w:asciiTheme="minorHAnsi" w:hAnsiTheme="minorHAnsi" w:cstheme="minorHAnsi"/>
          <w:sz w:val="20"/>
          <w:szCs w:val="20"/>
        </w:rPr>
      </w:pPr>
    </w:p>
    <w:p w14:paraId="69B4B12C" w14:textId="77777777"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1</w:t>
      </w:r>
    </w:p>
    <w:p w14:paraId="3A09E265" w14:textId="4BC12DC6" w:rsidR="005A08CE" w:rsidRPr="005A08CE" w:rsidRDefault="005A08CE" w:rsidP="0059525E">
      <w:pPr>
        <w:pStyle w:val="Akapitzlist"/>
        <w:spacing w:line="240" w:lineRule="auto"/>
        <w:ind w:left="284"/>
        <w:rPr>
          <w:rFonts w:asciiTheme="minorHAnsi" w:hAnsiTheme="minorHAnsi" w:cstheme="minorHAnsi"/>
          <w:sz w:val="20"/>
          <w:szCs w:val="20"/>
        </w:rPr>
      </w:pPr>
      <w:r w:rsidRPr="005A08CE">
        <w:rPr>
          <w:rFonts w:asciiTheme="minorHAnsi" w:hAnsiTheme="minorHAnsi" w:cstheme="minorHAnsi"/>
          <w:sz w:val="20"/>
          <w:szCs w:val="20"/>
        </w:rPr>
        <w:t>Podstawą do zawarcia umowy jest rozstrzygnięcie postępowania o udzielenie zamówienia publicznego prowadzonego w trybie podstawowym (nr ZP/0</w:t>
      </w:r>
      <w:r w:rsidR="008A61AE">
        <w:rPr>
          <w:rFonts w:asciiTheme="minorHAnsi" w:hAnsiTheme="minorHAnsi" w:cstheme="minorHAnsi"/>
          <w:sz w:val="20"/>
          <w:szCs w:val="20"/>
        </w:rPr>
        <w:t>54</w:t>
      </w:r>
      <w:r w:rsidRPr="005A08CE">
        <w:rPr>
          <w:rFonts w:asciiTheme="minorHAnsi" w:hAnsiTheme="minorHAnsi" w:cstheme="minorHAnsi"/>
          <w:sz w:val="20"/>
          <w:szCs w:val="20"/>
        </w:rPr>
        <w:t>/23- Sukcesywna dostawa papieru kserograficznego oraz artykułów biurowych - wraz z rozładunkiem i wniesieniem dla  Uniwer</w:t>
      </w:r>
      <w:r w:rsidR="008A61AE">
        <w:rPr>
          <w:rFonts w:asciiTheme="minorHAnsi" w:hAnsiTheme="minorHAnsi" w:cstheme="minorHAnsi"/>
          <w:sz w:val="20"/>
          <w:szCs w:val="20"/>
        </w:rPr>
        <w:t>sytetu Ekonomicznego w Poznaniu</w:t>
      </w:r>
      <w:r w:rsidRPr="005A08CE">
        <w:rPr>
          <w:rFonts w:asciiTheme="minorHAnsi" w:hAnsiTheme="minorHAnsi" w:cstheme="minorHAnsi"/>
          <w:sz w:val="20"/>
          <w:szCs w:val="20"/>
        </w:rPr>
        <w:t>). Przedmiot zamówienia zostanie wykonany zgodnie z wymaganiami określonymi w SWZ, niniejszą umową oraz ofertą Wykonawcy. Kopia oferty  Wykonawcy stanowi załącznik nr 1 do umowy.</w:t>
      </w:r>
    </w:p>
    <w:p w14:paraId="4D59DF1A" w14:textId="22BE9996" w:rsidR="00F1690A" w:rsidRPr="007F47D5" w:rsidRDefault="00F1690A" w:rsidP="00FB0333">
      <w:pPr>
        <w:pStyle w:val="Stopka"/>
        <w:tabs>
          <w:tab w:val="right" w:pos="2399"/>
        </w:tabs>
        <w:autoSpaceDE w:val="0"/>
        <w:autoSpaceDN w:val="0"/>
        <w:spacing w:line="240" w:lineRule="auto"/>
        <w:ind w:left="360" w:hanging="360"/>
        <w:rPr>
          <w:rFonts w:asciiTheme="minorHAnsi" w:hAnsiTheme="minorHAnsi" w:cstheme="minorHAnsi"/>
          <w:sz w:val="20"/>
          <w:szCs w:val="20"/>
        </w:rPr>
      </w:pPr>
    </w:p>
    <w:p w14:paraId="6369944D" w14:textId="3501EA1B" w:rsidR="00DB6681" w:rsidRPr="00450584" w:rsidRDefault="00F1690A" w:rsidP="00AE256F">
      <w:pPr>
        <w:pStyle w:val="Zwykytekst"/>
        <w:ind w:left="284" w:hanging="284"/>
        <w:jc w:val="center"/>
        <w:rPr>
          <w:rFonts w:asciiTheme="minorHAnsi" w:hAnsiTheme="minorHAnsi" w:cstheme="minorHAnsi"/>
          <w:b/>
          <w:sz w:val="20"/>
          <w:szCs w:val="20"/>
        </w:rPr>
      </w:pPr>
      <w:r w:rsidRPr="007F47D5">
        <w:rPr>
          <w:rFonts w:asciiTheme="minorHAnsi" w:hAnsiTheme="minorHAnsi" w:cstheme="minorHAnsi"/>
          <w:b/>
          <w:sz w:val="20"/>
          <w:szCs w:val="20"/>
        </w:rPr>
        <w:t>§ 2</w:t>
      </w:r>
    </w:p>
    <w:p w14:paraId="646B3885" w14:textId="3ACD487E" w:rsidR="00DB6681" w:rsidRPr="007F47D5" w:rsidRDefault="00DB6681" w:rsidP="00AE256F">
      <w:pPr>
        <w:widowControl/>
        <w:numPr>
          <w:ilvl w:val="0"/>
          <w:numId w:val="11"/>
        </w:numPr>
        <w:tabs>
          <w:tab w:val="left" w:pos="357"/>
          <w:tab w:val="right" w:pos="8953"/>
        </w:tabs>
        <w:autoSpaceDE w:val="0"/>
        <w:autoSpaceDN w:val="0"/>
        <w:adjustRightInd/>
        <w:spacing w:line="240" w:lineRule="auto"/>
        <w:ind w:left="284" w:hanging="284"/>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Przedmiotem</w:t>
      </w:r>
      <w:r w:rsidRPr="007F47D5">
        <w:rPr>
          <w:rFonts w:asciiTheme="minorHAnsi" w:eastAsia="Times New Roman" w:hAnsiTheme="minorHAnsi" w:cstheme="minorHAnsi"/>
          <w:sz w:val="20"/>
          <w:szCs w:val="20"/>
        </w:rPr>
        <w:t xml:space="preserve"> zamówienia jest sprzedaż i sukcesywna dostawa wraz z rozładunkiem (w miejsce wskazane przez Zamawiającego)</w:t>
      </w:r>
      <w:r w:rsidRPr="007F47D5">
        <w:rPr>
          <w:rFonts w:asciiTheme="minorHAnsi" w:eastAsia="TimesNewRoman" w:hAnsiTheme="minorHAnsi" w:cstheme="minorHAnsi"/>
          <w:sz w:val="20"/>
          <w:szCs w:val="20"/>
          <w:lang w:eastAsia="en-US"/>
        </w:rPr>
        <w:t xml:space="preserve"> i wniesieniem</w:t>
      </w:r>
      <w:r w:rsidRPr="007F47D5">
        <w:rPr>
          <w:rFonts w:asciiTheme="minorHAnsi" w:eastAsia="Times New Roman" w:hAnsiTheme="minorHAnsi" w:cstheme="minorHAnsi"/>
          <w:sz w:val="20"/>
          <w:szCs w:val="20"/>
        </w:rPr>
        <w:t xml:space="preserve"> papi</w:t>
      </w:r>
      <w:r w:rsidR="006347CE">
        <w:rPr>
          <w:rFonts w:asciiTheme="minorHAnsi" w:eastAsia="Times New Roman" w:hAnsiTheme="minorHAnsi" w:cstheme="minorHAnsi"/>
          <w:sz w:val="20"/>
          <w:szCs w:val="20"/>
        </w:rPr>
        <w:t>eru kserograficznego</w:t>
      </w:r>
      <w:r w:rsidRPr="007F47D5">
        <w:rPr>
          <w:rFonts w:asciiTheme="minorHAnsi" w:eastAsia="Times New Roman" w:hAnsiTheme="minorHAnsi" w:cstheme="minorHAnsi"/>
          <w:sz w:val="20"/>
          <w:szCs w:val="20"/>
        </w:rPr>
        <w:t xml:space="preserve"> oraz</w:t>
      </w:r>
      <w:r w:rsidR="006347CE">
        <w:rPr>
          <w:rFonts w:asciiTheme="minorHAnsi" w:eastAsia="Times New Roman" w:hAnsiTheme="minorHAnsi" w:cstheme="minorHAnsi"/>
          <w:sz w:val="20"/>
          <w:szCs w:val="20"/>
        </w:rPr>
        <w:t xml:space="preserve"> artykułów biurowych</w:t>
      </w:r>
      <w:r w:rsidRPr="007F47D5">
        <w:rPr>
          <w:rFonts w:asciiTheme="minorHAnsi" w:eastAsia="Times New Roman" w:hAnsiTheme="minorHAnsi" w:cstheme="minorHAnsi"/>
          <w:sz w:val="20"/>
          <w:szCs w:val="20"/>
        </w:rPr>
        <w:t xml:space="preserve"> do jednostek organizacyjnych UEP </w:t>
      </w:r>
      <w:r w:rsidRPr="007F47D5">
        <w:rPr>
          <w:rFonts w:asciiTheme="minorHAnsi" w:eastAsia="Times New Roman" w:hAnsiTheme="minorHAnsi" w:cstheme="minorHAnsi"/>
          <w:bCs/>
          <w:sz w:val="20"/>
          <w:szCs w:val="20"/>
        </w:rPr>
        <w:t xml:space="preserve">w okresie </w:t>
      </w:r>
      <w:r w:rsidRPr="007F47D5">
        <w:rPr>
          <w:rFonts w:asciiTheme="minorHAnsi" w:eastAsia="TimesNewRoman,Bold" w:hAnsiTheme="minorHAnsi" w:cstheme="minorHAnsi"/>
          <w:sz w:val="20"/>
          <w:szCs w:val="20"/>
          <w:lang w:eastAsia="en-US"/>
        </w:rPr>
        <w:t xml:space="preserve">od dnia </w:t>
      </w:r>
      <w:r w:rsidR="00804EDC">
        <w:rPr>
          <w:rFonts w:asciiTheme="minorHAnsi" w:eastAsia="TimesNewRoman,Bold" w:hAnsiTheme="minorHAnsi" w:cstheme="minorHAnsi"/>
          <w:sz w:val="20"/>
          <w:szCs w:val="20"/>
          <w:lang w:eastAsia="en-US"/>
        </w:rPr>
        <w:t>01 stycznia 202</w:t>
      </w:r>
      <w:r w:rsidR="001049DE">
        <w:rPr>
          <w:rFonts w:asciiTheme="minorHAnsi" w:eastAsia="TimesNewRoman,Bold" w:hAnsiTheme="minorHAnsi" w:cstheme="minorHAnsi"/>
          <w:sz w:val="20"/>
          <w:szCs w:val="20"/>
          <w:lang w:eastAsia="en-US"/>
        </w:rPr>
        <w:t>4</w:t>
      </w:r>
      <w:r w:rsidRPr="007F47D5">
        <w:rPr>
          <w:rFonts w:asciiTheme="minorHAnsi" w:eastAsia="TimesNewRoman,Bold" w:hAnsiTheme="minorHAnsi" w:cstheme="minorHAnsi"/>
          <w:sz w:val="20"/>
          <w:szCs w:val="20"/>
          <w:lang w:eastAsia="en-US"/>
        </w:rPr>
        <w:t xml:space="preserve"> </w:t>
      </w:r>
      <w:r w:rsidR="006347CE">
        <w:rPr>
          <w:rFonts w:asciiTheme="minorHAnsi" w:eastAsia="TimesNewRoman,Bold" w:hAnsiTheme="minorHAnsi" w:cstheme="minorHAnsi"/>
          <w:sz w:val="20"/>
          <w:szCs w:val="20"/>
          <w:lang w:eastAsia="en-US"/>
        </w:rPr>
        <w:t xml:space="preserve">roku </w:t>
      </w:r>
      <w:r w:rsidRPr="007F47D5">
        <w:rPr>
          <w:rFonts w:asciiTheme="minorHAnsi" w:eastAsia="TimesNewRoman,Bold" w:hAnsiTheme="minorHAnsi" w:cstheme="minorHAnsi"/>
          <w:sz w:val="20"/>
          <w:szCs w:val="20"/>
          <w:lang w:eastAsia="en-US"/>
        </w:rPr>
        <w:t xml:space="preserve">do 31 grudnia </w:t>
      </w:r>
      <w:r w:rsidR="00804EDC">
        <w:rPr>
          <w:rFonts w:asciiTheme="minorHAnsi" w:eastAsia="TimesNewRoman,Bold" w:hAnsiTheme="minorHAnsi" w:cstheme="minorHAnsi"/>
          <w:sz w:val="20"/>
          <w:szCs w:val="20"/>
          <w:lang w:eastAsia="en-US"/>
        </w:rPr>
        <w:t>202</w:t>
      </w:r>
      <w:r w:rsidR="001049DE">
        <w:rPr>
          <w:rFonts w:asciiTheme="minorHAnsi" w:eastAsia="TimesNewRoman,Bold" w:hAnsiTheme="minorHAnsi" w:cstheme="minorHAnsi"/>
          <w:sz w:val="20"/>
          <w:szCs w:val="20"/>
          <w:lang w:eastAsia="en-US"/>
        </w:rPr>
        <w:t>4</w:t>
      </w:r>
      <w:r w:rsidRPr="007F47D5">
        <w:rPr>
          <w:rFonts w:asciiTheme="minorHAnsi" w:eastAsia="TimesNewRoman,Bold" w:hAnsiTheme="minorHAnsi" w:cstheme="minorHAnsi"/>
          <w:sz w:val="20"/>
          <w:szCs w:val="20"/>
          <w:lang w:eastAsia="en-US"/>
        </w:rPr>
        <w:t xml:space="preserve"> roku, </w:t>
      </w:r>
      <w:r w:rsidRPr="007F47D5">
        <w:rPr>
          <w:rFonts w:asciiTheme="minorHAnsi" w:eastAsia="Times New Roman" w:hAnsiTheme="minorHAnsi" w:cstheme="minorHAnsi"/>
          <w:sz w:val="20"/>
          <w:szCs w:val="20"/>
        </w:rPr>
        <w:t>ale nie dłużej niż do wyczerpania maksymalnej kwot</w:t>
      </w:r>
      <w:r w:rsidR="00303351" w:rsidRPr="007F47D5">
        <w:rPr>
          <w:rFonts w:asciiTheme="minorHAnsi" w:eastAsia="Times New Roman" w:hAnsiTheme="minorHAnsi" w:cstheme="minorHAnsi"/>
          <w:sz w:val="20"/>
          <w:szCs w:val="20"/>
        </w:rPr>
        <w:t>y</w:t>
      </w:r>
      <w:r w:rsidRPr="007F47D5">
        <w:rPr>
          <w:rFonts w:asciiTheme="minorHAnsi" w:eastAsia="Times New Roman" w:hAnsiTheme="minorHAnsi" w:cstheme="minorHAnsi"/>
          <w:sz w:val="20"/>
          <w:szCs w:val="20"/>
        </w:rPr>
        <w:t xml:space="preserve"> zamówienia</w:t>
      </w:r>
      <w:r w:rsidR="008D64ED">
        <w:rPr>
          <w:rFonts w:asciiTheme="minorHAnsi" w:eastAsia="Times New Roman" w:hAnsiTheme="minorHAnsi" w:cstheme="minorHAnsi"/>
          <w:sz w:val="20"/>
          <w:szCs w:val="20"/>
        </w:rPr>
        <w:t xml:space="preserve"> </w:t>
      </w:r>
      <w:r w:rsidR="008D64ED" w:rsidRPr="008D64ED">
        <w:rPr>
          <w:rFonts w:asciiTheme="minorHAnsi" w:eastAsia="Times New Roman" w:hAnsiTheme="minorHAnsi" w:cstheme="minorHAnsi"/>
          <w:b/>
          <w:sz w:val="20"/>
          <w:szCs w:val="20"/>
        </w:rPr>
        <w:t xml:space="preserve">z opcją dodatkowego zakupu </w:t>
      </w:r>
      <w:r w:rsidR="0059525E">
        <w:rPr>
          <w:rFonts w:asciiTheme="minorHAnsi" w:eastAsia="Times New Roman" w:hAnsiTheme="minorHAnsi" w:cstheme="minorHAnsi"/>
          <w:b/>
          <w:sz w:val="20"/>
          <w:szCs w:val="20"/>
        </w:rPr>
        <w:t xml:space="preserve">(zwanych dalej asortymentem </w:t>
      </w:r>
      <w:proofErr w:type="spellStart"/>
      <w:r w:rsidR="0059525E">
        <w:rPr>
          <w:rFonts w:asciiTheme="minorHAnsi" w:eastAsia="Times New Roman" w:hAnsiTheme="minorHAnsi" w:cstheme="minorHAnsi"/>
          <w:b/>
          <w:sz w:val="20"/>
          <w:szCs w:val="20"/>
        </w:rPr>
        <w:t>zgodnie</w:t>
      </w:r>
      <w:r w:rsidR="008D64ED" w:rsidRPr="008D64ED">
        <w:rPr>
          <w:rFonts w:asciiTheme="minorHAnsi" w:eastAsia="Times New Roman" w:hAnsiTheme="minorHAnsi" w:cstheme="minorHAnsi"/>
          <w:b/>
          <w:sz w:val="20"/>
          <w:szCs w:val="20"/>
        </w:rPr>
        <w:t>z</w:t>
      </w:r>
      <w:proofErr w:type="spellEnd"/>
      <w:r w:rsidR="008D64ED" w:rsidRPr="008D64ED">
        <w:rPr>
          <w:rFonts w:asciiTheme="minorHAnsi" w:eastAsia="Times New Roman" w:hAnsiTheme="minorHAnsi" w:cstheme="minorHAnsi"/>
          <w:b/>
          <w:sz w:val="20"/>
          <w:szCs w:val="20"/>
        </w:rPr>
        <w:t xml:space="preserve"> postanowieniami </w:t>
      </w:r>
      <w:proofErr w:type="spellStart"/>
      <w:r w:rsidR="008D64ED" w:rsidRPr="008D64ED">
        <w:rPr>
          <w:rFonts w:asciiTheme="minorHAnsi" w:eastAsia="Times New Roman" w:hAnsiTheme="minorHAnsi" w:cstheme="minorHAnsi"/>
          <w:b/>
          <w:sz w:val="20"/>
          <w:szCs w:val="20"/>
        </w:rPr>
        <w:t>pkt.IV</w:t>
      </w:r>
      <w:proofErr w:type="spellEnd"/>
      <w:r w:rsidR="008D64ED" w:rsidRPr="008D64ED">
        <w:rPr>
          <w:rFonts w:asciiTheme="minorHAnsi" w:eastAsia="Times New Roman" w:hAnsiTheme="minorHAnsi" w:cstheme="minorHAnsi"/>
          <w:b/>
          <w:sz w:val="20"/>
          <w:szCs w:val="20"/>
        </w:rPr>
        <w:t xml:space="preserve">, </w:t>
      </w:r>
      <w:proofErr w:type="spellStart"/>
      <w:r w:rsidR="008D64ED" w:rsidRPr="008D64ED">
        <w:rPr>
          <w:rFonts w:asciiTheme="minorHAnsi" w:eastAsia="Times New Roman" w:hAnsiTheme="minorHAnsi" w:cstheme="minorHAnsi"/>
          <w:b/>
          <w:sz w:val="20"/>
          <w:szCs w:val="20"/>
        </w:rPr>
        <w:t>ppkt</w:t>
      </w:r>
      <w:proofErr w:type="spellEnd"/>
      <w:r w:rsidR="008D64ED" w:rsidRPr="008D64ED">
        <w:rPr>
          <w:rFonts w:asciiTheme="minorHAnsi" w:eastAsia="Times New Roman" w:hAnsiTheme="minorHAnsi" w:cstheme="minorHAnsi"/>
          <w:b/>
          <w:sz w:val="20"/>
          <w:szCs w:val="20"/>
        </w:rPr>
        <w:t xml:space="preserve"> 1 SWZ za kwotę 70 000 </w:t>
      </w:r>
      <w:proofErr w:type="spellStart"/>
      <w:r w:rsidR="008D64ED" w:rsidRPr="008D64ED">
        <w:rPr>
          <w:rFonts w:asciiTheme="minorHAnsi" w:eastAsia="Times New Roman" w:hAnsiTheme="minorHAnsi" w:cstheme="minorHAnsi"/>
          <w:b/>
          <w:sz w:val="20"/>
          <w:szCs w:val="20"/>
        </w:rPr>
        <w:t>pln</w:t>
      </w:r>
      <w:proofErr w:type="spellEnd"/>
      <w:r w:rsidR="008D64ED" w:rsidRPr="008D64ED">
        <w:rPr>
          <w:rFonts w:asciiTheme="minorHAnsi" w:eastAsia="Times New Roman" w:hAnsiTheme="minorHAnsi" w:cstheme="minorHAnsi"/>
          <w:b/>
          <w:sz w:val="20"/>
          <w:szCs w:val="20"/>
        </w:rPr>
        <w:t xml:space="preserve"> brutto.</w:t>
      </w:r>
      <w:r w:rsidR="008D64ED" w:rsidRPr="008D64ED">
        <w:rPr>
          <w:rFonts w:asciiTheme="minorHAnsi" w:eastAsia="Times New Roman" w:hAnsiTheme="minorHAnsi" w:cstheme="minorHAnsi"/>
          <w:sz w:val="20"/>
          <w:szCs w:val="20"/>
        </w:rPr>
        <w:t xml:space="preserve"> </w:t>
      </w:r>
      <w:r w:rsidR="008B311D"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Wielkość i asortyment podano w formularz</w:t>
      </w:r>
      <w:r w:rsidR="008B311D" w:rsidRPr="007F47D5">
        <w:rPr>
          <w:rFonts w:asciiTheme="minorHAnsi" w:eastAsia="Times New Roman" w:hAnsiTheme="minorHAnsi" w:cstheme="minorHAnsi"/>
          <w:sz w:val="20"/>
          <w:szCs w:val="20"/>
        </w:rPr>
        <w:t>u</w:t>
      </w:r>
      <w:r w:rsidRPr="007F47D5">
        <w:rPr>
          <w:rFonts w:asciiTheme="minorHAnsi" w:eastAsia="Times New Roman" w:hAnsiTheme="minorHAnsi" w:cstheme="minorHAnsi"/>
          <w:sz w:val="20"/>
          <w:szCs w:val="20"/>
        </w:rPr>
        <w:t xml:space="preserve"> cenowy</w:t>
      </w:r>
      <w:r w:rsidR="008B311D" w:rsidRPr="007F47D5">
        <w:rPr>
          <w:rFonts w:asciiTheme="minorHAnsi" w:eastAsia="Times New Roman" w:hAnsiTheme="minorHAnsi" w:cstheme="minorHAnsi"/>
          <w:sz w:val="20"/>
          <w:szCs w:val="20"/>
        </w:rPr>
        <w:t>m</w:t>
      </w:r>
      <w:r w:rsidRPr="007F47D5">
        <w:rPr>
          <w:rFonts w:asciiTheme="minorHAnsi" w:eastAsia="Times New Roman" w:hAnsiTheme="minorHAnsi" w:cstheme="minorHAnsi"/>
          <w:sz w:val="20"/>
          <w:szCs w:val="20"/>
        </w:rPr>
        <w:t>, któr</w:t>
      </w:r>
      <w:r w:rsidR="008B311D" w:rsidRPr="007F47D5">
        <w:rPr>
          <w:rFonts w:asciiTheme="minorHAnsi" w:eastAsia="Times New Roman" w:hAnsiTheme="minorHAnsi" w:cstheme="minorHAnsi"/>
          <w:sz w:val="20"/>
          <w:szCs w:val="20"/>
        </w:rPr>
        <w:t>y</w:t>
      </w:r>
      <w:r w:rsidRPr="007F47D5">
        <w:rPr>
          <w:rFonts w:asciiTheme="minorHAnsi" w:eastAsia="Times New Roman" w:hAnsiTheme="minorHAnsi" w:cstheme="minorHAnsi"/>
          <w:sz w:val="20"/>
          <w:szCs w:val="20"/>
        </w:rPr>
        <w:t xml:space="preserve"> st</w:t>
      </w:r>
      <w:r w:rsidR="00B26142" w:rsidRPr="007F47D5">
        <w:rPr>
          <w:rFonts w:asciiTheme="minorHAnsi" w:eastAsia="Times New Roman" w:hAnsiTheme="minorHAnsi" w:cstheme="minorHAnsi"/>
          <w:sz w:val="20"/>
          <w:szCs w:val="20"/>
        </w:rPr>
        <w:t>anowi</w:t>
      </w:r>
      <w:r w:rsidR="003B71C0">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załącznik  </w:t>
      </w:r>
      <w:r w:rsidR="002135E5" w:rsidRPr="007F47D5">
        <w:rPr>
          <w:rFonts w:asciiTheme="minorHAnsi" w:eastAsia="Times New Roman" w:hAnsiTheme="minorHAnsi" w:cstheme="minorHAnsi"/>
          <w:sz w:val="20"/>
          <w:szCs w:val="20"/>
        </w:rPr>
        <w:t>nr</w:t>
      </w:r>
      <w:r w:rsidR="006347CE">
        <w:rPr>
          <w:rFonts w:asciiTheme="minorHAnsi" w:eastAsia="Times New Roman" w:hAnsiTheme="minorHAnsi" w:cstheme="minorHAnsi"/>
          <w:sz w:val="20"/>
          <w:szCs w:val="20"/>
        </w:rPr>
        <w:t xml:space="preserve"> 2</w:t>
      </w:r>
      <w:r w:rsidR="002135E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Pr="007F47D5">
        <w:rPr>
          <w:rFonts w:asciiTheme="minorHAnsi" w:eastAsia="Times New Roman" w:hAnsiTheme="minorHAnsi" w:cstheme="minorHAnsi"/>
          <w:sz w:val="20"/>
          <w:szCs w:val="20"/>
        </w:rPr>
        <w:t xml:space="preserve"> </w:t>
      </w:r>
    </w:p>
    <w:p w14:paraId="00642B66" w14:textId="03D91255" w:rsidR="00DB6681" w:rsidRPr="007F47D5" w:rsidRDefault="00DB6681" w:rsidP="00130607">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Szczegółowy zakres dostaw będzie precyzowany każdorazowo w dr</w:t>
      </w:r>
      <w:r w:rsidR="00E849F7" w:rsidRPr="007F47D5">
        <w:rPr>
          <w:rFonts w:asciiTheme="minorHAnsi" w:eastAsia="Times New Roman" w:hAnsiTheme="minorHAnsi" w:cstheme="minorHAnsi"/>
          <w:sz w:val="20"/>
          <w:szCs w:val="20"/>
          <w:lang w:val="x-none" w:eastAsia="x-none"/>
        </w:rPr>
        <w:t xml:space="preserve">odze odrębnego zapotrzebowania </w:t>
      </w:r>
      <w:r w:rsidR="00450584">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 xml:space="preserve">ze strony Zamawiającego, które Wykonawca będzie realizował w ciągu </w:t>
      </w:r>
      <w:r w:rsidR="001013F2">
        <w:rPr>
          <w:rFonts w:asciiTheme="minorHAnsi" w:eastAsia="Times New Roman" w:hAnsiTheme="minorHAnsi" w:cstheme="minorHAnsi"/>
          <w:sz w:val="20"/>
          <w:szCs w:val="20"/>
          <w:lang w:eastAsia="x-none"/>
        </w:rPr>
        <w:t>……….</w:t>
      </w:r>
      <w:r w:rsidR="003B71C0">
        <w:rPr>
          <w:rFonts w:asciiTheme="minorHAnsi" w:eastAsia="Times New Roman" w:hAnsiTheme="minorHAnsi" w:cstheme="minorHAnsi"/>
          <w:sz w:val="20"/>
          <w:szCs w:val="20"/>
          <w:lang w:eastAsia="x-none"/>
        </w:rPr>
        <w:t xml:space="preserve"> </w:t>
      </w:r>
      <w:r w:rsidR="001013F2">
        <w:rPr>
          <w:rFonts w:asciiTheme="minorHAnsi" w:eastAsia="Times New Roman" w:hAnsiTheme="minorHAnsi" w:cstheme="minorHAnsi"/>
          <w:sz w:val="20"/>
          <w:szCs w:val="20"/>
          <w:lang w:eastAsia="x-none"/>
        </w:rPr>
        <w:t>dni</w:t>
      </w:r>
      <w:r w:rsidR="003B71C0">
        <w:rPr>
          <w:rFonts w:asciiTheme="minorHAnsi" w:eastAsia="Times New Roman" w:hAnsiTheme="minorHAnsi" w:cstheme="minorHAnsi"/>
          <w:sz w:val="20"/>
          <w:szCs w:val="20"/>
          <w:lang w:eastAsia="x-none"/>
        </w:rPr>
        <w:t xml:space="preserve"> roboczych</w:t>
      </w:r>
      <w:r w:rsidR="00450584">
        <w:rPr>
          <w:rFonts w:asciiTheme="minorHAnsi" w:eastAsia="Times New Roman" w:hAnsiTheme="minorHAnsi" w:cstheme="minorHAnsi"/>
          <w:sz w:val="20"/>
          <w:szCs w:val="20"/>
          <w:lang w:eastAsia="x-none"/>
        </w:rPr>
        <w:t xml:space="preserve"> (</w:t>
      </w:r>
      <w:r w:rsidR="00E35B05">
        <w:rPr>
          <w:rFonts w:asciiTheme="minorHAnsi" w:eastAsia="Times New Roman" w:hAnsiTheme="minorHAnsi" w:cstheme="minorHAnsi"/>
          <w:sz w:val="20"/>
          <w:szCs w:val="20"/>
          <w:lang w:eastAsia="x-none"/>
        </w:rPr>
        <w:t xml:space="preserve">od poniedziałku do </w:t>
      </w:r>
      <w:r w:rsidR="00450584">
        <w:rPr>
          <w:rFonts w:asciiTheme="minorHAnsi" w:eastAsia="Times New Roman" w:hAnsiTheme="minorHAnsi" w:cstheme="minorHAnsi"/>
          <w:sz w:val="20"/>
          <w:szCs w:val="20"/>
          <w:lang w:eastAsia="x-none"/>
        </w:rPr>
        <w:t>piątku</w:t>
      </w:r>
      <w:r w:rsidR="003E1705">
        <w:rPr>
          <w:rFonts w:asciiTheme="minorHAnsi" w:eastAsia="Times New Roman" w:hAnsiTheme="minorHAnsi" w:cstheme="minorHAnsi"/>
          <w:sz w:val="20"/>
          <w:szCs w:val="20"/>
          <w:lang w:eastAsia="x-none"/>
        </w:rPr>
        <w:t xml:space="preserve"> z wyłączeniem dni ustawowo wolnych w Polsce</w:t>
      </w:r>
      <w:r w:rsidR="00E35B05">
        <w:rPr>
          <w:rFonts w:asciiTheme="minorHAnsi" w:eastAsia="Times New Roman" w:hAnsiTheme="minorHAnsi" w:cstheme="minorHAnsi"/>
          <w:sz w:val="20"/>
          <w:szCs w:val="20"/>
          <w:lang w:eastAsia="x-none"/>
        </w:rPr>
        <w:t>)</w:t>
      </w:r>
      <w:r w:rsidR="00130607" w:rsidRPr="007F47D5">
        <w:rPr>
          <w:rFonts w:asciiTheme="minorHAnsi" w:eastAsia="Times New Roman" w:hAnsiTheme="minorHAnsi" w:cstheme="minorHAnsi"/>
          <w:sz w:val="20"/>
          <w:szCs w:val="20"/>
          <w:lang w:val="x-none" w:eastAsia="x-none"/>
        </w:rPr>
        <w:t xml:space="preserve"> </w:t>
      </w:r>
      <w:r w:rsidRPr="007F47D5">
        <w:rPr>
          <w:rFonts w:asciiTheme="minorHAnsi" w:eastAsia="Times New Roman" w:hAnsiTheme="minorHAnsi" w:cstheme="minorHAnsi"/>
          <w:sz w:val="20"/>
          <w:szCs w:val="20"/>
          <w:lang w:val="x-none" w:eastAsia="x-none"/>
        </w:rPr>
        <w:t>od zgłoszenia z</w:t>
      </w:r>
      <w:r w:rsidRPr="007F47D5">
        <w:rPr>
          <w:rFonts w:asciiTheme="minorHAnsi" w:eastAsia="Times New Roman" w:hAnsiTheme="minorHAnsi" w:cstheme="minorHAnsi"/>
          <w:sz w:val="20"/>
          <w:szCs w:val="20"/>
          <w:lang w:eastAsia="x-none"/>
        </w:rPr>
        <w:t>apotrzebowania</w:t>
      </w:r>
      <w:r w:rsidRPr="007F47D5">
        <w:rPr>
          <w:rFonts w:asciiTheme="minorHAnsi" w:eastAsia="Times New Roman" w:hAnsiTheme="minorHAnsi" w:cstheme="minorHAnsi"/>
          <w:sz w:val="20"/>
          <w:szCs w:val="20"/>
          <w:lang w:val="x-none" w:eastAsia="x-none"/>
        </w:rPr>
        <w:t xml:space="preserve"> przez pracownika Działu </w:t>
      </w:r>
      <w:r w:rsidR="00303351" w:rsidRPr="007F47D5">
        <w:rPr>
          <w:rFonts w:asciiTheme="minorHAnsi" w:eastAsia="Times New Roman" w:hAnsiTheme="minorHAnsi" w:cstheme="minorHAnsi"/>
          <w:sz w:val="20"/>
          <w:szCs w:val="20"/>
          <w:lang w:eastAsia="x-none"/>
        </w:rPr>
        <w:t xml:space="preserve">Zamówień Publicznych </w:t>
      </w:r>
      <w:r w:rsidR="00130607" w:rsidRPr="007F47D5">
        <w:rPr>
          <w:rFonts w:asciiTheme="minorHAnsi" w:eastAsia="Times New Roman" w:hAnsiTheme="minorHAnsi" w:cstheme="minorHAnsi"/>
          <w:sz w:val="20"/>
          <w:szCs w:val="20"/>
          <w:lang w:val="x-none" w:eastAsia="x-none"/>
        </w:rPr>
        <w:t xml:space="preserve"> (telefonicznego, bądź </w:t>
      </w:r>
      <w:r w:rsidRPr="007F47D5">
        <w:rPr>
          <w:rFonts w:asciiTheme="minorHAnsi" w:eastAsia="Times New Roman" w:hAnsiTheme="minorHAnsi" w:cstheme="minorHAnsi"/>
          <w:sz w:val="20"/>
          <w:szCs w:val="20"/>
          <w:lang w:val="x-none" w:eastAsia="x-none"/>
        </w:rPr>
        <w:t>za pośrednictwem poczty</w:t>
      </w:r>
      <w:r w:rsidRPr="007F47D5">
        <w:rPr>
          <w:rFonts w:asciiTheme="minorHAnsi" w:eastAsia="Times New Roman" w:hAnsiTheme="minorHAnsi" w:cstheme="minorHAnsi"/>
          <w:sz w:val="20"/>
          <w:szCs w:val="20"/>
          <w:lang w:eastAsia="x-none"/>
        </w:rPr>
        <w:t xml:space="preserve"> </w:t>
      </w:r>
      <w:r w:rsidR="006347CE">
        <w:rPr>
          <w:rFonts w:asciiTheme="minorHAnsi" w:eastAsia="Times New Roman" w:hAnsiTheme="minorHAnsi" w:cstheme="minorHAnsi"/>
          <w:sz w:val="20"/>
          <w:szCs w:val="20"/>
          <w:lang w:val="x-none" w:eastAsia="x-none"/>
        </w:rPr>
        <w:t>e-mail</w:t>
      </w:r>
      <w:r w:rsidRPr="007F47D5">
        <w:rPr>
          <w:rFonts w:asciiTheme="minorHAnsi" w:eastAsia="Times New Roman" w:hAnsiTheme="minorHAnsi" w:cstheme="minorHAnsi"/>
          <w:sz w:val="20"/>
          <w:szCs w:val="20"/>
          <w:lang w:val="x-none" w:eastAsia="x-none"/>
        </w:rPr>
        <w:t>)</w:t>
      </w:r>
      <w:r w:rsidRPr="007F47D5">
        <w:rPr>
          <w:rFonts w:asciiTheme="minorHAnsi" w:eastAsia="Times New Roman" w:hAnsiTheme="minorHAnsi" w:cstheme="minorHAnsi"/>
          <w:sz w:val="20"/>
          <w:szCs w:val="20"/>
        </w:rPr>
        <w:t>.</w:t>
      </w:r>
    </w:p>
    <w:p w14:paraId="1DE19CCE" w14:textId="444E7DE2" w:rsidR="00DB6681" w:rsidRPr="007F47D5" w:rsidRDefault="00DB6681" w:rsidP="00DB668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lang w:val="x-none" w:eastAsia="x-none"/>
        </w:rPr>
        <w:t>Na artykuły wymienione w załącznik</w:t>
      </w:r>
      <w:r w:rsidRPr="007F47D5">
        <w:rPr>
          <w:rFonts w:asciiTheme="minorHAnsi" w:eastAsia="Times New Roman" w:hAnsiTheme="minorHAnsi" w:cstheme="minorHAnsi"/>
          <w:sz w:val="20"/>
          <w:szCs w:val="20"/>
          <w:lang w:eastAsia="x-none"/>
        </w:rPr>
        <w:t>u</w:t>
      </w:r>
      <w:r w:rsidRPr="007F47D5">
        <w:rPr>
          <w:rFonts w:asciiTheme="minorHAnsi" w:eastAsia="Times New Roman" w:hAnsiTheme="minorHAnsi" w:cstheme="minorHAnsi"/>
          <w:sz w:val="20"/>
          <w:szCs w:val="20"/>
          <w:lang w:val="x-none" w:eastAsia="x-none"/>
        </w:rPr>
        <w:t xml:space="preserve"> </w:t>
      </w:r>
      <w:r w:rsidR="002135E5" w:rsidRPr="007F47D5">
        <w:rPr>
          <w:rFonts w:asciiTheme="minorHAnsi" w:eastAsia="Times New Roman" w:hAnsiTheme="minorHAnsi" w:cstheme="minorHAnsi"/>
          <w:sz w:val="20"/>
          <w:szCs w:val="20"/>
          <w:lang w:eastAsia="x-none"/>
        </w:rPr>
        <w:t>nr</w:t>
      </w:r>
      <w:r w:rsidR="00382883">
        <w:rPr>
          <w:rFonts w:asciiTheme="minorHAnsi" w:eastAsia="Times New Roman" w:hAnsiTheme="minorHAnsi" w:cstheme="minorHAnsi"/>
          <w:sz w:val="20"/>
          <w:szCs w:val="20"/>
          <w:lang w:eastAsia="x-none"/>
        </w:rPr>
        <w:t xml:space="preserve"> 2</w:t>
      </w:r>
      <w:r w:rsidR="00C21CF6" w:rsidRPr="007F47D5">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eastAsia="x-none"/>
        </w:rPr>
        <w:t>do</w:t>
      </w:r>
      <w:r w:rsidR="00382883">
        <w:rPr>
          <w:rFonts w:asciiTheme="minorHAnsi" w:eastAsia="Times New Roman" w:hAnsiTheme="minorHAnsi" w:cstheme="minorHAnsi"/>
          <w:sz w:val="20"/>
          <w:szCs w:val="20"/>
          <w:lang w:eastAsia="x-none"/>
        </w:rPr>
        <w:t xml:space="preserve"> </w:t>
      </w:r>
      <w:r w:rsidR="00653CFD">
        <w:rPr>
          <w:rFonts w:asciiTheme="minorHAnsi" w:eastAsia="Times New Roman" w:hAnsiTheme="minorHAnsi" w:cstheme="minorHAnsi"/>
          <w:sz w:val="20"/>
          <w:szCs w:val="20"/>
          <w:lang w:eastAsia="x-none"/>
        </w:rPr>
        <w:t>SWZ</w:t>
      </w:r>
      <w:r w:rsidRPr="007F47D5">
        <w:rPr>
          <w:rFonts w:asciiTheme="minorHAnsi" w:eastAsia="Times New Roman" w:hAnsiTheme="minorHAnsi" w:cstheme="minorHAnsi"/>
          <w:sz w:val="20"/>
          <w:szCs w:val="20"/>
          <w:lang w:val="x-none" w:eastAsia="x-none"/>
        </w:rPr>
        <w:t>, któr</w:t>
      </w:r>
      <w:r w:rsidRPr="007F47D5">
        <w:rPr>
          <w:rFonts w:asciiTheme="minorHAnsi" w:eastAsia="Times New Roman" w:hAnsiTheme="minorHAnsi" w:cstheme="minorHAnsi"/>
          <w:sz w:val="20"/>
          <w:szCs w:val="20"/>
          <w:lang w:eastAsia="x-none"/>
        </w:rPr>
        <w:t>y</w:t>
      </w:r>
      <w:r w:rsidRPr="007F47D5">
        <w:rPr>
          <w:rFonts w:asciiTheme="minorHAnsi" w:eastAsia="Times New Roman" w:hAnsiTheme="minorHAnsi" w:cstheme="minorHAnsi"/>
          <w:sz w:val="20"/>
          <w:szCs w:val="20"/>
          <w:lang w:val="x-none" w:eastAsia="x-none"/>
        </w:rPr>
        <w:t xml:space="preserve"> stanowi integralną część umowy, obowiązywać będą ceny zgodnie z ofertą Wykonawcy z dnia</w:t>
      </w:r>
      <w:r w:rsidR="003B71C0">
        <w:rPr>
          <w:rFonts w:asciiTheme="minorHAnsi" w:eastAsia="Times New Roman" w:hAnsiTheme="minorHAnsi" w:cstheme="minorHAnsi"/>
          <w:sz w:val="20"/>
          <w:szCs w:val="20"/>
          <w:lang w:eastAsia="x-none"/>
        </w:rPr>
        <w:t xml:space="preserve"> </w:t>
      </w:r>
      <w:r w:rsidR="00382883">
        <w:rPr>
          <w:rFonts w:asciiTheme="minorHAnsi" w:eastAsia="Times New Roman" w:hAnsiTheme="minorHAnsi" w:cstheme="minorHAnsi"/>
          <w:sz w:val="20"/>
          <w:szCs w:val="20"/>
          <w:lang w:eastAsia="x-none"/>
        </w:rPr>
        <w:t>…………….</w:t>
      </w:r>
      <w:r w:rsidR="003B71C0">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 xml:space="preserve"> roku przez cały okres związania umową</w:t>
      </w:r>
      <w:r w:rsidRPr="007F47D5">
        <w:rPr>
          <w:rFonts w:asciiTheme="minorHAnsi" w:eastAsia="Times New Roman" w:hAnsiTheme="minorHAnsi" w:cstheme="minorHAnsi"/>
          <w:sz w:val="20"/>
          <w:szCs w:val="20"/>
          <w:lang w:eastAsia="x-none"/>
        </w:rPr>
        <w:t>.</w:t>
      </w:r>
    </w:p>
    <w:p w14:paraId="73495FE1" w14:textId="72EE4F02" w:rsidR="00DB6681" w:rsidRPr="007F47D5" w:rsidRDefault="00DB6681" w:rsidP="003B71C0">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Ilości wymienione w załącznik</w:t>
      </w:r>
      <w:r w:rsidR="008B311D" w:rsidRPr="007F47D5">
        <w:rPr>
          <w:rFonts w:asciiTheme="minorHAnsi" w:eastAsia="Times New Roman" w:hAnsiTheme="minorHAnsi" w:cstheme="minorHAnsi"/>
          <w:sz w:val="20"/>
          <w:szCs w:val="20"/>
        </w:rPr>
        <w:t>u</w:t>
      </w:r>
      <w:r w:rsidRPr="007F47D5">
        <w:rPr>
          <w:rFonts w:asciiTheme="minorHAnsi" w:eastAsia="Times New Roman" w:hAnsiTheme="minorHAnsi" w:cstheme="minorHAnsi"/>
          <w:sz w:val="20"/>
          <w:szCs w:val="20"/>
        </w:rPr>
        <w:t xml:space="preserve"> </w:t>
      </w:r>
      <w:r w:rsidR="002135E5" w:rsidRPr="007F47D5">
        <w:rPr>
          <w:rFonts w:asciiTheme="minorHAnsi" w:eastAsia="Times New Roman" w:hAnsiTheme="minorHAnsi" w:cstheme="minorHAnsi"/>
          <w:sz w:val="20"/>
          <w:szCs w:val="20"/>
        </w:rPr>
        <w:t>nr</w:t>
      </w:r>
      <w:r w:rsidR="00382883">
        <w:rPr>
          <w:rFonts w:asciiTheme="minorHAnsi" w:eastAsia="Times New Roman" w:hAnsiTheme="minorHAnsi" w:cstheme="minorHAnsi"/>
          <w:sz w:val="20"/>
          <w:szCs w:val="20"/>
        </w:rPr>
        <w:t xml:space="preserve"> 2</w:t>
      </w:r>
      <w:r w:rsidR="00C21CF6"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00382883">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są szacunkowe i mogą ulec zmianom w zależności od bieżących potrzeb Zamawiającego.</w:t>
      </w:r>
      <w:r w:rsidRPr="007F47D5">
        <w:rPr>
          <w:rFonts w:asciiTheme="minorHAnsi" w:eastAsia="TimesNewRoman" w:hAnsiTheme="minorHAnsi" w:cstheme="minorHAnsi"/>
          <w:sz w:val="20"/>
          <w:szCs w:val="20"/>
          <w:lang w:eastAsia="en-US"/>
        </w:rPr>
        <w:t xml:space="preserve"> Jednakże łączna suma wartości dostaw częściowych nie może przekroczyć maksymalnej wartości umowy. </w:t>
      </w:r>
    </w:p>
    <w:p w14:paraId="60F0292E" w14:textId="77777777" w:rsidR="00DB6681" w:rsidRPr="007F47D5" w:rsidRDefault="00DB6681" w:rsidP="002A7E9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942F37">
        <w:rPr>
          <w:rFonts w:asciiTheme="minorHAnsi" w:eastAsia="Times New Roman" w:hAnsiTheme="minorHAnsi" w:cstheme="minorHAnsi"/>
          <w:b/>
          <w:bCs/>
          <w:sz w:val="20"/>
          <w:szCs w:val="20"/>
        </w:rPr>
        <w:t>Zamawiający zastrzega sobie prawo, że w</w:t>
      </w:r>
      <w:r w:rsidRPr="00942F37">
        <w:rPr>
          <w:rFonts w:asciiTheme="minorHAnsi" w:eastAsia="Times New Roman" w:hAnsiTheme="minorHAnsi" w:cstheme="minorHAnsi"/>
          <w:b/>
          <w:sz w:val="20"/>
          <w:szCs w:val="20"/>
        </w:rPr>
        <w:t xml:space="preserve"> razie wyczerpania danej pozycji asortymentu Zamawiający może go zamówić na tych samych zasadach w miejsce innego asortymentu objętego zamówieniem pod warunkiem, że nie zostanie przekroczona łączna kwota wyn</w:t>
      </w:r>
      <w:r w:rsidR="002A7E91" w:rsidRPr="00942F37">
        <w:rPr>
          <w:rFonts w:asciiTheme="minorHAnsi" w:eastAsia="Times New Roman" w:hAnsiTheme="minorHAnsi" w:cstheme="minorHAnsi"/>
          <w:b/>
          <w:sz w:val="20"/>
          <w:szCs w:val="20"/>
        </w:rPr>
        <w:t xml:space="preserve">agrodzenia Wykonawcy określona </w:t>
      </w:r>
      <w:r w:rsidRPr="00942F37">
        <w:rPr>
          <w:rFonts w:asciiTheme="minorHAnsi" w:eastAsia="Times New Roman" w:hAnsiTheme="minorHAnsi" w:cstheme="minorHAnsi"/>
          <w:b/>
          <w:sz w:val="20"/>
          <w:szCs w:val="20"/>
        </w:rPr>
        <w:t>w umowie</w:t>
      </w:r>
      <w:r w:rsidR="00EF375F" w:rsidRPr="007F47D5">
        <w:rPr>
          <w:rFonts w:asciiTheme="minorHAnsi" w:eastAsia="Times New Roman" w:hAnsiTheme="minorHAnsi" w:cstheme="minorHAnsi"/>
          <w:sz w:val="20"/>
          <w:szCs w:val="20"/>
        </w:rPr>
        <w:t>.</w:t>
      </w:r>
    </w:p>
    <w:p w14:paraId="659B78C0" w14:textId="3FCBB939" w:rsidR="00DB6681" w:rsidRPr="007F47D5" w:rsidRDefault="00DB6681" w:rsidP="00DB668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 xml:space="preserve">Dostawy winny być realizowane w godzinach od </w:t>
      </w:r>
      <w:r w:rsidR="00F45BD3"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8</w:t>
      </w:r>
      <w:r w:rsidRPr="007F47D5">
        <w:rPr>
          <w:rFonts w:asciiTheme="minorHAnsi" w:eastAsia="Times New Roman" w:hAnsiTheme="minorHAnsi" w:cstheme="minorHAnsi"/>
          <w:sz w:val="20"/>
          <w:szCs w:val="20"/>
          <w:vertAlign w:val="superscript"/>
        </w:rPr>
        <w:t>00</w:t>
      </w:r>
      <w:r w:rsidRPr="007F47D5">
        <w:rPr>
          <w:rFonts w:asciiTheme="minorHAnsi" w:eastAsia="Times New Roman" w:hAnsiTheme="minorHAnsi" w:cstheme="minorHAnsi"/>
          <w:sz w:val="20"/>
          <w:szCs w:val="20"/>
        </w:rPr>
        <w:t xml:space="preserve"> do 15</w:t>
      </w:r>
      <w:r w:rsidRPr="007F47D5">
        <w:rPr>
          <w:rFonts w:asciiTheme="minorHAnsi" w:eastAsia="Times New Roman" w:hAnsiTheme="minorHAnsi" w:cstheme="minorHAnsi"/>
          <w:sz w:val="20"/>
          <w:szCs w:val="20"/>
          <w:vertAlign w:val="superscript"/>
        </w:rPr>
        <w:t xml:space="preserve">00 </w:t>
      </w:r>
      <w:r w:rsidRPr="007F47D5">
        <w:rPr>
          <w:rFonts w:asciiTheme="minorHAnsi" w:eastAsia="Times New Roman" w:hAnsiTheme="minorHAnsi" w:cstheme="minorHAnsi"/>
          <w:sz w:val="20"/>
          <w:szCs w:val="20"/>
        </w:rPr>
        <w:t>w dniach pracy Zamawiającego.</w:t>
      </w:r>
    </w:p>
    <w:p w14:paraId="2AFC13D0" w14:textId="56F687D7" w:rsidR="00DB6681" w:rsidRPr="00382883" w:rsidRDefault="00DB6681" w:rsidP="00382883">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bCs/>
          <w:sz w:val="20"/>
          <w:szCs w:val="20"/>
        </w:rPr>
        <w:t>Papier kserograficzny/artykuły biurowe zaproponowane przez Wykonawcę, muszą</w:t>
      </w:r>
      <w:r w:rsidRPr="007F47D5">
        <w:rPr>
          <w:rFonts w:asciiTheme="minorHAnsi" w:eastAsia="TimesNewRoman" w:hAnsiTheme="minorHAnsi" w:cstheme="minorHAnsi"/>
          <w:sz w:val="20"/>
          <w:szCs w:val="20"/>
          <w:lang w:eastAsia="en-US"/>
        </w:rPr>
        <w:t xml:space="preserve"> być wysokiej jakości, </w:t>
      </w:r>
      <w:r w:rsidR="00450584">
        <w:rPr>
          <w:rFonts w:asciiTheme="minorHAnsi" w:eastAsia="TimesNewRoman" w:hAnsiTheme="minorHAnsi" w:cstheme="minorHAnsi"/>
          <w:sz w:val="20"/>
          <w:szCs w:val="20"/>
          <w:lang w:eastAsia="en-US"/>
        </w:rPr>
        <w:t xml:space="preserve">                  </w:t>
      </w:r>
      <w:r w:rsidRPr="007F47D5">
        <w:rPr>
          <w:rFonts w:asciiTheme="minorHAnsi" w:eastAsia="TimesNewRoman" w:hAnsiTheme="minorHAnsi" w:cstheme="minorHAnsi"/>
          <w:sz w:val="20"/>
          <w:szCs w:val="20"/>
          <w:lang w:eastAsia="en-US"/>
        </w:rPr>
        <w:t xml:space="preserve"> </w:t>
      </w:r>
      <w:r w:rsidRPr="007F47D5">
        <w:rPr>
          <w:rFonts w:asciiTheme="minorHAnsi" w:eastAsia="Times New Roman" w:hAnsiTheme="minorHAnsi" w:cstheme="minorHAnsi"/>
          <w:sz w:val="20"/>
          <w:szCs w:val="20"/>
        </w:rPr>
        <w:t xml:space="preserve">wolne od wad </w:t>
      </w:r>
      <w:r w:rsidRPr="007F47D5">
        <w:rPr>
          <w:rFonts w:asciiTheme="minorHAnsi" w:eastAsia="TimesNewRoman" w:hAnsiTheme="minorHAnsi" w:cstheme="minorHAnsi"/>
          <w:sz w:val="20"/>
          <w:szCs w:val="20"/>
          <w:lang w:eastAsia="en-US"/>
        </w:rPr>
        <w:t>i</w:t>
      </w:r>
      <w:r w:rsidRPr="007F47D5">
        <w:rPr>
          <w:rFonts w:asciiTheme="minorHAnsi" w:eastAsia="Times New Roman" w:hAnsiTheme="minorHAnsi" w:cstheme="minorHAnsi"/>
          <w:bCs/>
          <w:sz w:val="20"/>
          <w:szCs w:val="20"/>
        </w:rPr>
        <w:t xml:space="preserve"> spełniać wszystkie parametry i wymagania wyszczególnione przez Zamawiającego w opisie przedmiotu zamówienia (załącznik</w:t>
      </w:r>
      <w:r w:rsidR="00B26142" w:rsidRPr="007F47D5">
        <w:rPr>
          <w:rFonts w:asciiTheme="minorHAnsi" w:eastAsia="Times New Roman" w:hAnsiTheme="minorHAnsi" w:cstheme="minorHAnsi"/>
          <w:bCs/>
          <w:sz w:val="20"/>
          <w:szCs w:val="20"/>
        </w:rPr>
        <w:t xml:space="preserve"> </w:t>
      </w:r>
      <w:r w:rsidR="00382883">
        <w:rPr>
          <w:rFonts w:asciiTheme="minorHAnsi" w:eastAsia="Times New Roman" w:hAnsiTheme="minorHAnsi" w:cstheme="minorHAnsi"/>
          <w:bCs/>
          <w:sz w:val="20"/>
          <w:szCs w:val="20"/>
        </w:rPr>
        <w:t>nr 2</w:t>
      </w:r>
      <w:r w:rsidR="00C21CF6" w:rsidRPr="007F47D5">
        <w:rPr>
          <w:rFonts w:asciiTheme="minorHAnsi" w:eastAsia="Times New Roman" w:hAnsiTheme="minorHAnsi" w:cstheme="minorHAnsi"/>
          <w:bCs/>
          <w:sz w:val="20"/>
          <w:szCs w:val="20"/>
        </w:rPr>
        <w:t xml:space="preserve"> </w:t>
      </w:r>
      <w:r w:rsidRPr="007F47D5">
        <w:rPr>
          <w:rFonts w:asciiTheme="minorHAnsi" w:eastAsia="Times New Roman" w:hAnsiTheme="minorHAnsi" w:cstheme="minorHAnsi"/>
          <w:bCs/>
          <w:sz w:val="20"/>
          <w:szCs w:val="20"/>
        </w:rPr>
        <w:t xml:space="preserve">do </w:t>
      </w:r>
      <w:r w:rsidR="00653CFD">
        <w:rPr>
          <w:rFonts w:asciiTheme="minorHAnsi" w:eastAsia="Times New Roman" w:hAnsiTheme="minorHAnsi" w:cstheme="minorHAnsi"/>
          <w:bCs/>
          <w:sz w:val="20"/>
          <w:szCs w:val="20"/>
        </w:rPr>
        <w:t>SWZ</w:t>
      </w:r>
      <w:r w:rsidRPr="007F47D5">
        <w:rPr>
          <w:rFonts w:asciiTheme="minorHAnsi" w:eastAsia="Times New Roman" w:hAnsiTheme="minorHAnsi" w:cstheme="minorHAnsi"/>
          <w:bCs/>
          <w:sz w:val="20"/>
          <w:szCs w:val="20"/>
        </w:rPr>
        <w:t>)</w:t>
      </w:r>
      <w:r w:rsidR="0059525E">
        <w:rPr>
          <w:rFonts w:asciiTheme="minorHAnsi" w:eastAsia="TimesNewRoman" w:hAnsiTheme="minorHAnsi" w:cstheme="minorHAnsi"/>
          <w:sz w:val="20"/>
          <w:szCs w:val="20"/>
          <w:lang w:eastAsia="en-US"/>
        </w:rPr>
        <w:t xml:space="preserve">, </w:t>
      </w:r>
      <w:r w:rsidRPr="00382883">
        <w:rPr>
          <w:rFonts w:asciiTheme="minorHAnsi" w:eastAsia="TimesNewRoman" w:hAnsiTheme="minorHAnsi" w:cstheme="minorHAnsi"/>
          <w:sz w:val="20"/>
          <w:szCs w:val="20"/>
          <w:lang w:eastAsia="en-US"/>
        </w:rPr>
        <w:t xml:space="preserve">muszą posiadać nienaruszone cechy pierwotnego opakowania, </w:t>
      </w:r>
      <w:r w:rsidR="009070F3" w:rsidRPr="00382883">
        <w:rPr>
          <w:rFonts w:asciiTheme="minorHAnsi" w:eastAsia="TimesNewRoman" w:hAnsiTheme="minorHAnsi" w:cstheme="minorHAnsi"/>
          <w:sz w:val="20"/>
          <w:szCs w:val="20"/>
          <w:lang w:eastAsia="en-US"/>
        </w:rPr>
        <w:t>oraz muszą być fabrycznie nowe</w:t>
      </w:r>
      <w:r w:rsidR="00556940" w:rsidRPr="00382883">
        <w:rPr>
          <w:rFonts w:asciiTheme="minorHAnsi" w:eastAsia="TimesNewRoman" w:hAnsiTheme="minorHAnsi" w:cstheme="minorHAnsi"/>
          <w:sz w:val="20"/>
          <w:szCs w:val="20"/>
          <w:lang w:eastAsia="en-US"/>
        </w:rPr>
        <w:t>.</w:t>
      </w:r>
    </w:p>
    <w:p w14:paraId="5A772099" w14:textId="3C53D122" w:rsidR="008A0776" w:rsidRPr="007F47D5" w:rsidRDefault="00DB6681" w:rsidP="00DB6681">
      <w:pPr>
        <w:widowControl/>
        <w:numPr>
          <w:ilvl w:val="0"/>
          <w:numId w:val="11"/>
        </w:numPr>
        <w:tabs>
          <w:tab w:val="left" w:pos="357"/>
        </w:tabs>
        <w:adjustRightInd/>
        <w:spacing w:line="240" w:lineRule="auto"/>
        <w:ind w:left="426" w:hanging="426"/>
        <w:rPr>
          <w:rFonts w:asciiTheme="minorHAnsi" w:eastAsia="Times New Roman" w:hAnsiTheme="minorHAnsi" w:cstheme="minorHAnsi"/>
          <w:sz w:val="20"/>
          <w:szCs w:val="20"/>
        </w:rPr>
      </w:pPr>
      <w:r w:rsidRPr="007F47D5">
        <w:rPr>
          <w:rFonts w:asciiTheme="minorHAnsi" w:hAnsiTheme="minorHAnsi" w:cstheme="minorHAnsi"/>
          <w:sz w:val="20"/>
          <w:szCs w:val="20"/>
        </w:rPr>
        <w:t xml:space="preserve">  </w:t>
      </w:r>
      <w:r w:rsidR="008A0776" w:rsidRPr="007F47D5">
        <w:rPr>
          <w:rFonts w:asciiTheme="minorHAnsi" w:hAnsiTheme="minorHAnsi" w:cstheme="minorHAnsi"/>
          <w:sz w:val="20"/>
          <w:szCs w:val="20"/>
        </w:rPr>
        <w:t>Wykonawca</w:t>
      </w:r>
      <w:r w:rsidR="00C21CF6" w:rsidRPr="007F47D5">
        <w:rPr>
          <w:rFonts w:asciiTheme="minorHAnsi" w:hAnsiTheme="minorHAnsi" w:cstheme="minorHAnsi"/>
          <w:sz w:val="20"/>
          <w:szCs w:val="20"/>
        </w:rPr>
        <w:t xml:space="preserve"> </w:t>
      </w:r>
      <w:r w:rsidR="008A0776" w:rsidRPr="007F47D5">
        <w:rPr>
          <w:rFonts w:asciiTheme="minorHAnsi" w:hAnsiTheme="minorHAnsi" w:cstheme="minorHAnsi"/>
          <w:sz w:val="20"/>
          <w:szCs w:val="20"/>
        </w:rPr>
        <w:t xml:space="preserve">zobowiązuje się do dołączenia do </w:t>
      </w:r>
      <w:r w:rsidR="00011E2D" w:rsidRPr="007F47D5">
        <w:rPr>
          <w:rFonts w:asciiTheme="minorHAnsi" w:hAnsiTheme="minorHAnsi" w:cstheme="minorHAnsi"/>
          <w:sz w:val="20"/>
          <w:szCs w:val="20"/>
        </w:rPr>
        <w:t>niniejszej</w:t>
      </w:r>
      <w:r w:rsidR="008A0776" w:rsidRPr="007F47D5">
        <w:rPr>
          <w:rFonts w:asciiTheme="minorHAnsi" w:hAnsiTheme="minorHAnsi" w:cstheme="minorHAnsi"/>
          <w:sz w:val="20"/>
          <w:szCs w:val="20"/>
        </w:rPr>
        <w:t xml:space="preserve"> umowy </w:t>
      </w:r>
      <w:r w:rsidR="00011E2D" w:rsidRPr="007F47D5">
        <w:rPr>
          <w:rFonts w:asciiTheme="minorHAnsi" w:hAnsiTheme="minorHAnsi" w:cstheme="minorHAnsi"/>
          <w:sz w:val="20"/>
          <w:szCs w:val="20"/>
        </w:rPr>
        <w:t>wykaz</w:t>
      </w:r>
      <w:r w:rsidR="003819DD" w:rsidRPr="007F47D5">
        <w:rPr>
          <w:rFonts w:asciiTheme="minorHAnsi" w:hAnsiTheme="minorHAnsi" w:cstheme="minorHAnsi"/>
          <w:sz w:val="20"/>
          <w:szCs w:val="20"/>
        </w:rPr>
        <w:t>u</w:t>
      </w:r>
      <w:r w:rsidR="00011E2D" w:rsidRPr="007F47D5">
        <w:rPr>
          <w:rFonts w:asciiTheme="minorHAnsi" w:hAnsiTheme="minorHAnsi" w:cstheme="minorHAnsi"/>
          <w:sz w:val="20"/>
          <w:szCs w:val="20"/>
        </w:rPr>
        <w:t xml:space="preserve"> numerów rejestracyjnych pojazdów samochodowych</w:t>
      </w:r>
      <w:r w:rsidR="00556940" w:rsidRPr="007F47D5">
        <w:rPr>
          <w:rFonts w:asciiTheme="minorHAnsi" w:hAnsiTheme="minorHAnsi" w:cstheme="minorHAnsi"/>
          <w:sz w:val="20"/>
          <w:szCs w:val="20"/>
        </w:rPr>
        <w:t xml:space="preserve">, którymi będzie dostarczał zamówiony asortyment wraz z dowodami na spełnianie przez ww. pojazdy zadeklarowanych w ofercie Wykonawcy norm emisji </w:t>
      </w:r>
      <w:r w:rsidR="00556940" w:rsidRPr="001013F2">
        <w:rPr>
          <w:rFonts w:asciiTheme="minorHAnsi" w:hAnsiTheme="minorHAnsi" w:cstheme="minorHAnsi"/>
          <w:sz w:val="20"/>
          <w:szCs w:val="20"/>
        </w:rPr>
        <w:t>spalin.</w:t>
      </w:r>
    </w:p>
    <w:p w14:paraId="272A76BE" w14:textId="073AA50F" w:rsidR="00011E2D" w:rsidRDefault="00011E2D" w:rsidP="00DB6681">
      <w:pPr>
        <w:numPr>
          <w:ilvl w:val="0"/>
          <w:numId w:val="11"/>
        </w:numPr>
        <w:spacing w:line="240" w:lineRule="auto"/>
        <w:ind w:left="426" w:hanging="426"/>
        <w:rPr>
          <w:rFonts w:asciiTheme="minorHAnsi" w:hAnsiTheme="minorHAnsi" w:cstheme="minorHAnsi"/>
          <w:bCs/>
          <w:sz w:val="20"/>
          <w:szCs w:val="20"/>
          <w:shd w:val="clear" w:color="auto" w:fill="FFFFFF"/>
        </w:rPr>
      </w:pPr>
      <w:r w:rsidRPr="007F47D5">
        <w:rPr>
          <w:rFonts w:asciiTheme="minorHAnsi" w:hAnsiTheme="minorHAnsi" w:cstheme="minorHAnsi"/>
          <w:bCs/>
          <w:sz w:val="20"/>
          <w:szCs w:val="20"/>
          <w:shd w:val="clear" w:color="auto" w:fill="FFFFFF"/>
        </w:rPr>
        <w:t>W przypadku, gdy w trakcie realizacji umowy nastąpi zmiana  pojazdów samochodowych, którymi przedmiot zamówienia będzie realizowany, Wykonawca jest zobowiązany każdorazowo przed pierwszą dostawą nowym pojazdem przedstawić stosowne dokumenty potwierdzające utrzymania zadeklarowanej w ofercie lub wyższ</w:t>
      </w:r>
      <w:r w:rsidR="00E849F7" w:rsidRPr="007F47D5">
        <w:rPr>
          <w:rFonts w:asciiTheme="minorHAnsi" w:hAnsiTheme="minorHAnsi" w:cstheme="minorHAnsi"/>
          <w:bCs/>
          <w:sz w:val="20"/>
          <w:szCs w:val="20"/>
          <w:shd w:val="clear" w:color="auto" w:fill="FFFFFF"/>
        </w:rPr>
        <w:t>ej  normy</w:t>
      </w:r>
      <w:r w:rsidR="003819DD" w:rsidRPr="007F47D5">
        <w:rPr>
          <w:rFonts w:asciiTheme="minorHAnsi" w:hAnsiTheme="minorHAnsi" w:cstheme="minorHAnsi"/>
          <w:bCs/>
          <w:sz w:val="20"/>
          <w:szCs w:val="20"/>
          <w:shd w:val="clear" w:color="auto" w:fill="FFFFFF"/>
        </w:rPr>
        <w:t>,</w:t>
      </w:r>
      <w:r w:rsidR="00E849F7" w:rsidRPr="007F47D5">
        <w:rPr>
          <w:rFonts w:asciiTheme="minorHAnsi" w:hAnsiTheme="minorHAnsi" w:cstheme="minorHAnsi"/>
          <w:bCs/>
          <w:sz w:val="20"/>
          <w:szCs w:val="20"/>
          <w:shd w:val="clear" w:color="auto" w:fill="FFFFFF"/>
        </w:rPr>
        <w:t xml:space="preserve"> o której mowa w </w:t>
      </w:r>
      <w:r w:rsidR="003819DD" w:rsidRPr="007F47D5">
        <w:rPr>
          <w:rFonts w:asciiTheme="minorHAnsi" w:hAnsiTheme="minorHAnsi" w:cstheme="minorHAnsi"/>
          <w:bCs/>
          <w:sz w:val="20"/>
          <w:szCs w:val="20"/>
          <w:shd w:val="clear" w:color="auto" w:fill="FFFFFF"/>
        </w:rPr>
        <w:t>ust</w:t>
      </w:r>
      <w:r w:rsidR="00C57FBD">
        <w:rPr>
          <w:rFonts w:asciiTheme="minorHAnsi" w:hAnsiTheme="minorHAnsi" w:cstheme="minorHAnsi"/>
          <w:bCs/>
          <w:sz w:val="20"/>
          <w:szCs w:val="20"/>
          <w:shd w:val="clear" w:color="auto" w:fill="FFFFFF"/>
        </w:rPr>
        <w:t>. 8</w:t>
      </w:r>
      <w:r w:rsidRPr="007F47D5">
        <w:rPr>
          <w:rFonts w:asciiTheme="minorHAnsi" w:hAnsiTheme="minorHAnsi" w:cstheme="minorHAnsi"/>
          <w:bCs/>
          <w:sz w:val="20"/>
          <w:szCs w:val="20"/>
          <w:shd w:val="clear" w:color="auto" w:fill="FFFFFF"/>
        </w:rPr>
        <w:t>.</w:t>
      </w:r>
    </w:p>
    <w:p w14:paraId="231A2A7F" w14:textId="77777777" w:rsidR="00011E2D" w:rsidRPr="007F47D5" w:rsidRDefault="00011E2D" w:rsidP="00543A7A">
      <w:pPr>
        <w:pStyle w:val="Zwykytekst"/>
        <w:ind w:left="360"/>
        <w:jc w:val="both"/>
        <w:rPr>
          <w:rFonts w:asciiTheme="minorHAnsi" w:hAnsiTheme="minorHAnsi" w:cstheme="minorHAnsi"/>
          <w:sz w:val="20"/>
          <w:szCs w:val="20"/>
        </w:rPr>
      </w:pPr>
    </w:p>
    <w:p w14:paraId="3DDD0AF3" w14:textId="77777777" w:rsidR="00B222D8" w:rsidRPr="007F47D5" w:rsidRDefault="00B222D8" w:rsidP="00543A7A">
      <w:pPr>
        <w:pStyle w:val="Zwykytekst"/>
        <w:ind w:left="360"/>
        <w:jc w:val="right"/>
        <w:rPr>
          <w:rFonts w:asciiTheme="minorHAnsi" w:hAnsiTheme="minorHAnsi" w:cstheme="minorHAnsi"/>
          <w:sz w:val="20"/>
          <w:szCs w:val="20"/>
        </w:rPr>
      </w:pPr>
    </w:p>
    <w:p w14:paraId="63F9EAAF" w14:textId="77777777"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3</w:t>
      </w:r>
    </w:p>
    <w:p w14:paraId="3165F6C9" w14:textId="3CD45A28" w:rsidR="00FB0333" w:rsidRPr="00FB0333" w:rsidRDefault="00FB0333" w:rsidP="00005FBD">
      <w:pPr>
        <w:spacing w:line="240" w:lineRule="auto"/>
        <w:textAlignment w:val="baseline"/>
        <w:rPr>
          <w:rFonts w:ascii="Calibri" w:hAnsi="Calibri" w:cs="Calibri"/>
          <w:sz w:val="20"/>
          <w:szCs w:val="20"/>
        </w:rPr>
      </w:pPr>
      <w:r w:rsidRPr="00FB0333">
        <w:rPr>
          <w:rFonts w:ascii="Calibri" w:hAnsi="Calibri" w:cs="Calibri"/>
          <w:sz w:val="20"/>
          <w:szCs w:val="20"/>
        </w:rPr>
        <w:t xml:space="preserve">Zgodnie z postanowieniami art. 455 ust. 1 pkt.1 ustawy </w:t>
      </w:r>
      <w:proofErr w:type="spellStart"/>
      <w:r w:rsidRPr="00FB0333">
        <w:rPr>
          <w:rFonts w:ascii="Calibri" w:hAnsi="Calibri" w:cs="Calibri"/>
          <w:sz w:val="20"/>
          <w:szCs w:val="20"/>
        </w:rPr>
        <w:t>Pzp</w:t>
      </w:r>
      <w:proofErr w:type="spellEnd"/>
      <w:r w:rsidRPr="00FB0333">
        <w:rPr>
          <w:rFonts w:ascii="Calibri" w:hAnsi="Calibri" w:cs="Calibr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w:t>
      </w:r>
      <w:r>
        <w:rPr>
          <w:rFonts w:ascii="Calibri" w:hAnsi="Calibri" w:cs="Calibri"/>
          <w:sz w:val="20"/>
          <w:szCs w:val="20"/>
        </w:rPr>
        <w:t xml:space="preserve">  </w:t>
      </w:r>
      <w:r w:rsidRPr="00FB0333">
        <w:rPr>
          <w:rFonts w:asciiTheme="minorHAnsi" w:hAnsiTheme="minorHAnsi" w:cstheme="minorHAnsi"/>
          <w:sz w:val="20"/>
          <w:szCs w:val="20"/>
        </w:rPr>
        <w:t>Zamawiający dopuszcza:</w:t>
      </w:r>
    </w:p>
    <w:p w14:paraId="61179BC2" w14:textId="4BFEBC2E" w:rsidR="00DB6681" w:rsidRPr="00E35B05" w:rsidRDefault="00DB6681" w:rsidP="00E35B05">
      <w:pPr>
        <w:pStyle w:val="Akapitzlist"/>
        <w:widowControl/>
        <w:numPr>
          <w:ilvl w:val="0"/>
          <w:numId w:val="18"/>
        </w:numPr>
        <w:tabs>
          <w:tab w:val="right" w:pos="640"/>
        </w:tabs>
        <w:autoSpaceDE w:val="0"/>
        <w:autoSpaceDN w:val="0"/>
        <w:adjustRightInd/>
        <w:spacing w:line="240" w:lineRule="auto"/>
        <w:rPr>
          <w:rFonts w:asciiTheme="minorHAnsi" w:hAnsiTheme="minorHAnsi" w:cstheme="minorHAnsi"/>
          <w:sz w:val="20"/>
          <w:szCs w:val="20"/>
        </w:rPr>
      </w:pPr>
      <w:r w:rsidRPr="00E35B05">
        <w:rPr>
          <w:rFonts w:asciiTheme="minorHAnsi" w:hAnsiTheme="minorHAnsi" w:cstheme="minorHAnsi"/>
          <w:sz w:val="20"/>
          <w:szCs w:val="20"/>
        </w:rPr>
        <w:t>aktualizację danych Wykonawcy poprzez: zmianę nazwy firmy, zmianę adresu siedziby, zmianę formy prawnej Wykonawcy itp.,</w:t>
      </w:r>
    </w:p>
    <w:p w14:paraId="61BF468E" w14:textId="2EDA83DB" w:rsidR="00DB6681" w:rsidRPr="007F47D5" w:rsidRDefault="00DB6681" w:rsidP="00DB6681">
      <w:pPr>
        <w:widowControl/>
        <w:numPr>
          <w:ilvl w:val="0"/>
          <w:numId w:val="1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zmianę dotyczącą dostarczanych </w:t>
      </w:r>
      <w:r w:rsidR="0059525E">
        <w:rPr>
          <w:rFonts w:asciiTheme="minorHAnsi" w:eastAsia="Times New Roman" w:hAnsiTheme="minorHAnsi" w:cstheme="minorHAnsi"/>
          <w:sz w:val="20"/>
          <w:szCs w:val="20"/>
        </w:rPr>
        <w:t>papieru i artykułów biurowych</w:t>
      </w:r>
      <w:r w:rsidRPr="007F47D5">
        <w:rPr>
          <w:rFonts w:asciiTheme="minorHAnsi" w:eastAsia="Times New Roman" w:hAnsiTheme="minorHAnsi" w:cstheme="minorHAnsi"/>
          <w:sz w:val="20"/>
          <w:szCs w:val="20"/>
        </w:rPr>
        <w:t>:</w:t>
      </w:r>
    </w:p>
    <w:p w14:paraId="020290B4" w14:textId="0DAA15D2" w:rsidR="00DB6681" w:rsidRPr="00E35B05" w:rsidRDefault="00DB6681" w:rsidP="00E35B05">
      <w:pPr>
        <w:pStyle w:val="Akapitzlist"/>
        <w:widowControl/>
        <w:numPr>
          <w:ilvl w:val="0"/>
          <w:numId w:val="14"/>
        </w:numPr>
        <w:tabs>
          <w:tab w:val="right" w:pos="924"/>
        </w:tabs>
        <w:autoSpaceDE w:val="0"/>
        <w:autoSpaceDN w:val="0"/>
        <w:adjustRightInd/>
        <w:spacing w:line="240" w:lineRule="auto"/>
        <w:ind w:left="993"/>
        <w:rPr>
          <w:rFonts w:asciiTheme="minorHAnsi" w:hAnsiTheme="minorHAnsi" w:cstheme="minorHAnsi"/>
          <w:sz w:val="20"/>
          <w:szCs w:val="20"/>
        </w:rPr>
      </w:pPr>
      <w:r w:rsidRPr="00E35B05">
        <w:rPr>
          <w:rFonts w:asciiTheme="minorHAnsi" w:hAnsiTheme="minorHAnsi" w:cstheme="minorHAnsi"/>
          <w:sz w:val="20"/>
          <w:szCs w:val="20"/>
        </w:rPr>
        <w:t xml:space="preserve">gdy nastąpi wycofanie danego artykułu z produkcji przez producenta a dostępny będzie artykuł </w:t>
      </w:r>
      <w:r w:rsidR="00450584">
        <w:rPr>
          <w:rFonts w:asciiTheme="minorHAnsi" w:hAnsiTheme="minorHAnsi" w:cstheme="minorHAnsi"/>
          <w:sz w:val="20"/>
          <w:szCs w:val="20"/>
        </w:rPr>
        <w:t xml:space="preserve">                      </w:t>
      </w:r>
      <w:r w:rsidRPr="00E35B05">
        <w:rPr>
          <w:rFonts w:asciiTheme="minorHAnsi" w:hAnsiTheme="minorHAnsi" w:cstheme="minorHAnsi"/>
          <w:sz w:val="20"/>
          <w:szCs w:val="20"/>
        </w:rPr>
        <w:t>o parametrach nie gorszy</w:t>
      </w:r>
      <w:r w:rsidR="00382883">
        <w:rPr>
          <w:rFonts w:asciiTheme="minorHAnsi" w:hAnsiTheme="minorHAnsi" w:cstheme="minorHAnsi"/>
          <w:sz w:val="20"/>
          <w:szCs w:val="20"/>
        </w:rPr>
        <w:t xml:space="preserve">ch niż wynikające z ich opisu określonego w </w:t>
      </w:r>
      <w:r w:rsidR="00C57FBD">
        <w:rPr>
          <w:rFonts w:asciiTheme="minorHAnsi" w:hAnsiTheme="minorHAnsi" w:cstheme="minorHAnsi"/>
          <w:sz w:val="20"/>
          <w:szCs w:val="20"/>
        </w:rPr>
        <w:t>SWZ</w:t>
      </w:r>
      <w:r w:rsidR="00382883">
        <w:rPr>
          <w:rFonts w:asciiTheme="minorHAnsi" w:hAnsiTheme="minorHAnsi" w:cstheme="minorHAnsi"/>
          <w:sz w:val="20"/>
          <w:szCs w:val="20"/>
        </w:rPr>
        <w:t xml:space="preserve"> </w:t>
      </w:r>
      <w:r w:rsidRPr="00E35B05">
        <w:rPr>
          <w:rFonts w:asciiTheme="minorHAnsi" w:hAnsiTheme="minorHAnsi" w:cstheme="minorHAnsi"/>
          <w:sz w:val="20"/>
          <w:szCs w:val="20"/>
        </w:rPr>
        <w:t xml:space="preserve">(wycofanie danego </w:t>
      </w:r>
      <w:r w:rsidR="00473415" w:rsidRPr="00E35B05">
        <w:rPr>
          <w:rFonts w:asciiTheme="minorHAnsi" w:hAnsiTheme="minorHAnsi" w:cstheme="minorHAnsi"/>
          <w:sz w:val="20"/>
          <w:szCs w:val="20"/>
        </w:rPr>
        <w:t xml:space="preserve">artykułu </w:t>
      </w:r>
      <w:r w:rsidRPr="00E35B05">
        <w:rPr>
          <w:rFonts w:asciiTheme="minorHAnsi" w:hAnsiTheme="minorHAnsi" w:cstheme="minorHAnsi"/>
          <w:sz w:val="20"/>
          <w:szCs w:val="20"/>
        </w:rPr>
        <w:t xml:space="preserve">z produkcji przez producenta, Wykonawca musi pisemnie udokumentować), </w:t>
      </w:r>
    </w:p>
    <w:p w14:paraId="3775F812" w14:textId="7FC5CB52" w:rsidR="00DB6681" w:rsidRPr="007F47D5" w:rsidRDefault="00DB6681" w:rsidP="00DB6681">
      <w:pPr>
        <w:widowControl/>
        <w:numPr>
          <w:ilvl w:val="0"/>
          <w:numId w:val="14"/>
        </w:numPr>
        <w:tabs>
          <w:tab w:val="right" w:pos="924"/>
        </w:tabs>
        <w:autoSpaceDE w:val="0"/>
        <w:autoSpaceDN w:val="0"/>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niedostępności na rynku artykułu objętego ofertą Wykonawcy (z innych powodów niż wymieniony powyżej), w takim przypadku Wykonawca zobowiązany jest dostarczyć Zamawiającemu artykuł o parametrach nie gorszych niż wynikające z ich opisu</w:t>
      </w:r>
      <w:r w:rsidR="00382883" w:rsidRPr="00382883">
        <w:rPr>
          <w:rFonts w:asciiTheme="minorHAnsi" w:hAnsiTheme="minorHAnsi" w:cstheme="minorHAnsi"/>
          <w:sz w:val="20"/>
          <w:szCs w:val="20"/>
        </w:rPr>
        <w:t xml:space="preserve"> </w:t>
      </w:r>
      <w:r w:rsidR="00382883">
        <w:rPr>
          <w:rFonts w:asciiTheme="minorHAnsi" w:hAnsiTheme="minorHAnsi" w:cstheme="minorHAnsi"/>
          <w:sz w:val="20"/>
          <w:szCs w:val="20"/>
        </w:rPr>
        <w:t xml:space="preserve">określonego w </w:t>
      </w:r>
      <w:r w:rsidR="00C57FBD">
        <w:rPr>
          <w:rFonts w:asciiTheme="minorHAnsi" w:hAnsiTheme="minorHAnsi" w:cstheme="minorHAnsi"/>
          <w:sz w:val="20"/>
          <w:szCs w:val="20"/>
        </w:rPr>
        <w:t>SWZ</w:t>
      </w:r>
      <w:r w:rsidR="00382883">
        <w:rPr>
          <w:rFonts w:asciiTheme="minorHAnsi" w:hAnsiTheme="minorHAnsi" w:cstheme="minorHAnsi"/>
          <w:sz w:val="20"/>
          <w:szCs w:val="20"/>
        </w:rPr>
        <w:t xml:space="preserve"> </w:t>
      </w:r>
      <w:r w:rsidRPr="007F47D5">
        <w:rPr>
          <w:rFonts w:asciiTheme="minorHAnsi" w:eastAsia="Times New Roman" w:hAnsiTheme="minorHAnsi" w:cstheme="minorHAnsi"/>
          <w:sz w:val="20"/>
          <w:szCs w:val="20"/>
        </w:rPr>
        <w:t>(niedostępność danego artykułu na rynku, Wykonawca musi pisemnie uzasadnić).</w:t>
      </w:r>
    </w:p>
    <w:p w14:paraId="43BAAA99" w14:textId="77777777" w:rsidR="00DB6681" w:rsidRPr="007F47D5" w:rsidRDefault="00DB6681" w:rsidP="00DB6681">
      <w:pPr>
        <w:widowControl/>
        <w:numPr>
          <w:ilvl w:val="0"/>
          <w:numId w:val="1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zmianę treści umowy:</w:t>
      </w:r>
    </w:p>
    <w:p w14:paraId="6B2F9B2D" w14:textId="316944E5" w:rsidR="00DB6681" w:rsidRPr="00E35B05" w:rsidRDefault="00E35B05" w:rsidP="00E35B05">
      <w:pPr>
        <w:pStyle w:val="Akapitzlist"/>
        <w:widowControl/>
        <w:numPr>
          <w:ilvl w:val="1"/>
          <w:numId w:val="13"/>
        </w:numPr>
        <w:tabs>
          <w:tab w:val="right" w:pos="924"/>
        </w:tabs>
        <w:autoSpaceDE w:val="0"/>
        <w:autoSpaceDN w:val="0"/>
        <w:adjustRightInd/>
        <w:spacing w:line="240" w:lineRule="auto"/>
        <w:ind w:hanging="371"/>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 xml:space="preserve">wynikającą ze zmiany albo wprowadzenia nowych przepisów lub norm, jeżeli zgodnie </w:t>
      </w:r>
      <w:r w:rsidR="00473415" w:rsidRPr="00E35B05">
        <w:rPr>
          <w:rFonts w:asciiTheme="minorHAnsi" w:hAnsiTheme="minorHAnsi" w:cstheme="minorHAnsi"/>
          <w:sz w:val="20"/>
          <w:szCs w:val="20"/>
        </w:rPr>
        <w:t xml:space="preserve"> </w:t>
      </w:r>
      <w:r>
        <w:rPr>
          <w:rFonts w:asciiTheme="minorHAnsi" w:hAnsiTheme="minorHAnsi" w:cstheme="minorHAnsi"/>
          <w:sz w:val="20"/>
          <w:szCs w:val="20"/>
        </w:rPr>
        <w:t xml:space="preserve">z nimi </w:t>
      </w:r>
      <w:r w:rsidR="00DB6681" w:rsidRPr="00E35B05">
        <w:rPr>
          <w:rFonts w:asciiTheme="minorHAnsi" w:hAnsiTheme="minorHAnsi" w:cstheme="minorHAnsi"/>
          <w:sz w:val="20"/>
          <w:szCs w:val="20"/>
        </w:rPr>
        <w:t>konieczne będzie dostosowanie treści umowy do aktualnego stanu prawnego;</w:t>
      </w:r>
    </w:p>
    <w:p w14:paraId="1C610742" w14:textId="70B6D729" w:rsidR="00DB6681" w:rsidRPr="00E35B05" w:rsidRDefault="00E35B05" w:rsidP="00E35B05">
      <w:pPr>
        <w:pStyle w:val="Akapitzlist"/>
        <w:widowControl/>
        <w:numPr>
          <w:ilvl w:val="1"/>
          <w:numId w:val="13"/>
        </w:numPr>
        <w:tabs>
          <w:tab w:val="right" w:pos="499"/>
          <w:tab w:val="right" w:pos="924"/>
        </w:tabs>
        <w:autoSpaceDE w:val="0"/>
        <w:autoSpaceDN w:val="0"/>
        <w:adjustRightInd/>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w przypadku zmiany sposobu rozliczeń finansowych pomiędzy Stronami, tj. wprowadzenia przez Zamawiającego zmiany fakturowania dostaw z danego miesiąca jedną zbiorczą fakturą na koniec tego miesiąca, na podstawie wcześniej wystawionych i potwierdzonych dokumentów dostawy (WZ); szczegóły takich rozliczeń (w tym dotyczące jednorazowej zapłaty oraz wymagań, co do treści faktury m.in. konieczność wyszczególnienia poszczególnych dokumentów WZ wraz z zawierającym go asortymentem i numerem zamówienia) zostaną uzgodnione i zapisane w stosownym aneksie do umowy;</w:t>
      </w:r>
    </w:p>
    <w:p w14:paraId="516036D5" w14:textId="42B2C60A" w:rsidR="00DB6681" w:rsidRPr="00E35B05" w:rsidRDefault="00986AED" w:rsidP="00E35B05">
      <w:pPr>
        <w:pStyle w:val="Akapitzlist"/>
        <w:widowControl/>
        <w:numPr>
          <w:ilvl w:val="1"/>
          <w:numId w:val="13"/>
        </w:numPr>
        <w:tabs>
          <w:tab w:val="right" w:pos="924"/>
        </w:tabs>
        <w:autoSpaceDE w:val="0"/>
        <w:autoSpaceDN w:val="0"/>
        <w:adjustRightInd/>
        <w:spacing w:after="23" w:line="240" w:lineRule="auto"/>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 xml:space="preserve"> </w:t>
      </w:r>
      <w:r>
        <w:rPr>
          <w:rFonts w:ascii="Calibri" w:hAnsi="Calibri"/>
          <w:sz w:val="20"/>
          <w:szCs w:val="20"/>
        </w:rPr>
        <w:t xml:space="preserve">zmianę </w:t>
      </w:r>
      <w:r>
        <w:rPr>
          <w:rFonts w:ascii="Calibri" w:hAnsi="Calibri" w:cs="Calibri"/>
          <w:sz w:val="20"/>
          <w:szCs w:val="20"/>
          <w:shd w:val="clear" w:color="auto" w:fill="FFFFFF"/>
        </w:rPr>
        <w:t>wynagrodzenia</w:t>
      </w:r>
      <w:r w:rsidRPr="00A75CA9">
        <w:rPr>
          <w:rFonts w:ascii="Calibri" w:hAnsi="Calibri" w:cs="Calibri"/>
          <w:sz w:val="20"/>
          <w:szCs w:val="20"/>
          <w:shd w:val="clear" w:color="auto" w:fill="FFFFFF"/>
        </w:rPr>
        <w:t xml:space="preserve"> brutto Wykonawcy   w przypadku wejścia w życie zmiany przepisów w zakresie wysokości stawki podatku od towarów i usług. </w:t>
      </w:r>
      <w:r>
        <w:rPr>
          <w:rFonts w:ascii="Calibri" w:hAnsi="Calibri" w:cs="Calibri"/>
          <w:sz w:val="20"/>
          <w:szCs w:val="20"/>
          <w:shd w:val="clear" w:color="auto" w:fill="FFFFFF"/>
        </w:rPr>
        <w:t xml:space="preserve"> W</w:t>
      </w:r>
      <w:r w:rsidRPr="00A75CA9">
        <w:rPr>
          <w:rFonts w:ascii="Calibri" w:hAnsi="Calibri" w:cs="Calibri"/>
          <w:sz w:val="20"/>
          <w:szCs w:val="20"/>
          <w:shd w:val="clear" w:color="auto" w:fill="FFFFFF"/>
        </w:rPr>
        <w:t>ynagrodzenie umowne netto</w:t>
      </w:r>
      <w:r>
        <w:rPr>
          <w:rFonts w:ascii="Calibri" w:hAnsi="Calibri" w:cs="Calibri"/>
          <w:sz w:val="20"/>
          <w:szCs w:val="20"/>
          <w:shd w:val="clear" w:color="auto" w:fill="FFFFFF"/>
        </w:rPr>
        <w:t xml:space="preserve"> Wykonawcy </w:t>
      </w:r>
      <w:r w:rsidRPr="00A75CA9">
        <w:rPr>
          <w:rFonts w:ascii="Calibri" w:hAnsi="Calibri" w:cs="Calibri"/>
          <w:sz w:val="20"/>
          <w:szCs w:val="20"/>
          <w:shd w:val="clear" w:color="auto" w:fill="FFFFFF"/>
        </w:rPr>
        <w:t> pozostaje bez zmian.</w:t>
      </w:r>
    </w:p>
    <w:p w14:paraId="5EA9BF17" w14:textId="1973FE56" w:rsidR="00DB6681" w:rsidRDefault="00DB6681" w:rsidP="00DB6681">
      <w:pPr>
        <w:widowControl/>
        <w:numPr>
          <w:ilvl w:val="0"/>
          <w:numId w:val="18"/>
        </w:numPr>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zmianę terminów realizacji przedmiotu zamówienia z przyczyn niezależnych od Wykonawcy lub Zamawiającego, w szczególności w przypadku okoliczności wystąpienia siły wyższej lub </w:t>
      </w:r>
      <w:r w:rsidR="00473415" w:rsidRPr="007F47D5">
        <w:rPr>
          <w:rFonts w:asciiTheme="minorHAnsi" w:eastAsia="Times New Roman" w:hAnsiTheme="minorHAnsi" w:cstheme="minorHAnsi"/>
          <w:sz w:val="20"/>
          <w:szCs w:val="20"/>
        </w:rPr>
        <w:t xml:space="preserve">                </w:t>
      </w:r>
      <w:r w:rsidR="007F47D5">
        <w:rPr>
          <w:rFonts w:asciiTheme="minorHAnsi" w:eastAsia="Times New Roman" w:hAnsiTheme="minorHAnsi" w:cstheme="minorHAnsi"/>
          <w:sz w:val="20"/>
          <w:szCs w:val="20"/>
        </w:rPr>
        <w:t xml:space="preserve">                              </w:t>
      </w:r>
      <w:r w:rsidR="0047341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z powodu działania osób trzecich, które to przyczyny każda ze Stron musi udokumentować.</w:t>
      </w:r>
    </w:p>
    <w:p w14:paraId="4EF3D93B" w14:textId="34AD25D2" w:rsidR="00FB0333" w:rsidRPr="00C57FBD" w:rsidRDefault="00FB0333" w:rsidP="00C57FBD">
      <w:pPr>
        <w:widowControl/>
        <w:numPr>
          <w:ilvl w:val="0"/>
          <w:numId w:val="18"/>
        </w:numPr>
        <w:autoSpaceDE w:val="0"/>
        <w:autoSpaceDN w:val="0"/>
        <w:adjustRightInd/>
        <w:spacing w:line="240" w:lineRule="auto"/>
        <w:rPr>
          <w:rFonts w:asciiTheme="minorHAnsi" w:eastAsia="Times New Roman" w:hAnsiTheme="minorHAnsi" w:cstheme="minorHAnsi"/>
          <w:sz w:val="20"/>
          <w:szCs w:val="20"/>
        </w:rPr>
      </w:pPr>
      <w:r w:rsidRPr="00FB0333">
        <w:rPr>
          <w:rFonts w:asciiTheme="minorHAnsi" w:hAnsiTheme="minorHAnsi" w:cstheme="minorHAnsi"/>
          <w:sz w:val="20"/>
          <w:szCs w:val="20"/>
          <w:lang w:eastAsia="ar-SA"/>
        </w:rPr>
        <w:t xml:space="preserve">Zamawiający dopuszcza zmniejszenie o </w:t>
      </w:r>
      <w:r w:rsidR="00CE6F20">
        <w:rPr>
          <w:rFonts w:asciiTheme="minorHAnsi" w:hAnsiTheme="minorHAnsi" w:cstheme="minorHAnsi"/>
          <w:sz w:val="20"/>
          <w:szCs w:val="20"/>
          <w:lang w:eastAsia="ar-SA"/>
        </w:rPr>
        <w:t>50</w:t>
      </w:r>
      <w:r w:rsidRPr="00FB0333">
        <w:rPr>
          <w:rFonts w:asciiTheme="minorHAnsi" w:hAnsiTheme="minorHAnsi" w:cstheme="minorHAnsi"/>
          <w:sz w:val="20"/>
          <w:szCs w:val="20"/>
          <w:lang w:eastAsia="ar-SA"/>
        </w:rPr>
        <w:t xml:space="preserve"> % zakresu przedmiotu zamówienia umowy oraz związane z tym zmniejszenie wynagrodzenia Wykonawcy, wynikające z przyczyn niezależnych od Zamawiającego lub Wykonawcy.</w:t>
      </w:r>
    </w:p>
    <w:p w14:paraId="066E8AD7" w14:textId="226111DE" w:rsidR="00DB6681" w:rsidRPr="007F47D5" w:rsidRDefault="00DB6681" w:rsidP="00DB6681">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obydwu w/wymienionych </w:t>
      </w:r>
      <w:r w:rsidR="00E35B05">
        <w:rPr>
          <w:rFonts w:asciiTheme="minorHAnsi" w:eastAsia="Times New Roman" w:hAnsiTheme="minorHAnsi" w:cstheme="minorHAnsi"/>
          <w:sz w:val="20"/>
          <w:szCs w:val="20"/>
        </w:rPr>
        <w:t xml:space="preserve">w pkt. 2 </w:t>
      </w:r>
      <w:r w:rsidRPr="007F47D5">
        <w:rPr>
          <w:rFonts w:asciiTheme="minorHAnsi" w:eastAsia="Times New Roman" w:hAnsiTheme="minorHAnsi" w:cstheme="minorHAnsi"/>
          <w:sz w:val="20"/>
          <w:szCs w:val="20"/>
        </w:rPr>
        <w:t xml:space="preserve"> przypadkach, Wykonawca zobowiązuje się do uzgodnienia </w:t>
      </w:r>
      <w:r w:rsidRPr="007F47D5">
        <w:rPr>
          <w:rFonts w:asciiTheme="minorHAnsi" w:eastAsia="Times New Roman" w:hAnsiTheme="minorHAnsi" w:cstheme="minorHAnsi"/>
          <w:sz w:val="20"/>
          <w:szCs w:val="20"/>
        </w:rPr>
        <w:br/>
        <w:t xml:space="preserve">z Zamawiającym proponowanych zamienników, a po ich zaakceptowaniu przez Zamawiającego, </w:t>
      </w:r>
      <w:r w:rsidRPr="007F47D5">
        <w:rPr>
          <w:rFonts w:asciiTheme="minorHAnsi" w:eastAsia="Times New Roman" w:hAnsiTheme="minorHAnsi" w:cstheme="minorHAnsi"/>
          <w:sz w:val="20"/>
          <w:szCs w:val="20"/>
        </w:rPr>
        <w:br/>
        <w:t>do podpisania stosownego aneksu do umowy.</w:t>
      </w:r>
    </w:p>
    <w:p w14:paraId="4A45F724" w14:textId="15CBF20E" w:rsidR="00005FBD" w:rsidRPr="005A08CE" w:rsidRDefault="00DB6681" w:rsidP="00005FBD">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Po</w:t>
      </w:r>
      <w:r w:rsidR="003819DD" w:rsidRPr="007F47D5">
        <w:rPr>
          <w:rFonts w:asciiTheme="minorHAnsi" w:eastAsia="Times New Roman" w:hAnsiTheme="minorHAnsi" w:cstheme="minorHAnsi"/>
          <w:sz w:val="20"/>
          <w:szCs w:val="20"/>
        </w:rPr>
        <w:t>stanowienie ust. 2</w:t>
      </w:r>
      <w:r w:rsidRPr="007F47D5">
        <w:rPr>
          <w:rFonts w:asciiTheme="minorHAnsi" w:eastAsia="Times New Roman" w:hAnsiTheme="minorHAnsi" w:cstheme="minorHAnsi"/>
          <w:sz w:val="20"/>
          <w:szCs w:val="20"/>
        </w:rPr>
        <w:t xml:space="preserve"> nie uprawnia Wykonawcy do podwyższania ceny za zamie</w:t>
      </w:r>
      <w:r w:rsidR="00473415" w:rsidRPr="007F47D5">
        <w:rPr>
          <w:rFonts w:asciiTheme="minorHAnsi" w:eastAsia="Times New Roman" w:hAnsiTheme="minorHAnsi" w:cstheme="minorHAnsi"/>
          <w:sz w:val="20"/>
          <w:szCs w:val="20"/>
        </w:rPr>
        <w:t xml:space="preserve">nniki papieru kserograficznego </w:t>
      </w:r>
      <w:r w:rsidRPr="007F47D5">
        <w:rPr>
          <w:rFonts w:asciiTheme="minorHAnsi" w:eastAsia="Times New Roman" w:hAnsiTheme="minorHAnsi" w:cstheme="minorHAnsi"/>
          <w:sz w:val="20"/>
          <w:szCs w:val="20"/>
        </w:rPr>
        <w:t>i artykułów biurowych.</w:t>
      </w:r>
    </w:p>
    <w:p w14:paraId="65063694" w14:textId="2D57B8E6" w:rsidR="00005FBD" w:rsidRPr="005A08CE" w:rsidRDefault="00005FBD" w:rsidP="005A08CE">
      <w:pPr>
        <w:pStyle w:val="Akapitzlist"/>
        <w:numPr>
          <w:ilvl w:val="0"/>
          <w:numId w:val="17"/>
        </w:numPr>
        <w:tabs>
          <w:tab w:val="clear" w:pos="360"/>
          <w:tab w:val="num" w:pos="357"/>
        </w:tabs>
        <w:suppressAutoHyphens/>
        <w:autoSpaceDE w:val="0"/>
        <w:autoSpaceDN w:val="0"/>
        <w:adjustRightInd/>
        <w:spacing w:line="276" w:lineRule="auto"/>
        <w:textAlignment w:val="baseline"/>
        <w:rPr>
          <w:rFonts w:ascii="Calibri" w:hAnsi="Calibri" w:cs="Calibri"/>
          <w:kern w:val="3"/>
          <w:sz w:val="20"/>
          <w:szCs w:val="20"/>
        </w:rPr>
      </w:pPr>
      <w:r w:rsidRPr="005A08CE">
        <w:rPr>
          <w:rFonts w:ascii="Calibri" w:hAnsi="Calibri" w:cs="Calibri"/>
          <w:kern w:val="3"/>
          <w:sz w:val="20"/>
          <w:szCs w:val="20"/>
        </w:rPr>
        <w:t xml:space="preserve">Zgodnie z postanowieniami art. 439 ustawy </w:t>
      </w:r>
      <w:proofErr w:type="spellStart"/>
      <w:r w:rsidRPr="005A08CE">
        <w:rPr>
          <w:rFonts w:ascii="Calibri" w:hAnsi="Calibri" w:cs="Calibri"/>
          <w:kern w:val="3"/>
          <w:sz w:val="20"/>
          <w:szCs w:val="20"/>
        </w:rPr>
        <w:t>Pzp</w:t>
      </w:r>
      <w:proofErr w:type="spellEnd"/>
      <w:r w:rsidRPr="005A08CE">
        <w:rPr>
          <w:rFonts w:ascii="Calibri" w:hAnsi="Calibri" w:cs="Calibri"/>
          <w:kern w:val="3"/>
          <w:sz w:val="20"/>
          <w:szCs w:val="20"/>
        </w:rPr>
        <w:t xml:space="preserve">  Zamawiający przewiduje możliwość dokonania zmian postanowień zawartej Umowy w  zakresie wysokości wynagrodzenia Wykonawcy dla danej części, na następujących zasadach:</w:t>
      </w:r>
    </w:p>
    <w:p w14:paraId="3A68C9CC"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rPr>
        <w:t xml:space="preserve"> </w:t>
      </w:r>
      <w:r w:rsidRPr="00005FBD">
        <w:rPr>
          <w:rFonts w:ascii="Calibri" w:eastAsia="Times New Roman" w:hAnsi="Calibri" w:cs="Calibri"/>
          <w:color w:val="000000"/>
          <w:kern w:val="3"/>
          <w:sz w:val="20"/>
          <w:szCs w:val="20"/>
        </w:rPr>
        <w:t>Zmiana wynagrodzenia należnego Wykonawcy</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może nastąpić, w przypadku zmiany ceny materiałów lub kosztów związanych z realizacją zamówienia.</w:t>
      </w:r>
    </w:p>
    <w:p w14:paraId="61125E84"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Przez zmianę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rozumie się zarówno jego podwyższenie, jak i obniżenie, w zależności od wzrostu lub obniżenia cen lub kosztów, o których mowa pod lit. a), względem ceny lub kosztów przyjętych w celu ustalenia wynagrodzenia Wykonawcy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zawartego w ofercie. </w:t>
      </w:r>
    </w:p>
    <w:p w14:paraId="18C0CBC4"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Każda ze Stron będzie uprawniona do żądania zmiany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gdy poziom zmiany cen towarów i usług konsumpcyjnych według wskaźnika, o którym mowa pod lit. a), będzie wynosił co najmniej </w:t>
      </w:r>
      <w:r w:rsidRPr="00005FBD">
        <w:rPr>
          <w:rFonts w:ascii="Calibri" w:eastAsia="Times New Roman" w:hAnsi="Calibri" w:cs="Calibri"/>
          <w:b/>
          <w:color w:val="000000"/>
          <w:kern w:val="3"/>
          <w:sz w:val="20"/>
          <w:szCs w:val="20"/>
        </w:rPr>
        <w:t>5 punktów procentowych,</w:t>
      </w:r>
      <w:r w:rsidRPr="00005FBD">
        <w:rPr>
          <w:rFonts w:ascii="Calibri" w:eastAsia="Times New Roman" w:hAnsi="Calibri" w:cs="Calibri"/>
          <w:color w:val="000000"/>
          <w:kern w:val="3"/>
          <w:sz w:val="20"/>
          <w:szCs w:val="20"/>
        </w:rPr>
        <w:t xml:space="preserve"> z zastrzeżeniem pkt 4). </w:t>
      </w:r>
    </w:p>
    <w:p w14:paraId="3755E191"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Wniosek o podwyższenie lub obniżenie wynagrodzenia Wykonawcy</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będzie liczony od dnia otwarcia ofert w postępowaniu o udzielenie zamówienia publicznego, w wyniku którego zawarto </w:t>
      </w:r>
      <w:r w:rsidRPr="00005FBD">
        <w:rPr>
          <w:rFonts w:ascii="Calibri" w:eastAsia="Times New Roman" w:hAnsi="Calibri" w:cs="Calibri"/>
          <w:color w:val="000000"/>
          <w:kern w:val="3"/>
          <w:sz w:val="20"/>
          <w:szCs w:val="20"/>
        </w:rPr>
        <w:lastRenderedPageBreak/>
        <w:t xml:space="preserve">niniejszą Umowę. W celu uniknięcia wątpliwości, występowanie o zmianę wynagrodzenia nie jest możliwe, jeśli nie upłynął okres wskazany w zdaniach poprzedzających. </w:t>
      </w:r>
    </w:p>
    <w:p w14:paraId="74BB3676"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będzie podlegało zmianie według wskaźnika, o którym mowa w pkt.1)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 </w:t>
      </w:r>
    </w:p>
    <w:p w14:paraId="4D255550"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Kwota, o którą należy zmienić wynagrodzenie Wykonawcy o którym mowa w </w:t>
      </w:r>
      <w:r w:rsidRPr="00005FBD">
        <w:rPr>
          <w:rFonts w:ascii="Calibri" w:eastAsia="Times New Roman" w:hAnsi="Calibri" w:cs="Calibri"/>
          <w:bCs/>
          <w:color w:val="000000"/>
          <w:kern w:val="3"/>
          <w:sz w:val="20"/>
          <w:szCs w:val="20"/>
        </w:rPr>
        <w:t>§</w:t>
      </w:r>
      <w:r w:rsidRPr="00005FBD">
        <w:rPr>
          <w:rFonts w:ascii="Calibri" w:eastAsia="Times New Roman" w:hAnsi="Calibri" w:cs="Calibri"/>
          <w:b/>
          <w:bCs/>
          <w:color w:val="000000"/>
          <w:kern w:val="3"/>
          <w:sz w:val="20"/>
          <w:szCs w:val="20"/>
        </w:rPr>
        <w:t xml:space="preserve"> </w:t>
      </w:r>
      <w:r w:rsidRPr="00005FBD">
        <w:rPr>
          <w:rFonts w:ascii="Calibri" w:eastAsia="Times New Roman" w:hAnsi="Calibri" w:cs="Calibri"/>
          <w:color w:val="000000"/>
          <w:kern w:val="3"/>
          <w:sz w:val="20"/>
          <w:szCs w:val="20"/>
        </w:rPr>
        <w:t xml:space="preserve">6 ust. 1 Umowy dla danej części obliczana będzie wedle następującego wzoru: </w:t>
      </w:r>
    </w:p>
    <w:p w14:paraId="2C46AF10" w14:textId="77777777" w:rsidR="00005FBD" w:rsidRPr="00005FBD" w:rsidRDefault="00005FBD" w:rsidP="00005FBD">
      <w:p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K = (S x W) - S  </w:t>
      </w:r>
    </w:p>
    <w:p w14:paraId="2EB6B9DA" w14:textId="77777777" w:rsidR="00005FBD" w:rsidRPr="00005FBD" w:rsidRDefault="00005FBD" w:rsidP="00005FBD">
      <w:p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K - kwota zmiany</w:t>
      </w:r>
    </w:p>
    <w:p w14:paraId="3304AD26" w14:textId="77777777" w:rsidR="00005FBD" w:rsidRPr="00005FBD" w:rsidRDefault="00005FBD" w:rsidP="00005FBD">
      <w:pPr>
        <w:suppressAutoHyphens/>
        <w:autoSpaceDN w:val="0"/>
        <w:adjustRightInd/>
        <w:spacing w:line="276" w:lineRule="auto"/>
        <w:ind w:left="851"/>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S - suma cen lub kosztów przyjętych w celu ustalenia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zawartego w ofercie</w:t>
      </w:r>
    </w:p>
    <w:p w14:paraId="5573532F" w14:textId="77777777" w:rsidR="00005FBD" w:rsidRPr="00005FBD" w:rsidRDefault="00005FBD" w:rsidP="00005FBD">
      <w:pPr>
        <w:suppressAutoHyphens/>
        <w:autoSpaceDN w:val="0"/>
        <w:adjustRightInd/>
        <w:spacing w:line="276" w:lineRule="auto"/>
        <w:ind w:left="851"/>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W -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wynoszący co najmniej 5 punktów.</w:t>
      </w:r>
    </w:p>
    <w:p w14:paraId="444B1DBF" w14:textId="77777777" w:rsidR="00005FBD" w:rsidRPr="00005FBD" w:rsidRDefault="00005FBD" w:rsidP="00005FBD">
      <w:pPr>
        <w:widowControl/>
        <w:numPr>
          <w:ilvl w:val="0"/>
          <w:numId w:val="40"/>
        </w:numPr>
        <w:suppressAutoHyphens/>
        <w:autoSpaceDN w:val="0"/>
        <w:adjustRightInd/>
        <w:spacing w:line="276" w:lineRule="auto"/>
        <w:ind w:left="851"/>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  Kwota, o którą zmianie będzie podlegało wynagrodzenie</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to różnica pomiędzy sumą cen lub kosztów przyjętych w celu ustalenia wynagrodzenia Wykonawcy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4 a miesiącem poprzedzającym miesiąc złożenia wniosku. Jeżeli różnica ta będzie liczbą dodatnią, wówczas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ulegnie zwiększeniu. Natomiast Jeżeli różnica ta będzie liczbą ujemną, wówczas wynagrodzenie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ulegnie zmniejszeniu.</w:t>
      </w:r>
    </w:p>
    <w:p w14:paraId="10C102E7"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Zamawiający dopuszcza maksymalne podwyższenie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na poziomie 2 % łącznej wartości wynagrodzenia brutto wskazanego w § 6 ust. 1 Umowy - </w:t>
      </w:r>
      <w:r w:rsidRPr="00005FBD">
        <w:rPr>
          <w:rFonts w:ascii="Calibri" w:eastAsia="Times New Roman" w:hAnsi="Calibri" w:cs="Calibri"/>
          <w:kern w:val="3"/>
          <w:sz w:val="20"/>
          <w:szCs w:val="20"/>
        </w:rPr>
        <w:t>dla danej        części.</w:t>
      </w:r>
    </w:p>
    <w:p w14:paraId="57991B94"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 xml:space="preserve">Zamawiający dopuszcza maksymalne obniżenie wynagrodzenia Wykonawcy </w:t>
      </w:r>
      <w:r w:rsidRPr="00005FBD">
        <w:rPr>
          <w:rFonts w:ascii="Calibri" w:eastAsia="Times New Roman" w:hAnsi="Calibri" w:cs="Calibri"/>
          <w:kern w:val="3"/>
          <w:sz w:val="20"/>
          <w:szCs w:val="20"/>
        </w:rPr>
        <w:t>dla danej części</w:t>
      </w:r>
      <w:r w:rsidRPr="00005FBD">
        <w:rPr>
          <w:rFonts w:ascii="Calibri" w:eastAsia="Times New Roman" w:hAnsi="Calibri" w:cs="Calibri"/>
          <w:color w:val="000000"/>
          <w:kern w:val="3"/>
          <w:sz w:val="20"/>
          <w:szCs w:val="20"/>
        </w:rPr>
        <w:t xml:space="preserve"> na poziomie 2 % łącznej wartości wynagrodzenia brutto wskazanego w § 6 ust. 1 Umowy </w:t>
      </w:r>
      <w:r w:rsidRPr="00005FBD">
        <w:rPr>
          <w:rFonts w:ascii="Calibri" w:eastAsia="Times New Roman" w:hAnsi="Calibri" w:cs="Calibri"/>
          <w:kern w:val="3"/>
          <w:sz w:val="20"/>
          <w:szCs w:val="20"/>
        </w:rPr>
        <w:t>dla danej części.</w:t>
      </w:r>
    </w:p>
    <w:p w14:paraId="27C3D76E"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Zamawiający może żądać przedstawienia przez Wykonawcę dowodów potwierdzających dokonanie przez Wykonawcę zapłaty wynagrodzenia z tytułu zmiany wynagrodzeni</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a w przypadkach określonych w art. 439 ust. 5 ustawy </w:t>
      </w:r>
      <w:proofErr w:type="spellStart"/>
      <w:r w:rsidRPr="00005FBD">
        <w:rPr>
          <w:rFonts w:ascii="Calibri" w:eastAsia="Times New Roman" w:hAnsi="Calibri" w:cs="Calibri"/>
          <w:color w:val="000000"/>
          <w:kern w:val="3"/>
          <w:sz w:val="20"/>
          <w:szCs w:val="20"/>
        </w:rPr>
        <w:t>Pzp</w:t>
      </w:r>
      <w:proofErr w:type="spellEnd"/>
      <w:r w:rsidRPr="00005FBD">
        <w:rPr>
          <w:rFonts w:ascii="Calibri" w:eastAsia="Times New Roman" w:hAnsi="Calibri" w:cs="Calibri"/>
          <w:color w:val="000000"/>
          <w:kern w:val="3"/>
          <w:sz w:val="20"/>
          <w:szCs w:val="20"/>
        </w:rPr>
        <w:t xml:space="preserve">. </w:t>
      </w:r>
    </w:p>
    <w:p w14:paraId="1F2C688F"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Występując o zmianę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t>
      </w:r>
      <w:r w:rsidRPr="00005FBD">
        <w:rPr>
          <w:rFonts w:ascii="Calibri" w:eastAsia="Times New Roman" w:hAnsi="Calibri" w:cs="Calibri"/>
          <w:kern w:val="3"/>
          <w:sz w:val="20"/>
          <w:szCs w:val="20"/>
        </w:rPr>
        <w:t xml:space="preserve">dla danej części </w:t>
      </w:r>
      <w:r w:rsidRPr="00005FBD">
        <w:rPr>
          <w:rFonts w:ascii="Calibri" w:eastAsia="Times New Roman" w:hAnsi="Calibri" w:cs="Calibri"/>
          <w:color w:val="000000"/>
          <w:kern w:val="3"/>
          <w:sz w:val="20"/>
          <w:szCs w:val="20"/>
        </w:rPr>
        <w:t xml:space="preserve">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05B40860" w14:textId="77777777" w:rsidR="00005FBD" w:rsidRPr="00005FBD" w:rsidRDefault="00005FBD" w:rsidP="00005FBD">
      <w:pPr>
        <w:widowControl/>
        <w:numPr>
          <w:ilvl w:val="0"/>
          <w:numId w:val="40"/>
        </w:numPr>
        <w:suppressAutoHyphens/>
        <w:autoSpaceDN w:val="0"/>
        <w:adjustRightInd/>
        <w:spacing w:line="276" w:lineRule="auto"/>
        <w:jc w:val="left"/>
        <w:textAlignment w:val="baseline"/>
        <w:rPr>
          <w:rFonts w:ascii="Calibri" w:eastAsia="Times New Roman" w:hAnsi="Calibri" w:cs="Calibri"/>
          <w:color w:val="000000"/>
          <w:kern w:val="3"/>
          <w:sz w:val="20"/>
          <w:szCs w:val="20"/>
        </w:rPr>
      </w:pPr>
      <w:r w:rsidRPr="00005FBD">
        <w:rPr>
          <w:rFonts w:ascii="Calibri" w:eastAsia="Times New Roman" w:hAnsi="Calibri" w:cs="Calibri"/>
          <w:color w:val="000000"/>
          <w:kern w:val="3"/>
          <w:sz w:val="20"/>
          <w:szCs w:val="20"/>
        </w:rPr>
        <w:t>Zmiana wynagrodzenia</w:t>
      </w:r>
      <w:r w:rsidRPr="00005FBD">
        <w:rPr>
          <w:rFonts w:ascii="Calibri" w:eastAsia="Times New Roman" w:hAnsi="Calibri" w:cs="Calibri"/>
          <w:kern w:val="3"/>
          <w:sz w:val="20"/>
          <w:szCs w:val="20"/>
        </w:rPr>
        <w:t xml:space="preserve"> dla danej części</w:t>
      </w:r>
      <w:r w:rsidRPr="00005FBD">
        <w:rPr>
          <w:rFonts w:ascii="Calibri" w:eastAsia="Times New Roman" w:hAnsi="Calibri" w:cs="Calibri"/>
          <w:color w:val="000000"/>
          <w:kern w:val="3"/>
          <w:sz w:val="20"/>
          <w:szCs w:val="20"/>
        </w:rPr>
        <w:t xml:space="preserve"> zgodnie z postanowieniami niniejszego paragrafu wymaga zawarcia aneksu w formie właściwej dla zmiany Umowy. </w:t>
      </w:r>
    </w:p>
    <w:p w14:paraId="66B1F6DB" w14:textId="54811B12" w:rsidR="00005FBD" w:rsidRDefault="005A08CE" w:rsidP="005A08CE">
      <w:pPr>
        <w:pStyle w:val="Akapitzlist"/>
        <w:widowControl/>
        <w:numPr>
          <w:ilvl w:val="0"/>
          <w:numId w:val="17"/>
        </w:numPr>
        <w:adjustRightInd/>
        <w:spacing w:line="276" w:lineRule="auto"/>
        <w:rPr>
          <w:rFonts w:ascii="Calibri" w:hAnsi="Calibri" w:cs="Calibri"/>
          <w:kern w:val="3"/>
          <w:sz w:val="20"/>
          <w:szCs w:val="20"/>
        </w:rPr>
      </w:pPr>
      <w:r w:rsidRPr="005A08CE">
        <w:rPr>
          <w:rFonts w:ascii="Calibri" w:hAnsi="Calibri" w:cs="Calibri"/>
          <w:kern w:val="3"/>
          <w:sz w:val="20"/>
          <w:szCs w:val="20"/>
        </w:rPr>
        <w:t>Z</w:t>
      </w:r>
      <w:r w:rsidR="00005FBD" w:rsidRPr="005A08CE">
        <w:rPr>
          <w:rFonts w:ascii="Calibri" w:hAnsi="Calibri" w:cs="Calibri"/>
          <w:kern w:val="3"/>
          <w:sz w:val="20"/>
          <w:szCs w:val="20"/>
        </w:rPr>
        <w:t xml:space="preserve">amawiający przewiduje </w:t>
      </w:r>
      <w:r w:rsidR="0059525E">
        <w:rPr>
          <w:rFonts w:ascii="Calibri" w:hAnsi="Calibri" w:cs="Calibri"/>
          <w:kern w:val="3"/>
          <w:sz w:val="20"/>
          <w:szCs w:val="20"/>
        </w:rPr>
        <w:t xml:space="preserve">również </w:t>
      </w:r>
      <w:r w:rsidR="00005FBD" w:rsidRPr="005A08CE">
        <w:rPr>
          <w:rFonts w:ascii="Calibri" w:hAnsi="Calibri" w:cs="Calibri"/>
          <w:kern w:val="3"/>
          <w:sz w:val="20"/>
          <w:szCs w:val="20"/>
        </w:rPr>
        <w:t xml:space="preserve">możliwość dokonania zmian postanowień zawartej Umowy zgodnie z postanowieniami art. 455 ust. 1  pkt 4 ustawy </w:t>
      </w:r>
      <w:proofErr w:type="spellStart"/>
      <w:r w:rsidR="00005FBD" w:rsidRPr="005A08CE">
        <w:rPr>
          <w:rFonts w:ascii="Calibri" w:hAnsi="Calibri" w:cs="Calibri"/>
          <w:kern w:val="3"/>
          <w:sz w:val="20"/>
          <w:szCs w:val="20"/>
        </w:rPr>
        <w:t>Pzp</w:t>
      </w:r>
      <w:proofErr w:type="spellEnd"/>
      <w:r w:rsidR="00005FBD" w:rsidRPr="005A08CE">
        <w:rPr>
          <w:rFonts w:ascii="Calibri" w:hAnsi="Calibri" w:cs="Calibri"/>
          <w:kern w:val="3"/>
          <w:sz w:val="20"/>
          <w:szCs w:val="20"/>
        </w:rPr>
        <w:t>.</w:t>
      </w:r>
    </w:p>
    <w:p w14:paraId="5458214C" w14:textId="55C2D025" w:rsidR="00005FBD" w:rsidRPr="005A08CE" w:rsidRDefault="00005FBD" w:rsidP="005A08CE">
      <w:pPr>
        <w:pStyle w:val="Akapitzlist"/>
        <w:widowControl/>
        <w:numPr>
          <w:ilvl w:val="0"/>
          <w:numId w:val="17"/>
        </w:numPr>
        <w:adjustRightInd/>
        <w:spacing w:line="276" w:lineRule="auto"/>
        <w:rPr>
          <w:rFonts w:ascii="Calibri" w:hAnsi="Calibri" w:cs="Calibri"/>
          <w:kern w:val="3"/>
          <w:sz w:val="20"/>
          <w:szCs w:val="20"/>
        </w:rPr>
      </w:pPr>
      <w:r w:rsidRPr="005A08CE">
        <w:rPr>
          <w:rFonts w:ascii="Calibri" w:hAnsi="Calibri" w:cs="Calibri"/>
          <w:bCs/>
          <w:kern w:val="3"/>
          <w:sz w:val="20"/>
          <w:szCs w:val="20"/>
        </w:rPr>
        <w:t>Warunki wprowadzenia zmiany do umowy:</w:t>
      </w:r>
    </w:p>
    <w:p w14:paraId="35E1CE3C" w14:textId="77777777" w:rsidR="005A08CE" w:rsidRPr="00005FBD" w:rsidRDefault="005A08CE" w:rsidP="005A08CE">
      <w:pPr>
        <w:widowControl/>
        <w:numPr>
          <w:ilvl w:val="1"/>
          <w:numId w:val="5"/>
        </w:numPr>
        <w:tabs>
          <w:tab w:val="left" w:pos="993"/>
        </w:tabs>
        <w:suppressAutoHyphens/>
        <w:autoSpaceDN w:val="0"/>
        <w:adjustRightInd/>
        <w:spacing w:line="276" w:lineRule="auto"/>
        <w:ind w:left="993" w:hanging="425"/>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Strona występująca o zmianę postanowień niniejszej umowy zobowiązana jest do udokumentowania zaistnienia okoliczności, o których mowa powyżej.</w:t>
      </w:r>
    </w:p>
    <w:p w14:paraId="32B1A28C" w14:textId="77777777" w:rsidR="005A08CE" w:rsidRPr="00005FBD" w:rsidRDefault="005A08CE" w:rsidP="005A08CE">
      <w:pPr>
        <w:widowControl/>
        <w:numPr>
          <w:ilvl w:val="1"/>
          <w:numId w:val="5"/>
        </w:numPr>
        <w:tabs>
          <w:tab w:val="left" w:pos="993"/>
        </w:tabs>
        <w:suppressAutoHyphens/>
        <w:autoSpaceDN w:val="0"/>
        <w:adjustRightInd/>
        <w:spacing w:line="276" w:lineRule="auto"/>
        <w:ind w:left="993" w:hanging="425"/>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Wniosek o zmianę postanowień umowy musi być wyrażony na piśmie.</w:t>
      </w:r>
    </w:p>
    <w:p w14:paraId="63B5AB06" w14:textId="77777777" w:rsidR="005A08CE" w:rsidRPr="00005FBD" w:rsidRDefault="005A08CE" w:rsidP="005A08CE">
      <w:pPr>
        <w:widowControl/>
        <w:numPr>
          <w:ilvl w:val="1"/>
          <w:numId w:val="5"/>
        </w:numPr>
        <w:tabs>
          <w:tab w:val="left" w:pos="993"/>
        </w:tabs>
        <w:suppressAutoHyphens/>
        <w:autoSpaceDN w:val="0"/>
        <w:adjustRightInd/>
        <w:spacing w:line="276" w:lineRule="auto"/>
        <w:ind w:left="709" w:hanging="141"/>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Złożony wniosek przez stronę inicjującą zmianę musi zawierać:</w:t>
      </w:r>
    </w:p>
    <w:p w14:paraId="4B6F0109" w14:textId="77777777" w:rsidR="005A08CE" w:rsidRPr="00005FBD" w:rsidRDefault="005A08CE" w:rsidP="005A08CE">
      <w:pPr>
        <w:widowControl/>
        <w:numPr>
          <w:ilvl w:val="1"/>
          <w:numId w:val="4"/>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opis propozycji zmiany;</w:t>
      </w:r>
    </w:p>
    <w:p w14:paraId="7C8799C5" w14:textId="77777777" w:rsidR="005A08CE" w:rsidRPr="00005FBD" w:rsidRDefault="005A08CE" w:rsidP="005A08CE">
      <w:pPr>
        <w:widowControl/>
        <w:numPr>
          <w:ilvl w:val="1"/>
          <w:numId w:val="4"/>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uzasadnienie zmiany;</w:t>
      </w:r>
    </w:p>
    <w:p w14:paraId="696EB1B4" w14:textId="07F613B0" w:rsidR="005A08CE" w:rsidRPr="005A08CE" w:rsidRDefault="005A08CE" w:rsidP="005A08CE">
      <w:pPr>
        <w:widowControl/>
        <w:numPr>
          <w:ilvl w:val="1"/>
          <w:numId w:val="4"/>
        </w:numPr>
        <w:suppressAutoHyphens/>
        <w:autoSpaceDN w:val="0"/>
        <w:adjustRightInd/>
        <w:spacing w:line="276" w:lineRule="auto"/>
        <w:ind w:left="851" w:firstLine="142"/>
        <w:contextualSpacing/>
        <w:jc w:val="left"/>
        <w:textAlignment w:val="baseline"/>
        <w:rPr>
          <w:rFonts w:ascii="Calibri" w:eastAsia="Times New Roman" w:hAnsi="Calibri" w:cs="Calibri"/>
          <w:kern w:val="3"/>
          <w:sz w:val="20"/>
          <w:szCs w:val="20"/>
        </w:rPr>
      </w:pPr>
      <w:r w:rsidRPr="00005FBD">
        <w:rPr>
          <w:rFonts w:ascii="Calibri" w:eastAsia="Times New Roman" w:hAnsi="Calibri" w:cs="Calibri"/>
          <w:kern w:val="3"/>
          <w:sz w:val="20"/>
          <w:szCs w:val="20"/>
        </w:rPr>
        <w:t>opis wpływu zmiany na warunki realizacji umowy.</w:t>
      </w:r>
    </w:p>
    <w:p w14:paraId="34CA31B9" w14:textId="77777777" w:rsidR="005A08CE" w:rsidRPr="005A08CE" w:rsidRDefault="005A08CE" w:rsidP="005A08CE">
      <w:pPr>
        <w:pStyle w:val="Akapitzlist"/>
        <w:numPr>
          <w:ilvl w:val="0"/>
          <w:numId w:val="17"/>
        </w:numPr>
        <w:rPr>
          <w:rFonts w:ascii="Calibri" w:hAnsi="Calibri" w:cs="Calibri"/>
          <w:kern w:val="3"/>
          <w:sz w:val="20"/>
          <w:szCs w:val="20"/>
        </w:rPr>
      </w:pPr>
      <w:r w:rsidRPr="005A08CE">
        <w:rPr>
          <w:rFonts w:ascii="Calibri" w:hAnsi="Calibri" w:cs="Calibri"/>
          <w:kern w:val="3"/>
          <w:sz w:val="20"/>
          <w:szCs w:val="20"/>
        </w:rPr>
        <w:lastRenderedPageBreak/>
        <w:t>Zmiana umowy może nastąpić wyłącznie w formie pisemnego aneksu pod rygorem nieważności.</w:t>
      </w:r>
    </w:p>
    <w:p w14:paraId="7926FCFC" w14:textId="77777777" w:rsidR="00005FBD" w:rsidRDefault="00005FBD" w:rsidP="00005FBD">
      <w:pPr>
        <w:widowControl/>
        <w:tabs>
          <w:tab w:val="right" w:pos="8953"/>
        </w:tabs>
        <w:autoSpaceDE w:val="0"/>
        <w:autoSpaceDN w:val="0"/>
        <w:adjustRightInd/>
        <w:spacing w:line="240" w:lineRule="auto"/>
        <w:rPr>
          <w:rFonts w:asciiTheme="minorHAnsi" w:eastAsia="Times New Roman" w:hAnsiTheme="minorHAnsi" w:cstheme="minorHAnsi"/>
          <w:sz w:val="20"/>
          <w:szCs w:val="20"/>
        </w:rPr>
      </w:pPr>
    </w:p>
    <w:p w14:paraId="5AC23255" w14:textId="77777777" w:rsidR="00F1690A" w:rsidRPr="007F47D5" w:rsidRDefault="00F1690A" w:rsidP="00A55C61">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4</w:t>
      </w:r>
    </w:p>
    <w:p w14:paraId="6C6972FC" w14:textId="2F080A1C" w:rsidR="00A55C61" w:rsidRPr="00450584" w:rsidRDefault="00A55C61" w:rsidP="00FB4E73">
      <w:pPr>
        <w:widowControl/>
        <w:numPr>
          <w:ilvl w:val="3"/>
          <w:numId w:val="7"/>
        </w:numPr>
        <w:tabs>
          <w:tab w:val="num" w:pos="357"/>
        </w:tabs>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Wynagrodzenie Wykonawcy za realizację całego</w:t>
      </w:r>
      <w:r w:rsidR="00450584">
        <w:rPr>
          <w:rFonts w:asciiTheme="minorHAnsi" w:eastAsia="Times New Roman" w:hAnsiTheme="minorHAnsi" w:cstheme="minorHAnsi"/>
          <w:sz w:val="20"/>
          <w:szCs w:val="20"/>
        </w:rPr>
        <w:t xml:space="preserve"> przedmiotu zamówienia zgodnie </w:t>
      </w:r>
      <w:r w:rsidRPr="007F47D5">
        <w:rPr>
          <w:rFonts w:asciiTheme="minorHAnsi" w:eastAsia="Times New Roman" w:hAnsiTheme="minorHAnsi" w:cstheme="minorHAnsi"/>
          <w:sz w:val="20"/>
          <w:szCs w:val="20"/>
        </w:rPr>
        <w:t>z ofertą przetargową Wykonawcy ustala się na kwotę:</w:t>
      </w:r>
      <w:r w:rsidR="003B71C0">
        <w:rPr>
          <w:rFonts w:asciiTheme="minorHAnsi" w:eastAsia="Times New Roman" w:hAnsiTheme="minorHAnsi" w:cstheme="minorHAnsi"/>
          <w:sz w:val="20"/>
          <w:szCs w:val="20"/>
        </w:rPr>
        <w:t xml:space="preserve"> </w:t>
      </w:r>
      <w:r w:rsidR="006322DD">
        <w:rPr>
          <w:rFonts w:asciiTheme="minorHAnsi" w:eastAsia="Times New Roman" w:hAnsiTheme="minorHAnsi" w:cstheme="minorHAnsi"/>
          <w:sz w:val="20"/>
          <w:szCs w:val="20"/>
        </w:rPr>
        <w:t>…………</w:t>
      </w:r>
      <w:r w:rsidR="003B71C0">
        <w:rPr>
          <w:rFonts w:asciiTheme="minorHAnsi" w:eastAsia="Times New Roman" w:hAnsiTheme="minorHAnsi" w:cstheme="minorHAnsi"/>
          <w:sz w:val="20"/>
          <w:szCs w:val="20"/>
        </w:rPr>
        <w:t xml:space="preserve"> </w:t>
      </w:r>
      <w:r w:rsidRPr="00450584">
        <w:rPr>
          <w:rFonts w:asciiTheme="minorHAnsi" w:eastAsia="Times New Roman" w:hAnsiTheme="minorHAnsi" w:cstheme="minorHAnsi"/>
          <w:sz w:val="20"/>
          <w:szCs w:val="20"/>
        </w:rPr>
        <w:t xml:space="preserve"> zł </w:t>
      </w:r>
      <w:r w:rsidR="00916E3B" w:rsidRPr="00450584">
        <w:rPr>
          <w:rFonts w:asciiTheme="minorHAnsi" w:eastAsia="Times New Roman" w:hAnsiTheme="minorHAnsi" w:cstheme="minorHAnsi"/>
          <w:sz w:val="20"/>
          <w:szCs w:val="20"/>
        </w:rPr>
        <w:t xml:space="preserve">netto </w:t>
      </w:r>
      <w:r w:rsidR="003B71C0">
        <w:rPr>
          <w:rFonts w:asciiTheme="minorHAnsi" w:eastAsia="Times New Roman" w:hAnsiTheme="minorHAnsi" w:cstheme="minorHAnsi"/>
          <w:sz w:val="20"/>
          <w:szCs w:val="20"/>
        </w:rPr>
        <w:t xml:space="preserve">plus </w:t>
      </w:r>
      <w:r w:rsidR="006322DD">
        <w:rPr>
          <w:rFonts w:asciiTheme="minorHAnsi" w:eastAsia="Times New Roman" w:hAnsiTheme="minorHAnsi" w:cstheme="minorHAnsi"/>
          <w:sz w:val="20"/>
          <w:szCs w:val="20"/>
        </w:rPr>
        <w:t>należny podatek</w:t>
      </w:r>
      <w:r w:rsidR="003B71C0">
        <w:rPr>
          <w:rFonts w:asciiTheme="minorHAnsi" w:eastAsia="Times New Roman" w:hAnsiTheme="minorHAnsi" w:cstheme="minorHAnsi"/>
          <w:sz w:val="20"/>
          <w:szCs w:val="20"/>
        </w:rPr>
        <w:t xml:space="preserve"> VAT </w:t>
      </w:r>
      <w:r w:rsidR="00916E3B" w:rsidRPr="00450584">
        <w:rPr>
          <w:rFonts w:asciiTheme="minorHAnsi" w:eastAsia="Times New Roman" w:hAnsiTheme="minorHAnsi" w:cstheme="minorHAnsi"/>
          <w:sz w:val="20"/>
          <w:szCs w:val="20"/>
        </w:rPr>
        <w:t>- tj.</w:t>
      </w:r>
      <w:r w:rsidR="003B71C0">
        <w:rPr>
          <w:rFonts w:asciiTheme="minorHAnsi" w:eastAsia="Times New Roman" w:hAnsiTheme="minorHAnsi" w:cstheme="minorHAnsi"/>
          <w:sz w:val="20"/>
          <w:szCs w:val="20"/>
        </w:rPr>
        <w:t xml:space="preserve"> </w:t>
      </w:r>
      <w:r w:rsidR="006322DD">
        <w:rPr>
          <w:rFonts w:asciiTheme="minorHAnsi" w:eastAsia="Times New Roman" w:hAnsiTheme="minorHAnsi" w:cstheme="minorHAnsi"/>
          <w:sz w:val="20"/>
          <w:szCs w:val="20"/>
        </w:rPr>
        <w:t>…………….</w:t>
      </w:r>
      <w:r w:rsidR="003B71C0">
        <w:rPr>
          <w:rFonts w:asciiTheme="minorHAnsi" w:eastAsia="Times New Roman" w:hAnsiTheme="minorHAnsi" w:cstheme="minorHAnsi"/>
          <w:sz w:val="20"/>
          <w:szCs w:val="20"/>
        </w:rPr>
        <w:t xml:space="preserve"> </w:t>
      </w:r>
      <w:r w:rsidR="00916E3B" w:rsidRPr="00450584">
        <w:rPr>
          <w:rFonts w:asciiTheme="minorHAnsi" w:eastAsia="Times New Roman" w:hAnsiTheme="minorHAnsi" w:cstheme="minorHAnsi"/>
          <w:sz w:val="20"/>
          <w:szCs w:val="20"/>
        </w:rPr>
        <w:t xml:space="preserve">zł </w:t>
      </w:r>
      <w:r w:rsidR="006322DD">
        <w:rPr>
          <w:rFonts w:asciiTheme="minorHAnsi" w:eastAsia="Times New Roman" w:hAnsiTheme="minorHAnsi" w:cstheme="minorHAnsi"/>
          <w:sz w:val="20"/>
          <w:szCs w:val="20"/>
        </w:rPr>
        <w:t>brutto.</w:t>
      </w:r>
    </w:p>
    <w:p w14:paraId="246D261C" w14:textId="4CB30CDE" w:rsidR="00A55C61" w:rsidRPr="007F47D5" w:rsidRDefault="00A55C61" w:rsidP="00A55C61">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hAnsiTheme="minorHAnsi" w:cstheme="minorHAnsi"/>
          <w:sz w:val="20"/>
          <w:szCs w:val="20"/>
        </w:rPr>
        <w:t xml:space="preserve">Wynagrodzenie Wykonawcy, o którym mowa w ust. 1 niniejszego paragrafu obejmuje wszystkie koszty związane z realizacją umowy, w tym, w szczególności: koszt transportu, wyładunku wraz </w:t>
      </w:r>
      <w:r w:rsidR="00473415" w:rsidRPr="007F47D5">
        <w:rPr>
          <w:rFonts w:asciiTheme="minorHAnsi" w:hAnsiTheme="minorHAnsi" w:cstheme="minorHAnsi"/>
          <w:sz w:val="20"/>
          <w:szCs w:val="20"/>
        </w:rPr>
        <w:t xml:space="preserve"> </w:t>
      </w:r>
      <w:r w:rsidRPr="007F47D5">
        <w:rPr>
          <w:rFonts w:asciiTheme="minorHAnsi" w:hAnsiTheme="minorHAnsi" w:cstheme="minorHAnsi"/>
          <w:sz w:val="20"/>
          <w:szCs w:val="20"/>
        </w:rPr>
        <w:t>z wniesieniem do miejsc wskazanych przez Zamawiającego i z ubezpieczeniem do chwili odbioru przez Zamawiającego oraz kosztów powstałych w przypadku reklamacji.</w:t>
      </w:r>
    </w:p>
    <w:p w14:paraId="0A5BBDB1" w14:textId="77777777" w:rsidR="00A55C61" w:rsidRDefault="00A55C61" w:rsidP="00A55C61">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przypadku niewyczerpania przez Zamawiającego całego przedmiotu zamówienia, Wykonawca otrzyma wynagrodzenie tylko za faktycznie dostarczony papier kserograficzny / artykuły biurowe.</w:t>
      </w:r>
    </w:p>
    <w:p w14:paraId="1C5D4ACF" w14:textId="061277BD" w:rsidR="000779CC" w:rsidRPr="00AE256F" w:rsidRDefault="000779CC" w:rsidP="000779CC">
      <w:pPr>
        <w:numPr>
          <w:ilvl w:val="0"/>
          <w:numId w:val="7"/>
        </w:numPr>
        <w:spacing w:line="240" w:lineRule="auto"/>
        <w:rPr>
          <w:rFonts w:asciiTheme="minorHAnsi" w:hAnsiTheme="minorHAnsi" w:cstheme="minorHAnsi"/>
          <w:bCs/>
          <w:sz w:val="20"/>
          <w:szCs w:val="20"/>
          <w:shd w:val="clear" w:color="auto" w:fill="FFFFFF"/>
        </w:rPr>
      </w:pPr>
      <w:r w:rsidRPr="00AE256F">
        <w:rPr>
          <w:rFonts w:asciiTheme="minorHAnsi" w:hAnsiTheme="minorHAnsi" w:cstheme="minorHAnsi"/>
          <w:bCs/>
          <w:sz w:val="20"/>
          <w:szCs w:val="20"/>
          <w:shd w:val="clear" w:color="auto" w:fill="FFFFFF"/>
        </w:rPr>
        <w:t>Zamawiający zastrzega sobie możliwość skorzystania z prawa opcji obejmującego dodatkowe dostawy</w:t>
      </w:r>
      <w:r w:rsidR="00F42E31">
        <w:rPr>
          <w:rFonts w:asciiTheme="minorHAnsi" w:hAnsiTheme="minorHAnsi" w:cstheme="minorHAnsi"/>
          <w:bCs/>
          <w:sz w:val="20"/>
          <w:szCs w:val="20"/>
          <w:shd w:val="clear" w:color="auto" w:fill="FFFFFF"/>
        </w:rPr>
        <w:t xml:space="preserve"> do dnia 31.12.2024 r.</w:t>
      </w:r>
      <w:r w:rsidRPr="00AE256F">
        <w:rPr>
          <w:rFonts w:asciiTheme="minorHAnsi" w:hAnsiTheme="minorHAnsi" w:cstheme="minorHAnsi"/>
          <w:bCs/>
          <w:sz w:val="20"/>
          <w:szCs w:val="20"/>
          <w:shd w:val="clear" w:color="auto" w:fill="FFFFFF"/>
        </w:rPr>
        <w:t xml:space="preserve"> </w:t>
      </w:r>
      <w:r w:rsidR="00F42E31">
        <w:rPr>
          <w:rFonts w:asciiTheme="minorHAnsi" w:hAnsiTheme="minorHAnsi" w:cstheme="minorHAnsi"/>
          <w:bCs/>
          <w:sz w:val="20"/>
          <w:szCs w:val="20"/>
          <w:shd w:val="clear" w:color="auto" w:fill="FFFFFF"/>
        </w:rPr>
        <w:t>papieru kserograficznego i artykułów biurowych</w:t>
      </w:r>
      <w:r w:rsidRPr="00AE256F">
        <w:rPr>
          <w:rFonts w:asciiTheme="minorHAnsi" w:hAnsiTheme="minorHAnsi" w:cstheme="minorHAnsi"/>
          <w:bCs/>
          <w:sz w:val="20"/>
          <w:szCs w:val="20"/>
          <w:shd w:val="clear" w:color="auto" w:fill="FFFFFF"/>
        </w:rPr>
        <w:t xml:space="preserve"> na maksymalną kwotę </w:t>
      </w:r>
      <w:r>
        <w:rPr>
          <w:rFonts w:asciiTheme="minorHAnsi" w:hAnsiTheme="minorHAnsi" w:cstheme="minorHAnsi"/>
          <w:bCs/>
          <w:sz w:val="20"/>
          <w:szCs w:val="20"/>
          <w:shd w:val="clear" w:color="auto" w:fill="FFFFFF"/>
        </w:rPr>
        <w:t>7</w:t>
      </w:r>
      <w:r w:rsidRPr="00AE256F">
        <w:rPr>
          <w:rFonts w:asciiTheme="minorHAnsi" w:hAnsiTheme="minorHAnsi" w:cstheme="minorHAnsi"/>
          <w:bCs/>
          <w:sz w:val="20"/>
          <w:szCs w:val="20"/>
          <w:shd w:val="clear" w:color="auto" w:fill="FFFFFF"/>
        </w:rPr>
        <w:t>0 000,00 zł brutto - zgodne z SWZ oraz ofertą Wykonawcy. Zamawiający może skorzystać z prawa opcji w trakcie realizacji Umowy, w przypadku wyczerpania kwoty niniejszej umowy w zakresie podstawowym.</w:t>
      </w:r>
    </w:p>
    <w:p w14:paraId="420BA850" w14:textId="77777777" w:rsidR="000779CC" w:rsidRPr="00AE256F" w:rsidRDefault="000779CC" w:rsidP="000779CC">
      <w:pPr>
        <w:numPr>
          <w:ilvl w:val="0"/>
          <w:numId w:val="7"/>
        </w:numPr>
        <w:spacing w:line="240" w:lineRule="auto"/>
        <w:rPr>
          <w:rFonts w:asciiTheme="minorHAnsi" w:hAnsiTheme="minorHAnsi" w:cstheme="minorHAnsi"/>
          <w:bCs/>
          <w:sz w:val="20"/>
          <w:szCs w:val="20"/>
          <w:shd w:val="clear" w:color="auto" w:fill="FFFFFF"/>
        </w:rPr>
      </w:pPr>
      <w:r w:rsidRPr="00AE256F">
        <w:rPr>
          <w:rFonts w:asciiTheme="minorHAnsi" w:hAnsiTheme="minorHAnsi" w:cstheme="minorHAnsi"/>
          <w:bCs/>
          <w:sz w:val="20"/>
          <w:szCs w:val="20"/>
          <w:shd w:val="clear" w:color="auto" w:fill="FFFFFF"/>
        </w:rPr>
        <w:t>O skorzystaniu z prawa opcji Zamawiający zawiadomi Wykonawcę na piśmie z wyprzedzeniem 30 dni, w terminie do 3</w:t>
      </w:r>
      <w:r>
        <w:rPr>
          <w:rFonts w:asciiTheme="minorHAnsi" w:hAnsiTheme="minorHAnsi" w:cstheme="minorHAnsi"/>
          <w:bCs/>
          <w:sz w:val="20"/>
          <w:szCs w:val="20"/>
          <w:shd w:val="clear" w:color="auto" w:fill="FFFFFF"/>
        </w:rPr>
        <w:t>0</w:t>
      </w:r>
      <w:r w:rsidRPr="00AE256F">
        <w:rPr>
          <w:rFonts w:asciiTheme="minorHAnsi" w:hAnsiTheme="minorHAnsi" w:cstheme="minorHAnsi"/>
          <w:bCs/>
          <w:sz w:val="20"/>
          <w:szCs w:val="20"/>
          <w:shd w:val="clear" w:color="auto" w:fill="FFFFFF"/>
        </w:rPr>
        <w:t xml:space="preserve"> </w:t>
      </w:r>
      <w:r>
        <w:rPr>
          <w:rFonts w:asciiTheme="minorHAnsi" w:hAnsiTheme="minorHAnsi" w:cstheme="minorHAnsi"/>
          <w:bCs/>
          <w:sz w:val="20"/>
          <w:szCs w:val="20"/>
          <w:shd w:val="clear" w:color="auto" w:fill="FFFFFF"/>
        </w:rPr>
        <w:t>listopada</w:t>
      </w:r>
      <w:r w:rsidRPr="00AE256F">
        <w:rPr>
          <w:rFonts w:asciiTheme="minorHAnsi" w:hAnsiTheme="minorHAnsi" w:cstheme="minorHAnsi"/>
          <w:bCs/>
          <w:sz w:val="20"/>
          <w:szCs w:val="20"/>
          <w:shd w:val="clear" w:color="auto" w:fill="FFFFFF"/>
        </w:rPr>
        <w:t xml:space="preserve"> 2024 r. Skorzystanie z prawa opcji nie wymaga aneksu do umowy. Zamawiający może skorzystać w ten sposób z prawa opcji wielokrotnie.</w:t>
      </w:r>
    </w:p>
    <w:p w14:paraId="5444D8FB" w14:textId="77777777" w:rsidR="000779CC" w:rsidRPr="00AE256F" w:rsidRDefault="000779CC" w:rsidP="000779CC">
      <w:pPr>
        <w:numPr>
          <w:ilvl w:val="0"/>
          <w:numId w:val="7"/>
        </w:numPr>
        <w:spacing w:line="240" w:lineRule="auto"/>
        <w:rPr>
          <w:rFonts w:asciiTheme="minorHAnsi" w:hAnsiTheme="minorHAnsi" w:cstheme="minorHAnsi"/>
          <w:bCs/>
          <w:sz w:val="20"/>
          <w:szCs w:val="20"/>
          <w:shd w:val="clear" w:color="auto" w:fill="FFFFFF"/>
        </w:rPr>
      </w:pPr>
      <w:r w:rsidRPr="00AE256F">
        <w:rPr>
          <w:rFonts w:asciiTheme="minorHAnsi" w:hAnsiTheme="minorHAnsi" w:cstheme="minorHAnsi"/>
          <w:bCs/>
          <w:sz w:val="20"/>
          <w:szCs w:val="20"/>
          <w:shd w:val="clear" w:color="auto" w:fill="FFFFFF"/>
        </w:rPr>
        <w:t>Realizacja przez Wykonawcę przedmiotu Umowy w zakresie objętym opcją będzie następować na takich samych warunkach jak realizacja części podstawowej Przedmiotu Umowy.</w:t>
      </w:r>
    </w:p>
    <w:p w14:paraId="52144EB1" w14:textId="73141F1C" w:rsidR="000779CC" w:rsidRPr="000779CC" w:rsidRDefault="000779CC" w:rsidP="000779CC">
      <w:pPr>
        <w:numPr>
          <w:ilvl w:val="0"/>
          <w:numId w:val="7"/>
        </w:numPr>
        <w:spacing w:line="240" w:lineRule="auto"/>
        <w:rPr>
          <w:rFonts w:asciiTheme="minorHAnsi" w:hAnsiTheme="minorHAnsi" w:cstheme="minorHAnsi"/>
          <w:bCs/>
          <w:sz w:val="20"/>
          <w:szCs w:val="20"/>
          <w:shd w:val="clear" w:color="auto" w:fill="FFFFFF"/>
        </w:rPr>
      </w:pPr>
      <w:r w:rsidRPr="00AE256F">
        <w:rPr>
          <w:rFonts w:asciiTheme="minorHAnsi" w:hAnsiTheme="minorHAnsi" w:cstheme="minorHAnsi"/>
          <w:bCs/>
          <w:sz w:val="20"/>
          <w:szCs w:val="20"/>
          <w:shd w:val="clear" w:color="auto" w:fill="FFFFFF"/>
        </w:rPr>
        <w:t xml:space="preserve">Nieskorzystanie przez Zamawiającego z prawa opcji nie stanowi dla Wykonawcy podstawy do </w:t>
      </w:r>
      <w:r w:rsidR="00F42E31">
        <w:rPr>
          <w:rFonts w:asciiTheme="minorHAnsi" w:hAnsiTheme="minorHAnsi" w:cstheme="minorHAnsi"/>
          <w:bCs/>
          <w:sz w:val="20"/>
          <w:szCs w:val="20"/>
          <w:shd w:val="clear" w:color="auto" w:fill="FFFFFF"/>
        </w:rPr>
        <w:t>zgłaszania</w:t>
      </w:r>
      <w:r w:rsidRPr="00AE256F">
        <w:rPr>
          <w:rFonts w:asciiTheme="minorHAnsi" w:hAnsiTheme="minorHAnsi" w:cstheme="minorHAnsi"/>
          <w:bCs/>
          <w:sz w:val="20"/>
          <w:szCs w:val="20"/>
          <w:shd w:val="clear" w:color="auto" w:fill="FFFFFF"/>
        </w:rPr>
        <w:t xml:space="preserve"> wobec Zamawiającego jakichkolwiek roszczeń</w:t>
      </w:r>
      <w:r>
        <w:rPr>
          <w:rFonts w:asciiTheme="minorHAnsi" w:hAnsiTheme="minorHAnsi" w:cstheme="minorHAnsi"/>
          <w:bCs/>
          <w:sz w:val="20"/>
          <w:szCs w:val="20"/>
          <w:shd w:val="clear" w:color="auto" w:fill="FFFFFF"/>
        </w:rPr>
        <w:t>.</w:t>
      </w:r>
    </w:p>
    <w:p w14:paraId="1B11091D" w14:textId="128809DE"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zgodnie postanawiają, że  przesyłanie faktur  będzie się odbywać za pośrednictwem poczty elektronicznej, w formacie PDF. Ilekroć mowa o fakturze, rozumie się przez to również fakturę korygującą, duplikat faktury oraz notę korygującą.</w:t>
      </w:r>
    </w:p>
    <w:p w14:paraId="77975BB9" w14:textId="77777777"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Każda faktura powinna być zamieszczona w osobnym pliku. Ewentualne załączniki do faktury powinny być zamieszczone w pliku odpowiedniej faktury.</w:t>
      </w:r>
    </w:p>
    <w:p w14:paraId="04A6BF46" w14:textId="07EF4645"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0C0485AC" w14:textId="77777777"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uzgadniają, że przesyłanie faktur w formie elektronicznej odbywać się będzie za pomocą poczty elektronicznej:</w:t>
      </w:r>
    </w:p>
    <w:p w14:paraId="2488D587" w14:textId="3ACB0108" w:rsidR="00C5248D" w:rsidRPr="005472D7" w:rsidRDefault="005472D7" w:rsidP="005472D7">
      <w:pPr>
        <w:widowControl/>
        <w:adjustRightInd/>
        <w:spacing w:line="240" w:lineRule="auto"/>
        <w:jc w:val="left"/>
        <w:rPr>
          <w:rFonts w:asciiTheme="minorHAnsi" w:eastAsia="Times New Roman" w:hAnsiTheme="minorHAnsi" w:cstheme="minorHAnsi"/>
          <w:sz w:val="20"/>
          <w:szCs w:val="20"/>
        </w:rPr>
      </w:pPr>
      <w:r>
        <w:rPr>
          <w:rFonts w:asciiTheme="minorHAnsi" w:hAnsiTheme="minorHAnsi" w:cstheme="minorHAnsi"/>
          <w:sz w:val="20"/>
          <w:szCs w:val="20"/>
        </w:rPr>
        <w:t xml:space="preserve">        </w:t>
      </w:r>
      <w:r w:rsidR="00C5248D" w:rsidRPr="007F47D5">
        <w:rPr>
          <w:rFonts w:asciiTheme="minorHAnsi" w:hAnsiTheme="minorHAnsi" w:cstheme="minorHAnsi"/>
          <w:sz w:val="20"/>
          <w:szCs w:val="20"/>
        </w:rPr>
        <w:t xml:space="preserve">1)      z następującego adresu mailowego Wykonawcy: </w:t>
      </w:r>
      <w:r w:rsidR="006347CE">
        <w:rPr>
          <w:rFonts w:asciiTheme="minorHAnsi" w:eastAsia="Times New Roman" w:hAnsiTheme="minorHAnsi" w:cstheme="minorHAnsi"/>
          <w:sz w:val="20"/>
          <w:szCs w:val="20"/>
        </w:rPr>
        <w:t>…………………………………..</w:t>
      </w:r>
    </w:p>
    <w:p w14:paraId="30745ECE" w14:textId="7D6F7FBF" w:rsidR="00C5248D" w:rsidRPr="007F47D5" w:rsidRDefault="00C5248D" w:rsidP="00C5248D">
      <w:pPr>
        <w:pStyle w:val="Akapitzlist"/>
        <w:widowControl/>
        <w:adjustRightInd/>
        <w:spacing w:line="240" w:lineRule="auto"/>
        <w:ind w:left="360"/>
        <w:rPr>
          <w:rStyle w:val="Hipercze"/>
          <w:rFonts w:asciiTheme="minorHAnsi" w:hAnsiTheme="minorHAnsi" w:cstheme="minorHAnsi"/>
          <w:color w:val="auto"/>
          <w:sz w:val="20"/>
          <w:szCs w:val="20"/>
          <w:u w:val="none"/>
        </w:rPr>
      </w:pPr>
      <w:r w:rsidRPr="007F47D5">
        <w:rPr>
          <w:rFonts w:asciiTheme="minorHAnsi" w:hAnsiTheme="minorHAnsi" w:cstheme="minorHAnsi"/>
          <w:sz w:val="20"/>
          <w:szCs w:val="20"/>
        </w:rPr>
        <w:t>2)      na następujący  adres mailowy Zamawiającego:</w:t>
      </w:r>
      <w:r w:rsidRPr="005472D7">
        <w:rPr>
          <w:rFonts w:asciiTheme="minorHAnsi" w:hAnsiTheme="minorHAnsi" w:cstheme="minorHAnsi"/>
          <w:bCs/>
          <w:sz w:val="20"/>
          <w:szCs w:val="20"/>
        </w:rPr>
        <w:t xml:space="preserve"> </w:t>
      </w:r>
      <w:hyperlink r:id="rId8" w:history="1">
        <w:r w:rsidR="006347CE" w:rsidRPr="006347CE">
          <w:rPr>
            <w:rStyle w:val="Hipercze"/>
            <w:rFonts w:asciiTheme="minorHAnsi" w:hAnsiTheme="minorHAnsi" w:cstheme="minorHAnsi"/>
            <w:color w:val="auto"/>
            <w:sz w:val="20"/>
            <w:szCs w:val="20"/>
            <w:u w:val="none"/>
          </w:rPr>
          <w:t>efaktury@ue.poznan.pl</w:t>
        </w:r>
      </w:hyperlink>
    </w:p>
    <w:p w14:paraId="4CAB0C69" w14:textId="3A035718" w:rsidR="00C5248D" w:rsidRPr="007F47D5" w:rsidRDefault="00C5248D" w:rsidP="00C5248D">
      <w:pPr>
        <w:pStyle w:val="Akapitzlist"/>
        <w:widowControl/>
        <w:adjustRightInd/>
        <w:spacing w:line="240" w:lineRule="auto"/>
        <w:ind w:left="360"/>
        <w:rPr>
          <w:rStyle w:val="Hipercze"/>
          <w:rFonts w:asciiTheme="minorHAnsi" w:hAnsiTheme="minorHAnsi" w:cstheme="minorHAnsi"/>
          <w:color w:val="auto"/>
          <w:sz w:val="20"/>
          <w:szCs w:val="20"/>
          <w:u w:val="none"/>
        </w:rPr>
      </w:pPr>
      <w:r w:rsidRPr="007F47D5">
        <w:rPr>
          <w:rStyle w:val="Hipercze"/>
          <w:rFonts w:asciiTheme="minorHAnsi" w:hAnsiTheme="minorHAnsi" w:cstheme="minorHAnsi"/>
          <w:color w:val="auto"/>
          <w:sz w:val="20"/>
          <w:szCs w:val="20"/>
          <w:u w:val="none"/>
        </w:rPr>
        <w:t>Tylko faktury przesłane przy użyciu adresów, o których mowa powyżej , będą uważane za prawidłowo doręczone.</w:t>
      </w:r>
    </w:p>
    <w:p w14:paraId="409F84D3" w14:textId="6B9A9BCE" w:rsidR="00C5248D" w:rsidRPr="007F47D5" w:rsidRDefault="00C5248D" w:rsidP="00C5248D">
      <w:pPr>
        <w:pStyle w:val="Akapitzlist"/>
        <w:widowControl/>
        <w:numPr>
          <w:ilvl w:val="0"/>
          <w:numId w:val="7"/>
        </w:numPr>
        <w:adjustRightInd/>
        <w:spacing w:line="240" w:lineRule="auto"/>
        <w:rPr>
          <w:rFonts w:asciiTheme="minorHAnsi" w:hAnsiTheme="minorHAnsi" w:cstheme="minorHAnsi"/>
          <w:color w:val="000000"/>
          <w:sz w:val="20"/>
          <w:szCs w:val="20"/>
        </w:rPr>
      </w:pPr>
      <w:r w:rsidRPr="007F47D5">
        <w:rPr>
          <w:rFonts w:asciiTheme="minorHAnsi" w:hAnsiTheme="minorHAnsi" w:cstheme="minorHAnsi"/>
          <w:color w:val="000000"/>
          <w:sz w:val="20"/>
          <w:szCs w:val="20"/>
        </w:rPr>
        <w:t>Strony postanawiają, że w przypadku zmiany adresów poczty elektronicznej, wskazanych w ust. 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09F29323" w14:textId="371801DD" w:rsidR="00C5248D" w:rsidRPr="007F47D5" w:rsidRDefault="00C5248D" w:rsidP="00C5248D">
      <w:pPr>
        <w:pStyle w:val="Akapitzlist"/>
        <w:widowControl/>
        <w:numPr>
          <w:ilvl w:val="0"/>
          <w:numId w:val="7"/>
        </w:numPr>
        <w:adjustRightInd/>
        <w:spacing w:line="240" w:lineRule="auto"/>
        <w:rPr>
          <w:rFonts w:asciiTheme="minorHAnsi" w:hAnsiTheme="minorHAnsi" w:cstheme="minorHAnsi"/>
          <w:color w:val="000000"/>
          <w:sz w:val="20"/>
          <w:szCs w:val="20"/>
        </w:rPr>
      </w:pPr>
      <w:r w:rsidRPr="007F47D5">
        <w:rPr>
          <w:rFonts w:asciiTheme="minorHAnsi" w:hAnsiTheme="minorHAnsi" w:cstheme="minorHAnsi"/>
          <w:bCs/>
          <w:color w:val="000000"/>
          <w:sz w:val="20"/>
          <w:szCs w:val="20"/>
        </w:rPr>
        <w:t xml:space="preserve">Wykonawca </w:t>
      </w:r>
      <w:r w:rsidRPr="007F47D5">
        <w:rPr>
          <w:rFonts w:asciiTheme="minorHAnsi" w:hAnsiTheme="minorHAnsi" w:cstheme="minorHAnsi"/>
          <w:color w:val="000000"/>
          <w:sz w:val="20"/>
          <w:szCs w:val="20"/>
        </w:rPr>
        <w:t xml:space="preserve">oświadcza, że nie będzie wprowadzał do obrotu w relacjach z </w:t>
      </w:r>
      <w:r w:rsidRPr="007F47D5">
        <w:rPr>
          <w:rFonts w:asciiTheme="minorHAnsi" w:hAnsiTheme="minorHAnsi" w:cstheme="minorHAnsi"/>
          <w:bCs/>
          <w:color w:val="000000"/>
          <w:sz w:val="20"/>
          <w:szCs w:val="20"/>
        </w:rPr>
        <w:t xml:space="preserve">Zamawiającym </w:t>
      </w:r>
      <w:r w:rsidRPr="007F47D5">
        <w:rPr>
          <w:rFonts w:asciiTheme="minorHAnsi" w:hAnsiTheme="minorHAnsi" w:cstheme="minorHAnsi"/>
          <w:color w:val="000000"/>
          <w:sz w:val="20"/>
          <w:szCs w:val="20"/>
        </w:rPr>
        <w:t xml:space="preserve">faktur </w:t>
      </w:r>
      <w:r w:rsidRPr="007F47D5">
        <w:rPr>
          <w:rFonts w:asciiTheme="minorHAnsi" w:hAnsiTheme="minorHAnsi" w:cstheme="minorHAnsi"/>
          <w:color w:val="000000"/>
          <w:sz w:val="20"/>
          <w:szCs w:val="20"/>
        </w:rPr>
        <w:br/>
        <w:t>w formie papierowej.</w:t>
      </w:r>
    </w:p>
    <w:p w14:paraId="7B65D89A"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Zapłata wynagrodzenia będzie dokonana w formie przelewu na rachunek bankowy wskazany w treści faktury, po dostarczeniu Zamawiającemu prawidłowej i zgodnej  z umową faktury.</w:t>
      </w:r>
    </w:p>
    <w:p w14:paraId="7484B860" w14:textId="21E1426E" w:rsidR="00C5248D" w:rsidRPr="007F47D5" w:rsidRDefault="00C5248D" w:rsidP="00C5248D">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Zapłata wynagrodzenia za dostarczony papier kserograficzny / artykuły biurowe będzie dokonana </w:t>
      </w:r>
      <w:r w:rsidRPr="007F47D5">
        <w:rPr>
          <w:rFonts w:asciiTheme="minorHAnsi" w:eastAsia="Times New Roman" w:hAnsiTheme="minorHAnsi" w:cstheme="minorHAnsi"/>
          <w:sz w:val="20"/>
          <w:szCs w:val="20"/>
        </w:rPr>
        <w:br/>
        <w:t>za każde zapotrzebowanie odrębnie, z zastrzeżeniem w § 3</w:t>
      </w:r>
      <w:r w:rsidR="00437975">
        <w:rPr>
          <w:rFonts w:asciiTheme="minorHAnsi" w:eastAsia="Times New Roman" w:hAnsiTheme="minorHAnsi" w:cstheme="minorHAnsi"/>
          <w:sz w:val="20"/>
          <w:szCs w:val="20"/>
        </w:rPr>
        <w:t xml:space="preserve"> pkt. 3 lit. b</w:t>
      </w:r>
      <w:r w:rsidR="007F47D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i/>
          <w:sz w:val="20"/>
          <w:szCs w:val="20"/>
        </w:rPr>
        <w:t>(</w:t>
      </w:r>
      <w:r w:rsidRPr="007F47D5">
        <w:rPr>
          <w:rFonts w:asciiTheme="minorHAnsi" w:eastAsia="Times New Roman" w:hAnsiTheme="minorHAnsi" w:cstheme="minorHAnsi"/>
          <w:sz w:val="20"/>
          <w:szCs w:val="20"/>
        </w:rPr>
        <w:t xml:space="preserve">§ - </w:t>
      </w:r>
      <w:r w:rsidRPr="007F47D5">
        <w:rPr>
          <w:rFonts w:asciiTheme="minorHAnsi" w:eastAsia="Times New Roman" w:hAnsiTheme="minorHAnsi" w:cstheme="minorHAnsi"/>
          <w:i/>
          <w:sz w:val="20"/>
          <w:szCs w:val="20"/>
        </w:rPr>
        <w:t xml:space="preserve">zmiana warunków umowy w zakresie fakturowania) </w:t>
      </w:r>
      <w:r w:rsidRPr="007F47D5">
        <w:rPr>
          <w:rFonts w:asciiTheme="minorHAnsi" w:eastAsia="Times New Roman" w:hAnsiTheme="minorHAnsi" w:cstheme="minorHAnsi"/>
          <w:sz w:val="20"/>
          <w:szCs w:val="20"/>
        </w:rPr>
        <w:t>w formie przelewu na rachunek bankowy wskaza</w:t>
      </w:r>
      <w:r w:rsidR="00437975">
        <w:rPr>
          <w:rFonts w:asciiTheme="minorHAnsi" w:eastAsia="Times New Roman" w:hAnsiTheme="minorHAnsi" w:cstheme="minorHAnsi"/>
          <w:sz w:val="20"/>
          <w:szCs w:val="20"/>
        </w:rPr>
        <w:t xml:space="preserve">ny w treści faktury, </w:t>
      </w:r>
      <w:r w:rsidRPr="007F47D5">
        <w:rPr>
          <w:rFonts w:asciiTheme="minorHAnsi" w:eastAsia="Times New Roman" w:hAnsiTheme="minorHAnsi" w:cstheme="minorHAnsi"/>
          <w:sz w:val="20"/>
          <w:szCs w:val="20"/>
        </w:rPr>
        <w:t>w ciągu 30 dni od daty dostarczenia Zamawiającemu prawidłowej i zgodnej z umową faktury.</w:t>
      </w:r>
    </w:p>
    <w:p w14:paraId="0E019AA4"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 datę dokonania płatności przyjmuje się  datę obciążenia rachunku bankowego Zamawiającego kwotą przelewu.</w:t>
      </w:r>
    </w:p>
    <w:p w14:paraId="6E963C6C"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Zamawiający jest płatnikiem VAT i posiada NIP: 777-00-05-497.</w:t>
      </w:r>
    </w:p>
    <w:p w14:paraId="1498F9F1" w14:textId="4283D440" w:rsidR="00C5248D" w:rsidRPr="007F47D5" w:rsidRDefault="00C5248D" w:rsidP="00C5248D">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 xml:space="preserve">Wykonawca jest płatnikiem VAT i posiada NIP: </w:t>
      </w:r>
      <w:r w:rsidR="006347CE">
        <w:rPr>
          <w:rFonts w:asciiTheme="minorHAnsi" w:eastAsia="Times New Roman" w:hAnsiTheme="minorHAnsi" w:cstheme="minorHAnsi"/>
          <w:noProof/>
          <w:sz w:val="20"/>
          <w:szCs w:val="20"/>
        </w:rPr>
        <w:t>………………………</w:t>
      </w:r>
    </w:p>
    <w:p w14:paraId="55BF6263" w14:textId="086B57A3" w:rsidR="00C5248D" w:rsidRPr="007F47D5" w:rsidRDefault="00C5248D" w:rsidP="00002EE5">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color w:val="000000"/>
          <w:sz w:val="20"/>
          <w:szCs w:val="20"/>
        </w:rPr>
        <w:t>Jeżeli do niniejszej umowy zastosowanie będzie mieć mechanizm podzielonej płatności VAT (</w:t>
      </w:r>
      <w:proofErr w:type="spellStart"/>
      <w:r w:rsidRPr="007F47D5">
        <w:rPr>
          <w:rFonts w:asciiTheme="minorHAnsi" w:eastAsia="Times New Roman" w:hAnsiTheme="minorHAnsi" w:cstheme="minorHAnsi"/>
          <w:color w:val="000000"/>
          <w:sz w:val="20"/>
          <w:szCs w:val="20"/>
        </w:rPr>
        <w:t>split</w:t>
      </w:r>
      <w:proofErr w:type="spellEnd"/>
      <w:r w:rsidRPr="007F47D5">
        <w:rPr>
          <w:rFonts w:asciiTheme="minorHAnsi" w:eastAsia="Times New Roman" w:hAnsiTheme="minorHAnsi" w:cstheme="minorHAnsi"/>
          <w:color w:val="000000"/>
          <w:sz w:val="20"/>
          <w:szCs w:val="20"/>
        </w:rPr>
        <w:t xml:space="preserve"> </w:t>
      </w:r>
      <w:proofErr w:type="spellStart"/>
      <w:r w:rsidRPr="007F47D5">
        <w:rPr>
          <w:rFonts w:asciiTheme="minorHAnsi" w:eastAsia="Times New Roman" w:hAnsiTheme="minorHAnsi" w:cstheme="minorHAnsi"/>
          <w:color w:val="000000"/>
          <w:sz w:val="20"/>
          <w:szCs w:val="20"/>
        </w:rPr>
        <w:t>payment</w:t>
      </w:r>
      <w:proofErr w:type="spellEnd"/>
      <w:r w:rsidRPr="007F47D5">
        <w:rPr>
          <w:rFonts w:asciiTheme="minorHAnsi" w:eastAsia="Times New Roman" w:hAnsiTheme="minorHAnsi" w:cstheme="minorHAnsi"/>
          <w:color w:val="000000"/>
          <w:sz w:val="20"/>
          <w:szCs w:val="20"/>
        </w:rPr>
        <w:t xml:space="preserve">), to </w:t>
      </w:r>
      <w:r w:rsidRPr="007F47D5">
        <w:rPr>
          <w:rFonts w:asciiTheme="minorHAnsi" w:eastAsia="Times New Roman" w:hAnsiTheme="minorHAnsi" w:cstheme="minorHAnsi"/>
          <w:bCs/>
          <w:color w:val="000000"/>
          <w:sz w:val="20"/>
          <w:szCs w:val="20"/>
        </w:rPr>
        <w:t xml:space="preserve">Wykonawca </w:t>
      </w:r>
      <w:r w:rsidRPr="007F47D5">
        <w:rPr>
          <w:rFonts w:asciiTheme="minorHAnsi" w:eastAsia="Times New Roman" w:hAnsiTheme="minorHAnsi" w:cstheme="minorHAnsi"/>
          <w:color w:val="000000"/>
          <w:sz w:val="20"/>
          <w:szCs w:val="20"/>
        </w:rPr>
        <w:t xml:space="preserve">na każdej fakturze zobowiązany jest nanieść adnotację o zastosowaniu mechanizmu podzielonej płatności. W sytuacji braku adnotacji o podzielonej płatności, Uniwersytet Ekonomiczny w Poznaniu może wezwać do skorygowania faktury o właściwy zapis. Wówczas termin płatności biegnie od dostarczonej </w:t>
      </w:r>
      <w:r w:rsidR="007F47D5" w:rsidRPr="007F47D5">
        <w:rPr>
          <w:rFonts w:asciiTheme="minorHAnsi" w:eastAsia="Times New Roman" w:hAnsiTheme="minorHAnsi" w:cstheme="minorHAnsi"/>
          <w:color w:val="000000"/>
          <w:sz w:val="20"/>
          <w:szCs w:val="20"/>
        </w:rPr>
        <w:t>poprawionej</w:t>
      </w:r>
      <w:r w:rsidRPr="007F47D5">
        <w:rPr>
          <w:rFonts w:asciiTheme="minorHAnsi" w:eastAsia="Times New Roman" w:hAnsiTheme="minorHAnsi" w:cstheme="minorHAnsi"/>
          <w:color w:val="000000"/>
          <w:sz w:val="20"/>
          <w:szCs w:val="20"/>
        </w:rPr>
        <w:t xml:space="preserve"> faktury.</w:t>
      </w:r>
    </w:p>
    <w:p w14:paraId="6DF22E7F" w14:textId="0ACA172B" w:rsidR="00C5248D" w:rsidRPr="007F47D5" w:rsidRDefault="00002EE5" w:rsidP="00002EE5">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color w:val="000000"/>
          <w:sz w:val="20"/>
          <w:szCs w:val="20"/>
        </w:rPr>
        <w:t xml:space="preserve">Zamawiający  zastrzega, że płatność będzie dokonana wyłącznie na podstawie faktury zawierającej prawidłowy numer rachunku bankowego znajdujący się w wykazie podatników VAT udostępnianym w </w:t>
      </w:r>
      <w:r w:rsidRPr="007F47D5">
        <w:rPr>
          <w:rFonts w:asciiTheme="minorHAnsi" w:eastAsia="Times New Roman" w:hAnsiTheme="minorHAnsi" w:cstheme="minorHAnsi"/>
          <w:color w:val="000000"/>
          <w:sz w:val="20"/>
          <w:szCs w:val="20"/>
        </w:rPr>
        <w:lastRenderedPageBreak/>
        <w:t xml:space="preserve">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dostarczonej </w:t>
      </w:r>
      <w:r w:rsidR="007F47D5" w:rsidRPr="007F47D5">
        <w:rPr>
          <w:rFonts w:asciiTheme="minorHAnsi" w:eastAsia="Times New Roman" w:hAnsiTheme="minorHAnsi" w:cstheme="minorHAnsi"/>
          <w:color w:val="000000"/>
          <w:sz w:val="20"/>
          <w:szCs w:val="20"/>
        </w:rPr>
        <w:t>poprawionej</w:t>
      </w:r>
      <w:r w:rsidRPr="007F47D5">
        <w:rPr>
          <w:rFonts w:asciiTheme="minorHAnsi" w:eastAsia="Times New Roman" w:hAnsiTheme="minorHAnsi" w:cstheme="minorHAnsi"/>
          <w:color w:val="000000"/>
          <w:sz w:val="20"/>
          <w:szCs w:val="20"/>
        </w:rPr>
        <w:t xml:space="preserve"> faktury.</w:t>
      </w:r>
    </w:p>
    <w:p w14:paraId="42156917" w14:textId="67885729" w:rsidR="006614FD" w:rsidRPr="007F47D5" w:rsidRDefault="006614FD" w:rsidP="00473415">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Zamawiający zastrzega sobie prawo odesłania Wykonawcy faktury nieprawidłowo wystawionej albo  niezgodnej z umową , bez obowiązku zapłaty kwoty </w:t>
      </w:r>
      <w:r w:rsidR="00BE09EC" w:rsidRPr="007F47D5">
        <w:rPr>
          <w:rFonts w:asciiTheme="minorHAnsi" w:eastAsia="Times New Roman" w:hAnsiTheme="minorHAnsi" w:cstheme="minorHAnsi"/>
          <w:sz w:val="20"/>
          <w:szCs w:val="20"/>
        </w:rPr>
        <w:t>wskazanej</w:t>
      </w:r>
      <w:r w:rsidRPr="007F47D5">
        <w:rPr>
          <w:rFonts w:asciiTheme="minorHAnsi" w:eastAsia="Times New Roman" w:hAnsiTheme="minorHAnsi" w:cstheme="minorHAnsi"/>
          <w:sz w:val="20"/>
          <w:szCs w:val="20"/>
        </w:rPr>
        <w:t xml:space="preserve"> na fakturze. </w:t>
      </w:r>
    </w:p>
    <w:p w14:paraId="4A6D5E89" w14:textId="77777777" w:rsidR="00733EBD" w:rsidRPr="007F47D5" w:rsidRDefault="00733EBD" w:rsidP="00543A7A">
      <w:pPr>
        <w:pStyle w:val="Zwykytekst"/>
        <w:ind w:left="360"/>
        <w:jc w:val="both"/>
        <w:rPr>
          <w:rFonts w:asciiTheme="minorHAnsi" w:hAnsiTheme="minorHAnsi" w:cstheme="minorHAnsi"/>
          <w:sz w:val="20"/>
          <w:szCs w:val="20"/>
        </w:rPr>
      </w:pPr>
    </w:p>
    <w:p w14:paraId="60D09D09" w14:textId="77777777" w:rsidR="00733EBD" w:rsidRPr="007F47D5" w:rsidRDefault="00733EBD" w:rsidP="00543A7A">
      <w:pPr>
        <w:pStyle w:val="Zwykytekst"/>
        <w:ind w:left="360"/>
        <w:jc w:val="both"/>
        <w:rPr>
          <w:rFonts w:asciiTheme="minorHAnsi" w:hAnsiTheme="minorHAnsi" w:cstheme="minorHAnsi"/>
          <w:sz w:val="20"/>
          <w:szCs w:val="20"/>
        </w:rPr>
      </w:pPr>
    </w:p>
    <w:p w14:paraId="3E25585B" w14:textId="77777777" w:rsidR="001144CB" w:rsidRPr="007F47D5" w:rsidRDefault="00473415"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5</w:t>
      </w:r>
    </w:p>
    <w:p w14:paraId="39D8BE99" w14:textId="1D8F2FA2" w:rsidR="00F42E31" w:rsidRPr="007F47D5" w:rsidRDefault="00343771" w:rsidP="00F42E31">
      <w:pPr>
        <w:widowControl/>
        <w:tabs>
          <w:tab w:val="left" w:leader="dot" w:pos="9498"/>
        </w:tabs>
        <w:adjustRightInd/>
        <w:spacing w:line="240" w:lineRule="auto"/>
        <w:ind w:left="426"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1. </w:t>
      </w:r>
      <w:r w:rsidR="00450584">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Strony ustalają </w:t>
      </w:r>
      <w:r w:rsidRPr="001013F2">
        <w:rPr>
          <w:rFonts w:asciiTheme="minorHAnsi" w:eastAsia="Times New Roman" w:hAnsiTheme="minorHAnsi" w:cstheme="minorHAnsi"/>
          <w:sz w:val="20"/>
          <w:szCs w:val="20"/>
        </w:rPr>
        <w:t>24</w:t>
      </w:r>
      <w:r w:rsidRPr="007F47D5">
        <w:rPr>
          <w:rFonts w:asciiTheme="minorHAnsi" w:eastAsia="Times New Roman" w:hAnsiTheme="minorHAnsi" w:cstheme="minorHAnsi"/>
          <w:sz w:val="20"/>
          <w:szCs w:val="20"/>
        </w:rPr>
        <w:t xml:space="preserve"> miesięczny okres gwarancji na cały </w:t>
      </w:r>
      <w:r w:rsidR="00F42E31">
        <w:rPr>
          <w:rFonts w:asciiTheme="minorHAnsi" w:eastAsia="Times New Roman" w:hAnsiTheme="minorHAnsi" w:cstheme="minorHAnsi"/>
          <w:sz w:val="20"/>
          <w:szCs w:val="20"/>
        </w:rPr>
        <w:t xml:space="preserve">dostarczony </w:t>
      </w:r>
      <w:r w:rsidRPr="007F47D5">
        <w:rPr>
          <w:rFonts w:asciiTheme="minorHAnsi" w:eastAsia="Times New Roman" w:hAnsiTheme="minorHAnsi" w:cstheme="minorHAnsi"/>
          <w:sz w:val="20"/>
          <w:szCs w:val="20"/>
        </w:rPr>
        <w:t>asortyment objęty niniejszą umową</w:t>
      </w:r>
      <w:r w:rsidR="00F42E31">
        <w:rPr>
          <w:rFonts w:asciiTheme="minorHAnsi" w:eastAsia="Times New Roman" w:hAnsiTheme="minorHAnsi" w:cstheme="minorHAnsi"/>
          <w:sz w:val="20"/>
          <w:szCs w:val="20"/>
        </w:rPr>
        <w:t>, o</w:t>
      </w:r>
      <w:r w:rsidR="00F42E31" w:rsidRPr="00F42E31">
        <w:rPr>
          <w:rFonts w:asciiTheme="minorHAnsi" w:eastAsia="Times New Roman" w:hAnsiTheme="minorHAnsi" w:cstheme="minorHAnsi"/>
          <w:sz w:val="20"/>
          <w:szCs w:val="20"/>
        </w:rPr>
        <w:t>kres gwarancji liczy się odrębnie dla każdej dostawy</w:t>
      </w:r>
    </w:p>
    <w:p w14:paraId="5399B2A7" w14:textId="725DCB38" w:rsidR="00A55C61" w:rsidRPr="007F47D5" w:rsidRDefault="00A55C61" w:rsidP="00437975">
      <w:pPr>
        <w:widowControl/>
        <w:tabs>
          <w:tab w:val="left" w:leader="dot" w:pos="9498"/>
        </w:tabs>
        <w:adjustRightInd/>
        <w:spacing w:line="240" w:lineRule="auto"/>
        <w:ind w:left="426" w:hanging="709"/>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        </w:t>
      </w:r>
      <w:r w:rsidR="0043797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2. W przypadku stwierdzonych wad jakościowych lub w przypadku dostarczenia przedmiotu zamówienia innego niż był zatwierdzony przez Zamawiającego, Wykonawca zostanie poinformowany o stwierdzonej wadliwości przy j</w:t>
      </w:r>
      <w:r w:rsidR="00437975">
        <w:rPr>
          <w:rFonts w:asciiTheme="minorHAnsi" w:eastAsia="Times New Roman" w:hAnsiTheme="minorHAnsi" w:cstheme="minorHAnsi"/>
          <w:sz w:val="20"/>
          <w:szCs w:val="20"/>
        </w:rPr>
        <w:t xml:space="preserve">ednoczesnym wstrzymaniu zapłaty </w:t>
      </w:r>
      <w:r w:rsidRPr="007F47D5">
        <w:rPr>
          <w:rFonts w:asciiTheme="minorHAnsi" w:eastAsia="Times New Roman" w:hAnsiTheme="minorHAnsi" w:cstheme="minorHAnsi"/>
          <w:sz w:val="20"/>
          <w:szCs w:val="20"/>
        </w:rPr>
        <w:t>za zakwestionowany towar i zostanie uruchomione postępowanie reklamacyjne.</w:t>
      </w:r>
    </w:p>
    <w:p w14:paraId="4A67A136" w14:textId="75CC8123" w:rsidR="00A55C61" w:rsidRPr="007F47D5" w:rsidRDefault="00450584" w:rsidP="00450584">
      <w:pPr>
        <w:widowControl/>
        <w:tabs>
          <w:tab w:val="left" w:leader="dot" w:pos="9498"/>
        </w:tabs>
        <w:adjustRightInd/>
        <w:spacing w:line="240" w:lineRule="auto"/>
        <w:ind w:left="426" w:hanging="568"/>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3. </w:t>
      </w:r>
      <w:r w:rsidR="00A55C61" w:rsidRPr="007F47D5">
        <w:rPr>
          <w:rFonts w:asciiTheme="minorHAnsi" w:eastAsia="Times New Roman" w:hAnsiTheme="minorHAnsi" w:cstheme="minorHAnsi"/>
          <w:sz w:val="20"/>
          <w:szCs w:val="20"/>
        </w:rPr>
        <w:t>Wykonawca zobowiązany jest dokonać na własny koszt wymiany towaru wadliwego, błędnie dostarczonego, o nieodpowiednich właściwościach lub parametrach na wolny od wad przedmiot zamówienia opisany w Załączniku nr</w:t>
      </w:r>
      <w:r w:rsidR="006322DD">
        <w:rPr>
          <w:rFonts w:asciiTheme="minorHAnsi" w:eastAsia="Times New Roman" w:hAnsiTheme="minorHAnsi" w:cstheme="minorHAnsi"/>
          <w:sz w:val="20"/>
          <w:szCs w:val="20"/>
        </w:rPr>
        <w:t xml:space="preserve"> 2</w:t>
      </w:r>
      <w:r w:rsidR="009070F3" w:rsidRPr="007F47D5">
        <w:rPr>
          <w:rFonts w:asciiTheme="minorHAnsi" w:eastAsia="Times New Roman" w:hAnsiTheme="minorHAnsi" w:cstheme="minorHAnsi"/>
          <w:sz w:val="20"/>
          <w:szCs w:val="20"/>
        </w:rPr>
        <w:t xml:space="preserve"> </w:t>
      </w:r>
      <w:r w:rsidR="00A55C61"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00A55C61" w:rsidRPr="007F47D5">
        <w:rPr>
          <w:rFonts w:asciiTheme="minorHAnsi" w:eastAsia="Times New Roman" w:hAnsiTheme="minorHAnsi" w:cstheme="minorHAnsi"/>
          <w:sz w:val="20"/>
          <w:szCs w:val="20"/>
        </w:rPr>
        <w:t xml:space="preserve">, niezwłocznie po otrzymaniu zgłoszenia, w terminie nie dłuższym niż </w:t>
      </w:r>
      <w:r w:rsidR="008A61AE" w:rsidRPr="008A61AE">
        <w:rPr>
          <w:rFonts w:asciiTheme="minorHAnsi" w:eastAsia="Times New Roman" w:hAnsiTheme="minorHAnsi" w:cstheme="minorHAnsi"/>
          <w:sz w:val="20"/>
          <w:szCs w:val="20"/>
        </w:rPr>
        <w:t xml:space="preserve">1  dzień roboczy </w:t>
      </w:r>
      <w:r w:rsidR="00A55C61" w:rsidRPr="007F47D5">
        <w:rPr>
          <w:rFonts w:asciiTheme="minorHAnsi" w:eastAsia="Times New Roman" w:hAnsiTheme="minorHAnsi" w:cstheme="minorHAnsi"/>
          <w:sz w:val="20"/>
          <w:szCs w:val="20"/>
        </w:rPr>
        <w:t xml:space="preserve">od dnia złożenia reklamacji gwarancyjnej lub zgłoszonej w ramach rękojmi za wady nie może przekroczyć zaoferowanego przez Wykonawcę czasu </w:t>
      </w:r>
      <w:r w:rsidR="008A61AE">
        <w:rPr>
          <w:rFonts w:asciiTheme="minorHAnsi" w:eastAsia="Times New Roman" w:hAnsiTheme="minorHAnsi" w:cstheme="minorHAnsi"/>
          <w:sz w:val="20"/>
          <w:szCs w:val="20"/>
        </w:rPr>
        <w:t>wymiany</w:t>
      </w:r>
      <w:r w:rsidR="00A55C61" w:rsidRPr="007F47D5">
        <w:rPr>
          <w:rFonts w:asciiTheme="minorHAnsi" w:eastAsia="Times New Roman" w:hAnsiTheme="minorHAnsi" w:cstheme="minorHAnsi"/>
          <w:sz w:val="20"/>
          <w:szCs w:val="20"/>
        </w:rPr>
        <w:t xml:space="preserve">. </w:t>
      </w:r>
    </w:p>
    <w:p w14:paraId="04A067B7" w14:textId="77777777" w:rsidR="00A55C61" w:rsidRPr="007F47D5" w:rsidRDefault="00A55C61" w:rsidP="00450584">
      <w:pPr>
        <w:widowControl/>
        <w:numPr>
          <w:ilvl w:val="0"/>
          <w:numId w:val="20"/>
        </w:numPr>
        <w:adjustRightInd/>
        <w:spacing w:line="240" w:lineRule="auto"/>
        <w:ind w:left="426" w:firstLine="0"/>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Zgłoszenie reklamacji, braków w dostawie, wadliwych, o nieodpowiednich parametrach lub niewłaściwie dostarczanych towarów zostanie złożone drogą elektroniczną, </w:t>
      </w:r>
      <w:r w:rsidR="003819DD" w:rsidRPr="007F47D5">
        <w:rPr>
          <w:rFonts w:asciiTheme="minorHAnsi" w:eastAsia="Times New Roman" w:hAnsiTheme="minorHAnsi" w:cstheme="minorHAnsi"/>
          <w:sz w:val="20"/>
          <w:szCs w:val="20"/>
        </w:rPr>
        <w:t>pisemną</w:t>
      </w:r>
      <w:r w:rsidR="00C4081C" w:rsidRPr="007F47D5">
        <w:rPr>
          <w:rFonts w:asciiTheme="minorHAnsi" w:eastAsia="Times New Roman" w:hAnsiTheme="minorHAnsi" w:cstheme="minorHAnsi"/>
          <w:sz w:val="20"/>
          <w:szCs w:val="20"/>
        </w:rPr>
        <w:t xml:space="preserve"> lub</w:t>
      </w:r>
      <w:r w:rsidRPr="007F47D5">
        <w:rPr>
          <w:rFonts w:asciiTheme="minorHAnsi" w:eastAsia="Times New Roman" w:hAnsiTheme="minorHAnsi" w:cstheme="minorHAnsi"/>
          <w:sz w:val="20"/>
          <w:szCs w:val="20"/>
        </w:rPr>
        <w:t xml:space="preserve"> telefonicznie</w:t>
      </w:r>
      <w:r w:rsidR="00C4081C" w:rsidRPr="007F47D5">
        <w:rPr>
          <w:rFonts w:asciiTheme="minorHAnsi" w:eastAsia="Times New Roman" w:hAnsiTheme="minorHAnsi" w:cstheme="minorHAnsi"/>
          <w:sz w:val="20"/>
          <w:szCs w:val="20"/>
        </w:rPr>
        <w:t>.</w:t>
      </w:r>
    </w:p>
    <w:p w14:paraId="18B79BD1" w14:textId="77777777" w:rsidR="00A55C61" w:rsidRPr="007F47D5" w:rsidRDefault="00A55C61" w:rsidP="00450584">
      <w:pPr>
        <w:widowControl/>
        <w:numPr>
          <w:ilvl w:val="0"/>
          <w:numId w:val="20"/>
        </w:numPr>
        <w:tabs>
          <w:tab w:val="num" w:pos="360"/>
        </w:tabs>
        <w:adjustRightInd/>
        <w:spacing w:line="240" w:lineRule="auto"/>
        <w:ind w:left="426" w:firstLine="0"/>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przypadku złożenia reklamacji przez Zamawiającego termin zapłaty faktury obejmującej wadliwy towar ulega wydłużeniu o okres rozpatrywania reklamacji, a w razie jej zasadności, także o okres biegnący dalej do dnia dostawy towaru bez wad.</w:t>
      </w:r>
      <w:r w:rsidRPr="007F47D5">
        <w:rPr>
          <w:rFonts w:asciiTheme="minorHAnsi" w:eastAsia="Times New Roman" w:hAnsiTheme="minorHAnsi" w:cstheme="minorHAnsi"/>
          <w:sz w:val="20"/>
          <w:szCs w:val="20"/>
          <w:lang w:val="x-none" w:eastAsia="x-none"/>
        </w:rPr>
        <w:t xml:space="preserve"> Wykonawca winien wystawić wówczas fakturę korygującą</w:t>
      </w:r>
      <w:r w:rsidRPr="007F47D5">
        <w:rPr>
          <w:rFonts w:asciiTheme="minorHAnsi" w:eastAsia="Times New Roman" w:hAnsiTheme="minorHAnsi" w:cstheme="minorHAnsi"/>
          <w:sz w:val="20"/>
          <w:szCs w:val="20"/>
          <w:lang w:eastAsia="x-none"/>
        </w:rPr>
        <w:t>.</w:t>
      </w:r>
    </w:p>
    <w:p w14:paraId="213599A3" w14:textId="30981ECC" w:rsidR="00A55C61" w:rsidRPr="007F47D5" w:rsidRDefault="00A55C61" w:rsidP="00450584">
      <w:pPr>
        <w:widowControl/>
        <w:numPr>
          <w:ilvl w:val="0"/>
          <w:numId w:val="20"/>
        </w:numPr>
        <w:tabs>
          <w:tab w:val="num" w:pos="360"/>
        </w:tabs>
        <w:adjustRightInd/>
        <w:spacing w:line="240" w:lineRule="auto"/>
        <w:ind w:left="426" w:firstLine="0"/>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Zamawiający ma prawo do nabycia towaru poza obowiązującą umową i obciążenia kosztami zakupu Wykonawcę w sytuacji, gdy Wykonawca</w:t>
      </w:r>
      <w:r w:rsidR="00450584">
        <w:rPr>
          <w:rFonts w:asciiTheme="minorHAnsi" w:eastAsia="Times New Roman" w:hAnsiTheme="minorHAnsi" w:cstheme="minorHAnsi"/>
          <w:sz w:val="20"/>
          <w:szCs w:val="20"/>
        </w:rPr>
        <w:t xml:space="preserve"> nie będzie w stanie dostarczyć </w:t>
      </w:r>
      <w:r w:rsidRPr="007F47D5">
        <w:rPr>
          <w:rFonts w:asciiTheme="minorHAnsi" w:eastAsia="Times New Roman" w:hAnsiTheme="minorHAnsi" w:cstheme="minorHAnsi"/>
          <w:sz w:val="20"/>
          <w:szCs w:val="20"/>
        </w:rPr>
        <w:t xml:space="preserve">w wyznaczonym terminie produktu zgodnego z opisem zawartym w </w:t>
      </w:r>
      <w:r w:rsidR="006322DD" w:rsidRPr="007F47D5">
        <w:rPr>
          <w:rFonts w:asciiTheme="minorHAnsi" w:eastAsia="Times New Roman" w:hAnsiTheme="minorHAnsi" w:cstheme="minorHAnsi"/>
          <w:sz w:val="20"/>
          <w:szCs w:val="20"/>
        </w:rPr>
        <w:t>Załączniku nr</w:t>
      </w:r>
      <w:r w:rsidR="006322DD">
        <w:rPr>
          <w:rFonts w:asciiTheme="minorHAnsi" w:eastAsia="Times New Roman" w:hAnsiTheme="minorHAnsi" w:cstheme="minorHAnsi"/>
          <w:sz w:val="20"/>
          <w:szCs w:val="20"/>
        </w:rPr>
        <w:t xml:space="preserve"> 2</w:t>
      </w:r>
      <w:r w:rsidR="006322DD" w:rsidRPr="007F47D5">
        <w:rPr>
          <w:rFonts w:asciiTheme="minorHAnsi" w:eastAsia="Times New Roman" w:hAnsiTheme="minorHAnsi" w:cstheme="minorHAnsi"/>
          <w:sz w:val="20"/>
          <w:szCs w:val="20"/>
        </w:rPr>
        <w:t xml:space="preserve"> do </w:t>
      </w:r>
      <w:r w:rsidR="00653CFD">
        <w:rPr>
          <w:rFonts w:asciiTheme="minorHAnsi" w:eastAsia="Times New Roman" w:hAnsiTheme="minorHAnsi" w:cstheme="minorHAnsi"/>
          <w:sz w:val="20"/>
          <w:szCs w:val="20"/>
        </w:rPr>
        <w:t>SWZ</w:t>
      </w:r>
      <w:r w:rsidR="006322DD"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i ofercie Wykonawcy.</w:t>
      </w:r>
    </w:p>
    <w:p w14:paraId="2053D803" w14:textId="1AFE092B" w:rsidR="00A55C61" w:rsidRPr="007F47D5" w:rsidRDefault="00A55C61" w:rsidP="00450584">
      <w:pPr>
        <w:widowControl/>
        <w:numPr>
          <w:ilvl w:val="0"/>
          <w:numId w:val="20"/>
        </w:numPr>
        <w:tabs>
          <w:tab w:val="num" w:pos="360"/>
        </w:tabs>
        <w:adjustRightInd/>
        <w:spacing w:line="240" w:lineRule="auto"/>
        <w:ind w:left="426" w:firstLine="0"/>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kwestiach dotyczących warunków gwarancji i rękojmi, nieuregulowanych w treści umowy lub w załącznikach stosuje się postanowi</w:t>
      </w:r>
      <w:r w:rsidR="00437975">
        <w:rPr>
          <w:rFonts w:asciiTheme="minorHAnsi" w:eastAsia="Times New Roman" w:hAnsiTheme="minorHAnsi" w:cstheme="minorHAnsi"/>
          <w:sz w:val="20"/>
          <w:szCs w:val="20"/>
        </w:rPr>
        <w:t>enia Kodeksu c</w:t>
      </w:r>
      <w:r w:rsidRPr="007F47D5">
        <w:rPr>
          <w:rFonts w:asciiTheme="minorHAnsi" w:eastAsia="Times New Roman" w:hAnsiTheme="minorHAnsi" w:cstheme="minorHAnsi"/>
          <w:sz w:val="20"/>
          <w:szCs w:val="20"/>
        </w:rPr>
        <w:t>ywilnego.</w:t>
      </w:r>
    </w:p>
    <w:p w14:paraId="4B929DBE" w14:textId="77777777" w:rsidR="00B222D8" w:rsidRPr="007F47D5" w:rsidRDefault="00B222D8" w:rsidP="00A55C61">
      <w:pPr>
        <w:pStyle w:val="Zwykytekst"/>
        <w:ind w:left="567" w:hanging="567"/>
        <w:jc w:val="both"/>
        <w:rPr>
          <w:rFonts w:asciiTheme="minorHAnsi" w:hAnsiTheme="minorHAnsi" w:cstheme="minorHAnsi"/>
          <w:sz w:val="20"/>
          <w:szCs w:val="20"/>
        </w:rPr>
      </w:pPr>
    </w:p>
    <w:p w14:paraId="52BA53C5" w14:textId="77777777" w:rsidR="002A7E91" w:rsidRPr="007F47D5" w:rsidRDefault="002A7E91" w:rsidP="00473415">
      <w:pPr>
        <w:pStyle w:val="Zwykytekst"/>
        <w:rPr>
          <w:rFonts w:asciiTheme="minorHAnsi" w:hAnsiTheme="minorHAnsi" w:cstheme="minorHAnsi"/>
          <w:b/>
          <w:sz w:val="20"/>
          <w:szCs w:val="20"/>
        </w:rPr>
      </w:pPr>
    </w:p>
    <w:p w14:paraId="512C8CEC" w14:textId="77777777"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xml:space="preserve">§ </w:t>
      </w:r>
      <w:r w:rsidR="00473415" w:rsidRPr="007F47D5">
        <w:rPr>
          <w:rFonts w:asciiTheme="minorHAnsi" w:hAnsiTheme="minorHAnsi" w:cstheme="minorHAnsi"/>
          <w:b/>
          <w:sz w:val="20"/>
          <w:szCs w:val="20"/>
        </w:rPr>
        <w:t>6</w:t>
      </w:r>
    </w:p>
    <w:p w14:paraId="35272A34" w14:textId="77777777" w:rsidR="00A55C61" w:rsidRPr="007F47D5"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Zamawiający zastrzega sobie prawo do naliczenia kar umownych:</w:t>
      </w:r>
    </w:p>
    <w:p w14:paraId="3A8AD905" w14:textId="3DE9579D" w:rsidR="00A55C61" w:rsidRPr="00437975" w:rsidRDefault="00A55C61" w:rsidP="00437975">
      <w:pPr>
        <w:pStyle w:val="Akapitzlist"/>
        <w:widowControl/>
        <w:numPr>
          <w:ilvl w:val="1"/>
          <w:numId w:val="22"/>
        </w:numPr>
        <w:tabs>
          <w:tab w:val="clear" w:pos="1080"/>
          <w:tab w:val="num" w:pos="720"/>
        </w:tabs>
        <w:adjustRightInd/>
        <w:spacing w:line="240" w:lineRule="auto"/>
        <w:ind w:left="709" w:hanging="283"/>
        <w:rPr>
          <w:rFonts w:asciiTheme="minorHAnsi" w:hAnsiTheme="minorHAnsi" w:cstheme="minorHAnsi"/>
          <w:sz w:val="20"/>
          <w:szCs w:val="20"/>
        </w:rPr>
      </w:pPr>
      <w:r w:rsidRPr="00437975">
        <w:rPr>
          <w:rFonts w:asciiTheme="minorHAnsi" w:hAnsiTheme="minorHAnsi" w:cstheme="minorHAnsi"/>
          <w:sz w:val="20"/>
          <w:szCs w:val="20"/>
        </w:rPr>
        <w:t xml:space="preserve">za </w:t>
      </w:r>
      <w:r w:rsidR="006A687C">
        <w:rPr>
          <w:rFonts w:asciiTheme="minorHAnsi" w:hAnsiTheme="minorHAnsi" w:cstheme="minorHAnsi"/>
          <w:sz w:val="20"/>
          <w:szCs w:val="20"/>
        </w:rPr>
        <w:t xml:space="preserve">zwłokę </w:t>
      </w:r>
      <w:r w:rsidRPr="00437975">
        <w:rPr>
          <w:rFonts w:asciiTheme="minorHAnsi" w:hAnsiTheme="minorHAnsi" w:cstheme="minorHAnsi"/>
          <w:sz w:val="20"/>
          <w:szCs w:val="20"/>
        </w:rPr>
        <w:t xml:space="preserve">w realizacji zapotrzebowania, w wysokości 0,5% wartości </w:t>
      </w:r>
      <w:r w:rsidR="00C21CF6" w:rsidRPr="00437975">
        <w:rPr>
          <w:rFonts w:asciiTheme="minorHAnsi" w:hAnsiTheme="minorHAnsi" w:cstheme="minorHAnsi"/>
          <w:sz w:val="20"/>
          <w:szCs w:val="20"/>
        </w:rPr>
        <w:t>netto</w:t>
      </w:r>
      <w:r w:rsidRPr="00437975">
        <w:rPr>
          <w:rFonts w:asciiTheme="minorHAnsi" w:hAnsiTheme="minorHAnsi" w:cstheme="minorHAnsi"/>
          <w:sz w:val="20"/>
          <w:szCs w:val="20"/>
        </w:rPr>
        <w:t xml:space="preserve"> danego zapotrzebowania, </w:t>
      </w:r>
      <w:r w:rsidR="00ED3436" w:rsidRPr="00437975">
        <w:rPr>
          <w:rFonts w:asciiTheme="minorHAnsi" w:hAnsiTheme="minorHAnsi" w:cstheme="minorHAnsi"/>
          <w:sz w:val="20"/>
          <w:szCs w:val="20"/>
        </w:rPr>
        <w:t>lecz nie mniej niż 5</w:t>
      </w:r>
      <w:r w:rsidR="00343771" w:rsidRPr="00437975">
        <w:rPr>
          <w:rFonts w:asciiTheme="minorHAnsi" w:hAnsiTheme="minorHAnsi" w:cstheme="minorHAnsi"/>
          <w:sz w:val="20"/>
          <w:szCs w:val="20"/>
        </w:rPr>
        <w:t xml:space="preserve">0,00 zł netto i to </w:t>
      </w:r>
      <w:r w:rsidRPr="00437975">
        <w:rPr>
          <w:rFonts w:asciiTheme="minorHAnsi" w:hAnsiTheme="minorHAnsi" w:cstheme="minorHAnsi"/>
          <w:sz w:val="20"/>
          <w:szCs w:val="20"/>
        </w:rPr>
        <w:t>za każd</w:t>
      </w:r>
      <w:r w:rsidR="006A687C">
        <w:rPr>
          <w:rFonts w:asciiTheme="minorHAnsi" w:hAnsiTheme="minorHAnsi" w:cstheme="minorHAnsi"/>
          <w:sz w:val="20"/>
          <w:szCs w:val="20"/>
        </w:rPr>
        <w:t>y</w:t>
      </w:r>
      <w:r w:rsidRPr="00437975">
        <w:rPr>
          <w:rFonts w:asciiTheme="minorHAnsi" w:hAnsiTheme="minorHAnsi" w:cstheme="minorHAnsi"/>
          <w:sz w:val="20"/>
          <w:szCs w:val="20"/>
        </w:rPr>
        <w:t xml:space="preserve"> rozpoczęt</w:t>
      </w:r>
      <w:r w:rsidR="006A687C">
        <w:rPr>
          <w:rFonts w:asciiTheme="minorHAnsi" w:hAnsiTheme="minorHAnsi" w:cstheme="minorHAnsi"/>
          <w:sz w:val="20"/>
          <w:szCs w:val="20"/>
        </w:rPr>
        <w:t xml:space="preserve">y dzień </w:t>
      </w:r>
      <w:r w:rsidR="006322DD">
        <w:rPr>
          <w:rFonts w:asciiTheme="minorHAnsi" w:hAnsiTheme="minorHAnsi" w:cstheme="minorHAnsi"/>
          <w:sz w:val="20"/>
          <w:szCs w:val="20"/>
        </w:rPr>
        <w:t>zwłoki</w:t>
      </w:r>
      <w:r w:rsidRPr="00437975">
        <w:rPr>
          <w:rFonts w:asciiTheme="minorHAnsi" w:hAnsiTheme="minorHAnsi" w:cstheme="minorHAnsi"/>
          <w:sz w:val="20"/>
          <w:szCs w:val="20"/>
        </w:rPr>
        <w:t>,</w:t>
      </w:r>
    </w:p>
    <w:p w14:paraId="653EB6CB" w14:textId="7241BBD6" w:rsidR="00343771" w:rsidRPr="007F47D5" w:rsidRDefault="00343771" w:rsidP="002A7E91">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 </w:t>
      </w:r>
      <w:r w:rsidR="006322DD">
        <w:rPr>
          <w:rFonts w:asciiTheme="minorHAnsi" w:eastAsia="Times New Roman" w:hAnsiTheme="minorHAnsi" w:cstheme="minorHAnsi"/>
          <w:sz w:val="20"/>
          <w:szCs w:val="20"/>
        </w:rPr>
        <w:t>zwłokę</w:t>
      </w:r>
      <w:r w:rsidRPr="007F47D5">
        <w:rPr>
          <w:rFonts w:asciiTheme="minorHAnsi" w:eastAsia="Times New Roman" w:hAnsiTheme="minorHAnsi" w:cstheme="minorHAnsi"/>
          <w:sz w:val="20"/>
          <w:szCs w:val="20"/>
        </w:rPr>
        <w:t xml:space="preserve"> w</w:t>
      </w:r>
      <w:r w:rsidR="008A61AE">
        <w:rPr>
          <w:rFonts w:asciiTheme="minorHAnsi" w:eastAsia="Times New Roman" w:hAnsiTheme="minorHAnsi" w:cstheme="minorHAnsi"/>
          <w:sz w:val="20"/>
          <w:szCs w:val="20"/>
        </w:rPr>
        <w:t xml:space="preserve"> realizacji reklamacji (wymiany</w:t>
      </w:r>
      <w:r w:rsidRPr="007F47D5">
        <w:rPr>
          <w:rFonts w:asciiTheme="minorHAnsi" w:eastAsia="Times New Roman" w:hAnsiTheme="minorHAnsi" w:cstheme="minorHAnsi"/>
          <w:sz w:val="20"/>
          <w:szCs w:val="20"/>
        </w:rPr>
        <w:t xml:space="preserve">), w wysokości 0,5% wartości </w:t>
      </w:r>
      <w:r w:rsidR="00E40E84" w:rsidRPr="007F47D5">
        <w:rPr>
          <w:rFonts w:asciiTheme="minorHAnsi" w:eastAsia="Times New Roman" w:hAnsiTheme="minorHAnsi" w:cstheme="minorHAnsi"/>
          <w:sz w:val="20"/>
          <w:szCs w:val="20"/>
        </w:rPr>
        <w:t xml:space="preserve">netto </w:t>
      </w:r>
      <w:r w:rsidRPr="007F47D5">
        <w:rPr>
          <w:rFonts w:asciiTheme="minorHAnsi" w:eastAsia="Times New Roman" w:hAnsiTheme="minorHAnsi" w:cstheme="minorHAnsi"/>
          <w:sz w:val="20"/>
          <w:szCs w:val="20"/>
        </w:rPr>
        <w:t xml:space="preserve">danego zapotrzebowania w skład którego wchodził reklamowany, </w:t>
      </w:r>
      <w:r w:rsidR="00ED3436" w:rsidRPr="007F47D5">
        <w:rPr>
          <w:rFonts w:asciiTheme="minorHAnsi" w:eastAsia="Times New Roman" w:hAnsiTheme="minorHAnsi" w:cstheme="minorHAnsi"/>
          <w:sz w:val="20"/>
          <w:szCs w:val="20"/>
        </w:rPr>
        <w:t>lecz nie mniej niż 3</w:t>
      </w:r>
      <w:r w:rsidRPr="007F47D5">
        <w:rPr>
          <w:rFonts w:asciiTheme="minorHAnsi" w:eastAsia="Times New Roman" w:hAnsiTheme="minorHAnsi" w:cstheme="minorHAnsi"/>
          <w:sz w:val="20"/>
          <w:szCs w:val="20"/>
        </w:rPr>
        <w:t xml:space="preserve">0,00 zł netto </w:t>
      </w:r>
      <w:r w:rsidR="00994450" w:rsidRPr="00437975">
        <w:rPr>
          <w:rFonts w:asciiTheme="minorHAnsi" w:hAnsiTheme="minorHAnsi" w:cstheme="minorHAnsi"/>
          <w:sz w:val="20"/>
          <w:szCs w:val="20"/>
        </w:rPr>
        <w:t>za każd</w:t>
      </w:r>
      <w:r w:rsidR="00994450">
        <w:rPr>
          <w:rFonts w:asciiTheme="minorHAnsi" w:hAnsiTheme="minorHAnsi" w:cstheme="minorHAnsi"/>
          <w:sz w:val="20"/>
          <w:szCs w:val="20"/>
        </w:rPr>
        <w:t>y</w:t>
      </w:r>
      <w:r w:rsidR="00994450" w:rsidRPr="00437975">
        <w:rPr>
          <w:rFonts w:asciiTheme="minorHAnsi" w:hAnsiTheme="minorHAnsi" w:cstheme="minorHAnsi"/>
          <w:sz w:val="20"/>
          <w:szCs w:val="20"/>
        </w:rPr>
        <w:t xml:space="preserve"> rozpoczęt</w:t>
      </w:r>
      <w:r w:rsidR="00994450">
        <w:rPr>
          <w:rFonts w:asciiTheme="minorHAnsi" w:hAnsiTheme="minorHAnsi" w:cstheme="minorHAnsi"/>
          <w:sz w:val="20"/>
          <w:szCs w:val="20"/>
        </w:rPr>
        <w:t>y dzień zwłoki</w:t>
      </w:r>
      <w:r w:rsidRPr="007F47D5">
        <w:rPr>
          <w:rFonts w:asciiTheme="minorHAnsi" w:eastAsia="Times New Roman" w:hAnsiTheme="minorHAnsi" w:cstheme="minorHAnsi"/>
          <w:sz w:val="20"/>
          <w:szCs w:val="20"/>
        </w:rPr>
        <w:t>,</w:t>
      </w:r>
    </w:p>
    <w:p w14:paraId="50BAC486" w14:textId="042D3797" w:rsidR="00343771" w:rsidRPr="007F47D5" w:rsidRDefault="00A55C61" w:rsidP="002A7E91">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 odstąpienie od umowy albo jej rozwiązanie przez </w:t>
      </w:r>
      <w:r w:rsidR="00343771" w:rsidRPr="007F47D5">
        <w:rPr>
          <w:rFonts w:asciiTheme="minorHAnsi" w:eastAsia="Times New Roman" w:hAnsiTheme="minorHAnsi" w:cstheme="minorHAnsi"/>
          <w:sz w:val="20"/>
          <w:szCs w:val="20"/>
        </w:rPr>
        <w:t xml:space="preserve">którąkolwiek ze stron </w:t>
      </w:r>
      <w:r w:rsidRPr="007F47D5">
        <w:rPr>
          <w:rFonts w:asciiTheme="minorHAnsi" w:eastAsia="Times New Roman" w:hAnsiTheme="minorHAnsi" w:cstheme="minorHAnsi"/>
          <w:sz w:val="20"/>
          <w:szCs w:val="20"/>
        </w:rPr>
        <w:t>z przyczyn leżących po stronie</w:t>
      </w:r>
      <w:r w:rsidR="00343771" w:rsidRPr="007F47D5">
        <w:rPr>
          <w:rFonts w:asciiTheme="minorHAnsi" w:eastAsia="Times New Roman" w:hAnsiTheme="minorHAnsi" w:cstheme="minorHAnsi"/>
          <w:sz w:val="20"/>
          <w:szCs w:val="20"/>
        </w:rPr>
        <w:t xml:space="preserve"> Wykonawcy</w:t>
      </w:r>
      <w:r w:rsidRPr="007F47D5">
        <w:rPr>
          <w:rFonts w:asciiTheme="minorHAnsi" w:eastAsia="Times New Roman" w:hAnsiTheme="minorHAnsi" w:cstheme="minorHAnsi"/>
          <w:sz w:val="20"/>
          <w:szCs w:val="20"/>
        </w:rPr>
        <w:t xml:space="preserve">, w wysokości 10% wynagrodzenia umownego </w:t>
      </w:r>
      <w:r w:rsidR="00C21CF6" w:rsidRPr="007F47D5">
        <w:rPr>
          <w:rFonts w:asciiTheme="minorHAnsi" w:eastAsia="Times New Roman" w:hAnsiTheme="minorHAnsi" w:cstheme="minorHAnsi"/>
          <w:sz w:val="20"/>
          <w:szCs w:val="20"/>
        </w:rPr>
        <w:t>netto</w:t>
      </w:r>
      <w:r w:rsidRPr="007F47D5">
        <w:rPr>
          <w:rFonts w:asciiTheme="minorHAnsi" w:eastAsia="Times New Roman" w:hAnsiTheme="minorHAnsi" w:cstheme="minorHAnsi"/>
          <w:sz w:val="20"/>
          <w:szCs w:val="20"/>
        </w:rPr>
        <w:t xml:space="preserve"> wskazanego w </w:t>
      </w:r>
      <w:r w:rsidR="002A7E91" w:rsidRPr="007F47D5">
        <w:rPr>
          <w:rFonts w:asciiTheme="minorHAnsi" w:eastAsia="Times New Roman" w:hAnsiTheme="minorHAnsi" w:cstheme="minorHAnsi"/>
          <w:sz w:val="20"/>
          <w:szCs w:val="20"/>
        </w:rPr>
        <w:t>§ 4 ust. 1</w:t>
      </w:r>
      <w:r w:rsidR="00343771" w:rsidRPr="007F47D5">
        <w:rPr>
          <w:rFonts w:asciiTheme="minorHAnsi" w:eastAsia="Times New Roman" w:hAnsiTheme="minorHAnsi" w:cstheme="minorHAnsi"/>
          <w:sz w:val="20"/>
          <w:szCs w:val="20"/>
        </w:rPr>
        <w:t xml:space="preserve"> ,</w:t>
      </w:r>
    </w:p>
    <w:p w14:paraId="516B12B5" w14:textId="6509DE00" w:rsidR="00A55C61" w:rsidRDefault="00A55C61" w:rsidP="00ED3436">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 niewykonanie umowy przez Wykonawcę z przyczyn leżących po </w:t>
      </w:r>
      <w:r w:rsidR="00343771" w:rsidRPr="007F47D5">
        <w:rPr>
          <w:rFonts w:asciiTheme="minorHAnsi" w:eastAsia="Times New Roman" w:hAnsiTheme="minorHAnsi" w:cstheme="minorHAnsi"/>
          <w:sz w:val="20"/>
          <w:szCs w:val="20"/>
        </w:rPr>
        <w:t xml:space="preserve">jego </w:t>
      </w:r>
      <w:r w:rsidRPr="007F47D5">
        <w:rPr>
          <w:rFonts w:asciiTheme="minorHAnsi" w:eastAsia="Times New Roman" w:hAnsiTheme="minorHAnsi" w:cstheme="minorHAnsi"/>
          <w:sz w:val="20"/>
          <w:szCs w:val="20"/>
        </w:rPr>
        <w:t xml:space="preserve">stronie, w wysokości 10 % wynagrodzenia umownego </w:t>
      </w:r>
      <w:r w:rsidR="00C21CF6" w:rsidRPr="007F47D5">
        <w:rPr>
          <w:rFonts w:asciiTheme="minorHAnsi" w:eastAsia="Times New Roman" w:hAnsiTheme="minorHAnsi" w:cstheme="minorHAnsi"/>
          <w:sz w:val="20"/>
          <w:szCs w:val="20"/>
        </w:rPr>
        <w:t>netto</w:t>
      </w:r>
      <w:r w:rsidRPr="007F47D5">
        <w:rPr>
          <w:rFonts w:asciiTheme="minorHAnsi" w:eastAsia="Times New Roman" w:hAnsiTheme="minorHAnsi" w:cstheme="minorHAnsi"/>
          <w:sz w:val="20"/>
          <w:szCs w:val="20"/>
        </w:rPr>
        <w:t xml:space="preserve"> wskazanego w </w:t>
      </w:r>
      <w:r w:rsidR="002A7E91" w:rsidRPr="007F47D5">
        <w:rPr>
          <w:rFonts w:asciiTheme="minorHAnsi" w:eastAsia="Times New Roman" w:hAnsiTheme="minorHAnsi" w:cstheme="minorHAnsi"/>
          <w:sz w:val="20"/>
          <w:szCs w:val="20"/>
        </w:rPr>
        <w:t>§ 4 ust. 1</w:t>
      </w:r>
      <w:r w:rsidR="00343771" w:rsidRPr="007F47D5">
        <w:rPr>
          <w:rFonts w:asciiTheme="minorHAnsi" w:eastAsia="Times New Roman" w:hAnsiTheme="minorHAnsi" w:cstheme="minorHAnsi"/>
          <w:sz w:val="20"/>
          <w:szCs w:val="20"/>
        </w:rPr>
        <w:t>,</w:t>
      </w:r>
    </w:p>
    <w:p w14:paraId="13B9804D" w14:textId="2068DE19" w:rsidR="00A55C61" w:rsidRPr="00C57FBD" w:rsidRDefault="00A55C61" w:rsidP="00C57FBD">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C57FBD">
        <w:rPr>
          <w:rFonts w:asciiTheme="minorHAnsi" w:eastAsia="Times New Roman" w:hAnsiTheme="minorHAnsi" w:cstheme="minorHAnsi"/>
          <w:sz w:val="20"/>
          <w:szCs w:val="20"/>
        </w:rPr>
        <w:t>z tytułu nienależyteg</w:t>
      </w:r>
      <w:r w:rsidR="00627EB4" w:rsidRPr="00C57FBD">
        <w:rPr>
          <w:rFonts w:asciiTheme="minorHAnsi" w:eastAsia="Times New Roman" w:hAnsiTheme="minorHAnsi" w:cstheme="minorHAnsi"/>
          <w:sz w:val="20"/>
          <w:szCs w:val="20"/>
        </w:rPr>
        <w:t xml:space="preserve">o wykonania umowy </w:t>
      </w:r>
      <w:r w:rsidR="00972AFB">
        <w:rPr>
          <w:rFonts w:asciiTheme="minorHAnsi" w:eastAsia="Times New Roman" w:hAnsiTheme="minorHAnsi" w:cstheme="minorHAnsi"/>
          <w:sz w:val="20"/>
          <w:szCs w:val="20"/>
        </w:rPr>
        <w:t xml:space="preserve">innego niż wymienione w pkt. 1) i 2) </w:t>
      </w:r>
      <w:r w:rsidR="00627EB4" w:rsidRPr="00C57FBD">
        <w:rPr>
          <w:rFonts w:asciiTheme="minorHAnsi" w:eastAsia="Times New Roman" w:hAnsiTheme="minorHAnsi" w:cstheme="minorHAnsi"/>
          <w:sz w:val="20"/>
          <w:szCs w:val="20"/>
        </w:rPr>
        <w:t xml:space="preserve">w wysokości 1 </w:t>
      </w:r>
      <w:r w:rsidRPr="00C57FBD">
        <w:rPr>
          <w:rFonts w:asciiTheme="minorHAnsi" w:eastAsia="Times New Roman" w:hAnsiTheme="minorHAnsi" w:cstheme="minorHAnsi"/>
          <w:sz w:val="20"/>
          <w:szCs w:val="20"/>
        </w:rPr>
        <w:t xml:space="preserve">% wynagrodzenia umownego </w:t>
      </w:r>
      <w:r w:rsidR="00C21CF6" w:rsidRPr="00C57FBD">
        <w:rPr>
          <w:rFonts w:asciiTheme="minorHAnsi" w:eastAsia="Times New Roman" w:hAnsiTheme="minorHAnsi" w:cstheme="minorHAnsi"/>
          <w:sz w:val="20"/>
          <w:szCs w:val="20"/>
        </w:rPr>
        <w:t>netto</w:t>
      </w:r>
      <w:r w:rsidRPr="00C57FBD">
        <w:rPr>
          <w:rFonts w:asciiTheme="minorHAnsi" w:eastAsia="Times New Roman" w:hAnsiTheme="minorHAnsi" w:cstheme="minorHAnsi"/>
          <w:sz w:val="20"/>
          <w:szCs w:val="20"/>
        </w:rPr>
        <w:t xml:space="preserve"> wskazanego w </w:t>
      </w:r>
      <w:r w:rsidR="002A7E91" w:rsidRPr="00C57FBD">
        <w:rPr>
          <w:rFonts w:asciiTheme="minorHAnsi" w:eastAsia="Times New Roman" w:hAnsiTheme="minorHAnsi" w:cstheme="minorHAnsi"/>
          <w:sz w:val="20"/>
          <w:szCs w:val="20"/>
        </w:rPr>
        <w:t>§ 4 ust. 1</w:t>
      </w:r>
      <w:r w:rsidR="00627EB4" w:rsidRPr="00C57FBD">
        <w:rPr>
          <w:rFonts w:asciiTheme="minorHAnsi" w:eastAsia="Times New Roman" w:hAnsiTheme="minorHAnsi" w:cstheme="minorHAnsi"/>
          <w:sz w:val="20"/>
          <w:szCs w:val="20"/>
        </w:rPr>
        <w:t xml:space="preserve"> – za każdy stwierdzony przypadek</w:t>
      </w:r>
      <w:r w:rsidRPr="00C57FBD">
        <w:rPr>
          <w:rFonts w:asciiTheme="minorHAnsi" w:eastAsia="Times New Roman" w:hAnsiTheme="minorHAnsi" w:cstheme="minorHAnsi"/>
          <w:sz w:val="20"/>
          <w:szCs w:val="20"/>
        </w:rPr>
        <w:t>. Za nienależyte wykonanie umowy, strony uznają</w:t>
      </w:r>
      <w:r w:rsidR="00343771" w:rsidRPr="00C57FBD">
        <w:rPr>
          <w:rFonts w:asciiTheme="minorHAnsi" w:eastAsia="Times New Roman" w:hAnsiTheme="minorHAnsi" w:cstheme="minorHAnsi"/>
          <w:sz w:val="20"/>
          <w:szCs w:val="20"/>
        </w:rPr>
        <w:t xml:space="preserve"> </w:t>
      </w:r>
      <w:r w:rsidRPr="00C57FBD">
        <w:rPr>
          <w:rFonts w:asciiTheme="minorHAnsi" w:eastAsia="Times New Roman" w:hAnsiTheme="minorHAnsi" w:cstheme="minorHAnsi"/>
          <w:sz w:val="20"/>
          <w:szCs w:val="20"/>
        </w:rPr>
        <w:t xml:space="preserve">wykonywanie dostaw z naruszeniem postanowień zawartych w niniejszej umowie lub w stosunku do zapisów </w:t>
      </w:r>
      <w:r w:rsidR="00C57FBD">
        <w:rPr>
          <w:rFonts w:asciiTheme="minorHAnsi" w:eastAsia="Times New Roman" w:hAnsiTheme="minorHAnsi" w:cstheme="minorHAnsi"/>
          <w:sz w:val="20"/>
          <w:szCs w:val="20"/>
        </w:rPr>
        <w:t>SWZ</w:t>
      </w:r>
      <w:r w:rsidRPr="00C57FBD">
        <w:rPr>
          <w:rFonts w:asciiTheme="minorHAnsi" w:eastAsia="Times New Roman" w:hAnsiTheme="minorHAnsi" w:cstheme="minorHAnsi"/>
          <w:sz w:val="20"/>
          <w:szCs w:val="20"/>
        </w:rPr>
        <w:t xml:space="preserve"> innych niż niezachowanie terminu dostaw (np. dostawy autem niespełniającym norm zadeklarowanych przez Wykonawcę</w:t>
      </w:r>
      <w:r w:rsidR="006A687C" w:rsidRPr="00C57FBD">
        <w:rPr>
          <w:rFonts w:asciiTheme="minorHAnsi" w:eastAsia="Times New Roman" w:hAnsiTheme="minorHAnsi" w:cstheme="minorHAnsi"/>
          <w:sz w:val="20"/>
          <w:szCs w:val="20"/>
        </w:rPr>
        <w:t>, lub dostaw papieru niespełniających  kryterium w zakresie zastosowania chloru do bielenia</w:t>
      </w:r>
      <w:r w:rsidR="006A687C" w:rsidRPr="00C57FBD">
        <w:rPr>
          <w:rFonts w:eastAsia="Times New Roman"/>
          <w:b/>
          <w:sz w:val="20"/>
          <w:szCs w:val="20"/>
        </w:rPr>
        <w:t xml:space="preserve"> </w:t>
      </w:r>
      <w:r w:rsidR="006A687C" w:rsidRPr="00C57FBD">
        <w:rPr>
          <w:rFonts w:asciiTheme="minorHAnsi" w:eastAsia="Times New Roman" w:hAnsiTheme="minorHAnsi" w:cstheme="minorHAnsi"/>
          <w:sz w:val="20"/>
          <w:szCs w:val="20"/>
        </w:rPr>
        <w:t>(w przypadku zaoferowania przez Wykonawcę  produktu</w:t>
      </w:r>
      <w:r w:rsidR="006A687C" w:rsidRPr="00C57FBD">
        <w:rPr>
          <w:rFonts w:eastAsia="Times New Roman"/>
          <w:sz w:val="20"/>
          <w:szCs w:val="20"/>
        </w:rPr>
        <w:t xml:space="preserve"> papieru bielonego metodą TCF lub </w:t>
      </w:r>
      <w:r w:rsidR="006A687C" w:rsidRPr="00C57FBD">
        <w:rPr>
          <w:rFonts w:asciiTheme="minorHAnsi" w:eastAsia="Times New Roman" w:hAnsiTheme="minorHAnsi" w:cstheme="minorHAnsi"/>
          <w:sz w:val="20"/>
          <w:szCs w:val="20"/>
        </w:rPr>
        <w:t xml:space="preserve"> </w:t>
      </w:r>
      <w:r w:rsidR="006A687C" w:rsidRPr="00C57FBD">
        <w:rPr>
          <w:rFonts w:eastAsia="Times New Roman"/>
          <w:sz w:val="20"/>
          <w:szCs w:val="20"/>
        </w:rPr>
        <w:t>papieru bielonego metodą ECF</w:t>
      </w:r>
      <w:r w:rsidR="002B07AF" w:rsidRPr="00C57FBD">
        <w:rPr>
          <w:rFonts w:eastAsia="Times New Roman"/>
          <w:sz w:val="20"/>
          <w:szCs w:val="20"/>
        </w:rPr>
        <w:t>)</w:t>
      </w:r>
      <w:r w:rsidR="009C321E" w:rsidRPr="00C57FBD">
        <w:rPr>
          <w:rFonts w:eastAsia="Times New Roman"/>
          <w:sz w:val="20"/>
          <w:szCs w:val="20"/>
        </w:rPr>
        <w:t xml:space="preserve"> )</w:t>
      </w:r>
      <w:r w:rsidR="002B07AF" w:rsidRPr="00C57FBD">
        <w:rPr>
          <w:rFonts w:eastAsia="Times New Roman"/>
          <w:sz w:val="20"/>
          <w:szCs w:val="20"/>
        </w:rPr>
        <w:t>.</w:t>
      </w:r>
    </w:p>
    <w:p w14:paraId="3455A0B4" w14:textId="63BF3B0A" w:rsidR="00FB6A42" w:rsidRPr="00FB6A42" w:rsidRDefault="00FB6A42" w:rsidP="00C57FBD">
      <w:pPr>
        <w:pStyle w:val="Zwykytekst"/>
        <w:numPr>
          <w:ilvl w:val="0"/>
          <w:numId w:val="21"/>
        </w:numPr>
        <w:tabs>
          <w:tab w:val="left" w:pos="567"/>
        </w:tabs>
        <w:suppressAutoHyphens/>
        <w:autoSpaceDN w:val="0"/>
        <w:ind w:left="426" w:hanging="426"/>
        <w:jc w:val="both"/>
        <w:textAlignment w:val="baseline"/>
        <w:rPr>
          <w:rFonts w:asciiTheme="minorHAnsi" w:hAnsiTheme="minorHAnsi" w:cstheme="minorHAnsi"/>
          <w:sz w:val="20"/>
          <w:szCs w:val="20"/>
        </w:rPr>
      </w:pPr>
      <w:r w:rsidRPr="000D12D8">
        <w:rPr>
          <w:rFonts w:asciiTheme="minorHAnsi" w:hAnsiTheme="minorHAnsi" w:cstheme="minorHAnsi"/>
          <w:sz w:val="20"/>
          <w:szCs w:val="20"/>
        </w:rPr>
        <w:t xml:space="preserve">Łączna maksymalna wysokość kar umownych nałożonych na Wykonawcę nie może być wyższa niż 50% </w:t>
      </w:r>
      <w:r w:rsidR="00972AFB">
        <w:rPr>
          <w:rFonts w:asciiTheme="minorHAnsi" w:hAnsiTheme="minorHAnsi" w:cstheme="minorHAnsi"/>
          <w:sz w:val="20"/>
          <w:szCs w:val="20"/>
        </w:rPr>
        <w:t>maksymalnego</w:t>
      </w:r>
      <w:r w:rsidRPr="000D12D8">
        <w:rPr>
          <w:rFonts w:asciiTheme="minorHAnsi" w:hAnsiTheme="minorHAnsi" w:cstheme="minorHAnsi"/>
          <w:sz w:val="20"/>
          <w:szCs w:val="20"/>
        </w:rPr>
        <w:t xml:space="preserve"> wy</w:t>
      </w:r>
      <w:r>
        <w:rPr>
          <w:rFonts w:asciiTheme="minorHAnsi" w:hAnsiTheme="minorHAnsi" w:cstheme="minorHAnsi"/>
          <w:sz w:val="20"/>
          <w:szCs w:val="20"/>
        </w:rPr>
        <w:t>nagrodzenia, o którym mowa w § 4</w:t>
      </w:r>
      <w:r w:rsidRPr="000D12D8">
        <w:rPr>
          <w:rFonts w:asciiTheme="minorHAnsi" w:hAnsiTheme="minorHAnsi" w:cstheme="minorHAnsi"/>
          <w:sz w:val="20"/>
          <w:szCs w:val="20"/>
        </w:rPr>
        <w:t xml:space="preserve"> ust. 1. Jeżeli łączna kwota kar umownych przekroczy kwotę, o której mowa w zadaniu poprzedzającym, Zamawiający może rozwiązać umowę w trybie natychmiastowym z winy Wykonawcy.</w:t>
      </w:r>
    </w:p>
    <w:p w14:paraId="4E7BB595" w14:textId="0032E5F1" w:rsidR="00A55C61" w:rsidRPr="007F47D5"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Strony przewidują możliwość dochodzenia odszkodowania uzupełniającego przewyższającego wysokość kar umownyc</w:t>
      </w:r>
      <w:r w:rsidR="00437975">
        <w:rPr>
          <w:rFonts w:asciiTheme="minorHAnsi" w:eastAsia="Times New Roman" w:hAnsiTheme="minorHAnsi" w:cstheme="minorHAnsi"/>
          <w:sz w:val="20"/>
          <w:szCs w:val="20"/>
        </w:rPr>
        <w:t>h na zasadach ogólnych Kodeksu c</w:t>
      </w:r>
      <w:r w:rsidRPr="007F47D5">
        <w:rPr>
          <w:rFonts w:asciiTheme="minorHAnsi" w:eastAsia="Times New Roman" w:hAnsiTheme="minorHAnsi" w:cstheme="minorHAnsi"/>
          <w:sz w:val="20"/>
          <w:szCs w:val="20"/>
        </w:rPr>
        <w:t>ywilnego.</w:t>
      </w:r>
    </w:p>
    <w:p w14:paraId="7AF1E406" w14:textId="3E588A32" w:rsidR="00A55C61" w:rsidRPr="007F47D5"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Zapłata przez Wykonawcę kary, o której mowa w </w:t>
      </w:r>
      <w:r w:rsidR="00437975">
        <w:rPr>
          <w:rFonts w:asciiTheme="minorHAnsi" w:eastAsia="Times New Roman" w:hAnsiTheme="minorHAnsi" w:cstheme="minorHAnsi"/>
          <w:sz w:val="20"/>
          <w:szCs w:val="20"/>
        </w:rPr>
        <w:t xml:space="preserve"> ust. 1, pkt 1</w:t>
      </w:r>
      <w:r w:rsidRPr="007F47D5">
        <w:rPr>
          <w:rFonts w:asciiTheme="minorHAnsi" w:eastAsia="Times New Roman" w:hAnsiTheme="minorHAnsi" w:cstheme="minorHAnsi"/>
          <w:sz w:val="20"/>
          <w:szCs w:val="20"/>
        </w:rPr>
        <w:t xml:space="preserve"> jest niezależna od zapłaty kar, </w:t>
      </w:r>
      <w:r w:rsidR="00473415" w:rsidRPr="007F47D5">
        <w:rPr>
          <w:rFonts w:asciiTheme="minorHAnsi" w:eastAsia="Times New Roman" w:hAnsiTheme="minorHAnsi" w:cstheme="minorHAnsi"/>
          <w:sz w:val="20"/>
          <w:szCs w:val="20"/>
        </w:rPr>
        <w:t xml:space="preserve">                       </w:t>
      </w:r>
      <w:r w:rsidR="00C21CF6"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o </w:t>
      </w:r>
      <w:r w:rsidR="00473415" w:rsidRPr="007F47D5">
        <w:rPr>
          <w:rFonts w:asciiTheme="minorHAnsi" w:eastAsia="Times New Roman" w:hAnsiTheme="minorHAnsi" w:cstheme="minorHAnsi"/>
          <w:sz w:val="20"/>
          <w:szCs w:val="20"/>
        </w:rPr>
        <w:t xml:space="preserve">których mowa w </w:t>
      </w:r>
      <w:r w:rsidR="00437975">
        <w:rPr>
          <w:rFonts w:asciiTheme="minorHAnsi" w:eastAsia="Times New Roman" w:hAnsiTheme="minorHAnsi" w:cstheme="minorHAnsi"/>
          <w:sz w:val="20"/>
          <w:szCs w:val="20"/>
        </w:rPr>
        <w:t>pkt. 3-5.</w:t>
      </w:r>
    </w:p>
    <w:p w14:paraId="5D323ADD" w14:textId="5A0F4144" w:rsidR="00002EE5" w:rsidRPr="007F47D5" w:rsidRDefault="00A55C61" w:rsidP="00002EE5">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lastRenderedPageBreak/>
        <w:t>Zamawiający jest uprawniony do potrącenia kwoty kar umownych z wynagrodzenia należnego Wykonawcy, a Wykonawca wyraża zgodę na takie potrącenie.</w:t>
      </w:r>
      <w:r w:rsidR="00002EE5" w:rsidRPr="007F47D5">
        <w:rPr>
          <w:rFonts w:asciiTheme="minorHAnsi" w:eastAsia="Times New Roman" w:hAnsiTheme="minorHAnsi" w:cstheme="minorHAnsi"/>
          <w:sz w:val="20"/>
          <w:szCs w:val="20"/>
        </w:rPr>
        <w:t xml:space="preserve"> </w:t>
      </w:r>
      <w:r w:rsidR="00002EE5" w:rsidRPr="007F47D5">
        <w:rPr>
          <w:rFonts w:asciiTheme="minorHAnsi" w:eastAsia="Times New Roman" w:hAnsiTheme="minorHAnsi" w:cstheme="minorHAnsi"/>
          <w:color w:val="000000"/>
          <w:sz w:val="20"/>
          <w:szCs w:val="20"/>
        </w:rPr>
        <w:t>W przypadku braku możliwości potrącenia zostanie wystawiona przez Zamawiającego nota księgowa do zapłaty.</w:t>
      </w:r>
    </w:p>
    <w:p w14:paraId="2A435B4B" w14:textId="77777777" w:rsidR="003819DD" w:rsidRPr="007F47D5" w:rsidRDefault="003819DD" w:rsidP="002A7E91">
      <w:pPr>
        <w:widowControl/>
        <w:adjustRightInd/>
        <w:spacing w:line="240" w:lineRule="auto"/>
        <w:rPr>
          <w:rFonts w:asciiTheme="minorHAnsi" w:eastAsia="Times New Roman" w:hAnsiTheme="minorHAnsi" w:cstheme="minorHAnsi"/>
          <w:sz w:val="20"/>
          <w:szCs w:val="20"/>
        </w:rPr>
      </w:pPr>
    </w:p>
    <w:p w14:paraId="75122854" w14:textId="77777777" w:rsidR="003819DD" w:rsidRPr="007F47D5" w:rsidRDefault="003819DD" w:rsidP="002A7E91">
      <w:pPr>
        <w:widowControl/>
        <w:adjustRightInd/>
        <w:spacing w:line="240" w:lineRule="auto"/>
        <w:rPr>
          <w:rFonts w:asciiTheme="minorHAnsi" w:eastAsia="Times New Roman" w:hAnsiTheme="minorHAnsi" w:cstheme="minorHAnsi"/>
          <w:sz w:val="20"/>
          <w:szCs w:val="20"/>
        </w:rPr>
      </w:pPr>
    </w:p>
    <w:p w14:paraId="6BDD1ADD" w14:textId="246F5A67" w:rsidR="008A0BB2" w:rsidRPr="0035782E" w:rsidRDefault="00473415" w:rsidP="0035782E">
      <w:pPr>
        <w:widowControl/>
        <w:adjustRightInd/>
        <w:spacing w:line="240" w:lineRule="auto"/>
        <w:ind w:left="720"/>
        <w:rPr>
          <w:rFonts w:asciiTheme="minorHAnsi" w:hAnsiTheme="minorHAnsi" w:cstheme="minorHAnsi"/>
          <w:b/>
          <w:sz w:val="20"/>
          <w:szCs w:val="20"/>
        </w:rPr>
      </w:pPr>
      <w:r w:rsidRPr="007F47D5">
        <w:rPr>
          <w:rFonts w:asciiTheme="minorHAnsi" w:hAnsiTheme="minorHAnsi" w:cstheme="minorHAnsi"/>
          <w:b/>
          <w:sz w:val="20"/>
          <w:szCs w:val="20"/>
        </w:rPr>
        <w:t xml:space="preserve">                                                                        </w:t>
      </w:r>
      <w:r w:rsidR="0035782E">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Pr="007F47D5">
        <w:rPr>
          <w:rFonts w:asciiTheme="minorHAnsi" w:hAnsiTheme="minorHAnsi" w:cstheme="minorHAnsi"/>
          <w:b/>
          <w:sz w:val="20"/>
          <w:szCs w:val="20"/>
        </w:rPr>
        <w:t>7</w:t>
      </w:r>
    </w:p>
    <w:p w14:paraId="1C5C901E" w14:textId="77777777" w:rsidR="002A7E91" w:rsidRPr="007F47D5" w:rsidRDefault="002A7E91" w:rsidP="002A7E91">
      <w:pPr>
        <w:widowControl/>
        <w:numPr>
          <w:ilvl w:val="0"/>
          <w:numId w:val="23"/>
        </w:numPr>
        <w:tabs>
          <w:tab w:val="left" w:pos="426"/>
        </w:tabs>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Strony zobowiązują się do informowania siebie wzajemnie o zmianie formy organizacyjno-prawnej, o zmianie adresu lub osób uprawnionych do realizacji umowy. Zawiadomienie uważa się za skutecznie doręczone, jeżeli zostanie sporządzone na piśmie i dostarczone drugiej stronie. </w:t>
      </w:r>
    </w:p>
    <w:p w14:paraId="26117DE1" w14:textId="77777777" w:rsidR="002A7E91" w:rsidRPr="007F47D5" w:rsidRDefault="002A7E91" w:rsidP="002A7E91">
      <w:pPr>
        <w:widowControl/>
        <w:numPr>
          <w:ilvl w:val="0"/>
          <w:numId w:val="23"/>
        </w:numPr>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4A13C92A" w14:textId="77777777" w:rsidR="009C321E" w:rsidRPr="007F47D5" w:rsidRDefault="009C321E" w:rsidP="002A7E91">
      <w:pPr>
        <w:widowControl/>
        <w:adjustRightInd/>
        <w:spacing w:line="240" w:lineRule="auto"/>
        <w:rPr>
          <w:rFonts w:asciiTheme="minorHAnsi" w:eastAsia="Times New Roman" w:hAnsiTheme="minorHAnsi" w:cstheme="minorHAnsi"/>
          <w:sz w:val="20"/>
          <w:szCs w:val="20"/>
        </w:rPr>
      </w:pPr>
    </w:p>
    <w:p w14:paraId="719CFB4E" w14:textId="5EEBF257" w:rsidR="002A7E91" w:rsidRPr="007F47D5" w:rsidRDefault="0035782E" w:rsidP="0035782E">
      <w:pPr>
        <w:widowControl/>
        <w:adjustRightInd/>
        <w:spacing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00473415" w:rsidRPr="007F47D5">
        <w:rPr>
          <w:rFonts w:asciiTheme="minorHAnsi" w:hAnsiTheme="minorHAnsi" w:cstheme="minorHAnsi"/>
          <w:b/>
          <w:sz w:val="20"/>
          <w:szCs w:val="20"/>
        </w:rPr>
        <w:t>8</w:t>
      </w:r>
    </w:p>
    <w:p w14:paraId="2E61E4EF" w14:textId="77777777" w:rsidR="002A7E91" w:rsidRPr="007F47D5" w:rsidRDefault="002A7E91" w:rsidP="002A7E91">
      <w:pPr>
        <w:widowControl/>
        <w:numPr>
          <w:ilvl w:val="3"/>
          <w:numId w:val="25"/>
        </w:numPr>
        <w:tabs>
          <w:tab w:val="clear" w:pos="2520"/>
          <w:tab w:val="num" w:pos="426"/>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Zamawiającemu przysługuje prawo do odstąpienia od umowy:</w:t>
      </w:r>
    </w:p>
    <w:p w14:paraId="7C987991" w14:textId="4677FA19" w:rsidR="002A7E91" w:rsidRPr="007F47D5" w:rsidRDefault="002A7E91" w:rsidP="00450584">
      <w:pPr>
        <w:widowControl/>
        <w:numPr>
          <w:ilvl w:val="0"/>
          <w:numId w:val="24"/>
        </w:numPr>
        <w:adjustRightInd/>
        <w:spacing w:line="240" w:lineRule="auto"/>
        <w:ind w:left="709" w:hanging="283"/>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przypadku, gdy </w:t>
      </w:r>
      <w:r w:rsidR="00450584">
        <w:rPr>
          <w:rFonts w:asciiTheme="minorHAnsi" w:eastAsia="Times New Roman" w:hAnsiTheme="minorHAnsi" w:cstheme="minorHAnsi"/>
          <w:sz w:val="20"/>
          <w:szCs w:val="20"/>
        </w:rPr>
        <w:t xml:space="preserve">wszczęte zostanie </w:t>
      </w:r>
      <w:r w:rsidRPr="007F47D5">
        <w:rPr>
          <w:rFonts w:asciiTheme="minorHAnsi" w:eastAsia="Times New Roman" w:hAnsiTheme="minorHAnsi" w:cstheme="minorHAnsi"/>
          <w:sz w:val="20"/>
          <w:szCs w:val="20"/>
        </w:rPr>
        <w:t>w stosunku do Wykonawcy postępowanie likwidacyjne, układowe lub egzekucyjne;</w:t>
      </w:r>
    </w:p>
    <w:p w14:paraId="007C9A3A" w14:textId="65BA882A" w:rsidR="002A7E91" w:rsidRPr="007F47D5" w:rsidRDefault="002A7E91" w:rsidP="002A7E91">
      <w:pPr>
        <w:widowControl/>
        <w:numPr>
          <w:ilvl w:val="0"/>
          <w:numId w:val="24"/>
        </w:numPr>
        <w:adjustRightInd/>
        <w:spacing w:line="240" w:lineRule="auto"/>
        <w:ind w:left="709"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razie wystąpienia istotnej okoliczności powodującej, że wykonanie umowy nie leży </w:t>
      </w:r>
      <w:r w:rsidR="00473415" w:rsidRPr="007F47D5">
        <w:rPr>
          <w:rFonts w:asciiTheme="minorHAnsi" w:eastAsia="Times New Roman" w:hAnsiTheme="minorHAnsi" w:cstheme="minorHAnsi"/>
          <w:sz w:val="20"/>
          <w:szCs w:val="20"/>
        </w:rPr>
        <w:t xml:space="preserve">                </w:t>
      </w:r>
      <w:r w:rsidR="00C21CF6" w:rsidRPr="007F47D5">
        <w:rPr>
          <w:rFonts w:asciiTheme="minorHAnsi" w:eastAsia="Times New Roman" w:hAnsiTheme="minorHAnsi" w:cstheme="minorHAnsi"/>
          <w:sz w:val="20"/>
          <w:szCs w:val="20"/>
        </w:rPr>
        <w:t xml:space="preserve">               </w:t>
      </w:r>
      <w:r w:rsidR="00437975">
        <w:rPr>
          <w:rFonts w:asciiTheme="minorHAnsi" w:eastAsia="Times New Roman" w:hAnsiTheme="minorHAnsi" w:cstheme="minorHAnsi"/>
          <w:sz w:val="20"/>
          <w:szCs w:val="20"/>
        </w:rPr>
        <w:t xml:space="preserve">                   </w:t>
      </w:r>
      <w:r w:rsidR="00C21CF6"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w interesie publicznym, czego nie można było przewidzieć w chwili zawarcia umowy lub dalsze wykonywanie umowy może zagrażać istotnemu interesowi bezpieczeństwa państwa lub bezpieczeństwu publicznemu.</w:t>
      </w:r>
    </w:p>
    <w:p w14:paraId="473561EF" w14:textId="77777777" w:rsidR="002A7E91" w:rsidRPr="007F47D5" w:rsidRDefault="002A7E91" w:rsidP="002A7E91">
      <w:pPr>
        <w:widowControl/>
        <w:numPr>
          <w:ilvl w:val="3"/>
          <w:numId w:val="25"/>
        </w:numPr>
        <w:tabs>
          <w:tab w:val="num" w:pos="357"/>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Oświadczenie o odstąpieniu od umowy może zostać złożone w terminie 30 dni od dnia powzięcia przez Zamawiającego wiadomości o zaistnieniu okoliczności określonych w ust. 1.</w:t>
      </w:r>
    </w:p>
    <w:p w14:paraId="65FAF6DF" w14:textId="77777777" w:rsidR="002A7E91" w:rsidRPr="007F47D5" w:rsidRDefault="002A7E91" w:rsidP="002A7E91">
      <w:pPr>
        <w:widowControl/>
        <w:numPr>
          <w:ilvl w:val="3"/>
          <w:numId w:val="25"/>
        </w:numPr>
        <w:tabs>
          <w:tab w:val="num" w:pos="357"/>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Odstąpienie od umowy wymaga zachowania formy pisemnej z podaniem uzasadnienia pod rygorem nieważności.</w:t>
      </w:r>
    </w:p>
    <w:p w14:paraId="4240B75E" w14:textId="77777777" w:rsidR="002A7E91" w:rsidRPr="007F47D5" w:rsidRDefault="002A7E91" w:rsidP="00473415">
      <w:pPr>
        <w:widowControl/>
        <w:adjustRightInd/>
        <w:spacing w:line="240" w:lineRule="auto"/>
        <w:jc w:val="left"/>
        <w:rPr>
          <w:rFonts w:asciiTheme="minorHAnsi" w:hAnsiTheme="minorHAnsi" w:cstheme="minorHAnsi"/>
          <w:b/>
          <w:sz w:val="20"/>
          <w:szCs w:val="20"/>
        </w:rPr>
      </w:pPr>
    </w:p>
    <w:p w14:paraId="47C7745A" w14:textId="1CBCD40A" w:rsidR="002A7E91" w:rsidRPr="007F47D5" w:rsidRDefault="0035782E" w:rsidP="0035782E">
      <w:pPr>
        <w:widowControl/>
        <w:adjustRightInd/>
        <w:spacing w:line="240" w:lineRule="auto"/>
        <w:ind w:left="643" w:hanging="643"/>
        <w:rPr>
          <w:rFonts w:asciiTheme="minorHAnsi" w:hAnsiTheme="minorHAnsi" w:cstheme="minorHAnsi"/>
          <w:b/>
          <w:sz w:val="20"/>
          <w:szCs w:val="20"/>
        </w:rPr>
      </w:pPr>
      <w:r>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w:t>
      </w:r>
      <w:r w:rsidR="00473415" w:rsidRPr="007F47D5">
        <w:rPr>
          <w:rFonts w:asciiTheme="minorHAnsi" w:hAnsiTheme="minorHAnsi" w:cstheme="minorHAnsi"/>
          <w:b/>
          <w:sz w:val="20"/>
          <w:szCs w:val="20"/>
        </w:rPr>
        <w:t xml:space="preserve"> 9</w:t>
      </w:r>
    </w:p>
    <w:p w14:paraId="14B0B80F" w14:textId="372EE743" w:rsidR="008A61AE" w:rsidRDefault="00766419" w:rsidP="00766419">
      <w:pPr>
        <w:widowControl/>
        <w:adjustRightInd/>
        <w:spacing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Strony mogą</w:t>
      </w:r>
      <w:r w:rsidR="008A61AE" w:rsidRPr="007F47D5">
        <w:rPr>
          <w:rFonts w:asciiTheme="minorHAnsi" w:eastAsia="Times New Roman" w:hAnsiTheme="minorHAnsi" w:cstheme="minorHAnsi"/>
          <w:sz w:val="20"/>
          <w:szCs w:val="20"/>
        </w:rPr>
        <w:t>:</w:t>
      </w:r>
    </w:p>
    <w:p w14:paraId="1D6AC7FD" w14:textId="77777777" w:rsidR="00766419" w:rsidRPr="007F47D5" w:rsidRDefault="00766419" w:rsidP="00766419">
      <w:pPr>
        <w:widowControl/>
        <w:adjustRightInd/>
        <w:spacing w:line="240" w:lineRule="auto"/>
        <w:rPr>
          <w:rFonts w:asciiTheme="minorHAnsi" w:eastAsia="Times New Roman" w:hAnsiTheme="minorHAnsi" w:cstheme="minorHAnsi"/>
          <w:sz w:val="20"/>
          <w:szCs w:val="20"/>
        </w:rPr>
      </w:pPr>
    </w:p>
    <w:p w14:paraId="5A91CA2D" w14:textId="2AC0CF70" w:rsidR="008A61AE" w:rsidRPr="007F47D5" w:rsidRDefault="008A61AE" w:rsidP="008A61AE">
      <w:pPr>
        <w:widowControl/>
        <w:numPr>
          <w:ilvl w:val="0"/>
          <w:numId w:val="26"/>
        </w:numPr>
        <w:adjustRightInd/>
        <w:spacing w:line="240" w:lineRule="auto"/>
        <w:ind w:left="640"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Zamawiający, </w:t>
      </w:r>
      <w:r>
        <w:rPr>
          <w:rFonts w:asciiTheme="minorHAnsi" w:eastAsia="Times New Roman" w:hAnsiTheme="minorHAnsi" w:cstheme="minorHAnsi"/>
          <w:sz w:val="20"/>
          <w:szCs w:val="20"/>
        </w:rPr>
        <w:t>może rozwiązać umowę w trybie natychmiastowym, jeże</w:t>
      </w:r>
      <w:r w:rsidRPr="007F47D5">
        <w:rPr>
          <w:rFonts w:asciiTheme="minorHAnsi" w:eastAsia="Times New Roman" w:hAnsiTheme="minorHAnsi" w:cstheme="minorHAnsi"/>
          <w:sz w:val="20"/>
          <w:szCs w:val="20"/>
        </w:rPr>
        <w:t>li:</w:t>
      </w:r>
    </w:p>
    <w:p w14:paraId="2605F911" w14:textId="41E2CE55" w:rsidR="008A61AE" w:rsidRPr="007F47D5" w:rsidRDefault="008A61AE" w:rsidP="00766419">
      <w:pPr>
        <w:widowControl/>
        <w:numPr>
          <w:ilvl w:val="0"/>
          <w:numId w:val="43"/>
        </w:numPr>
        <w:tabs>
          <w:tab w:val="left" w:pos="924"/>
        </w:tabs>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trzykrotnie wystąpi sytuacja niewykonania alb</w:t>
      </w:r>
      <w:r>
        <w:rPr>
          <w:rFonts w:asciiTheme="minorHAnsi" w:eastAsia="Times New Roman" w:hAnsiTheme="minorHAnsi" w:cstheme="minorHAnsi"/>
          <w:sz w:val="20"/>
          <w:szCs w:val="20"/>
        </w:rPr>
        <w:t xml:space="preserve">o nienależytego wykonania umowy przez Wykonawcę </w:t>
      </w:r>
      <w:r w:rsidRPr="007F47D5">
        <w:rPr>
          <w:rFonts w:asciiTheme="minorHAnsi" w:eastAsia="Times New Roman" w:hAnsiTheme="minorHAnsi" w:cstheme="minorHAnsi"/>
          <w:sz w:val="20"/>
          <w:szCs w:val="20"/>
        </w:rPr>
        <w:t>np. uchybienia w zakresie jakości produktów, braku zamawianego asortymentu, warunków ich transportu, czy nieterminowości dostaw, co będzie potwierdzone pisemnymi reklamacjami,</w:t>
      </w:r>
    </w:p>
    <w:p w14:paraId="4E30B70C" w14:textId="35127A22" w:rsidR="008A61AE" w:rsidRPr="007F47D5" w:rsidRDefault="008A61AE" w:rsidP="00766419">
      <w:pPr>
        <w:widowControl/>
        <w:numPr>
          <w:ilvl w:val="0"/>
          <w:numId w:val="43"/>
        </w:numPr>
        <w:tabs>
          <w:tab w:val="left" w:pos="924"/>
        </w:tabs>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zostanie wszczęte postępowanie administracyjne w zakresie prowadzonej przez Wykonaw</w:t>
      </w:r>
      <w:r>
        <w:rPr>
          <w:rFonts w:asciiTheme="minorHAnsi" w:eastAsia="Times New Roman" w:hAnsiTheme="minorHAnsi" w:cstheme="minorHAnsi"/>
          <w:sz w:val="20"/>
          <w:szCs w:val="20"/>
        </w:rPr>
        <w:t>cę działalności wstrzymujące jego</w:t>
      </w:r>
      <w:r w:rsidRPr="007F47D5">
        <w:rPr>
          <w:rFonts w:asciiTheme="minorHAnsi" w:eastAsia="Times New Roman" w:hAnsiTheme="minorHAnsi" w:cstheme="minorHAnsi"/>
          <w:sz w:val="20"/>
          <w:szCs w:val="20"/>
        </w:rPr>
        <w:t xml:space="preserve"> funkcjonowanie lub organ kontrolny wskaże uchybienia uniemożliwiające prowadzenie działalności w zakresie obejmującym przedmiot zamówienia.</w:t>
      </w:r>
    </w:p>
    <w:p w14:paraId="7FCCDE42" w14:textId="3E0357D5" w:rsidR="002A7E91" w:rsidRPr="007F47D5" w:rsidRDefault="002A7E91" w:rsidP="00766419">
      <w:pPr>
        <w:widowControl/>
        <w:numPr>
          <w:ilvl w:val="0"/>
          <w:numId w:val="42"/>
        </w:numPr>
        <w:tabs>
          <w:tab w:val="clear" w:pos="2520"/>
          <w:tab w:val="num" w:pos="2160"/>
        </w:tabs>
        <w:adjustRightInd/>
        <w:spacing w:line="240" w:lineRule="auto"/>
        <w:ind w:left="851"/>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przypadkach opisanych w ust. 1 pkt 1 lit. b) oraz pkt 2, </w:t>
      </w:r>
      <w:r w:rsidR="007C5C95">
        <w:rPr>
          <w:rFonts w:asciiTheme="minorHAnsi" w:eastAsia="Times New Roman" w:hAnsiTheme="minorHAnsi" w:cstheme="minorHAnsi"/>
          <w:sz w:val="20"/>
          <w:szCs w:val="20"/>
        </w:rPr>
        <w:t>Zamawiający</w:t>
      </w:r>
      <w:r w:rsidRPr="007F47D5">
        <w:rPr>
          <w:rFonts w:asciiTheme="minorHAnsi" w:eastAsia="Times New Roman" w:hAnsiTheme="minorHAnsi" w:cstheme="minorHAnsi"/>
          <w:sz w:val="20"/>
          <w:szCs w:val="20"/>
        </w:rPr>
        <w:t xml:space="preserve"> zobowiązuj</w:t>
      </w:r>
      <w:r w:rsidR="007C5C95">
        <w:rPr>
          <w:rFonts w:asciiTheme="minorHAnsi" w:eastAsia="Times New Roman" w:hAnsiTheme="minorHAnsi" w:cstheme="minorHAnsi"/>
          <w:sz w:val="20"/>
          <w:szCs w:val="20"/>
        </w:rPr>
        <w:t>e</w:t>
      </w:r>
      <w:r w:rsidRPr="007F47D5">
        <w:rPr>
          <w:rFonts w:asciiTheme="minorHAnsi" w:eastAsia="Times New Roman" w:hAnsiTheme="minorHAnsi" w:cstheme="minorHAnsi"/>
          <w:sz w:val="20"/>
          <w:szCs w:val="20"/>
        </w:rPr>
        <w:t xml:space="preserve"> się do wcześniejszego wezwania </w:t>
      </w:r>
      <w:r w:rsidR="007C5C95">
        <w:rPr>
          <w:rFonts w:asciiTheme="minorHAnsi" w:eastAsia="Times New Roman" w:hAnsiTheme="minorHAnsi" w:cstheme="minorHAnsi"/>
          <w:sz w:val="20"/>
          <w:szCs w:val="20"/>
        </w:rPr>
        <w:t xml:space="preserve">Wykonawcy </w:t>
      </w:r>
      <w:r w:rsidRPr="007F47D5">
        <w:rPr>
          <w:rFonts w:asciiTheme="minorHAnsi" w:eastAsia="Times New Roman" w:hAnsiTheme="minorHAnsi" w:cstheme="minorHAnsi"/>
          <w:sz w:val="20"/>
          <w:szCs w:val="20"/>
        </w:rPr>
        <w:t>do zaniechania naruszeń, a po upływie wyznaczonego terminu, mają prawo do rozwiązania umowy, w oparciu o ust. 1.</w:t>
      </w:r>
    </w:p>
    <w:p w14:paraId="7177768C" w14:textId="77777777" w:rsidR="002A7E91" w:rsidRPr="007F47D5" w:rsidRDefault="002A7E91" w:rsidP="00766419">
      <w:pPr>
        <w:widowControl/>
        <w:numPr>
          <w:ilvl w:val="0"/>
          <w:numId w:val="42"/>
        </w:numPr>
        <w:tabs>
          <w:tab w:val="clear" w:pos="2520"/>
          <w:tab w:val="num" w:pos="2160"/>
        </w:tabs>
        <w:adjustRightInd/>
        <w:spacing w:line="240" w:lineRule="auto"/>
        <w:ind w:left="851"/>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Umowa może być rozwiązana przez każdą ze Stron z trzymiesięcznym okresem wypowiedzenia.</w:t>
      </w:r>
    </w:p>
    <w:p w14:paraId="313AEFAC" w14:textId="77777777" w:rsidR="002A7E91" w:rsidRPr="007F47D5" w:rsidRDefault="002A7E91" w:rsidP="002A7E91">
      <w:pPr>
        <w:widowControl/>
        <w:adjustRightInd/>
        <w:spacing w:line="240" w:lineRule="auto"/>
        <w:rPr>
          <w:rFonts w:asciiTheme="minorHAnsi" w:hAnsiTheme="minorHAnsi" w:cstheme="minorHAnsi"/>
          <w:sz w:val="20"/>
          <w:szCs w:val="20"/>
        </w:rPr>
      </w:pPr>
    </w:p>
    <w:p w14:paraId="3D0957AD" w14:textId="77777777" w:rsidR="002A7E91" w:rsidRPr="007F47D5" w:rsidRDefault="00473415" w:rsidP="00473415">
      <w:pPr>
        <w:widowControl/>
        <w:adjustRightInd/>
        <w:spacing w:line="240" w:lineRule="auto"/>
        <w:ind w:left="624" w:hanging="624"/>
        <w:rPr>
          <w:rFonts w:asciiTheme="minorHAnsi" w:hAnsiTheme="minorHAnsi" w:cstheme="minorHAnsi"/>
          <w:b/>
          <w:sz w:val="20"/>
          <w:szCs w:val="20"/>
        </w:rPr>
      </w:pPr>
      <w:r w:rsidRPr="007F47D5">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Pr="007F47D5">
        <w:rPr>
          <w:rFonts w:asciiTheme="minorHAnsi" w:hAnsiTheme="minorHAnsi" w:cstheme="minorHAnsi"/>
          <w:b/>
          <w:sz w:val="20"/>
          <w:szCs w:val="20"/>
        </w:rPr>
        <w:t>10</w:t>
      </w:r>
    </w:p>
    <w:p w14:paraId="2A75588C" w14:textId="03C2709F" w:rsidR="002A7E91" w:rsidRPr="007F47D5" w:rsidRDefault="002A7E91" w:rsidP="002A7E91">
      <w:pPr>
        <w:widowControl/>
        <w:numPr>
          <w:ilvl w:val="0"/>
          <w:numId w:val="29"/>
        </w:numPr>
        <w:autoSpaceDE w:val="0"/>
        <w:autoSpaceDN w:val="0"/>
        <w:adjustRightInd/>
        <w:spacing w:after="22"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Każda ze Stron tej umowy zostanie zwolniona całkowicie lub w części ze swych zobowiązań </w:t>
      </w:r>
      <w:r w:rsidR="00B96291" w:rsidRPr="007F47D5">
        <w:rPr>
          <w:rFonts w:asciiTheme="minorHAnsi" w:eastAsia="Times New Roman" w:hAnsiTheme="minorHAnsi" w:cstheme="minorHAnsi"/>
          <w:sz w:val="20"/>
          <w:szCs w:val="20"/>
        </w:rPr>
        <w:t xml:space="preserve">                 </w:t>
      </w:r>
      <w:r w:rsidR="00450584">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14:paraId="19DEB967" w14:textId="19429388" w:rsidR="002A7E91" w:rsidRPr="005A08CE" w:rsidRDefault="002A7E91" w:rsidP="005A08CE">
      <w:pPr>
        <w:widowControl/>
        <w:numPr>
          <w:ilvl w:val="0"/>
          <w:numId w:val="29"/>
        </w:numPr>
        <w:autoSpaceDE w:val="0"/>
        <w:autoSpaceDN w:val="0"/>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 </w:t>
      </w:r>
    </w:p>
    <w:p w14:paraId="62EF2C3F" w14:textId="77777777" w:rsidR="00F1690A" w:rsidRPr="007F47D5" w:rsidRDefault="00473415" w:rsidP="00473415">
      <w:pPr>
        <w:pStyle w:val="Zwykytekst"/>
        <w:ind w:left="624"/>
        <w:rPr>
          <w:rFonts w:asciiTheme="minorHAnsi" w:hAnsiTheme="minorHAnsi" w:cstheme="minorHAnsi"/>
          <w:b/>
          <w:sz w:val="20"/>
          <w:szCs w:val="20"/>
        </w:rPr>
      </w:pPr>
      <w:r w:rsidRPr="007F47D5">
        <w:rPr>
          <w:rFonts w:asciiTheme="minorHAnsi" w:hAnsiTheme="minorHAnsi" w:cstheme="minorHAnsi"/>
          <w:b/>
          <w:sz w:val="20"/>
          <w:szCs w:val="20"/>
        </w:rPr>
        <w:t xml:space="preserve">                                                                        </w:t>
      </w:r>
      <w:r w:rsidR="00543A7A" w:rsidRPr="007F47D5">
        <w:rPr>
          <w:rFonts w:asciiTheme="minorHAnsi" w:hAnsiTheme="minorHAnsi" w:cstheme="minorHAnsi"/>
          <w:b/>
          <w:sz w:val="20"/>
          <w:szCs w:val="20"/>
        </w:rPr>
        <w:t>§</w:t>
      </w:r>
      <w:r w:rsidRPr="007F47D5">
        <w:rPr>
          <w:rFonts w:asciiTheme="minorHAnsi" w:hAnsiTheme="minorHAnsi" w:cstheme="minorHAnsi"/>
          <w:b/>
          <w:sz w:val="20"/>
          <w:szCs w:val="20"/>
        </w:rPr>
        <w:t xml:space="preserve"> 11</w:t>
      </w:r>
    </w:p>
    <w:p w14:paraId="0C814FCC" w14:textId="77777777" w:rsidR="002A7E91" w:rsidRPr="007F47D5" w:rsidRDefault="008A0BB2" w:rsidP="002A7E91">
      <w:pPr>
        <w:ind w:left="215"/>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 </w:t>
      </w:r>
      <w:r w:rsidR="002A7E91" w:rsidRPr="007F47D5">
        <w:rPr>
          <w:rFonts w:asciiTheme="minorHAnsi" w:eastAsia="Times New Roman" w:hAnsiTheme="minorHAnsi" w:cstheme="minorHAnsi"/>
          <w:sz w:val="20"/>
          <w:szCs w:val="20"/>
        </w:rPr>
        <w:t>Osobami wyznaczonymi do realizacji umowy są:</w:t>
      </w:r>
    </w:p>
    <w:p w14:paraId="57DEEF98" w14:textId="26C10F0A" w:rsidR="002A7E91" w:rsidRPr="007F47D5" w:rsidRDefault="002A7E91" w:rsidP="002A7E91">
      <w:pPr>
        <w:widowControl/>
        <w:numPr>
          <w:ilvl w:val="0"/>
          <w:numId w:val="30"/>
        </w:numPr>
        <w:adjustRightInd/>
        <w:spacing w:line="240" w:lineRule="auto"/>
        <w:ind w:left="215" w:firstLine="0"/>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ze strony Zamawiającego (tel. 61/856 </w:t>
      </w:r>
      <w:r w:rsidR="00EF375F" w:rsidRPr="007F47D5">
        <w:rPr>
          <w:rFonts w:asciiTheme="minorHAnsi" w:eastAsia="Times New Roman" w:hAnsiTheme="minorHAnsi" w:cstheme="minorHAnsi"/>
          <w:sz w:val="20"/>
          <w:szCs w:val="20"/>
        </w:rPr>
        <w:t>94</w:t>
      </w:r>
      <w:r w:rsidR="00C21CF6" w:rsidRPr="007F47D5">
        <w:rPr>
          <w:rFonts w:asciiTheme="minorHAnsi" w:eastAsia="Times New Roman" w:hAnsiTheme="minorHAnsi" w:cstheme="minorHAnsi"/>
          <w:sz w:val="20"/>
          <w:szCs w:val="20"/>
        </w:rPr>
        <w:t xml:space="preserve"> </w:t>
      </w:r>
      <w:r w:rsidR="00EF375F" w:rsidRPr="007F47D5">
        <w:rPr>
          <w:rFonts w:asciiTheme="minorHAnsi" w:eastAsia="Times New Roman" w:hAnsiTheme="minorHAnsi" w:cstheme="minorHAnsi"/>
          <w:sz w:val="20"/>
          <w:szCs w:val="20"/>
        </w:rPr>
        <w:t xml:space="preserve">80 </w:t>
      </w:r>
      <w:r w:rsidRPr="007F47D5">
        <w:rPr>
          <w:rFonts w:asciiTheme="minorHAnsi" w:eastAsia="Times New Roman" w:hAnsiTheme="minorHAnsi" w:cstheme="minorHAnsi"/>
          <w:sz w:val="20"/>
          <w:szCs w:val="20"/>
        </w:rPr>
        <w:t>)</w:t>
      </w:r>
    </w:p>
    <w:p w14:paraId="1E9A73AF" w14:textId="77777777" w:rsidR="002A7E91" w:rsidRPr="007F47D5" w:rsidRDefault="002A7E91" w:rsidP="002A7E91">
      <w:pPr>
        <w:widowControl/>
        <w:numPr>
          <w:ilvl w:val="0"/>
          <w:numId w:val="31"/>
        </w:numPr>
        <w:adjustRightInd/>
        <w:spacing w:line="240" w:lineRule="auto"/>
        <w:ind w:left="1066" w:hanging="284"/>
        <w:jc w:val="left"/>
        <w:rPr>
          <w:rFonts w:asciiTheme="minorHAnsi" w:eastAsia="Times New Roman" w:hAnsiTheme="minorHAnsi" w:cstheme="minorHAnsi"/>
          <w:sz w:val="20"/>
          <w:szCs w:val="20"/>
          <w:lang w:val="en-US"/>
        </w:rPr>
      </w:pPr>
      <w:r w:rsidRPr="007F47D5">
        <w:rPr>
          <w:rFonts w:asciiTheme="minorHAnsi" w:eastAsia="Times New Roman" w:hAnsiTheme="minorHAnsi" w:cstheme="minorHAnsi"/>
          <w:sz w:val="20"/>
          <w:szCs w:val="20"/>
          <w:lang w:val="en-US"/>
        </w:rPr>
        <w:t xml:space="preserve">Sebastian Halaburda (e-mail: Sebastian.Halaburda@ue.poznan.pl), </w:t>
      </w:r>
    </w:p>
    <w:p w14:paraId="2654D5C5" w14:textId="77777777" w:rsidR="002A7E91" w:rsidRPr="007F47D5" w:rsidRDefault="002A7E91" w:rsidP="002A7E91">
      <w:pPr>
        <w:widowControl/>
        <w:numPr>
          <w:ilvl w:val="0"/>
          <w:numId w:val="31"/>
        </w:numPr>
        <w:adjustRightInd/>
        <w:spacing w:line="240" w:lineRule="auto"/>
        <w:ind w:left="1066" w:hanging="284"/>
        <w:jc w:val="left"/>
        <w:rPr>
          <w:rFonts w:asciiTheme="minorHAnsi" w:eastAsia="Times New Roman" w:hAnsiTheme="minorHAnsi" w:cstheme="minorHAnsi"/>
          <w:sz w:val="20"/>
          <w:szCs w:val="20"/>
          <w:lang w:val="en-US"/>
        </w:rPr>
      </w:pPr>
      <w:proofErr w:type="spellStart"/>
      <w:r w:rsidRPr="007F47D5">
        <w:rPr>
          <w:rFonts w:asciiTheme="minorHAnsi" w:eastAsia="Times New Roman" w:hAnsiTheme="minorHAnsi" w:cstheme="minorHAnsi"/>
          <w:sz w:val="20"/>
          <w:szCs w:val="20"/>
          <w:lang w:val="en-US"/>
        </w:rPr>
        <w:t>Łukasz</w:t>
      </w:r>
      <w:proofErr w:type="spellEnd"/>
      <w:r w:rsidRPr="007F47D5">
        <w:rPr>
          <w:rFonts w:asciiTheme="minorHAnsi" w:eastAsia="Times New Roman" w:hAnsiTheme="minorHAnsi" w:cstheme="minorHAnsi"/>
          <w:sz w:val="20"/>
          <w:szCs w:val="20"/>
          <w:lang w:val="en-US"/>
        </w:rPr>
        <w:t xml:space="preserve"> </w:t>
      </w:r>
      <w:proofErr w:type="spellStart"/>
      <w:r w:rsidRPr="007F47D5">
        <w:rPr>
          <w:rFonts w:asciiTheme="minorHAnsi" w:eastAsia="Times New Roman" w:hAnsiTheme="minorHAnsi" w:cstheme="minorHAnsi"/>
          <w:sz w:val="20"/>
          <w:szCs w:val="20"/>
          <w:lang w:val="en-US"/>
        </w:rPr>
        <w:t>Burchardt</w:t>
      </w:r>
      <w:proofErr w:type="spellEnd"/>
      <w:r w:rsidRPr="007F47D5">
        <w:rPr>
          <w:rFonts w:asciiTheme="minorHAnsi" w:eastAsia="Times New Roman" w:hAnsiTheme="minorHAnsi" w:cstheme="minorHAnsi"/>
          <w:sz w:val="20"/>
          <w:szCs w:val="20"/>
          <w:lang w:val="en-US"/>
        </w:rPr>
        <w:t xml:space="preserve"> (e-mail: Lukasz.Burchardt@ue.poznan.pl),</w:t>
      </w:r>
    </w:p>
    <w:p w14:paraId="1F99AE33" w14:textId="77777777" w:rsidR="002A7E91" w:rsidRPr="007F47D5" w:rsidRDefault="002A7E91" w:rsidP="002A7E91">
      <w:pPr>
        <w:widowControl/>
        <w:numPr>
          <w:ilvl w:val="0"/>
          <w:numId w:val="30"/>
        </w:numPr>
        <w:adjustRightInd/>
        <w:spacing w:line="240" w:lineRule="auto"/>
        <w:ind w:left="215" w:firstLine="0"/>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ze strony Wykonawcy: </w:t>
      </w:r>
    </w:p>
    <w:p w14:paraId="65BCA6E1" w14:textId="449E7814" w:rsidR="002A7E91" w:rsidRPr="007F47D5" w:rsidRDefault="006347CE" w:rsidP="002A7E91">
      <w:pPr>
        <w:widowControl/>
        <w:numPr>
          <w:ilvl w:val="0"/>
          <w:numId w:val="32"/>
        </w:numPr>
        <w:adjustRightInd/>
        <w:spacing w:line="240" w:lineRule="auto"/>
        <w:ind w:left="1066" w:hanging="284"/>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p w14:paraId="115AE31A" w14:textId="77777777" w:rsidR="00473415" w:rsidRPr="007F47D5" w:rsidRDefault="00473415" w:rsidP="00473415">
      <w:pPr>
        <w:pStyle w:val="Zwykytekst"/>
        <w:rPr>
          <w:rFonts w:asciiTheme="minorHAnsi" w:hAnsiTheme="minorHAnsi" w:cstheme="minorHAnsi"/>
          <w:sz w:val="20"/>
          <w:szCs w:val="20"/>
        </w:rPr>
      </w:pPr>
    </w:p>
    <w:p w14:paraId="66C71C5B" w14:textId="77777777" w:rsidR="00473415" w:rsidRPr="007F47D5" w:rsidRDefault="00473415" w:rsidP="00473415">
      <w:pPr>
        <w:pStyle w:val="Zwykytekst"/>
        <w:rPr>
          <w:rFonts w:asciiTheme="minorHAnsi" w:hAnsiTheme="minorHAnsi" w:cstheme="minorHAnsi"/>
          <w:sz w:val="20"/>
          <w:szCs w:val="20"/>
        </w:rPr>
      </w:pPr>
    </w:p>
    <w:p w14:paraId="7F97CCEF" w14:textId="77777777" w:rsidR="00F1690A" w:rsidRPr="007F47D5" w:rsidRDefault="00473415" w:rsidP="00473415">
      <w:pPr>
        <w:pStyle w:val="Zwykytekst"/>
        <w:rPr>
          <w:rFonts w:asciiTheme="minorHAnsi" w:hAnsiTheme="minorHAnsi" w:cstheme="minorHAnsi"/>
          <w:b/>
          <w:sz w:val="20"/>
          <w:szCs w:val="20"/>
        </w:rPr>
      </w:pPr>
      <w:r w:rsidRPr="007F47D5">
        <w:rPr>
          <w:rFonts w:asciiTheme="minorHAnsi" w:hAnsiTheme="minorHAnsi" w:cstheme="minorHAnsi"/>
          <w:sz w:val="20"/>
          <w:szCs w:val="20"/>
        </w:rPr>
        <w:t xml:space="preserve">                                                                                    </w:t>
      </w:r>
      <w:r w:rsidRPr="007F47D5">
        <w:rPr>
          <w:rFonts w:asciiTheme="minorHAnsi" w:hAnsiTheme="minorHAnsi" w:cstheme="minorHAnsi"/>
          <w:b/>
          <w:sz w:val="20"/>
          <w:szCs w:val="20"/>
        </w:rPr>
        <w:t>§ 12</w:t>
      </w:r>
    </w:p>
    <w:p w14:paraId="000EC993" w14:textId="65D9116F" w:rsidR="00F1690A" w:rsidRPr="007F47D5" w:rsidRDefault="00F1690A" w:rsidP="006322DD">
      <w:pPr>
        <w:pStyle w:val="Zwykytekst"/>
        <w:jc w:val="both"/>
        <w:rPr>
          <w:rFonts w:asciiTheme="minorHAnsi" w:hAnsiTheme="minorHAnsi" w:cstheme="minorHAnsi"/>
          <w:sz w:val="20"/>
          <w:szCs w:val="20"/>
        </w:rPr>
      </w:pPr>
      <w:r w:rsidRPr="007F47D5">
        <w:rPr>
          <w:rFonts w:asciiTheme="minorHAnsi" w:hAnsiTheme="minorHAnsi" w:cstheme="minorHAnsi"/>
          <w:sz w:val="20"/>
          <w:szCs w:val="20"/>
        </w:rPr>
        <w:t>Integralną częścią niniejszej umowy stanowią:</w:t>
      </w:r>
      <w:r w:rsidR="006322DD">
        <w:rPr>
          <w:rFonts w:asciiTheme="minorHAnsi" w:hAnsiTheme="minorHAnsi" w:cstheme="minorHAnsi"/>
          <w:sz w:val="20"/>
          <w:szCs w:val="20"/>
        </w:rPr>
        <w:t xml:space="preserve"> </w:t>
      </w:r>
      <w:r w:rsidR="00C95A45" w:rsidRPr="007F47D5">
        <w:rPr>
          <w:rFonts w:asciiTheme="minorHAnsi" w:hAnsiTheme="minorHAnsi" w:cstheme="minorHAnsi"/>
          <w:sz w:val="20"/>
          <w:szCs w:val="20"/>
        </w:rPr>
        <w:t>Kopia oferty</w:t>
      </w:r>
      <w:r w:rsidRPr="007F47D5">
        <w:rPr>
          <w:rFonts w:asciiTheme="minorHAnsi" w:hAnsiTheme="minorHAnsi" w:cstheme="minorHAnsi"/>
          <w:sz w:val="20"/>
          <w:szCs w:val="20"/>
        </w:rPr>
        <w:t xml:space="preserve"> Wykonawcy (</w:t>
      </w:r>
      <w:r w:rsidR="006322DD">
        <w:rPr>
          <w:rFonts w:asciiTheme="minorHAnsi" w:hAnsiTheme="minorHAnsi" w:cstheme="minorHAnsi"/>
          <w:sz w:val="20"/>
          <w:szCs w:val="20"/>
        </w:rPr>
        <w:t xml:space="preserve"> wyciąg )</w:t>
      </w:r>
      <w:r w:rsidR="007C5C95">
        <w:rPr>
          <w:rFonts w:asciiTheme="minorHAnsi" w:hAnsiTheme="minorHAnsi" w:cstheme="minorHAnsi"/>
          <w:sz w:val="20"/>
          <w:szCs w:val="20"/>
        </w:rPr>
        <w:t xml:space="preserve"> i postanowienia SWZ.</w:t>
      </w:r>
      <w:bookmarkStart w:id="0" w:name="_GoBack"/>
      <w:bookmarkEnd w:id="0"/>
    </w:p>
    <w:p w14:paraId="29DD3C70" w14:textId="77777777" w:rsidR="00450584" w:rsidRDefault="00450584" w:rsidP="00473415">
      <w:pPr>
        <w:pStyle w:val="Zwykytekst"/>
        <w:rPr>
          <w:rFonts w:asciiTheme="minorHAnsi" w:hAnsiTheme="minorHAnsi" w:cstheme="minorHAnsi"/>
          <w:sz w:val="20"/>
          <w:szCs w:val="20"/>
        </w:rPr>
      </w:pPr>
    </w:p>
    <w:p w14:paraId="27645F3E" w14:textId="77777777" w:rsidR="00450584" w:rsidRPr="007F47D5" w:rsidRDefault="00450584" w:rsidP="00473415">
      <w:pPr>
        <w:pStyle w:val="Zwykytekst"/>
        <w:rPr>
          <w:rFonts w:asciiTheme="minorHAnsi" w:hAnsiTheme="minorHAnsi" w:cstheme="minorHAnsi"/>
          <w:sz w:val="20"/>
          <w:szCs w:val="20"/>
        </w:rPr>
      </w:pPr>
    </w:p>
    <w:p w14:paraId="2E45A636" w14:textId="77777777" w:rsidR="00F1690A" w:rsidRPr="007F47D5" w:rsidRDefault="00473415" w:rsidP="00473415">
      <w:pPr>
        <w:pStyle w:val="Zwykytekst"/>
        <w:rPr>
          <w:rFonts w:asciiTheme="minorHAnsi" w:hAnsiTheme="minorHAnsi" w:cstheme="minorHAnsi"/>
          <w:b/>
          <w:sz w:val="20"/>
          <w:szCs w:val="20"/>
        </w:rPr>
      </w:pPr>
      <w:r w:rsidRPr="007F47D5">
        <w:rPr>
          <w:rFonts w:asciiTheme="minorHAnsi" w:hAnsiTheme="minorHAnsi" w:cstheme="minorHAnsi"/>
          <w:sz w:val="20"/>
          <w:szCs w:val="20"/>
        </w:rPr>
        <w:t xml:space="preserve">                                                                                  </w:t>
      </w:r>
      <w:r w:rsidR="002A7E91" w:rsidRPr="007F47D5">
        <w:rPr>
          <w:rFonts w:asciiTheme="minorHAnsi" w:hAnsiTheme="minorHAnsi" w:cstheme="minorHAnsi"/>
          <w:b/>
          <w:sz w:val="20"/>
          <w:szCs w:val="20"/>
        </w:rPr>
        <w:t xml:space="preserve"> </w:t>
      </w:r>
      <w:r w:rsidRPr="007F47D5">
        <w:rPr>
          <w:rFonts w:asciiTheme="minorHAnsi" w:hAnsiTheme="minorHAnsi" w:cstheme="minorHAnsi"/>
          <w:b/>
          <w:sz w:val="20"/>
          <w:szCs w:val="20"/>
        </w:rPr>
        <w:t>§ 13</w:t>
      </w:r>
    </w:p>
    <w:p w14:paraId="41062D06" w14:textId="77777777" w:rsidR="00F1690A" w:rsidRPr="007F47D5" w:rsidRDefault="00F1690A" w:rsidP="00543A7A">
      <w:pPr>
        <w:pStyle w:val="Zwykytekst"/>
        <w:rPr>
          <w:rFonts w:asciiTheme="minorHAnsi" w:hAnsiTheme="minorHAnsi" w:cstheme="minorHAnsi"/>
          <w:sz w:val="20"/>
          <w:szCs w:val="20"/>
        </w:rPr>
      </w:pPr>
      <w:r w:rsidRPr="007F47D5">
        <w:rPr>
          <w:rFonts w:asciiTheme="minorHAnsi" w:hAnsiTheme="minorHAnsi" w:cstheme="minorHAnsi"/>
          <w:sz w:val="20"/>
          <w:szCs w:val="20"/>
        </w:rPr>
        <w:t>Postanowienia końcowe:</w:t>
      </w:r>
    </w:p>
    <w:p w14:paraId="24FA1CFE" w14:textId="01AB04F5" w:rsidR="003A2CD6" w:rsidRPr="007F47D5" w:rsidRDefault="003A2CD6" w:rsidP="00543A7A">
      <w:pPr>
        <w:pStyle w:val="Zwykytekst"/>
        <w:numPr>
          <w:ilvl w:val="0"/>
          <w:numId w:val="2"/>
        </w:numPr>
        <w:tabs>
          <w:tab w:val="clear" w:pos="360"/>
          <w:tab w:val="num" w:pos="284"/>
        </w:tabs>
        <w:ind w:left="284" w:hanging="284"/>
        <w:jc w:val="both"/>
        <w:rPr>
          <w:rFonts w:asciiTheme="minorHAnsi" w:hAnsiTheme="minorHAnsi" w:cstheme="minorHAnsi"/>
          <w:sz w:val="20"/>
          <w:szCs w:val="20"/>
        </w:rPr>
      </w:pPr>
      <w:r w:rsidRPr="007F47D5">
        <w:rPr>
          <w:rFonts w:asciiTheme="minorHAnsi" w:hAnsiTheme="minorHAnsi" w:cstheme="minorHAnsi"/>
          <w:sz w:val="20"/>
          <w:szCs w:val="20"/>
        </w:rPr>
        <w:t xml:space="preserve">  Prawem właściwym dla nini</w:t>
      </w:r>
      <w:r w:rsidR="006322DD">
        <w:rPr>
          <w:rFonts w:asciiTheme="minorHAnsi" w:hAnsiTheme="minorHAnsi" w:cstheme="minorHAnsi"/>
          <w:sz w:val="20"/>
          <w:szCs w:val="20"/>
        </w:rPr>
        <w:t>ejszej umowy jest prawo polskie.</w:t>
      </w:r>
    </w:p>
    <w:p w14:paraId="2A36FFA3" w14:textId="77777777"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Wszelkie zmiany dotyczące niniejszej umowy wymagają dla swej ważności zachowania formy pisemnej.</w:t>
      </w:r>
    </w:p>
    <w:p w14:paraId="1AF9CF02" w14:textId="77777777"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Wykonawca nie może przenieść praw i obowiązków wynikających z niniejszej umowy na osoby trzecie bez pisemnej zgody Zamawiającego.</w:t>
      </w:r>
    </w:p>
    <w:p w14:paraId="7C873B71" w14:textId="336E8892" w:rsidR="00F1690A"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 xml:space="preserve">W sprawach nieuregulowanych w niniejszej umowie mają zastosowanie przepisy </w:t>
      </w:r>
      <w:r w:rsidR="00311A5F">
        <w:rPr>
          <w:rFonts w:asciiTheme="minorHAnsi" w:hAnsiTheme="minorHAnsi" w:cstheme="minorHAnsi"/>
          <w:sz w:val="20"/>
          <w:szCs w:val="20"/>
        </w:rPr>
        <w:t xml:space="preserve"> ustawy Prawo</w:t>
      </w:r>
      <w:r w:rsidR="00C57FBD">
        <w:rPr>
          <w:rFonts w:asciiTheme="minorHAnsi" w:hAnsiTheme="minorHAnsi" w:cstheme="minorHAnsi"/>
          <w:sz w:val="20"/>
          <w:szCs w:val="20"/>
        </w:rPr>
        <w:t xml:space="preserve"> zamówień publicznych oraz </w:t>
      </w:r>
      <w:r w:rsidRPr="007F47D5">
        <w:rPr>
          <w:rFonts w:asciiTheme="minorHAnsi" w:hAnsiTheme="minorHAnsi" w:cstheme="minorHAnsi"/>
          <w:sz w:val="20"/>
          <w:szCs w:val="20"/>
        </w:rPr>
        <w:t>Kodeksu Cywilnego</w:t>
      </w:r>
      <w:r w:rsidR="006322DD">
        <w:rPr>
          <w:rFonts w:asciiTheme="minorHAnsi" w:hAnsiTheme="minorHAnsi" w:cstheme="minorHAnsi"/>
          <w:sz w:val="20"/>
          <w:szCs w:val="20"/>
        </w:rPr>
        <w:t>.</w:t>
      </w:r>
    </w:p>
    <w:p w14:paraId="47879B02" w14:textId="73BD4A22" w:rsidR="00FB6A42" w:rsidRPr="00FB6A42" w:rsidRDefault="00FB6A42" w:rsidP="00FB6A42">
      <w:pPr>
        <w:pStyle w:val="Standard"/>
        <w:widowControl/>
        <w:numPr>
          <w:ilvl w:val="0"/>
          <w:numId w:val="2"/>
        </w:numPr>
        <w:spacing w:line="240" w:lineRule="auto"/>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6B005556" w14:textId="6C55EBC0" w:rsidR="00F1690A" w:rsidRPr="008A61AE" w:rsidRDefault="008A61AE" w:rsidP="008A61AE">
      <w:pPr>
        <w:pStyle w:val="Akapitzlist"/>
        <w:numPr>
          <w:ilvl w:val="0"/>
          <w:numId w:val="2"/>
        </w:numPr>
        <w:spacing w:line="240" w:lineRule="auto"/>
        <w:ind w:left="357" w:hanging="357"/>
        <w:rPr>
          <w:rFonts w:asciiTheme="minorHAnsi" w:eastAsia="Calibri" w:hAnsiTheme="minorHAnsi" w:cstheme="minorHAnsi"/>
          <w:sz w:val="20"/>
          <w:szCs w:val="20"/>
        </w:rPr>
      </w:pPr>
      <w:r w:rsidRPr="007735D9">
        <w:rPr>
          <w:rFonts w:asciiTheme="minorHAnsi" w:eastAsia="Calibri" w:hAnsiTheme="minorHAnsi" w:cstheme="minorHAnsi"/>
          <w:sz w:val="20"/>
          <w:szCs w:val="20"/>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06D6A4AE" w14:textId="3B0CDDDD"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 xml:space="preserve">Umowa została sporządzona w </w:t>
      </w:r>
      <w:r w:rsidR="00653CFD">
        <w:rPr>
          <w:rFonts w:asciiTheme="minorHAnsi" w:hAnsiTheme="minorHAnsi" w:cstheme="minorHAnsi"/>
          <w:sz w:val="20"/>
          <w:szCs w:val="20"/>
        </w:rPr>
        <w:t xml:space="preserve">trzech </w:t>
      </w:r>
      <w:r w:rsidRPr="007F47D5">
        <w:rPr>
          <w:rFonts w:asciiTheme="minorHAnsi" w:hAnsiTheme="minorHAnsi" w:cstheme="minorHAnsi"/>
          <w:sz w:val="20"/>
          <w:szCs w:val="20"/>
        </w:rPr>
        <w:t xml:space="preserve"> jednobrzmiących egzemplarzach, </w:t>
      </w:r>
      <w:r w:rsidR="00653CFD">
        <w:rPr>
          <w:rFonts w:asciiTheme="minorHAnsi" w:hAnsiTheme="minorHAnsi" w:cstheme="minorHAnsi"/>
          <w:sz w:val="20"/>
          <w:szCs w:val="20"/>
        </w:rPr>
        <w:t>dwa</w:t>
      </w:r>
      <w:r w:rsidRPr="007F47D5">
        <w:rPr>
          <w:rFonts w:asciiTheme="minorHAnsi" w:hAnsiTheme="minorHAnsi" w:cstheme="minorHAnsi"/>
          <w:sz w:val="20"/>
          <w:szCs w:val="20"/>
        </w:rPr>
        <w:t xml:space="preserve"> dla Zamawiającego i jeden dla Wykonawcy. </w:t>
      </w:r>
    </w:p>
    <w:p w14:paraId="737851FE" w14:textId="77777777" w:rsidR="00F1690A" w:rsidRPr="007F47D5" w:rsidRDefault="00F1690A" w:rsidP="00543A7A">
      <w:pPr>
        <w:spacing w:line="240" w:lineRule="auto"/>
        <w:rPr>
          <w:rFonts w:asciiTheme="minorHAnsi" w:hAnsiTheme="minorHAnsi" w:cstheme="minorHAnsi"/>
          <w:sz w:val="20"/>
          <w:szCs w:val="20"/>
        </w:rPr>
      </w:pPr>
    </w:p>
    <w:p w14:paraId="69EE729C" w14:textId="77777777" w:rsidR="00A02FEF" w:rsidRPr="007F47D5" w:rsidRDefault="00A02FEF" w:rsidP="00543A7A">
      <w:pPr>
        <w:spacing w:line="240" w:lineRule="auto"/>
        <w:rPr>
          <w:rFonts w:asciiTheme="minorHAnsi" w:hAnsiTheme="minorHAnsi" w:cstheme="minorHAnsi"/>
          <w:sz w:val="20"/>
          <w:szCs w:val="20"/>
        </w:rPr>
      </w:pPr>
    </w:p>
    <w:p w14:paraId="7BAFB5E4" w14:textId="77777777" w:rsidR="00A02FEF" w:rsidRPr="007F47D5" w:rsidRDefault="00A02FEF" w:rsidP="00543A7A">
      <w:pPr>
        <w:spacing w:line="240" w:lineRule="auto"/>
        <w:rPr>
          <w:rFonts w:asciiTheme="minorHAnsi" w:hAnsiTheme="minorHAnsi" w:cstheme="minorHAnsi"/>
          <w:sz w:val="20"/>
          <w:szCs w:val="20"/>
        </w:rPr>
      </w:pPr>
    </w:p>
    <w:p w14:paraId="1EE1E943" w14:textId="77777777" w:rsidR="00F1690A" w:rsidRPr="007F47D5" w:rsidRDefault="006751E0" w:rsidP="006751E0">
      <w:pPr>
        <w:spacing w:line="240" w:lineRule="auto"/>
        <w:rPr>
          <w:rFonts w:asciiTheme="minorHAnsi" w:hAnsiTheme="minorHAnsi" w:cstheme="minorHAnsi"/>
          <w:sz w:val="20"/>
          <w:szCs w:val="20"/>
        </w:rPr>
      </w:pPr>
      <w:r w:rsidRPr="007F47D5">
        <w:rPr>
          <w:rFonts w:asciiTheme="minorHAnsi" w:hAnsiTheme="minorHAnsi" w:cstheme="minorHAnsi"/>
          <w:sz w:val="20"/>
          <w:szCs w:val="20"/>
        </w:rPr>
        <w:t xml:space="preserve">                    </w:t>
      </w:r>
      <w:r w:rsidR="00F1690A" w:rsidRPr="007F47D5">
        <w:rPr>
          <w:rFonts w:asciiTheme="minorHAnsi" w:hAnsiTheme="minorHAnsi" w:cstheme="minorHAnsi"/>
          <w:sz w:val="20"/>
          <w:szCs w:val="20"/>
        </w:rPr>
        <w:t>WYKONAWCA:</w:t>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t xml:space="preserve">ZAMAWIAJĄCY: </w:t>
      </w:r>
    </w:p>
    <w:p w14:paraId="5BBE6583" w14:textId="77777777" w:rsidR="00F1690A" w:rsidRPr="007F47D5" w:rsidRDefault="00F1690A" w:rsidP="00543A7A">
      <w:pPr>
        <w:pStyle w:val="Zwykytekst"/>
        <w:ind w:left="426" w:hanging="426"/>
        <w:jc w:val="center"/>
        <w:rPr>
          <w:rFonts w:asciiTheme="minorHAnsi" w:hAnsiTheme="minorHAnsi" w:cstheme="minorHAnsi"/>
          <w:sz w:val="20"/>
          <w:szCs w:val="20"/>
        </w:rPr>
      </w:pPr>
    </w:p>
    <w:p w14:paraId="324938F1" w14:textId="77777777" w:rsidR="00F1690A" w:rsidRPr="007F47D5" w:rsidRDefault="00F1690A" w:rsidP="00543A7A">
      <w:pPr>
        <w:pStyle w:val="Zwykytekst"/>
        <w:ind w:left="426" w:hanging="426"/>
        <w:jc w:val="center"/>
        <w:rPr>
          <w:rFonts w:asciiTheme="minorHAnsi" w:hAnsiTheme="minorHAnsi" w:cstheme="minorHAnsi"/>
          <w:sz w:val="20"/>
          <w:szCs w:val="20"/>
        </w:rPr>
      </w:pPr>
    </w:p>
    <w:sectPr w:rsidR="00F1690A" w:rsidRPr="007F47D5" w:rsidSect="00450584">
      <w:headerReference w:type="even" r:id="rId9"/>
      <w:headerReference w:type="default" r:id="rId10"/>
      <w:pgSz w:w="11906" w:h="16838"/>
      <w:pgMar w:top="568"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435C" w14:textId="77777777" w:rsidR="00766419" w:rsidRDefault="00766419" w:rsidP="00C95A45">
      <w:pPr>
        <w:spacing w:line="240" w:lineRule="auto"/>
      </w:pPr>
      <w:r>
        <w:separator/>
      </w:r>
    </w:p>
  </w:endnote>
  <w:endnote w:type="continuationSeparator" w:id="0">
    <w:p w14:paraId="3F3E8EDC" w14:textId="77777777" w:rsidR="00766419" w:rsidRDefault="00766419" w:rsidP="00C9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B85D" w14:textId="77777777" w:rsidR="00766419" w:rsidRDefault="00766419" w:rsidP="00C95A45">
      <w:pPr>
        <w:spacing w:line="240" w:lineRule="auto"/>
      </w:pPr>
      <w:r>
        <w:separator/>
      </w:r>
    </w:p>
  </w:footnote>
  <w:footnote w:type="continuationSeparator" w:id="0">
    <w:p w14:paraId="76355D7C" w14:textId="77777777" w:rsidR="00766419" w:rsidRDefault="00766419" w:rsidP="00C95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2C9F" w14:textId="77777777" w:rsidR="00766419" w:rsidRDefault="0076641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587FA926" w14:textId="77777777" w:rsidR="00766419" w:rsidRDefault="0076641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ED73" w14:textId="77777777" w:rsidR="00766419" w:rsidRDefault="00766419" w:rsidP="00F169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D57"/>
    <w:multiLevelType w:val="hybridMultilevel"/>
    <w:tmpl w:val="3DDA3B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B61088"/>
    <w:multiLevelType w:val="hybridMultilevel"/>
    <w:tmpl w:val="28965B6C"/>
    <w:lvl w:ilvl="0" w:tplc="686EB628">
      <w:start w:val="1"/>
      <w:numFmt w:val="bullet"/>
      <w:lvlText w:val=""/>
      <w:lvlJc w:val="left"/>
      <w:pPr>
        <w:ind w:left="6314"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54316E0"/>
    <w:multiLevelType w:val="multilevel"/>
    <w:tmpl w:val="0B2C0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6F63497"/>
    <w:multiLevelType w:val="multilevel"/>
    <w:tmpl w:val="8978274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167EE1"/>
    <w:multiLevelType w:val="hybridMultilevel"/>
    <w:tmpl w:val="951E3FB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CC3E1D"/>
    <w:multiLevelType w:val="hybridMultilevel"/>
    <w:tmpl w:val="291ED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B7EA2"/>
    <w:multiLevelType w:val="hybridMultilevel"/>
    <w:tmpl w:val="7B68B778"/>
    <w:lvl w:ilvl="0" w:tplc="118EBF72">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1F46BF7"/>
    <w:multiLevelType w:val="hybridMultilevel"/>
    <w:tmpl w:val="4D44A9C0"/>
    <w:lvl w:ilvl="0" w:tplc="118EBF72">
      <w:start w:val="2"/>
      <w:numFmt w:val="decimal"/>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1B750D1C"/>
    <w:multiLevelType w:val="hybridMultilevel"/>
    <w:tmpl w:val="843EAFEA"/>
    <w:lvl w:ilvl="0" w:tplc="FEAE130E">
      <w:start w:val="4"/>
      <w:numFmt w:val="decimal"/>
      <w:lvlText w:val="%1."/>
      <w:lvlJc w:val="left"/>
      <w:pPr>
        <w:ind w:left="720" w:hanging="360"/>
      </w:pPr>
      <w:rPr>
        <w:rFonts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A59F1"/>
    <w:multiLevelType w:val="hybridMultilevel"/>
    <w:tmpl w:val="6B563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607A0"/>
    <w:multiLevelType w:val="hybridMultilevel"/>
    <w:tmpl w:val="885A674C"/>
    <w:lvl w:ilvl="0" w:tplc="0E78641E">
      <w:start w:val="1"/>
      <w:numFmt w:val="decimal"/>
      <w:lvlText w:val="%1."/>
      <w:lvlJc w:val="left"/>
      <w:pPr>
        <w:ind w:left="9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26114"/>
    <w:multiLevelType w:val="hybridMultilevel"/>
    <w:tmpl w:val="0B1EE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7284B"/>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9CA6EAA"/>
    <w:multiLevelType w:val="hybridMultilevel"/>
    <w:tmpl w:val="63AC2B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1C34C1F"/>
    <w:multiLevelType w:val="hybridMultilevel"/>
    <w:tmpl w:val="176A89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5E031B"/>
    <w:multiLevelType w:val="hybridMultilevel"/>
    <w:tmpl w:val="3DFAE8F4"/>
    <w:lvl w:ilvl="0" w:tplc="6144CA4A">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3D714D74"/>
    <w:multiLevelType w:val="hybridMultilevel"/>
    <w:tmpl w:val="2F68085C"/>
    <w:lvl w:ilvl="0" w:tplc="20105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FA85B6B"/>
    <w:multiLevelType w:val="hybridMultilevel"/>
    <w:tmpl w:val="C36A3962"/>
    <w:lvl w:ilvl="0" w:tplc="04150011">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4" w15:restartNumberingAfterBreak="0">
    <w:nsid w:val="47827C71"/>
    <w:multiLevelType w:val="hybridMultilevel"/>
    <w:tmpl w:val="BC4C3FD8"/>
    <w:lvl w:ilvl="0" w:tplc="04150011">
      <w:start w:val="1"/>
      <w:numFmt w:val="decimal"/>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5" w15:restartNumberingAfterBreak="0">
    <w:nsid w:val="4C094160"/>
    <w:multiLevelType w:val="hybridMultilevel"/>
    <w:tmpl w:val="7BF261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C664BA"/>
    <w:multiLevelType w:val="hybridMultilevel"/>
    <w:tmpl w:val="08CCF294"/>
    <w:lvl w:ilvl="0" w:tplc="5094C4F4">
      <w:start w:val="1"/>
      <w:numFmt w:val="lowerLetter"/>
      <w:lvlText w:val="%1)"/>
      <w:lvlJc w:val="left"/>
      <w:pPr>
        <w:ind w:left="935"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7" w15:restartNumberingAfterBreak="0">
    <w:nsid w:val="565A0AE3"/>
    <w:multiLevelType w:val="hybridMultilevel"/>
    <w:tmpl w:val="7A103AA4"/>
    <w:lvl w:ilvl="0" w:tplc="34145C6E">
      <w:start w:val="1"/>
      <w:numFmt w:val="lowerLetter"/>
      <w:lvlText w:val="%1)"/>
      <w:lvlJc w:val="left"/>
      <w:pPr>
        <w:ind w:left="1429" w:hanging="360"/>
      </w:pPr>
      <w:rPr>
        <w:rFonts w:asciiTheme="minorHAnsi" w:eastAsia="Times New Roman" w:hAnsiTheme="minorHAnsi" w:cstheme="minorHAnsi"/>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8" w15:restartNumberingAfterBreak="0">
    <w:nsid w:val="56942F66"/>
    <w:multiLevelType w:val="hybridMultilevel"/>
    <w:tmpl w:val="0D0CC370"/>
    <w:lvl w:ilvl="0" w:tplc="506484A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A0CF2"/>
    <w:multiLevelType w:val="hybridMultilevel"/>
    <w:tmpl w:val="B6B85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E84A7D"/>
    <w:multiLevelType w:val="hybridMultilevel"/>
    <w:tmpl w:val="06C4F3C6"/>
    <w:lvl w:ilvl="0" w:tplc="7CDC75A4">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34C1D"/>
    <w:multiLevelType w:val="hybridMultilevel"/>
    <w:tmpl w:val="862825FC"/>
    <w:lvl w:ilvl="0" w:tplc="8DB27D18">
      <w:start w:val="2"/>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60D529B8"/>
    <w:multiLevelType w:val="multilevel"/>
    <w:tmpl w:val="D42C5E5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heme="minorHAnsi" w:eastAsia="Times New Roman" w:hAnsiTheme="minorHAnsi" w:cstheme="minorHAnsi"/>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625408E2"/>
    <w:multiLevelType w:val="hybridMultilevel"/>
    <w:tmpl w:val="4148E832"/>
    <w:lvl w:ilvl="0" w:tplc="69661062">
      <w:start w:val="1"/>
      <w:numFmt w:val="lowerLetter"/>
      <w:lvlText w:val="%1)"/>
      <w:lvlJc w:val="left"/>
      <w:pPr>
        <w:ind w:left="108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C64511"/>
    <w:multiLevelType w:val="multilevel"/>
    <w:tmpl w:val="699E5B38"/>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69A2460A"/>
    <w:multiLevelType w:val="hybridMultilevel"/>
    <w:tmpl w:val="573AE448"/>
    <w:lvl w:ilvl="0" w:tplc="686EB628">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37" w15:restartNumberingAfterBreak="0">
    <w:nsid w:val="711E5D76"/>
    <w:multiLevelType w:val="hybridMultilevel"/>
    <w:tmpl w:val="12D6DCA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2C9602C"/>
    <w:multiLevelType w:val="hybridMultilevel"/>
    <w:tmpl w:val="6D688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3861A91"/>
    <w:multiLevelType w:val="hybridMultilevel"/>
    <w:tmpl w:val="B53E8CF4"/>
    <w:lvl w:ilvl="0" w:tplc="686E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166E7"/>
    <w:multiLevelType w:val="hybridMultilevel"/>
    <w:tmpl w:val="E0EECE6A"/>
    <w:lvl w:ilvl="0" w:tplc="686EB62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8"/>
  </w:num>
  <w:num w:numId="6">
    <w:abstractNumId w:val="11"/>
  </w:num>
  <w:num w:numId="7">
    <w:abstractNumId w:val="32"/>
  </w:num>
  <w:num w:numId="8">
    <w:abstractNumId w:val="26"/>
  </w:num>
  <w:num w:numId="9">
    <w:abstractNumId w:val="4"/>
  </w:num>
  <w:num w:numId="10">
    <w:abstractNumId w:val="39"/>
  </w:num>
  <w:num w:numId="11">
    <w:abstractNumId w:val="21"/>
  </w:num>
  <w:num w:numId="12">
    <w:abstractNumId w:val="3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1"/>
  </w:num>
  <w:num w:numId="16">
    <w:abstractNumId w:val="1"/>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3"/>
  </w:num>
  <w:num w:numId="20">
    <w:abstractNumId w:val="10"/>
  </w:num>
  <w:num w:numId="21">
    <w:abstractNumId w:val="5"/>
  </w:num>
  <w:num w:numId="22">
    <w:abstractNumId w:val="33"/>
  </w:num>
  <w:num w:numId="23">
    <w:abstractNumId w:val="25"/>
  </w:num>
  <w:num w:numId="24">
    <w:abstractNumId w:val="0"/>
  </w:num>
  <w:num w:numId="25">
    <w:abstractNumId w:val="37"/>
  </w:num>
  <w:num w:numId="26">
    <w:abstractNumId w:val="24"/>
  </w:num>
  <w:num w:numId="27">
    <w:abstractNumId w:val="15"/>
  </w:num>
  <w:num w:numId="28">
    <w:abstractNumId w:val="6"/>
  </w:num>
  <w:num w:numId="29">
    <w:abstractNumId w:val="13"/>
  </w:num>
  <w:num w:numId="30">
    <w:abstractNumId w:val="29"/>
  </w:num>
  <w:num w:numId="31">
    <w:abstractNumId w:val="40"/>
  </w:num>
  <w:num w:numId="32">
    <w:abstractNumId w:val="36"/>
  </w:num>
  <w:num w:numId="33">
    <w:abstractNumId w:val="31"/>
  </w:num>
  <w:num w:numId="34">
    <w:abstractNumId w:val="20"/>
  </w:num>
  <w:num w:numId="35">
    <w:abstractNumId w:val="16"/>
  </w:num>
  <w:num w:numId="36">
    <w:abstractNumId w:val="34"/>
  </w:num>
  <w:num w:numId="37">
    <w:abstractNumId w:val="17"/>
  </w:num>
  <w:num w:numId="38">
    <w:abstractNumId w:val="22"/>
  </w:num>
  <w:num w:numId="39">
    <w:abstractNumId w:val="9"/>
  </w:num>
  <w:num w:numId="40">
    <w:abstractNumId w:val="18"/>
  </w:num>
  <w:num w:numId="41">
    <w:abstractNumId w:val="14"/>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10"/>
  <w:displayVerticalDrawingGridEvery w:val="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2EE5"/>
    <w:rsid w:val="00005FBD"/>
    <w:rsid w:val="00010B79"/>
    <w:rsid w:val="00011E2D"/>
    <w:rsid w:val="000779CC"/>
    <w:rsid w:val="000A3D51"/>
    <w:rsid w:val="000B0E40"/>
    <w:rsid w:val="000C560D"/>
    <w:rsid w:val="000D02BC"/>
    <w:rsid w:val="000E226D"/>
    <w:rsid w:val="001013F2"/>
    <w:rsid w:val="001049DE"/>
    <w:rsid w:val="001144CB"/>
    <w:rsid w:val="00130607"/>
    <w:rsid w:val="00136154"/>
    <w:rsid w:val="00146858"/>
    <w:rsid w:val="0016137B"/>
    <w:rsid w:val="00162198"/>
    <w:rsid w:val="001711A5"/>
    <w:rsid w:val="001C790F"/>
    <w:rsid w:val="002123DE"/>
    <w:rsid w:val="002135E5"/>
    <w:rsid w:val="00231A87"/>
    <w:rsid w:val="00245A0D"/>
    <w:rsid w:val="00270F72"/>
    <w:rsid w:val="00297501"/>
    <w:rsid w:val="002A4FAF"/>
    <w:rsid w:val="002A7E91"/>
    <w:rsid w:val="002B07AF"/>
    <w:rsid w:val="002D3306"/>
    <w:rsid w:val="00303351"/>
    <w:rsid w:val="00310A9B"/>
    <w:rsid w:val="00311A5F"/>
    <w:rsid w:val="00312077"/>
    <w:rsid w:val="00343771"/>
    <w:rsid w:val="003528F1"/>
    <w:rsid w:val="003538FA"/>
    <w:rsid w:val="0035782E"/>
    <w:rsid w:val="003819DD"/>
    <w:rsid w:val="00382883"/>
    <w:rsid w:val="003A2CD6"/>
    <w:rsid w:val="003B71C0"/>
    <w:rsid w:val="003C4715"/>
    <w:rsid w:val="003D6C12"/>
    <w:rsid w:val="003E1705"/>
    <w:rsid w:val="003E287E"/>
    <w:rsid w:val="003F07F3"/>
    <w:rsid w:val="003F3328"/>
    <w:rsid w:val="00413AE6"/>
    <w:rsid w:val="00437975"/>
    <w:rsid w:val="00450584"/>
    <w:rsid w:val="0045386E"/>
    <w:rsid w:val="004623FD"/>
    <w:rsid w:val="00462ADE"/>
    <w:rsid w:val="00473415"/>
    <w:rsid w:val="00491F03"/>
    <w:rsid w:val="004E1103"/>
    <w:rsid w:val="005031B9"/>
    <w:rsid w:val="0051601B"/>
    <w:rsid w:val="00525CF8"/>
    <w:rsid w:val="00543A7A"/>
    <w:rsid w:val="00546966"/>
    <w:rsid w:val="005472D7"/>
    <w:rsid w:val="00556940"/>
    <w:rsid w:val="005617A1"/>
    <w:rsid w:val="00565894"/>
    <w:rsid w:val="0059525E"/>
    <w:rsid w:val="005A08CE"/>
    <w:rsid w:val="005B536C"/>
    <w:rsid w:val="005C02BA"/>
    <w:rsid w:val="00620009"/>
    <w:rsid w:val="00627EB4"/>
    <w:rsid w:val="006322DD"/>
    <w:rsid w:val="006347CE"/>
    <w:rsid w:val="006402F8"/>
    <w:rsid w:val="00653CFD"/>
    <w:rsid w:val="00661215"/>
    <w:rsid w:val="006614FD"/>
    <w:rsid w:val="006751E0"/>
    <w:rsid w:val="006A1CF0"/>
    <w:rsid w:val="006A687C"/>
    <w:rsid w:val="006A6E30"/>
    <w:rsid w:val="006B4DC9"/>
    <w:rsid w:val="006C10D7"/>
    <w:rsid w:val="006C531C"/>
    <w:rsid w:val="006D223A"/>
    <w:rsid w:val="006E1AED"/>
    <w:rsid w:val="006E3099"/>
    <w:rsid w:val="00712484"/>
    <w:rsid w:val="00733EBD"/>
    <w:rsid w:val="0073670B"/>
    <w:rsid w:val="007375D7"/>
    <w:rsid w:val="00740D45"/>
    <w:rsid w:val="00741EBA"/>
    <w:rsid w:val="00766419"/>
    <w:rsid w:val="007B2002"/>
    <w:rsid w:val="007C5C95"/>
    <w:rsid w:val="007E0A46"/>
    <w:rsid w:val="007E1CFE"/>
    <w:rsid w:val="007F47D5"/>
    <w:rsid w:val="007F6123"/>
    <w:rsid w:val="00804EDC"/>
    <w:rsid w:val="00813865"/>
    <w:rsid w:val="008171CE"/>
    <w:rsid w:val="00825EA6"/>
    <w:rsid w:val="0084373E"/>
    <w:rsid w:val="00850D36"/>
    <w:rsid w:val="008543D3"/>
    <w:rsid w:val="0085599A"/>
    <w:rsid w:val="008630F4"/>
    <w:rsid w:val="00864197"/>
    <w:rsid w:val="00882824"/>
    <w:rsid w:val="00883699"/>
    <w:rsid w:val="00886769"/>
    <w:rsid w:val="00890646"/>
    <w:rsid w:val="008A0776"/>
    <w:rsid w:val="008A0BB2"/>
    <w:rsid w:val="008A1BCF"/>
    <w:rsid w:val="008A61AE"/>
    <w:rsid w:val="008B2E16"/>
    <w:rsid w:val="008B311D"/>
    <w:rsid w:val="008B65D5"/>
    <w:rsid w:val="008C6668"/>
    <w:rsid w:val="008D16C6"/>
    <w:rsid w:val="008D64ED"/>
    <w:rsid w:val="008E2114"/>
    <w:rsid w:val="009070F3"/>
    <w:rsid w:val="00907B6F"/>
    <w:rsid w:val="009114EF"/>
    <w:rsid w:val="00916E3B"/>
    <w:rsid w:val="0091747F"/>
    <w:rsid w:val="00942F37"/>
    <w:rsid w:val="00957205"/>
    <w:rsid w:val="00972AFB"/>
    <w:rsid w:val="00981D0A"/>
    <w:rsid w:val="00986AED"/>
    <w:rsid w:val="00994450"/>
    <w:rsid w:val="009A2272"/>
    <w:rsid w:val="009B0D13"/>
    <w:rsid w:val="009C321E"/>
    <w:rsid w:val="00A02FEF"/>
    <w:rsid w:val="00A10857"/>
    <w:rsid w:val="00A3612B"/>
    <w:rsid w:val="00A43263"/>
    <w:rsid w:val="00A51B43"/>
    <w:rsid w:val="00A55C61"/>
    <w:rsid w:val="00A56367"/>
    <w:rsid w:val="00A9466B"/>
    <w:rsid w:val="00AB557E"/>
    <w:rsid w:val="00AC58A3"/>
    <w:rsid w:val="00AE256F"/>
    <w:rsid w:val="00AE29FF"/>
    <w:rsid w:val="00B0306A"/>
    <w:rsid w:val="00B06C86"/>
    <w:rsid w:val="00B15204"/>
    <w:rsid w:val="00B222D8"/>
    <w:rsid w:val="00B26142"/>
    <w:rsid w:val="00B63EF0"/>
    <w:rsid w:val="00B76B0E"/>
    <w:rsid w:val="00B77798"/>
    <w:rsid w:val="00B96291"/>
    <w:rsid w:val="00BB1F68"/>
    <w:rsid w:val="00BB6855"/>
    <w:rsid w:val="00BE09EC"/>
    <w:rsid w:val="00BF04F2"/>
    <w:rsid w:val="00C20827"/>
    <w:rsid w:val="00C21CF6"/>
    <w:rsid w:val="00C4081C"/>
    <w:rsid w:val="00C44773"/>
    <w:rsid w:val="00C5248D"/>
    <w:rsid w:val="00C56F5A"/>
    <w:rsid w:val="00C57FBD"/>
    <w:rsid w:val="00C941F2"/>
    <w:rsid w:val="00C94340"/>
    <w:rsid w:val="00C95A45"/>
    <w:rsid w:val="00CE6F20"/>
    <w:rsid w:val="00CF55C8"/>
    <w:rsid w:val="00DA3DCA"/>
    <w:rsid w:val="00DB6681"/>
    <w:rsid w:val="00DE369D"/>
    <w:rsid w:val="00E11E6F"/>
    <w:rsid w:val="00E1495D"/>
    <w:rsid w:val="00E35B05"/>
    <w:rsid w:val="00E40E84"/>
    <w:rsid w:val="00E42621"/>
    <w:rsid w:val="00E47001"/>
    <w:rsid w:val="00E849F7"/>
    <w:rsid w:val="00EA72A9"/>
    <w:rsid w:val="00EB7F28"/>
    <w:rsid w:val="00ED3436"/>
    <w:rsid w:val="00ED4A17"/>
    <w:rsid w:val="00EE63BE"/>
    <w:rsid w:val="00EF375F"/>
    <w:rsid w:val="00F1690A"/>
    <w:rsid w:val="00F34F5B"/>
    <w:rsid w:val="00F42294"/>
    <w:rsid w:val="00F42E31"/>
    <w:rsid w:val="00F45BD3"/>
    <w:rsid w:val="00F71BAE"/>
    <w:rsid w:val="00F8117C"/>
    <w:rsid w:val="00F86204"/>
    <w:rsid w:val="00FA2B7E"/>
    <w:rsid w:val="00FB0333"/>
    <w:rsid w:val="00FB3862"/>
    <w:rsid w:val="00FB4E73"/>
    <w:rsid w:val="00FB6A42"/>
    <w:rsid w:val="00FD2878"/>
    <w:rsid w:val="00FD5197"/>
    <w:rsid w:val="00FE08CF"/>
    <w:rsid w:val="00FE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FBA3"/>
  <w15:chartTrackingRefBased/>
  <w15:docId w15:val="{A0E58ED9-7487-430A-A9E7-F7D6186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90A"/>
    <w:pPr>
      <w:widowControl w:val="0"/>
      <w:adjustRightInd w:val="0"/>
      <w:spacing w:line="360" w:lineRule="atLeast"/>
      <w:jc w:val="both"/>
    </w:pPr>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1690A"/>
    <w:pPr>
      <w:tabs>
        <w:tab w:val="center" w:pos="4536"/>
        <w:tab w:val="right" w:pos="9072"/>
      </w:tabs>
    </w:pPr>
  </w:style>
  <w:style w:type="character" w:customStyle="1" w:styleId="StopkaZnak">
    <w:name w:val="Stopka Znak"/>
    <w:link w:val="Stopka"/>
    <w:locked/>
    <w:rsid w:val="00F1690A"/>
    <w:rPr>
      <w:rFonts w:eastAsia="Calibri"/>
      <w:sz w:val="24"/>
      <w:szCs w:val="24"/>
      <w:lang w:val="pl-PL" w:eastAsia="pl-PL" w:bidi="ar-SA"/>
    </w:rPr>
  </w:style>
  <w:style w:type="paragraph" w:styleId="Zwykytekst">
    <w:name w:val="Plain Text"/>
    <w:aliases w:val="Zwykły tekst Znak1,Zwykły tekst Znak Znak,Znak Znak Znak,Znak Znak1,Znak Znak,Znak"/>
    <w:basedOn w:val="Normalny"/>
    <w:link w:val="ZwykytekstZnak"/>
    <w:rsid w:val="00F1690A"/>
    <w:pPr>
      <w:widowControl/>
      <w:adjustRightInd/>
      <w:spacing w:line="240" w:lineRule="auto"/>
      <w:jc w:val="left"/>
    </w:pPr>
    <w:rPr>
      <w:rFonts w:ascii="Courier New" w:hAnsi="Courier New"/>
    </w:rPr>
  </w:style>
  <w:style w:type="character" w:customStyle="1" w:styleId="ZwykytekstZnak">
    <w:name w:val="Zwykły tekst Znak"/>
    <w:aliases w:val="Zwykły tekst Znak1 Znak,Zwykły tekst Znak Znak Znak,Znak Znak Znak Znak,Znak Znak1 Znak,Znak Znak Znak1,Znak Znak2"/>
    <w:link w:val="Zwykytekst"/>
    <w:locked/>
    <w:rsid w:val="00F1690A"/>
    <w:rPr>
      <w:rFonts w:ascii="Courier New" w:eastAsia="Calibri" w:hAnsi="Courier New"/>
      <w:sz w:val="24"/>
      <w:szCs w:val="24"/>
      <w:lang w:val="pl-PL" w:eastAsia="pl-PL" w:bidi="ar-SA"/>
    </w:rPr>
  </w:style>
  <w:style w:type="paragraph" w:styleId="Nagwek">
    <w:name w:val="header"/>
    <w:basedOn w:val="Normalny"/>
    <w:link w:val="NagwekZnak"/>
    <w:rsid w:val="00F1690A"/>
    <w:pPr>
      <w:widowControl/>
      <w:tabs>
        <w:tab w:val="center" w:pos="4536"/>
        <w:tab w:val="right" w:pos="9072"/>
      </w:tabs>
      <w:adjustRightInd/>
      <w:spacing w:line="240" w:lineRule="auto"/>
      <w:jc w:val="left"/>
    </w:pPr>
    <w:rPr>
      <w:sz w:val="20"/>
    </w:rPr>
  </w:style>
  <w:style w:type="character" w:customStyle="1" w:styleId="NagwekZnak">
    <w:name w:val="Nagłówek Znak"/>
    <w:link w:val="Nagwek"/>
    <w:locked/>
    <w:rsid w:val="00F1690A"/>
    <w:rPr>
      <w:rFonts w:eastAsia="Calibri"/>
      <w:szCs w:val="24"/>
      <w:lang w:val="pl-PL" w:eastAsia="pl-PL" w:bidi="ar-SA"/>
    </w:rPr>
  </w:style>
  <w:style w:type="character" w:styleId="Numerstrony">
    <w:name w:val="page number"/>
    <w:rsid w:val="00F1690A"/>
    <w:rPr>
      <w:rFonts w:cs="Times New Roman"/>
    </w:rPr>
  </w:style>
  <w:style w:type="paragraph" w:styleId="Akapitzlist">
    <w:name w:val="List Paragraph"/>
    <w:basedOn w:val="Normalny"/>
    <w:uiPriority w:val="99"/>
    <w:qFormat/>
    <w:rsid w:val="00B76B0E"/>
    <w:pPr>
      <w:ind w:left="720"/>
      <w:contextualSpacing/>
    </w:pPr>
    <w:rPr>
      <w:rFonts w:eastAsia="Times New Roman"/>
    </w:rPr>
  </w:style>
  <w:style w:type="paragraph" w:customStyle="1" w:styleId="Akapitzlist1">
    <w:name w:val="Akapit z listą1"/>
    <w:basedOn w:val="Normalny"/>
    <w:rsid w:val="00146858"/>
    <w:pPr>
      <w:ind w:left="720"/>
    </w:pPr>
  </w:style>
  <w:style w:type="paragraph" w:styleId="Tekstdymka">
    <w:name w:val="Balloon Text"/>
    <w:basedOn w:val="Normalny"/>
    <w:link w:val="TekstdymkaZnak"/>
    <w:rsid w:val="00CF55C8"/>
    <w:pPr>
      <w:spacing w:line="240" w:lineRule="auto"/>
    </w:pPr>
    <w:rPr>
      <w:rFonts w:ascii="Segoe UI" w:hAnsi="Segoe UI" w:cs="Segoe UI"/>
      <w:sz w:val="18"/>
      <w:szCs w:val="18"/>
    </w:rPr>
  </w:style>
  <w:style w:type="character" w:customStyle="1" w:styleId="TekstdymkaZnak">
    <w:name w:val="Tekst dymka Znak"/>
    <w:link w:val="Tekstdymka"/>
    <w:rsid w:val="00CF55C8"/>
    <w:rPr>
      <w:rFonts w:ascii="Segoe UI" w:eastAsia="Calibri" w:hAnsi="Segoe UI" w:cs="Segoe UI"/>
      <w:sz w:val="18"/>
      <w:szCs w:val="18"/>
    </w:rPr>
  </w:style>
  <w:style w:type="character" w:styleId="Odwoaniedokomentarza">
    <w:name w:val="annotation reference"/>
    <w:rsid w:val="00B15204"/>
    <w:rPr>
      <w:sz w:val="16"/>
      <w:szCs w:val="16"/>
    </w:rPr>
  </w:style>
  <w:style w:type="paragraph" w:styleId="Tekstkomentarza">
    <w:name w:val="annotation text"/>
    <w:basedOn w:val="Normalny"/>
    <w:link w:val="TekstkomentarzaZnak"/>
    <w:rsid w:val="00B15204"/>
    <w:rPr>
      <w:sz w:val="20"/>
      <w:szCs w:val="20"/>
    </w:rPr>
  </w:style>
  <w:style w:type="character" w:customStyle="1" w:styleId="TekstkomentarzaZnak">
    <w:name w:val="Tekst komentarza Znak"/>
    <w:link w:val="Tekstkomentarza"/>
    <w:rsid w:val="00B15204"/>
    <w:rPr>
      <w:rFonts w:eastAsia="Calibri"/>
    </w:rPr>
  </w:style>
  <w:style w:type="paragraph" w:styleId="Tematkomentarza">
    <w:name w:val="annotation subject"/>
    <w:basedOn w:val="Tekstkomentarza"/>
    <w:next w:val="Tekstkomentarza"/>
    <w:link w:val="TematkomentarzaZnak"/>
    <w:rsid w:val="00B15204"/>
    <w:rPr>
      <w:b/>
      <w:bCs/>
    </w:rPr>
  </w:style>
  <w:style w:type="character" w:customStyle="1" w:styleId="TematkomentarzaZnak">
    <w:name w:val="Temat komentarza Znak"/>
    <w:link w:val="Tematkomentarza"/>
    <w:rsid w:val="00B15204"/>
    <w:rPr>
      <w:rFonts w:eastAsia="Calibri"/>
      <w:b/>
      <w:bCs/>
    </w:rPr>
  </w:style>
  <w:style w:type="character" w:styleId="Hipercze">
    <w:name w:val="Hyperlink"/>
    <w:basedOn w:val="Domylnaczcionkaakapitu"/>
    <w:uiPriority w:val="99"/>
    <w:unhideWhenUsed/>
    <w:rsid w:val="00C5248D"/>
    <w:rPr>
      <w:color w:val="0000FF"/>
      <w:u w:val="single"/>
    </w:rPr>
  </w:style>
  <w:style w:type="paragraph" w:customStyle="1" w:styleId="Standard">
    <w:name w:val="Standard"/>
    <w:rsid w:val="006347CE"/>
    <w:pPr>
      <w:widowControl w:val="0"/>
      <w:suppressAutoHyphens/>
      <w:autoSpaceDN w:val="0"/>
      <w:spacing w:line="360" w:lineRule="atLeast"/>
      <w:jc w:val="both"/>
      <w:textAlignment w:val="baseline"/>
    </w:pPr>
    <w:rPr>
      <w:rFonts w:eastAsia="Calibri"/>
      <w:kern w:val="3"/>
      <w:sz w:val="24"/>
      <w:szCs w:val="24"/>
    </w:rPr>
  </w:style>
  <w:style w:type="numbering" w:customStyle="1" w:styleId="WWNum3">
    <w:name w:val="WWNum3"/>
    <w:basedOn w:val="Bezlisty"/>
    <w:rsid w:val="00FB6A42"/>
    <w:pPr>
      <w:numPr>
        <w:numId w:val="34"/>
      </w:numPr>
    </w:pPr>
  </w:style>
  <w:style w:type="numbering" w:customStyle="1" w:styleId="WWNum33">
    <w:name w:val="WWNum33"/>
    <w:basedOn w:val="Bezlisty"/>
    <w:rsid w:val="00FB6A42"/>
    <w:pPr>
      <w:numPr>
        <w:numId w:val="35"/>
      </w:numPr>
    </w:pPr>
  </w:style>
  <w:style w:type="numbering" w:customStyle="1" w:styleId="WWNum34">
    <w:name w:val="WWNum34"/>
    <w:basedOn w:val="Bezlisty"/>
    <w:rsid w:val="00FB0333"/>
    <w:pPr>
      <w:numPr>
        <w:numId w:val="38"/>
      </w:numPr>
    </w:pPr>
  </w:style>
  <w:style w:type="numbering" w:customStyle="1" w:styleId="WWNum26">
    <w:name w:val="WWNum26"/>
    <w:basedOn w:val="Bezlisty"/>
    <w:rsid w:val="00FB033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8420">
      <w:bodyDiv w:val="1"/>
      <w:marLeft w:val="0"/>
      <w:marRight w:val="0"/>
      <w:marTop w:val="0"/>
      <w:marBottom w:val="0"/>
      <w:divBdr>
        <w:top w:val="none" w:sz="0" w:space="0" w:color="auto"/>
        <w:left w:val="none" w:sz="0" w:space="0" w:color="auto"/>
        <w:bottom w:val="none" w:sz="0" w:space="0" w:color="auto"/>
        <w:right w:val="none" w:sz="0" w:space="0" w:color="auto"/>
      </w:divBdr>
    </w:div>
    <w:div w:id="845482661">
      <w:bodyDiv w:val="1"/>
      <w:marLeft w:val="0"/>
      <w:marRight w:val="0"/>
      <w:marTop w:val="0"/>
      <w:marBottom w:val="0"/>
      <w:divBdr>
        <w:top w:val="none" w:sz="0" w:space="0" w:color="auto"/>
        <w:left w:val="none" w:sz="0" w:space="0" w:color="auto"/>
        <w:bottom w:val="none" w:sz="0" w:space="0" w:color="auto"/>
        <w:right w:val="none" w:sz="0" w:space="0" w:color="auto"/>
      </w:divBdr>
    </w:div>
    <w:div w:id="1597714945">
      <w:bodyDiv w:val="1"/>
      <w:marLeft w:val="0"/>
      <w:marRight w:val="0"/>
      <w:marTop w:val="0"/>
      <w:marBottom w:val="0"/>
      <w:divBdr>
        <w:top w:val="none" w:sz="0" w:space="0" w:color="auto"/>
        <w:left w:val="none" w:sz="0" w:space="0" w:color="auto"/>
        <w:bottom w:val="none" w:sz="0" w:space="0" w:color="auto"/>
        <w:right w:val="none" w:sz="0" w:space="0" w:color="auto"/>
      </w:divBdr>
    </w:div>
    <w:div w:id="1693650525">
      <w:bodyDiv w:val="1"/>
      <w:marLeft w:val="0"/>
      <w:marRight w:val="0"/>
      <w:marTop w:val="0"/>
      <w:marBottom w:val="0"/>
      <w:divBdr>
        <w:top w:val="none" w:sz="0" w:space="0" w:color="auto"/>
        <w:left w:val="none" w:sz="0" w:space="0" w:color="auto"/>
        <w:bottom w:val="none" w:sz="0" w:space="0" w:color="auto"/>
        <w:right w:val="none" w:sz="0" w:space="0" w:color="auto"/>
      </w:divBdr>
    </w:div>
    <w:div w:id="19118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B424-9BDC-494A-95B1-3BB1DF23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28B1E80C</Template>
  <TotalTime>320</TotalTime>
  <Pages>7</Pages>
  <Words>3499</Words>
  <Characters>23060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Załącznik nr 8</vt:lpstr>
    </vt:vector>
  </TitlesOfParts>
  <Company>Akademia Ekonomiczna w Poznaniu</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Maciej</dc:creator>
  <cp:keywords/>
  <dc:description/>
  <cp:lastModifiedBy>Paweł Lembicz</cp:lastModifiedBy>
  <cp:revision>47</cp:revision>
  <cp:lastPrinted>2023-11-07T12:57:00Z</cp:lastPrinted>
  <dcterms:created xsi:type="dcterms:W3CDTF">2020-01-14T10:01:00Z</dcterms:created>
  <dcterms:modified xsi:type="dcterms:W3CDTF">2023-11-07T12:57:00Z</dcterms:modified>
</cp:coreProperties>
</file>