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7A690E9E" w:rsidR="00A17930" w:rsidRPr="00A31B0B" w:rsidRDefault="003F5754" w:rsidP="00C1688F">
      <w:pPr>
        <w:shd w:val="clear" w:color="auto" w:fill="FFFFFF" w:themeFill="background1"/>
        <w:spacing w:line="360" w:lineRule="auto"/>
        <w:rPr>
          <w:rFonts w:asciiTheme="minorHAnsi" w:hAnsiTheme="minorHAnsi" w:cstheme="minorHAnsi"/>
          <w:b/>
          <w:bCs/>
          <w:sz w:val="36"/>
          <w:szCs w:val="36"/>
        </w:rPr>
      </w:pPr>
      <w:bookmarkStart w:id="0" w:name="_Hlk46398820"/>
      <w:bookmarkStart w:id="1" w:name="_Hlk127968351"/>
      <w:r>
        <w:rPr>
          <w:rFonts w:asciiTheme="minorHAnsi" w:hAnsiTheme="minorHAnsi" w:cstheme="minorHAnsi"/>
          <w:b/>
          <w:bCs/>
          <w:sz w:val="36"/>
          <w:szCs w:val="36"/>
        </w:rPr>
        <w:t xml:space="preserve">na usługi </w:t>
      </w:r>
      <w:bookmarkEnd w:id="0"/>
      <w:bookmarkEnd w:id="1"/>
      <w:r w:rsidR="002516CF">
        <w:rPr>
          <w:rFonts w:asciiTheme="minorHAnsi" w:hAnsiTheme="minorHAnsi" w:cstheme="minorHAnsi"/>
          <w:b/>
          <w:bCs/>
          <w:sz w:val="36"/>
          <w:szCs w:val="36"/>
        </w:rPr>
        <w:t>„</w:t>
      </w:r>
      <w:bookmarkStart w:id="2" w:name="_Hlk158631817"/>
      <w:r w:rsidR="002516CF" w:rsidRPr="00AD22F0">
        <w:rPr>
          <w:rFonts w:asciiTheme="minorHAnsi" w:hAnsiTheme="minorHAnsi" w:cstheme="minorHAnsi"/>
          <w:b/>
          <w:bCs/>
          <w:sz w:val="36"/>
          <w:szCs w:val="36"/>
        </w:rPr>
        <w:t>Przedłużenia wsparcia dla systemu zarządzania incydentami w PFRON</w:t>
      </w:r>
      <w:bookmarkEnd w:id="2"/>
      <w:r>
        <w:rPr>
          <w:rFonts w:asciiTheme="minorHAnsi" w:hAnsiTheme="minorHAnsi" w:cstheme="minorHAnsi"/>
          <w:b/>
          <w:bCs/>
          <w:sz w:val="36"/>
          <w:szCs w:val="36"/>
        </w:rPr>
        <w:t>”</w:t>
      </w:r>
    </w:p>
    <w:p w14:paraId="436DC3CE" w14:textId="27A96347"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2516CF">
        <w:rPr>
          <w:rFonts w:ascii="Calibri" w:hAnsi="Calibri" w:cs="Calibri"/>
        </w:rPr>
        <w:t>03</w:t>
      </w:r>
      <w:r w:rsidRPr="009C4476">
        <w:rPr>
          <w:rFonts w:ascii="Calibri" w:hAnsi="Calibri" w:cs="Calibri"/>
        </w:rPr>
        <w:t>/2</w:t>
      </w:r>
      <w:r w:rsidR="002516CF">
        <w:rPr>
          <w:rFonts w:ascii="Calibri" w:hAnsi="Calibri" w:cs="Calibri"/>
        </w:rPr>
        <w:t>4</w:t>
      </w:r>
    </w:p>
    <w:p w14:paraId="73F22CB0" w14:textId="72304FB7" w:rsidR="004A6DFC" w:rsidRDefault="004A6DFC" w:rsidP="008802A7">
      <w:pPr>
        <w:tabs>
          <w:tab w:val="left" w:pos="4180"/>
        </w:tabs>
        <w:spacing w:before="600"/>
        <w:rPr>
          <w:rFonts w:ascii="Calibri" w:hAnsi="Calibri" w:cs="Calibri"/>
        </w:rPr>
        <w:sectPr w:rsidR="004A6DFC" w:rsidSect="001C1925">
          <w:footerReference w:type="default" r:id="rId11"/>
          <w:pgSz w:w="12240" w:h="15840"/>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r w:rsidRPr="00B64444">
        <w:rPr>
          <w:rFonts w:asciiTheme="minorHAnsi" w:hAnsiTheme="minorHAnsi" w:cstheme="minorHAnsi"/>
          <w:lang w:val="en-GB"/>
        </w:rPr>
        <w:t xml:space="preserve">Numer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A658BD" w:rsidRDefault="00E80C5C" w:rsidP="00C23CB8">
      <w:pPr>
        <w:shd w:val="clear" w:color="auto" w:fill="FFFFFF" w:themeFill="background1"/>
        <w:spacing w:line="276" w:lineRule="auto"/>
        <w:rPr>
          <w:rFonts w:asciiTheme="minorHAnsi" w:hAnsiTheme="minorHAnsi" w:cstheme="minorHAnsi"/>
          <w:lang w:val="en-US"/>
        </w:rPr>
      </w:pPr>
      <w:r w:rsidRPr="00A658BD">
        <w:rPr>
          <w:rFonts w:asciiTheme="minorHAnsi" w:hAnsiTheme="minorHAnsi" w:cstheme="minorHAnsi"/>
          <w:lang w:val="en-GB"/>
        </w:rPr>
        <w:t>Adres poczty</w:t>
      </w:r>
      <w:r w:rsidRPr="00A658BD">
        <w:rPr>
          <w:rFonts w:asciiTheme="minorHAnsi" w:hAnsiTheme="minorHAnsi" w:cstheme="minorHAnsi"/>
          <w:lang w:val="en-US"/>
        </w:rPr>
        <w:t xml:space="preserve"> e</w:t>
      </w:r>
      <w:r w:rsidR="00DE6446" w:rsidRPr="00A658BD">
        <w:rPr>
          <w:rFonts w:asciiTheme="minorHAnsi" w:hAnsiTheme="minorHAnsi" w:cstheme="minorHAnsi"/>
          <w:lang w:val="en-US"/>
        </w:rPr>
        <w:t>-mail</w:t>
      </w:r>
      <w:r w:rsidRPr="00A658BD">
        <w:rPr>
          <w:rFonts w:asciiTheme="minorHAnsi" w:hAnsiTheme="minorHAnsi" w:cstheme="minorHAnsi"/>
          <w:lang w:val="en-US"/>
        </w:rPr>
        <w:t xml:space="preserve">: </w:t>
      </w:r>
      <w:r w:rsidR="00C23CB8" w:rsidRPr="00A658BD">
        <w:rPr>
          <w:rFonts w:asciiTheme="minorHAnsi" w:hAnsiTheme="minorHAnsi" w:cstheme="minorHAnsi"/>
          <w:lang w:val="en-US"/>
        </w:rPr>
        <w:t>zamowienia_publiczne@pfron.org.pl</w:t>
      </w:r>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55038251"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Ilekroć w Specyfikacji Warunków Zamówienia lub w przepisach o zamówieniach publicznych mowa jest o stronie internetowej prowadzonego postępowania</w:t>
      </w:r>
      <w:r w:rsidR="00431AB8">
        <w:rPr>
          <w:rFonts w:asciiTheme="minorHAnsi" w:eastAsiaTheme="minorHAnsi" w:hAnsiTheme="minorHAnsi" w:cstheme="minorHAnsi"/>
          <w:color w:val="000000"/>
          <w:szCs w:val="20"/>
          <w:lang w:eastAsia="en-US"/>
        </w:rPr>
        <w:t>,</w:t>
      </w:r>
      <w:r w:rsidRPr="00B8272E">
        <w:rPr>
          <w:rFonts w:asciiTheme="minorHAnsi" w:eastAsiaTheme="minorHAnsi" w:hAnsiTheme="minorHAnsi" w:cstheme="minorHAnsi"/>
          <w:color w:val="000000"/>
          <w:szCs w:val="20"/>
          <w:lang w:eastAsia="en-US"/>
        </w:rPr>
        <w:t xml:space="preserve"> należy przez to rozumieć także Platformę. </w:t>
      </w:r>
    </w:p>
    <w:p w14:paraId="76E4C930" w14:textId="5E22B5E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0081DA34" w:rsidR="00D41980" w:rsidRDefault="002F4861"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 związku z art. 359 pkt 2 </w:t>
      </w:r>
      <w:r w:rsidR="00DB1163" w:rsidRPr="00A34652">
        <w:rPr>
          <w:rFonts w:asciiTheme="minorHAnsi" w:hAnsiTheme="minorHAnsi" w:cstheme="minorHAnsi"/>
        </w:rPr>
        <w:t xml:space="preserve">ustawy z dnia 11 września 2019 r. Prawo zamówień publicznych </w:t>
      </w:r>
      <w:r w:rsidR="00246505" w:rsidRPr="00A34652">
        <w:rPr>
          <w:rFonts w:asciiTheme="minorHAnsi" w:hAnsiTheme="minorHAnsi" w:cstheme="minorHAnsi"/>
        </w:rPr>
        <w:t>(Dz.</w:t>
      </w:r>
      <w:r w:rsidR="00246505">
        <w:rPr>
          <w:rFonts w:asciiTheme="minorHAnsi" w:hAnsiTheme="minorHAnsi" w:cstheme="minorHAnsi"/>
        </w:rPr>
        <w:t> </w:t>
      </w:r>
      <w:r w:rsidR="00246505" w:rsidRPr="00A34652">
        <w:rPr>
          <w:rFonts w:asciiTheme="minorHAnsi" w:hAnsiTheme="minorHAnsi" w:cstheme="minorHAnsi"/>
        </w:rPr>
        <w:t>U.</w:t>
      </w:r>
      <w:r w:rsidR="00246505">
        <w:rPr>
          <w:rFonts w:asciiTheme="minorHAnsi" w:hAnsiTheme="minorHAnsi" w:cstheme="minorHAnsi"/>
        </w:rPr>
        <w:t> </w:t>
      </w:r>
      <w:r w:rsidR="00246505" w:rsidRPr="00A34652">
        <w:rPr>
          <w:rFonts w:asciiTheme="minorHAnsi" w:hAnsiTheme="minorHAnsi" w:cstheme="minorHAnsi"/>
        </w:rPr>
        <w:t>z</w:t>
      </w:r>
      <w:r w:rsidR="00246505">
        <w:rPr>
          <w:rFonts w:asciiTheme="minorHAnsi" w:hAnsiTheme="minorHAnsi" w:cstheme="minorHAnsi"/>
        </w:rPr>
        <w:t> </w:t>
      </w:r>
      <w:r w:rsidR="00246505" w:rsidRPr="00A34652">
        <w:rPr>
          <w:rFonts w:asciiTheme="minorHAnsi" w:hAnsiTheme="minorHAnsi" w:cstheme="minorHAnsi"/>
        </w:rPr>
        <w:t>20</w:t>
      </w:r>
      <w:r w:rsidR="00246505">
        <w:rPr>
          <w:rFonts w:asciiTheme="minorHAnsi" w:hAnsiTheme="minorHAnsi" w:cstheme="minorHAnsi"/>
        </w:rPr>
        <w:t>23</w:t>
      </w:r>
      <w:r w:rsidR="00246505" w:rsidRPr="00A34652">
        <w:rPr>
          <w:rFonts w:asciiTheme="minorHAnsi" w:hAnsiTheme="minorHAnsi" w:cstheme="minorHAnsi"/>
        </w:rPr>
        <w:t xml:space="preserve"> r. poz. </w:t>
      </w:r>
      <w:r w:rsidR="00246505">
        <w:rPr>
          <w:rFonts w:asciiTheme="minorHAnsi" w:hAnsiTheme="minorHAnsi" w:cstheme="minorHAnsi"/>
        </w:rPr>
        <w:t>1605 t.j.</w:t>
      </w:r>
      <w:r w:rsidR="00246505" w:rsidRPr="00A34652">
        <w:rPr>
          <w:rFonts w:asciiTheme="minorHAnsi" w:hAnsiTheme="minorHAnsi" w:cstheme="minorHAnsi"/>
        </w:rPr>
        <w:t xml:space="preserve">) </w:t>
      </w:r>
      <w:r w:rsidR="00DB1163" w:rsidRPr="00A34652">
        <w:rPr>
          <w:rFonts w:asciiTheme="minorHAnsi" w:hAnsiTheme="minorHAnsi" w:cstheme="minorHAnsi"/>
        </w:rPr>
        <w:t xml:space="preserve">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r w:rsidR="00A34652" w:rsidRPr="00A34652">
        <w:rPr>
          <w:rFonts w:asciiTheme="minorHAnsi" w:hAnsiTheme="minorHAnsi" w:cstheme="minorHAnsi"/>
        </w:rPr>
        <w:t>P</w:t>
      </w:r>
      <w:r w:rsidR="00DB1163" w:rsidRPr="00A34652">
        <w:rPr>
          <w:rFonts w:asciiTheme="minorHAnsi" w:hAnsiTheme="minorHAnsi" w:cstheme="minorHAnsi"/>
        </w:rPr>
        <w:t>zp”</w:t>
      </w:r>
      <w:r w:rsidR="00D10A85" w:rsidRPr="00A34652">
        <w:rPr>
          <w:rFonts w:asciiTheme="minorHAnsi" w:hAnsiTheme="minorHAnsi" w:cstheme="minorHAnsi"/>
        </w:rPr>
        <w:t xml:space="preserve"> oraz niniejszej Specyfikacji Warunków Zamówienia, zwan</w:t>
      </w:r>
      <w:r w:rsidR="00477D5B">
        <w:rPr>
          <w:rFonts w:asciiTheme="minorHAnsi" w:hAnsiTheme="minorHAnsi" w:cstheme="minorHAnsi"/>
        </w:rPr>
        <w:t>ej</w:t>
      </w:r>
      <w:r w:rsidR="00D10A85" w:rsidRPr="00A34652">
        <w:rPr>
          <w:rFonts w:asciiTheme="minorHAnsi" w:hAnsiTheme="minorHAnsi" w:cstheme="minorHAnsi"/>
        </w:rPr>
        <w:t xml:space="preserve"> dalej „SWZ”</w:t>
      </w:r>
      <w:r w:rsidR="00DB1163" w:rsidRPr="00A34652">
        <w:rPr>
          <w:rFonts w:asciiTheme="minorHAnsi" w:hAnsiTheme="minorHAnsi" w:cstheme="minorHAnsi"/>
        </w:rPr>
        <w:t>.</w:t>
      </w:r>
    </w:p>
    <w:p w14:paraId="349EA020" w14:textId="5AA1FFF4" w:rsidR="00D20AE2" w:rsidRDefault="00BA0B57"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6D5766F9" w:rsidR="00AC7138" w:rsidRPr="00D41980" w:rsidRDefault="00C21631" w:rsidP="00BF1EE9">
      <w:pPr>
        <w:pStyle w:val="Nagwek2"/>
        <w:ind w:left="0" w:hanging="142"/>
      </w:pPr>
      <w:r>
        <w:t>Opis p</w:t>
      </w:r>
      <w:r w:rsidR="00AC7138" w:rsidRPr="00D41980">
        <w:t>rzedmio</w:t>
      </w:r>
      <w:r w:rsidR="00CA08C1">
        <w:t>t</w:t>
      </w:r>
      <w:r>
        <w:t>u</w:t>
      </w:r>
      <w:r w:rsidR="00AC7138" w:rsidRPr="00D41980">
        <w:t xml:space="preserve"> zamówienia</w:t>
      </w:r>
    </w:p>
    <w:p w14:paraId="0B8C3EA2" w14:textId="7C26C338" w:rsidR="004F6104" w:rsidRPr="006F1C0A" w:rsidRDefault="00D508C6" w:rsidP="005D61F1">
      <w:pPr>
        <w:pStyle w:val="Tekstpodstawowy22"/>
        <w:numPr>
          <w:ilvl w:val="0"/>
          <w:numId w:val="137"/>
        </w:numPr>
        <w:tabs>
          <w:tab w:val="left" w:pos="284"/>
        </w:tabs>
        <w:spacing w:line="276" w:lineRule="auto"/>
        <w:ind w:left="284" w:hanging="284"/>
        <w:jc w:val="left"/>
        <w:rPr>
          <w:rFonts w:asciiTheme="minorHAnsi" w:eastAsiaTheme="minorHAnsi" w:hAnsiTheme="minorHAnsi" w:cstheme="minorHAnsi"/>
          <w:lang w:eastAsia="en-US"/>
        </w:rPr>
      </w:pPr>
      <w:bookmarkStart w:id="3" w:name="_Hlk168656375"/>
      <w:r w:rsidRPr="006F1C0A">
        <w:rPr>
          <w:rFonts w:asciiTheme="minorHAnsi" w:hAnsiTheme="minorHAnsi" w:cstheme="minorHAnsi"/>
        </w:rPr>
        <w:t>Przedmiotem</w:t>
      </w:r>
      <w:r w:rsidRPr="006F1C0A">
        <w:rPr>
          <w:rFonts w:asciiTheme="minorHAnsi" w:eastAsia="Calibri" w:hAnsiTheme="minorHAnsi" w:cstheme="minorHAnsi"/>
          <w:lang w:eastAsia="en-US"/>
        </w:rPr>
        <w:t xml:space="preserve"> zamówienia jest</w:t>
      </w:r>
      <w:r w:rsidR="00470F6D" w:rsidRPr="006F1C0A">
        <w:rPr>
          <w:rFonts w:asciiTheme="minorHAnsi" w:eastAsia="Calibri" w:hAnsiTheme="minorHAnsi" w:cstheme="minorHAnsi"/>
          <w:lang w:eastAsia="en-US"/>
        </w:rPr>
        <w:t>:</w:t>
      </w:r>
    </w:p>
    <w:p w14:paraId="58AD4D50" w14:textId="3A86929D" w:rsidR="001A340B" w:rsidRPr="006F1C0A" w:rsidRDefault="00F45038" w:rsidP="005D61F1">
      <w:pPr>
        <w:pStyle w:val="Tekstpodstawowy22"/>
        <w:numPr>
          <w:ilvl w:val="0"/>
          <w:numId w:val="138"/>
        </w:numPr>
        <w:tabs>
          <w:tab w:val="left" w:pos="284"/>
        </w:tabs>
        <w:suppressAutoHyphens w:val="0"/>
        <w:spacing w:line="276" w:lineRule="auto"/>
        <w:jc w:val="left"/>
        <w:rPr>
          <w:rFonts w:asciiTheme="minorHAnsi" w:eastAsiaTheme="minorHAnsi" w:hAnsiTheme="minorHAnsi" w:cstheme="minorHAnsi"/>
          <w:color w:val="000000"/>
          <w:lang w:eastAsia="en-US"/>
        </w:rPr>
      </w:pPr>
      <w:bookmarkStart w:id="4" w:name="_Hlk168655852"/>
      <w:bookmarkStart w:id="5" w:name="_Hlk167713762"/>
      <w:bookmarkStart w:id="6" w:name="_Hlk167714044"/>
      <w:bookmarkStart w:id="7" w:name="_Hlk168659143"/>
      <w:r w:rsidRPr="006F1C0A">
        <w:rPr>
          <w:rFonts w:asciiTheme="minorHAnsi" w:eastAsiaTheme="minorHAnsi" w:hAnsiTheme="minorHAnsi" w:cstheme="minorHAnsi"/>
          <w:color w:val="000000"/>
          <w:lang w:eastAsia="en-US"/>
        </w:rPr>
        <w:t xml:space="preserve">w ramach zamówienia gwarantowanego </w:t>
      </w:r>
      <w:bookmarkEnd w:id="4"/>
      <w:r w:rsidRPr="006F1C0A">
        <w:rPr>
          <w:rFonts w:asciiTheme="minorHAnsi" w:eastAsiaTheme="minorHAnsi" w:hAnsiTheme="minorHAnsi" w:cstheme="minorHAnsi"/>
          <w:color w:val="000000"/>
          <w:lang w:eastAsia="en-US"/>
        </w:rPr>
        <w:t xml:space="preserve">- </w:t>
      </w:r>
      <w:r w:rsidR="00470F6D" w:rsidRPr="006F1C0A">
        <w:rPr>
          <w:rFonts w:asciiTheme="minorHAnsi" w:eastAsiaTheme="minorHAnsi" w:hAnsiTheme="minorHAnsi" w:cstheme="minorHAnsi"/>
          <w:color w:val="000000"/>
          <w:lang w:eastAsia="en-US"/>
        </w:rPr>
        <w:t>Ś</w:t>
      </w:r>
      <w:r w:rsidR="00D508C6" w:rsidRPr="006F1C0A">
        <w:rPr>
          <w:rFonts w:asciiTheme="minorHAnsi" w:eastAsiaTheme="minorHAnsi" w:hAnsiTheme="minorHAnsi" w:cstheme="minorHAnsi"/>
          <w:color w:val="000000"/>
          <w:lang w:eastAsia="en-US"/>
        </w:rPr>
        <w:t xml:space="preserve">wiadczenie </w:t>
      </w:r>
      <w:bookmarkStart w:id="8" w:name="_Hlk168651514"/>
      <w:r w:rsidR="00D508C6" w:rsidRPr="006F1C0A">
        <w:rPr>
          <w:rFonts w:asciiTheme="minorHAnsi" w:eastAsiaTheme="minorHAnsi" w:hAnsiTheme="minorHAnsi" w:cstheme="minorHAnsi"/>
          <w:color w:val="000000"/>
          <w:lang w:eastAsia="en-US"/>
        </w:rPr>
        <w:t>usług</w:t>
      </w:r>
      <w:r w:rsidR="00AF4D5E" w:rsidRPr="006F1C0A">
        <w:rPr>
          <w:rFonts w:asciiTheme="minorHAnsi" w:eastAsiaTheme="minorHAnsi" w:hAnsiTheme="minorHAnsi" w:cstheme="minorHAnsi"/>
          <w:color w:val="000000"/>
          <w:lang w:eastAsia="en-US"/>
        </w:rPr>
        <w:t xml:space="preserve"> </w:t>
      </w:r>
      <w:r w:rsidR="001A340B" w:rsidRPr="006F1C0A">
        <w:rPr>
          <w:rFonts w:asciiTheme="minorHAnsi" w:eastAsiaTheme="minorHAnsi" w:hAnsiTheme="minorHAnsi" w:cstheme="minorHAnsi"/>
          <w:color w:val="000000"/>
          <w:lang w:eastAsia="en-US"/>
        </w:rPr>
        <w:t xml:space="preserve">udzielenia licencji na aplikację dla 40 agentów do </w:t>
      </w:r>
      <w:r w:rsidR="005D32EC" w:rsidRPr="006F1C0A">
        <w:rPr>
          <w:rFonts w:asciiTheme="minorHAnsi" w:eastAsiaTheme="minorHAnsi" w:hAnsiTheme="minorHAnsi" w:cstheme="minorHAnsi"/>
          <w:color w:val="000000"/>
          <w:lang w:eastAsia="en-US"/>
        </w:rPr>
        <w:t xml:space="preserve">posiadanego przez Zamawiającego </w:t>
      </w:r>
      <w:r w:rsidR="001A340B" w:rsidRPr="006F1C0A">
        <w:rPr>
          <w:rFonts w:asciiTheme="minorHAnsi" w:eastAsiaTheme="minorHAnsi" w:hAnsiTheme="minorHAnsi" w:cstheme="minorHAnsi"/>
          <w:color w:val="000000"/>
          <w:lang w:eastAsia="en-US"/>
        </w:rPr>
        <w:t>systemu zarządzania incydentami Zendesk Professional Suite i świadczenie usługi w oparciu o model SaaS</w:t>
      </w:r>
      <w:bookmarkEnd w:id="8"/>
      <w:r w:rsidR="001A340B" w:rsidRPr="006F1C0A">
        <w:rPr>
          <w:rFonts w:asciiTheme="minorHAnsi" w:eastAsiaTheme="minorHAnsi" w:hAnsiTheme="minorHAnsi" w:cstheme="minorHAnsi"/>
          <w:color w:val="000000"/>
          <w:lang w:eastAsia="en-US"/>
        </w:rPr>
        <w:t xml:space="preserve">, na okres </w:t>
      </w:r>
      <w:r w:rsidR="007E7FDA" w:rsidRPr="006F1C0A">
        <w:rPr>
          <w:rFonts w:asciiTheme="minorHAnsi" w:eastAsiaTheme="minorHAnsi" w:hAnsiTheme="minorHAnsi" w:cstheme="minorHAnsi"/>
          <w:color w:val="000000"/>
          <w:lang w:eastAsia="en-US"/>
        </w:rPr>
        <w:t>12 miesięcy od dnia ich aktywacji</w:t>
      </w:r>
      <w:r w:rsidR="00012AC2" w:rsidRPr="006F1C0A">
        <w:rPr>
          <w:rFonts w:asciiTheme="minorHAnsi" w:eastAsiaTheme="minorHAnsi" w:hAnsiTheme="minorHAnsi" w:cstheme="minorHAnsi"/>
          <w:color w:val="000000"/>
          <w:lang w:eastAsia="en-US"/>
        </w:rPr>
        <w:t>, zgodnie z wymaganiami OPZ</w:t>
      </w:r>
      <w:r w:rsidR="001A340B" w:rsidRPr="006F1C0A">
        <w:rPr>
          <w:rFonts w:asciiTheme="minorHAnsi" w:eastAsiaTheme="minorHAnsi" w:hAnsiTheme="minorHAnsi" w:cstheme="minorHAnsi"/>
          <w:color w:val="000000"/>
          <w:lang w:eastAsia="en-US"/>
        </w:rPr>
        <w:t xml:space="preserve">. </w:t>
      </w:r>
      <w:r w:rsidR="00A41BA1" w:rsidRPr="006F1C0A">
        <w:rPr>
          <w:rFonts w:asciiTheme="minorHAnsi" w:eastAsiaTheme="minorHAnsi" w:hAnsiTheme="minorHAnsi" w:cstheme="minorHAnsi"/>
          <w:color w:val="000000"/>
          <w:lang w:eastAsia="en-US"/>
        </w:rPr>
        <w:t>R</w:t>
      </w:r>
      <w:r w:rsidR="001A340B" w:rsidRPr="006F1C0A">
        <w:rPr>
          <w:rFonts w:asciiTheme="minorHAnsi" w:eastAsiaTheme="minorHAnsi" w:hAnsiTheme="minorHAnsi" w:cstheme="minorHAnsi"/>
          <w:color w:val="000000"/>
          <w:lang w:eastAsia="en-US"/>
        </w:rPr>
        <w:t>ozliczenie usługi dokonywane</w:t>
      </w:r>
      <w:r w:rsidR="001C33E1" w:rsidRPr="006F1C0A">
        <w:rPr>
          <w:rFonts w:asciiTheme="minorHAnsi" w:eastAsiaTheme="minorHAnsi" w:hAnsiTheme="minorHAnsi" w:cstheme="minorHAnsi"/>
          <w:color w:val="000000"/>
          <w:lang w:eastAsia="en-US"/>
        </w:rPr>
        <w:t xml:space="preserve"> będzie</w:t>
      </w:r>
      <w:r w:rsidR="001A340B" w:rsidRPr="006F1C0A">
        <w:rPr>
          <w:rFonts w:asciiTheme="minorHAnsi" w:eastAsiaTheme="minorHAnsi" w:hAnsiTheme="minorHAnsi" w:cstheme="minorHAnsi"/>
          <w:color w:val="000000"/>
          <w:lang w:eastAsia="en-US"/>
        </w:rPr>
        <w:t xml:space="preserve"> przez Wykonawcę działającego jako autoryzowany pośrednik sprzedaży usług</w:t>
      </w:r>
      <w:r w:rsidR="00A41BA1" w:rsidRPr="006F1C0A">
        <w:rPr>
          <w:rFonts w:asciiTheme="minorHAnsi" w:eastAsiaTheme="minorHAnsi" w:hAnsiTheme="minorHAnsi" w:cstheme="minorHAnsi"/>
          <w:color w:val="000000"/>
          <w:lang w:eastAsia="en-US"/>
        </w:rPr>
        <w:t>i</w:t>
      </w:r>
      <w:bookmarkEnd w:id="5"/>
      <w:r w:rsidR="001A340B" w:rsidRPr="006F1C0A">
        <w:rPr>
          <w:rFonts w:asciiTheme="minorHAnsi" w:eastAsiaTheme="minorHAnsi" w:hAnsiTheme="minorHAnsi" w:cstheme="minorHAnsi"/>
          <w:color w:val="000000"/>
          <w:lang w:eastAsia="en-US"/>
        </w:rPr>
        <w:t xml:space="preserve">. </w:t>
      </w:r>
    </w:p>
    <w:p w14:paraId="11D464FD" w14:textId="22DC4B7E" w:rsidR="005A6594" w:rsidRPr="006F1C0A" w:rsidRDefault="005A6594" w:rsidP="005D61F1">
      <w:pPr>
        <w:pStyle w:val="Tekstpodstawowy22"/>
        <w:numPr>
          <w:ilvl w:val="0"/>
          <w:numId w:val="138"/>
        </w:numPr>
        <w:tabs>
          <w:tab w:val="left" w:pos="284"/>
        </w:tabs>
        <w:suppressAutoHyphens w:val="0"/>
        <w:spacing w:line="276" w:lineRule="auto"/>
        <w:jc w:val="left"/>
        <w:rPr>
          <w:rFonts w:asciiTheme="minorHAnsi" w:eastAsiaTheme="minorHAnsi" w:hAnsiTheme="minorHAnsi" w:cstheme="minorHAnsi"/>
          <w:color w:val="000000"/>
          <w:lang w:eastAsia="en-US"/>
        </w:rPr>
      </w:pPr>
      <w:bookmarkStart w:id="9" w:name="_Hlk168655876"/>
      <w:r w:rsidRPr="006F1C0A">
        <w:rPr>
          <w:rFonts w:asciiTheme="minorHAnsi" w:eastAsiaTheme="minorHAnsi" w:hAnsiTheme="minorHAnsi" w:cstheme="minorHAnsi"/>
          <w:color w:val="000000"/>
          <w:lang w:eastAsia="en-US"/>
        </w:rPr>
        <w:t xml:space="preserve">w ramach Opcji - </w:t>
      </w:r>
      <w:bookmarkEnd w:id="9"/>
      <w:r w:rsidRPr="006F1C0A">
        <w:rPr>
          <w:rFonts w:asciiTheme="minorHAnsi" w:eastAsiaTheme="minorHAnsi" w:hAnsiTheme="minorHAnsi" w:cstheme="minorHAnsi"/>
          <w:color w:val="000000"/>
          <w:lang w:eastAsia="en-US"/>
        </w:rPr>
        <w:t xml:space="preserve">Świadczenie usług udzielenia licencji na aplikację dla 40 agentów do posiadanego przez Zamawiającego systemu zarządzania incydentami Zendesk Professional Suite </w:t>
      </w:r>
      <w:r w:rsidR="0072373B">
        <w:rPr>
          <w:rFonts w:asciiTheme="minorHAnsi" w:eastAsiaTheme="minorHAnsi" w:hAnsiTheme="minorHAnsi" w:cstheme="minorHAnsi"/>
          <w:color w:val="000000"/>
          <w:lang w:eastAsia="en-US"/>
        </w:rPr>
        <w:br/>
      </w:r>
      <w:r w:rsidRPr="006F1C0A">
        <w:rPr>
          <w:rFonts w:asciiTheme="minorHAnsi" w:eastAsiaTheme="minorHAnsi" w:hAnsiTheme="minorHAnsi" w:cstheme="minorHAnsi"/>
          <w:color w:val="000000"/>
          <w:lang w:eastAsia="en-US"/>
        </w:rPr>
        <w:t>i świadczenie usługi w oparciu o model SaaS - przez kolejne 12 miesięcy.</w:t>
      </w:r>
    </w:p>
    <w:p w14:paraId="3A8851FD" w14:textId="770E1578" w:rsidR="001A340B" w:rsidRPr="006F1C0A" w:rsidRDefault="00886ABA" w:rsidP="005D61F1">
      <w:pPr>
        <w:pStyle w:val="Tekstpodstawowy22"/>
        <w:numPr>
          <w:ilvl w:val="0"/>
          <w:numId w:val="138"/>
        </w:numPr>
        <w:tabs>
          <w:tab w:val="left" w:pos="284"/>
        </w:tabs>
        <w:suppressAutoHyphens w:val="0"/>
        <w:spacing w:line="276" w:lineRule="auto"/>
        <w:jc w:val="left"/>
        <w:rPr>
          <w:rFonts w:asciiTheme="minorHAnsi" w:hAnsiTheme="minorHAnsi" w:cstheme="minorBidi"/>
        </w:rPr>
      </w:pPr>
      <w:r w:rsidRPr="006F1C0A">
        <w:rPr>
          <w:rFonts w:asciiTheme="minorHAnsi" w:eastAsiaTheme="minorHAnsi" w:hAnsiTheme="minorHAnsi" w:cstheme="minorHAnsi"/>
          <w:color w:val="000000"/>
          <w:lang w:eastAsia="en-US"/>
        </w:rPr>
        <w:t xml:space="preserve">w ramach zamówienia gwarantowanego - </w:t>
      </w:r>
      <w:r w:rsidR="001A340B" w:rsidRPr="006F1C0A">
        <w:rPr>
          <w:rFonts w:asciiTheme="minorHAnsi" w:eastAsia="Calibri" w:hAnsiTheme="minorHAnsi" w:cstheme="minorHAnsi"/>
          <w:lang w:eastAsia="en-US"/>
        </w:rPr>
        <w:t>Świadczenie</w:t>
      </w:r>
      <w:r w:rsidR="001A340B" w:rsidRPr="006F1C0A">
        <w:rPr>
          <w:rFonts w:asciiTheme="minorHAnsi" w:eastAsiaTheme="minorEastAsia" w:hAnsiTheme="minorHAnsi" w:cstheme="minorBidi"/>
          <w:color w:val="000000" w:themeColor="text1"/>
          <w:lang w:eastAsia="en-US"/>
        </w:rPr>
        <w:t xml:space="preserve"> usług</w:t>
      </w:r>
      <w:r w:rsidR="00A41BA1" w:rsidRPr="006F1C0A">
        <w:rPr>
          <w:rFonts w:asciiTheme="minorHAnsi" w:eastAsiaTheme="minorEastAsia" w:hAnsiTheme="minorHAnsi" w:cstheme="minorBidi"/>
          <w:color w:val="000000" w:themeColor="text1"/>
          <w:lang w:eastAsia="en-US"/>
        </w:rPr>
        <w:t>i</w:t>
      </w:r>
      <w:r w:rsidR="001A340B" w:rsidRPr="006F1C0A">
        <w:rPr>
          <w:rFonts w:asciiTheme="minorHAnsi" w:eastAsiaTheme="minorEastAsia" w:hAnsiTheme="minorHAnsi" w:cstheme="minorBidi"/>
          <w:color w:val="000000" w:themeColor="text1"/>
          <w:lang w:eastAsia="en-US"/>
        </w:rPr>
        <w:t xml:space="preserve"> wsparcia technicznego przez okres </w:t>
      </w:r>
      <w:r w:rsidRPr="006F1C0A">
        <w:rPr>
          <w:rFonts w:asciiTheme="minorHAnsi" w:eastAsiaTheme="minorEastAsia" w:hAnsiTheme="minorHAnsi" w:cstheme="minorBidi"/>
          <w:color w:val="000000" w:themeColor="text1"/>
          <w:lang w:eastAsia="en-US"/>
        </w:rPr>
        <w:t xml:space="preserve">12 miesięcy </w:t>
      </w:r>
      <w:r w:rsidR="001A340B" w:rsidRPr="006F1C0A">
        <w:rPr>
          <w:rFonts w:asciiTheme="minorHAnsi" w:eastAsiaTheme="minorEastAsia" w:hAnsiTheme="minorHAnsi" w:cstheme="minorBidi"/>
          <w:color w:val="000000" w:themeColor="text1"/>
          <w:lang w:eastAsia="en-US"/>
        </w:rPr>
        <w:t>ważności 40 licencji, przez certyfikowanych konsultantów w modelu bez konieczności dostępu do instancji Klienta</w:t>
      </w:r>
      <w:r w:rsidR="003D772D" w:rsidRPr="006F1C0A">
        <w:rPr>
          <w:rFonts w:asciiTheme="minorHAnsi" w:eastAsiaTheme="minorEastAsia" w:hAnsiTheme="minorHAnsi" w:cstheme="minorBidi"/>
          <w:color w:val="000000" w:themeColor="text1"/>
          <w:lang w:eastAsia="en-US"/>
        </w:rPr>
        <w:t>. U</w:t>
      </w:r>
      <w:r w:rsidR="001A340B" w:rsidRPr="006F1C0A">
        <w:rPr>
          <w:rFonts w:asciiTheme="minorHAnsi" w:eastAsiaTheme="minorEastAsia" w:hAnsiTheme="minorHAnsi" w:cstheme="minorBidi"/>
          <w:color w:val="000000" w:themeColor="text1"/>
          <w:lang w:eastAsia="en-US"/>
        </w:rPr>
        <w:t xml:space="preserve">sługa świadczona </w:t>
      </w:r>
      <w:r w:rsidR="003D772D" w:rsidRPr="006F1C0A">
        <w:rPr>
          <w:rFonts w:asciiTheme="minorHAnsi" w:eastAsiaTheme="minorEastAsia" w:hAnsiTheme="minorHAnsi" w:cstheme="minorBidi"/>
          <w:color w:val="000000" w:themeColor="text1"/>
          <w:lang w:eastAsia="en-US"/>
        </w:rPr>
        <w:t xml:space="preserve">będzie </w:t>
      </w:r>
      <w:r w:rsidR="001A340B" w:rsidRPr="006F1C0A">
        <w:rPr>
          <w:rFonts w:asciiTheme="minorHAnsi" w:eastAsiaTheme="minorEastAsia" w:hAnsiTheme="minorHAnsi" w:cstheme="minorBidi"/>
          <w:color w:val="000000" w:themeColor="text1"/>
          <w:lang w:eastAsia="en-US"/>
        </w:rPr>
        <w:t>od poniedziałku do piątku, w godzinach 8:00 - 17:00 za pomocą zgłoszeń do systemu zgłoszeń Wykonawcy, poprzez dedykowaną skrzynkę e-mail dostarczoną przez Wykonawcę oraz zgłoszeń za pomocą połączeń telefonicznych na dedykowaną infolinię Wykonawcy.</w:t>
      </w:r>
      <w:bookmarkEnd w:id="6"/>
    </w:p>
    <w:p w14:paraId="277C00CB" w14:textId="27D3EAF1" w:rsidR="00886ABA" w:rsidRPr="006F1C0A" w:rsidRDefault="00886ABA" w:rsidP="005D61F1">
      <w:pPr>
        <w:pStyle w:val="Tekstpodstawowy22"/>
        <w:numPr>
          <w:ilvl w:val="0"/>
          <w:numId w:val="138"/>
        </w:numPr>
        <w:tabs>
          <w:tab w:val="left" w:pos="284"/>
        </w:tabs>
        <w:suppressAutoHyphens w:val="0"/>
        <w:spacing w:line="276" w:lineRule="auto"/>
        <w:jc w:val="left"/>
        <w:rPr>
          <w:rFonts w:asciiTheme="minorHAnsi" w:hAnsiTheme="minorHAnsi" w:cstheme="minorBidi"/>
        </w:rPr>
      </w:pPr>
      <w:r w:rsidRPr="006F1C0A">
        <w:rPr>
          <w:rFonts w:asciiTheme="minorHAnsi" w:eastAsiaTheme="minorHAnsi" w:hAnsiTheme="minorHAnsi" w:cstheme="minorHAnsi"/>
          <w:color w:val="000000"/>
          <w:lang w:eastAsia="en-US"/>
        </w:rPr>
        <w:lastRenderedPageBreak/>
        <w:t>w ramach Opcji -</w:t>
      </w:r>
      <w:r w:rsidRPr="006F1C0A">
        <w:rPr>
          <w:rFonts w:asciiTheme="minorHAnsi" w:eastAsia="Calibri" w:hAnsiTheme="minorHAnsi" w:cstheme="minorHAnsi"/>
          <w:lang w:eastAsia="en-US"/>
        </w:rPr>
        <w:t>Świadczenie</w:t>
      </w:r>
      <w:r w:rsidRPr="006F1C0A">
        <w:rPr>
          <w:rFonts w:asciiTheme="minorHAnsi" w:eastAsiaTheme="minorEastAsia" w:hAnsiTheme="minorHAnsi" w:cstheme="minorBidi"/>
          <w:color w:val="000000" w:themeColor="text1"/>
          <w:lang w:eastAsia="en-US"/>
        </w:rPr>
        <w:t xml:space="preserve"> usługi wsparcia technicznego przez okres </w:t>
      </w:r>
      <w:r w:rsidRPr="006F1C0A">
        <w:rPr>
          <w:rFonts w:asciiTheme="minorHAnsi" w:eastAsiaTheme="minorHAnsi" w:hAnsiTheme="minorHAnsi" w:cstheme="minorHAnsi"/>
          <w:color w:val="000000"/>
          <w:lang w:eastAsia="en-US"/>
        </w:rPr>
        <w:t>kolejnych 12 miesięcy</w:t>
      </w:r>
      <w:r w:rsidRPr="006F1C0A">
        <w:rPr>
          <w:rFonts w:asciiTheme="minorHAnsi" w:eastAsiaTheme="minorEastAsia" w:hAnsiTheme="minorHAnsi" w:cstheme="minorBidi"/>
          <w:color w:val="000000" w:themeColor="text1"/>
          <w:lang w:eastAsia="en-US"/>
        </w:rPr>
        <w:t xml:space="preserve">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w:t>
      </w:r>
      <w:r w:rsidR="00BD180E" w:rsidRPr="006F1C0A">
        <w:rPr>
          <w:rFonts w:asciiTheme="minorHAnsi" w:eastAsiaTheme="minorEastAsia" w:hAnsiTheme="minorHAnsi" w:cstheme="minorBidi"/>
          <w:color w:val="000000" w:themeColor="text1"/>
          <w:lang w:eastAsia="en-US"/>
        </w:rPr>
        <w:t>.</w:t>
      </w:r>
    </w:p>
    <w:p w14:paraId="49D27CB0" w14:textId="1C326013" w:rsidR="00F677B5" w:rsidRPr="00F677B5" w:rsidRDefault="00F677B5" w:rsidP="005D61F1">
      <w:pPr>
        <w:pStyle w:val="Tekstpodstawowy22"/>
        <w:numPr>
          <w:ilvl w:val="0"/>
          <w:numId w:val="137"/>
        </w:numPr>
        <w:tabs>
          <w:tab w:val="left" w:pos="284"/>
        </w:tabs>
        <w:spacing w:line="276" w:lineRule="auto"/>
        <w:ind w:left="284" w:hanging="284"/>
        <w:jc w:val="left"/>
        <w:rPr>
          <w:rFonts w:asciiTheme="minorHAnsi" w:hAnsiTheme="minorHAnsi" w:cstheme="minorBidi"/>
          <w:lang w:eastAsia="pl-PL"/>
        </w:rPr>
      </w:pPr>
      <w:r w:rsidRPr="002C6DEA">
        <w:rPr>
          <w:rFonts w:asciiTheme="minorHAnsi" w:hAnsiTheme="minorHAnsi" w:cstheme="minorHAnsi"/>
          <w:lang w:eastAsia="pl-PL"/>
        </w:rPr>
        <w:t>Dostarczane licencje muszą spełniać następujące warunki</w:t>
      </w:r>
      <w:r>
        <w:rPr>
          <w:rFonts w:asciiTheme="minorHAnsi" w:hAnsiTheme="minorHAnsi" w:cstheme="minorHAnsi"/>
          <w:lang w:eastAsia="pl-PL"/>
        </w:rPr>
        <w:t>:</w:t>
      </w:r>
    </w:p>
    <w:p w14:paraId="7669D036" w14:textId="1530450B" w:rsidR="00F677B5" w:rsidRPr="00E86191" w:rsidRDefault="00F677B5" w:rsidP="005D61F1">
      <w:pPr>
        <w:pStyle w:val="Tekstpodstawowy22"/>
        <w:numPr>
          <w:ilvl w:val="0"/>
          <w:numId w:val="139"/>
        </w:numPr>
        <w:tabs>
          <w:tab w:val="left" w:pos="284"/>
        </w:tabs>
        <w:suppressAutoHyphens w:val="0"/>
        <w:spacing w:line="276" w:lineRule="auto"/>
        <w:jc w:val="left"/>
        <w:rPr>
          <w:rFonts w:asciiTheme="minorHAnsi" w:hAnsiTheme="minorHAnsi" w:cstheme="minorBidi"/>
          <w:color w:val="000000" w:themeColor="text1"/>
          <w:lang w:eastAsia="pl-PL"/>
        </w:rPr>
      </w:pPr>
      <w:r w:rsidRPr="00E86191">
        <w:rPr>
          <w:rFonts w:asciiTheme="minorHAnsi" w:hAnsiTheme="minorHAnsi" w:cstheme="minorHAnsi"/>
          <w:color w:val="000000" w:themeColor="text1"/>
          <w:lang w:eastAsia="pl-PL"/>
        </w:rPr>
        <w:t>Wszelkie dostarczane licencje muszą pochodzić z autoryzowanego kanału sprzedaży producenta, muszą być wolne od wad i usterek oraz muszą być w wersji aktualnej.</w:t>
      </w:r>
    </w:p>
    <w:p w14:paraId="313B7C78" w14:textId="47680CA7" w:rsidR="00F677B5" w:rsidRDefault="00E86191" w:rsidP="005D61F1">
      <w:pPr>
        <w:pStyle w:val="Tekstpodstawowy22"/>
        <w:numPr>
          <w:ilvl w:val="0"/>
          <w:numId w:val="139"/>
        </w:numPr>
        <w:tabs>
          <w:tab w:val="left" w:pos="284"/>
        </w:tabs>
        <w:suppressAutoHyphens w:val="0"/>
        <w:spacing w:line="276" w:lineRule="auto"/>
        <w:jc w:val="left"/>
        <w:rPr>
          <w:rFonts w:asciiTheme="minorHAnsi" w:hAnsiTheme="minorHAnsi" w:cstheme="minorBidi"/>
          <w:lang w:eastAsia="pl-PL"/>
        </w:rPr>
      </w:pPr>
      <w:r>
        <w:rPr>
          <w:rFonts w:asciiTheme="minorHAnsi" w:hAnsiTheme="minorHAnsi" w:cstheme="minorBidi"/>
          <w:lang w:eastAsia="pl-PL"/>
        </w:rPr>
        <w:t>Muszą być ważne przez okres 12 miesięcy liczony od dnia 17.11.2024 r.</w:t>
      </w:r>
      <w:r w:rsidR="007E7FDA">
        <w:rPr>
          <w:rFonts w:asciiTheme="minorHAnsi" w:hAnsiTheme="minorHAnsi" w:cstheme="minorBidi"/>
          <w:lang w:eastAsia="pl-PL"/>
        </w:rPr>
        <w:t xml:space="preserve"> </w:t>
      </w:r>
      <w:r w:rsidR="007E7FDA" w:rsidRPr="00FF6FAF">
        <w:rPr>
          <w:rFonts w:asciiTheme="minorHAnsi" w:hAnsiTheme="minorHAnsi" w:cstheme="minorHAnsi"/>
          <w:color w:val="000000" w:themeColor="text1"/>
        </w:rPr>
        <w:t xml:space="preserve">z opcją przedłużenia </w:t>
      </w:r>
      <w:r w:rsidR="00FF6A1E">
        <w:rPr>
          <w:rFonts w:asciiTheme="minorHAnsi" w:hAnsiTheme="minorHAnsi" w:cstheme="minorHAnsi"/>
          <w:color w:val="000000" w:themeColor="text1"/>
        </w:rPr>
        <w:br/>
      </w:r>
      <w:r w:rsidR="007E7FDA" w:rsidRPr="00FF6FAF">
        <w:rPr>
          <w:rFonts w:asciiTheme="minorHAnsi" w:hAnsiTheme="minorHAnsi" w:cstheme="minorHAnsi"/>
          <w:color w:val="000000" w:themeColor="text1"/>
        </w:rPr>
        <w:t>o kolejne 12 miesięcy</w:t>
      </w:r>
      <w:r w:rsidR="007E7FDA">
        <w:rPr>
          <w:rFonts w:asciiTheme="minorHAnsi" w:hAnsiTheme="minorHAnsi" w:cstheme="minorHAnsi"/>
          <w:color w:val="000000" w:themeColor="text1"/>
        </w:rPr>
        <w:t>.</w:t>
      </w:r>
    </w:p>
    <w:p w14:paraId="40E9269A" w14:textId="12765227" w:rsidR="00F677B5" w:rsidRDefault="00F677B5" w:rsidP="005D61F1">
      <w:pPr>
        <w:pStyle w:val="Tekstpodstawowy22"/>
        <w:numPr>
          <w:ilvl w:val="0"/>
          <w:numId w:val="137"/>
        </w:numPr>
        <w:tabs>
          <w:tab w:val="left" w:pos="284"/>
        </w:tabs>
        <w:spacing w:line="276" w:lineRule="auto"/>
        <w:ind w:left="284" w:hanging="284"/>
        <w:jc w:val="left"/>
        <w:rPr>
          <w:rFonts w:asciiTheme="minorHAnsi" w:hAnsiTheme="minorHAnsi" w:cstheme="minorBidi"/>
          <w:lang w:eastAsia="pl-PL"/>
        </w:rPr>
      </w:pPr>
      <w:r w:rsidRPr="00F677B5">
        <w:rPr>
          <w:rFonts w:asciiTheme="minorHAnsi" w:hAnsiTheme="minorHAnsi" w:cstheme="minorHAnsi"/>
          <w:lang w:eastAsia="pl-PL"/>
        </w:rPr>
        <w:t>Szczegółowy</w:t>
      </w:r>
      <w:r w:rsidRPr="00F677B5">
        <w:rPr>
          <w:rFonts w:asciiTheme="minorHAnsi" w:hAnsiTheme="minorHAnsi" w:cstheme="minorBidi"/>
          <w:lang w:eastAsia="pl-PL"/>
        </w:rPr>
        <w:t xml:space="preserve"> opis przedmiotu zamówienia (dalej „OPZ”) zawiera Załącznik nr 1 do SWZ.</w:t>
      </w:r>
    </w:p>
    <w:p w14:paraId="5BDA3D3A" w14:textId="6E725E19" w:rsidR="00F677B5" w:rsidRPr="00C1517D" w:rsidRDefault="005400EA" w:rsidP="005D61F1">
      <w:pPr>
        <w:pStyle w:val="Tekstpodstawowy22"/>
        <w:numPr>
          <w:ilvl w:val="0"/>
          <w:numId w:val="137"/>
        </w:numPr>
        <w:tabs>
          <w:tab w:val="left" w:pos="284"/>
        </w:tabs>
        <w:spacing w:line="276" w:lineRule="auto"/>
        <w:ind w:left="284" w:hanging="284"/>
        <w:jc w:val="left"/>
        <w:rPr>
          <w:rFonts w:asciiTheme="minorHAnsi" w:hAnsiTheme="minorHAnsi" w:cstheme="minorBidi"/>
          <w:lang w:eastAsia="pl-PL"/>
        </w:rPr>
      </w:pPr>
      <w:r w:rsidRPr="002C6DEA">
        <w:rPr>
          <w:rFonts w:asciiTheme="minorHAnsi" w:hAnsiTheme="minorHAnsi" w:cstheme="minorHAnsi"/>
          <w:lang w:eastAsia="pl-PL"/>
        </w:rPr>
        <w:t>Zgodnie z art. 441 ustawy Pzp Zamawiający w ramach Umowy zastrzega sobie możliwość skorzystania z opcji (dalej jako „Opcja”)</w:t>
      </w:r>
      <w:r>
        <w:rPr>
          <w:rFonts w:asciiTheme="minorHAnsi" w:hAnsiTheme="minorHAnsi" w:cstheme="minorHAnsi"/>
          <w:lang w:eastAsia="pl-PL"/>
        </w:rPr>
        <w:t>.</w:t>
      </w:r>
    </w:p>
    <w:p w14:paraId="1197C072" w14:textId="77777777" w:rsidR="00C1517D" w:rsidRPr="006F1C0A" w:rsidRDefault="00C1517D" w:rsidP="00F43E71">
      <w:pPr>
        <w:pStyle w:val="Nagwek3"/>
        <w:spacing w:before="120"/>
      </w:pPr>
      <w:r w:rsidRPr="006F1C0A">
        <w:t>[Opcja]</w:t>
      </w:r>
    </w:p>
    <w:p w14:paraId="05BE9F39" w14:textId="77777777" w:rsidR="00C1517D" w:rsidRPr="006F1C0A" w:rsidRDefault="00C1517D" w:rsidP="005D61F1">
      <w:pPr>
        <w:pStyle w:val="Tekstpodstawowy22"/>
        <w:numPr>
          <w:ilvl w:val="0"/>
          <w:numId w:val="137"/>
        </w:numPr>
        <w:tabs>
          <w:tab w:val="left" w:pos="284"/>
        </w:tabs>
        <w:spacing w:line="276" w:lineRule="auto"/>
        <w:ind w:left="284" w:hanging="284"/>
        <w:jc w:val="left"/>
        <w:rPr>
          <w:rFonts w:asciiTheme="minorHAnsi" w:hAnsiTheme="minorHAnsi" w:cstheme="minorHAnsi"/>
          <w:lang w:eastAsia="pl-PL"/>
        </w:rPr>
      </w:pPr>
      <w:r w:rsidRPr="006F1C0A">
        <w:rPr>
          <w:rFonts w:asciiTheme="minorHAnsi" w:hAnsiTheme="minorHAnsi" w:cstheme="minorHAnsi"/>
          <w:lang w:eastAsia="pl-PL"/>
        </w:rPr>
        <w:t>Zamawiający działając na podstawie art. 441 ustawy Pzp zastrzega sobie prawo do zastosowania opcji, uprawiającej Zamawiającego do:</w:t>
      </w:r>
    </w:p>
    <w:p w14:paraId="7CEEFDF5" w14:textId="7DBA3469" w:rsidR="00C1517D" w:rsidRPr="006F1C0A" w:rsidRDefault="00C1517D" w:rsidP="00BD180E">
      <w:pPr>
        <w:pStyle w:val="Akapitzlist"/>
        <w:numPr>
          <w:ilvl w:val="1"/>
          <w:numId w:val="143"/>
        </w:numPr>
        <w:tabs>
          <w:tab w:val="num" w:pos="2552"/>
        </w:tabs>
        <w:suppressAutoHyphens w:val="0"/>
        <w:spacing w:line="276" w:lineRule="auto"/>
        <w:ind w:left="924" w:hanging="357"/>
        <w:rPr>
          <w:rFonts w:ascii="Calibri" w:hAnsi="Calibri" w:cs="Calibri"/>
        </w:rPr>
      </w:pPr>
      <w:r w:rsidRPr="006F1C0A">
        <w:rPr>
          <w:rFonts w:ascii="Calibri" w:hAnsi="Calibri" w:cs="Calibri"/>
        </w:rPr>
        <w:t xml:space="preserve">wydłużenia terminu świadczenia </w:t>
      </w:r>
      <w:r w:rsidRPr="006F1C0A">
        <w:rPr>
          <w:rFonts w:asciiTheme="minorHAnsi" w:eastAsiaTheme="minorHAnsi" w:hAnsiTheme="minorHAnsi" w:cstheme="minorHAnsi"/>
          <w:color w:val="000000"/>
          <w:lang w:eastAsia="en-US"/>
        </w:rPr>
        <w:t>usług udzielenia licencji na aplikację dla 40 agentów do posiadanego przez Zamawiającego systemu zarządzania incydentami Zendesk Professional Suite i świadczenie usługi w oparciu o model SaaS</w:t>
      </w:r>
      <w:r w:rsidR="00BD180E" w:rsidRPr="006F1C0A">
        <w:rPr>
          <w:rFonts w:asciiTheme="minorHAnsi" w:eastAsiaTheme="minorHAnsi" w:hAnsiTheme="minorHAnsi" w:cstheme="minorHAnsi"/>
          <w:color w:val="000000"/>
          <w:lang w:eastAsia="en-US"/>
        </w:rPr>
        <w:t xml:space="preserve"> przez kolejne 12 miesięcy</w:t>
      </w:r>
      <w:r w:rsidRPr="006F1C0A">
        <w:rPr>
          <w:rFonts w:ascii="Calibri" w:hAnsi="Calibri" w:cs="Calibri"/>
        </w:rPr>
        <w:t xml:space="preserve">, o czym mowa </w:t>
      </w:r>
      <w:r w:rsidR="00FF6A1E">
        <w:rPr>
          <w:rFonts w:ascii="Calibri" w:hAnsi="Calibri" w:cs="Calibri"/>
        </w:rPr>
        <w:br/>
      </w:r>
      <w:r w:rsidRPr="006F1C0A">
        <w:rPr>
          <w:rFonts w:ascii="Calibri" w:hAnsi="Calibri" w:cs="Calibri"/>
        </w:rPr>
        <w:t>w pkt 1 ust. 2 powyżej;</w:t>
      </w:r>
    </w:p>
    <w:p w14:paraId="743FBC0B" w14:textId="7A0E12B5" w:rsidR="00BD180E" w:rsidRPr="006F1C0A" w:rsidRDefault="00BD180E" w:rsidP="00BD180E">
      <w:pPr>
        <w:pStyle w:val="Akapitzlist"/>
        <w:numPr>
          <w:ilvl w:val="1"/>
          <w:numId w:val="143"/>
        </w:numPr>
        <w:tabs>
          <w:tab w:val="num" w:pos="2552"/>
        </w:tabs>
        <w:suppressAutoHyphens w:val="0"/>
        <w:spacing w:line="276" w:lineRule="auto"/>
        <w:ind w:left="924" w:hanging="357"/>
        <w:rPr>
          <w:rFonts w:ascii="Calibri" w:hAnsi="Calibri" w:cs="Calibri"/>
        </w:rPr>
      </w:pPr>
      <w:r w:rsidRPr="006F1C0A">
        <w:rPr>
          <w:rFonts w:ascii="Calibri" w:hAnsi="Calibri" w:cs="Calibri"/>
        </w:rPr>
        <w:t xml:space="preserve">wydłużenia terminu świadczenia </w:t>
      </w:r>
      <w:r w:rsidRPr="006F1C0A">
        <w:rPr>
          <w:rFonts w:asciiTheme="minorHAnsi" w:eastAsiaTheme="minorEastAsia" w:hAnsiTheme="minorHAnsi" w:cstheme="minorBidi"/>
          <w:color w:val="000000" w:themeColor="text1"/>
          <w:lang w:eastAsia="en-US"/>
        </w:rPr>
        <w:t xml:space="preserve">usługi wsparcia technicznego przez okres </w:t>
      </w:r>
      <w:r w:rsidRPr="006F1C0A">
        <w:rPr>
          <w:rFonts w:asciiTheme="minorHAnsi" w:eastAsiaTheme="minorHAnsi" w:hAnsiTheme="minorHAnsi" w:cstheme="minorHAnsi"/>
          <w:color w:val="000000"/>
          <w:lang w:eastAsia="en-US"/>
        </w:rPr>
        <w:t>kolejnych 12 miesięcy</w:t>
      </w:r>
      <w:r w:rsidRPr="006F1C0A">
        <w:rPr>
          <w:rFonts w:asciiTheme="minorHAnsi" w:eastAsiaTheme="minorEastAsia" w:hAnsiTheme="minorHAnsi" w:cstheme="minorBidi"/>
          <w:color w:val="000000" w:themeColor="text1"/>
          <w:lang w:eastAsia="en-US"/>
        </w:rPr>
        <w:t xml:space="preserve">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 </w:t>
      </w:r>
      <w:r w:rsidRPr="006F1C0A">
        <w:rPr>
          <w:rFonts w:ascii="Calibri" w:hAnsi="Calibri" w:cs="Calibri"/>
        </w:rPr>
        <w:t>o czym mowa w pkt 1 ust. 4 powyżej.</w:t>
      </w:r>
    </w:p>
    <w:bookmarkEnd w:id="3"/>
    <w:bookmarkEnd w:id="7"/>
    <w:p w14:paraId="26B59AB4" w14:textId="6B79A6DD" w:rsidR="000A0A4B" w:rsidRPr="003B6C21" w:rsidRDefault="00FC006B" w:rsidP="001E2D2C">
      <w:pPr>
        <w:pStyle w:val="Tekstpodstawowy22"/>
        <w:numPr>
          <w:ilvl w:val="0"/>
          <w:numId w:val="137"/>
        </w:numPr>
        <w:tabs>
          <w:tab w:val="left" w:pos="284"/>
        </w:tabs>
        <w:spacing w:line="276" w:lineRule="auto"/>
        <w:ind w:left="284" w:hanging="284"/>
        <w:jc w:val="left"/>
        <w:rPr>
          <w:rFonts w:asciiTheme="minorHAnsi" w:hAnsiTheme="minorHAnsi" w:cstheme="minorBidi"/>
          <w:lang w:eastAsia="pl-PL"/>
        </w:rPr>
      </w:pPr>
      <w:r w:rsidRPr="50918F81">
        <w:rPr>
          <w:rFonts w:asciiTheme="minorHAnsi" w:hAnsiTheme="minorHAnsi" w:cstheme="minorBidi"/>
        </w:rPr>
        <w:t xml:space="preserve">Kod </w:t>
      </w:r>
      <w:r w:rsidRPr="001E2D2C">
        <w:rPr>
          <w:rFonts w:asciiTheme="minorHAnsi" w:hAnsiTheme="minorHAnsi" w:cstheme="minorHAnsi"/>
          <w:lang w:eastAsia="pl-PL"/>
        </w:rPr>
        <w:t>zamówienia</w:t>
      </w:r>
      <w:r w:rsidRPr="50918F81">
        <w:rPr>
          <w:rFonts w:asciiTheme="minorHAnsi" w:hAnsiTheme="minorHAnsi" w:cstheme="minorBidi"/>
        </w:rPr>
        <w:t xml:space="preserve"> </w:t>
      </w:r>
      <w:r w:rsidRPr="005400EA">
        <w:rPr>
          <w:rFonts w:asciiTheme="minorHAnsi" w:hAnsiTheme="minorHAnsi" w:cstheme="minorHAnsi"/>
          <w:lang w:eastAsia="pl-PL"/>
        </w:rPr>
        <w:t>określony</w:t>
      </w:r>
      <w:r w:rsidRPr="50918F81">
        <w:rPr>
          <w:rFonts w:asciiTheme="minorHAnsi" w:hAnsiTheme="minorHAnsi" w:cstheme="minorBidi"/>
        </w:rPr>
        <w:t xml:space="preserve"> we Wspólnym Słowniku Zamówień (CPV):</w:t>
      </w:r>
      <w:r w:rsidR="515AD5EB" w:rsidRPr="50918F81">
        <w:rPr>
          <w:rFonts w:asciiTheme="minorHAnsi" w:hAnsiTheme="minorHAnsi" w:cstheme="minorBidi"/>
        </w:rPr>
        <w:t xml:space="preserve"> </w:t>
      </w:r>
      <w:r w:rsidR="00FF6A1E">
        <w:rPr>
          <w:rFonts w:asciiTheme="minorHAnsi" w:hAnsiTheme="minorHAnsi" w:cstheme="minorBidi"/>
        </w:rPr>
        <w:br/>
      </w:r>
      <w:r w:rsidR="515AD5EB" w:rsidRPr="50918F81">
        <w:rPr>
          <w:rFonts w:asciiTheme="minorHAnsi" w:hAnsiTheme="minorHAnsi" w:cstheme="minorBidi"/>
        </w:rPr>
        <w:t xml:space="preserve">48000000-8 </w:t>
      </w:r>
      <w:r w:rsidR="00795E4B">
        <w:rPr>
          <w:rFonts w:asciiTheme="minorHAnsi" w:hAnsiTheme="minorHAnsi" w:cstheme="minorBidi"/>
        </w:rPr>
        <w:t>(</w:t>
      </w:r>
      <w:r w:rsidR="515AD5EB" w:rsidRPr="50918F81">
        <w:rPr>
          <w:rFonts w:asciiTheme="minorHAnsi" w:hAnsiTheme="minorHAnsi" w:cstheme="minorBidi"/>
        </w:rPr>
        <w:t>Pakiety oprogramowania i systemy informatyczne</w:t>
      </w:r>
      <w:r w:rsidR="00795E4B">
        <w:rPr>
          <w:rFonts w:asciiTheme="minorHAnsi" w:hAnsiTheme="minorHAnsi" w:cstheme="minorBidi"/>
        </w:rPr>
        <w:t>)</w:t>
      </w:r>
      <w:r w:rsidR="515AD5EB" w:rsidRPr="50918F81">
        <w:rPr>
          <w:rFonts w:asciiTheme="minorHAnsi" w:hAnsiTheme="minorHAnsi" w:cstheme="minorBidi"/>
        </w:rPr>
        <w:t>.</w:t>
      </w:r>
    </w:p>
    <w:p w14:paraId="222E84EF" w14:textId="41C7BAB2" w:rsidR="008517E4" w:rsidRDefault="008517E4" w:rsidP="00BF1EE9">
      <w:pPr>
        <w:pStyle w:val="Nagwek2"/>
        <w:ind w:left="0" w:hanging="142"/>
        <w:rPr>
          <w:rFonts w:eastAsia="Calibri"/>
        </w:rPr>
      </w:pPr>
      <w:r w:rsidRPr="008517E4">
        <w:rPr>
          <w:rFonts w:eastAsia="Calibri"/>
        </w:rPr>
        <w:t xml:space="preserve"> </w:t>
      </w:r>
      <w:r w:rsidRPr="00BF1EE9">
        <w:t>Dodatkowe</w:t>
      </w:r>
      <w:r w:rsidRPr="008517E4">
        <w:rPr>
          <w:rFonts w:eastAsia="Calibri"/>
        </w:rPr>
        <w:t xml:space="preserve"> informacje dotyczące przedmiotu zamówienia</w:t>
      </w:r>
    </w:p>
    <w:p w14:paraId="6BDBB2A2" w14:textId="06FDFE71" w:rsidR="002218F1" w:rsidRPr="002218F1" w:rsidRDefault="002218F1" w:rsidP="005D61F1">
      <w:pPr>
        <w:pStyle w:val="Tekstpodstawowy22"/>
        <w:numPr>
          <w:ilvl w:val="0"/>
          <w:numId w:val="87"/>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Państwowy Fundusz Rehabilitacji Osób Niepełnosprawnych (zwany dalej PFRON lub Fundusz) został utworzony ustawą z dnia 9 maja 1991 r. o zatrudnianiu i rehabilitacji zawodowej osób niepełnosprawnych. Od 1 stycznia 1998 r. Państwowy Fundusz Rehabilitacji Osób Niepełnosprawnych działa na podstawie ustawy z dnia 27 sierpnia 1997 r. o rehabilitacji zawodowej i społecznej oraz zatrudnianiu osób niepełnosprawnych (Dz.U. z 202</w:t>
      </w:r>
      <w:r w:rsidR="000C2C38">
        <w:rPr>
          <w:rFonts w:asciiTheme="minorHAnsi" w:hAnsiTheme="minorHAnsi" w:cstheme="minorHAnsi"/>
        </w:rPr>
        <w:t>4</w:t>
      </w:r>
      <w:r w:rsidRPr="002218F1">
        <w:rPr>
          <w:rFonts w:asciiTheme="minorHAnsi" w:hAnsiTheme="minorHAnsi" w:cstheme="minorHAnsi"/>
        </w:rPr>
        <w:t xml:space="preserve"> r. poz. </w:t>
      </w:r>
      <w:r w:rsidR="000C2C38">
        <w:rPr>
          <w:rFonts w:asciiTheme="minorHAnsi" w:hAnsiTheme="minorHAnsi" w:cstheme="minorHAnsi"/>
        </w:rPr>
        <w:t>44</w:t>
      </w:r>
      <w:r w:rsidRPr="002218F1">
        <w:rPr>
          <w:rFonts w:asciiTheme="minorHAnsi" w:hAnsiTheme="minorHAnsi" w:cstheme="minorHAnsi"/>
        </w:rPr>
        <w:t xml:space="preserve"> </w:t>
      </w:r>
      <w:r w:rsidR="000C2C38">
        <w:rPr>
          <w:rFonts w:asciiTheme="minorHAnsi" w:hAnsiTheme="minorHAnsi" w:cstheme="minorHAnsi"/>
        </w:rPr>
        <w:t>t.j.</w:t>
      </w:r>
      <w:r w:rsidRPr="002218F1">
        <w:rPr>
          <w:rFonts w:asciiTheme="minorHAnsi" w:hAnsiTheme="minorHAnsi" w:cstheme="minorHAnsi"/>
        </w:rPr>
        <w:t>).</w:t>
      </w:r>
    </w:p>
    <w:p w14:paraId="403A564A" w14:textId="35035CE7" w:rsidR="008517E4" w:rsidRPr="002218F1" w:rsidRDefault="002218F1" w:rsidP="005D61F1">
      <w:pPr>
        <w:pStyle w:val="Tekstpodstawowy22"/>
        <w:numPr>
          <w:ilvl w:val="0"/>
          <w:numId w:val="87"/>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 xml:space="preserve">PFRON jest państwowym funduszem celowym w rozumieniu ustawy z dnia 27 sierpnia 2009 r. </w:t>
      </w:r>
      <w:r w:rsidRPr="002218F1">
        <w:rPr>
          <w:rFonts w:asciiTheme="minorHAnsi" w:hAnsiTheme="minorHAnsi" w:cstheme="minorHAnsi"/>
        </w:rPr>
        <w:br/>
        <w:t xml:space="preserve">o finansach publicznych (Dz.U. z 2023 r. poz. 1270 </w:t>
      </w:r>
      <w:r w:rsidR="00AE6B22">
        <w:rPr>
          <w:rFonts w:asciiTheme="minorHAnsi" w:hAnsiTheme="minorHAnsi" w:cstheme="minorHAnsi"/>
        </w:rPr>
        <w:t>t.j.</w:t>
      </w:r>
      <w:r w:rsidRPr="002218F1">
        <w:rPr>
          <w:rFonts w:asciiTheme="minorHAnsi" w:hAnsiTheme="minorHAnsi" w:cstheme="minorHAnsi"/>
        </w:rPr>
        <w:t xml:space="preserve">) i posiada osobowość prawną. Fundusz stosuje zasady rachunkowości, o których mowa w art. 2 ust. 1 pkt 1 ustawy z dnia 29 września 1994 r. </w:t>
      </w:r>
      <w:r w:rsidR="00FF6A1E">
        <w:rPr>
          <w:rFonts w:asciiTheme="minorHAnsi" w:hAnsiTheme="minorHAnsi" w:cstheme="minorHAnsi"/>
        </w:rPr>
        <w:br/>
      </w:r>
      <w:r w:rsidRPr="002218F1">
        <w:rPr>
          <w:rFonts w:asciiTheme="minorHAnsi" w:hAnsiTheme="minorHAnsi" w:cstheme="minorHAnsi"/>
        </w:rPr>
        <w:t xml:space="preserve">o rachunkowości (Dz.U. z 2023 r. poz. 120 </w:t>
      </w:r>
      <w:r w:rsidR="00AE6B22">
        <w:rPr>
          <w:rFonts w:asciiTheme="minorHAnsi" w:hAnsiTheme="minorHAnsi" w:cstheme="minorHAnsi"/>
        </w:rPr>
        <w:t>t.j.</w:t>
      </w:r>
      <w:r w:rsidRPr="002218F1">
        <w:rPr>
          <w:rFonts w:asciiTheme="minorHAnsi" w:hAnsiTheme="minorHAnsi" w:cstheme="minorHAnsi"/>
        </w:rPr>
        <w:t>)</w:t>
      </w:r>
      <w:r w:rsidR="008517E4" w:rsidRPr="002218F1">
        <w:rPr>
          <w:rFonts w:asciiTheme="minorHAnsi" w:hAnsiTheme="minorHAnsi" w:cstheme="minorHAnsi"/>
        </w:rPr>
        <w:t>.</w:t>
      </w:r>
    </w:p>
    <w:p w14:paraId="04F620C9" w14:textId="35896EC6" w:rsidR="00F054A9" w:rsidRDefault="00F054A9" w:rsidP="00BF1EE9">
      <w:pPr>
        <w:pStyle w:val="Nagwek2"/>
        <w:ind w:left="0" w:hanging="142"/>
      </w:pPr>
      <w:r w:rsidRPr="00024C27">
        <w:t xml:space="preserve">Termin </w:t>
      </w:r>
      <w:r w:rsidR="00E62F59">
        <w:rPr>
          <w:rFonts w:eastAsia="Calibri"/>
        </w:rPr>
        <w:t>wykonania zamów</w:t>
      </w:r>
      <w:r w:rsidR="00384152">
        <w:rPr>
          <w:rFonts w:eastAsia="Calibri"/>
        </w:rPr>
        <w:t>ie</w:t>
      </w:r>
      <w:r w:rsidR="00E62F59">
        <w:rPr>
          <w:rFonts w:eastAsia="Calibri"/>
        </w:rPr>
        <w:t>nia</w:t>
      </w:r>
    </w:p>
    <w:p w14:paraId="32C15A86" w14:textId="64A5D294" w:rsidR="0022003D" w:rsidRPr="006F0401" w:rsidRDefault="0022003D" w:rsidP="005D61F1">
      <w:pPr>
        <w:pStyle w:val="Akapitzlist"/>
        <w:numPr>
          <w:ilvl w:val="0"/>
          <w:numId w:val="140"/>
        </w:numPr>
        <w:spacing w:line="276" w:lineRule="auto"/>
        <w:rPr>
          <w:rFonts w:asciiTheme="minorHAnsi" w:hAnsiTheme="minorHAnsi" w:cstheme="minorHAnsi"/>
        </w:rPr>
      </w:pPr>
      <w:bookmarkStart w:id="10" w:name="_Hlk167714281"/>
      <w:bookmarkStart w:id="11" w:name="_Hlk166502388"/>
      <w:r w:rsidRPr="006F0401">
        <w:rPr>
          <w:rFonts w:asciiTheme="minorHAnsi" w:hAnsiTheme="minorHAnsi" w:cstheme="minorHAnsi"/>
        </w:rPr>
        <w:t xml:space="preserve">Wykonawca dostarczy </w:t>
      </w:r>
      <w:r>
        <w:rPr>
          <w:rFonts w:asciiTheme="minorHAnsi" w:hAnsiTheme="minorHAnsi" w:cstheme="minorHAnsi"/>
        </w:rPr>
        <w:t xml:space="preserve">licencje </w:t>
      </w:r>
      <w:r w:rsidRPr="006F0401">
        <w:rPr>
          <w:rFonts w:asciiTheme="minorHAnsi" w:hAnsiTheme="minorHAnsi" w:cstheme="minorHAnsi"/>
        </w:rPr>
        <w:t xml:space="preserve">na Oprogramowanie o których mowa w Rozdziale IV pkt 1 i dokona ich aktywacji w </w:t>
      </w:r>
      <w:r w:rsidR="00FF6FAF">
        <w:rPr>
          <w:rFonts w:asciiTheme="minorHAnsi" w:hAnsiTheme="minorHAnsi" w:cstheme="minorHAnsi"/>
        </w:rPr>
        <w:t>dniu 17.11.2024 r.</w:t>
      </w:r>
      <w:r w:rsidRPr="006F0401">
        <w:rPr>
          <w:rFonts w:asciiTheme="minorHAnsi" w:hAnsiTheme="minorHAnsi" w:cstheme="minorHAnsi"/>
        </w:rPr>
        <w:t xml:space="preserve"> </w:t>
      </w:r>
    </w:p>
    <w:p w14:paraId="3EBA8D30" w14:textId="2F69F41E" w:rsidR="0022003D" w:rsidRPr="00FF6FAF" w:rsidRDefault="0022003D" w:rsidP="005D61F1">
      <w:pPr>
        <w:pStyle w:val="Akapitzlist"/>
        <w:numPr>
          <w:ilvl w:val="0"/>
          <w:numId w:val="140"/>
        </w:numPr>
        <w:spacing w:line="276" w:lineRule="auto"/>
        <w:rPr>
          <w:rFonts w:asciiTheme="minorHAnsi" w:hAnsiTheme="minorHAnsi" w:cstheme="minorHAnsi"/>
          <w:color w:val="000000" w:themeColor="text1"/>
        </w:rPr>
      </w:pPr>
      <w:r w:rsidRPr="00FF6FAF">
        <w:rPr>
          <w:rFonts w:asciiTheme="minorHAnsi" w:hAnsiTheme="minorHAnsi" w:cstheme="minorHAnsi"/>
          <w:color w:val="000000" w:themeColor="text1"/>
        </w:rPr>
        <w:t xml:space="preserve">Licencje oraz wsparcie producenta Oprogramowania będą obowiązywały przez </w:t>
      </w:r>
      <w:bookmarkStart w:id="12" w:name="_Hlk167704540"/>
      <w:r w:rsidRPr="00FF6FAF">
        <w:rPr>
          <w:rFonts w:asciiTheme="minorHAnsi" w:hAnsiTheme="minorHAnsi" w:cstheme="minorHAnsi"/>
          <w:color w:val="000000" w:themeColor="text1"/>
        </w:rPr>
        <w:t xml:space="preserve">okres </w:t>
      </w:r>
      <w:r w:rsidR="00FF6FAF" w:rsidRPr="00FF6FAF">
        <w:rPr>
          <w:rFonts w:asciiTheme="minorHAnsi" w:hAnsiTheme="minorHAnsi" w:cstheme="minorHAnsi"/>
          <w:color w:val="000000" w:themeColor="text1"/>
        </w:rPr>
        <w:t>12</w:t>
      </w:r>
      <w:r w:rsidRPr="00FF6FAF">
        <w:rPr>
          <w:rFonts w:asciiTheme="minorHAnsi" w:hAnsiTheme="minorHAnsi" w:cstheme="minorHAnsi"/>
          <w:color w:val="000000" w:themeColor="text1"/>
        </w:rPr>
        <w:t xml:space="preserve"> miesięcy od dnia ich aktywacji</w:t>
      </w:r>
      <w:r w:rsidR="00FF6FAF" w:rsidRPr="00FF6FAF">
        <w:rPr>
          <w:rFonts w:asciiTheme="minorHAnsi" w:hAnsiTheme="minorHAnsi" w:cstheme="minorHAnsi"/>
          <w:color w:val="000000" w:themeColor="text1"/>
        </w:rPr>
        <w:t xml:space="preserve"> </w:t>
      </w:r>
      <w:r w:rsidR="000C0508">
        <w:rPr>
          <w:rFonts w:asciiTheme="minorHAnsi" w:hAnsiTheme="minorHAnsi" w:cstheme="minorHAnsi"/>
          <w:color w:val="000000" w:themeColor="text1"/>
        </w:rPr>
        <w:t>(</w:t>
      </w:r>
      <w:r w:rsidR="00FF6FAF" w:rsidRPr="00FF6FAF">
        <w:rPr>
          <w:rFonts w:asciiTheme="minorHAnsi" w:hAnsiTheme="minorHAnsi" w:cstheme="minorHAnsi"/>
          <w:color w:val="000000" w:themeColor="text1"/>
        </w:rPr>
        <w:t>z opcją przedłużenia o kolejne 12 miesięcy</w:t>
      </w:r>
      <w:bookmarkEnd w:id="12"/>
      <w:r w:rsidR="000C0508">
        <w:rPr>
          <w:rFonts w:asciiTheme="minorHAnsi" w:hAnsiTheme="minorHAnsi" w:cstheme="minorHAnsi"/>
          <w:color w:val="000000" w:themeColor="text1"/>
        </w:rPr>
        <w:t>)</w:t>
      </w:r>
      <w:r w:rsidRPr="00FF6FAF">
        <w:rPr>
          <w:rFonts w:asciiTheme="minorHAnsi" w:hAnsiTheme="minorHAnsi" w:cstheme="minorHAnsi"/>
          <w:color w:val="000000" w:themeColor="text1"/>
        </w:rPr>
        <w:t>.</w:t>
      </w:r>
    </w:p>
    <w:p w14:paraId="18230E83" w14:textId="0C8ACEE8" w:rsidR="0022003D" w:rsidRPr="00545FC7" w:rsidRDefault="0022003D" w:rsidP="005D61F1">
      <w:pPr>
        <w:pStyle w:val="Akapitzlist"/>
        <w:numPr>
          <w:ilvl w:val="0"/>
          <w:numId w:val="140"/>
        </w:numPr>
        <w:spacing w:line="276" w:lineRule="auto"/>
        <w:rPr>
          <w:rFonts w:asciiTheme="minorHAnsi" w:hAnsiTheme="minorHAnsi" w:cstheme="minorHAnsi"/>
        </w:rPr>
      </w:pPr>
      <w:bookmarkStart w:id="13" w:name="_Hlk167714219"/>
      <w:r w:rsidRPr="00545FC7">
        <w:rPr>
          <w:rFonts w:asciiTheme="minorHAnsi" w:hAnsiTheme="minorHAnsi" w:cstheme="minorHAnsi"/>
        </w:rPr>
        <w:t>W przypadku zaoferowania rozwiązania równoważnego Wykonawca dostarczy licencje na Oprogramowanie obecnie używane</w:t>
      </w:r>
      <w:r w:rsidR="00FF6FAF" w:rsidRPr="00545FC7">
        <w:rPr>
          <w:rFonts w:asciiTheme="minorHAnsi" w:hAnsiTheme="minorHAnsi" w:cstheme="minorHAnsi"/>
        </w:rPr>
        <w:t xml:space="preserve">, tzn. 25 sztuk licencji na oprogramowanie </w:t>
      </w:r>
      <w:r w:rsidR="00FF6FAF" w:rsidRPr="00545FC7">
        <w:rPr>
          <w:rFonts w:asciiTheme="minorHAnsi" w:eastAsiaTheme="minorHAnsi" w:hAnsiTheme="minorHAnsi" w:cstheme="minorHAnsi"/>
          <w:color w:val="000000"/>
          <w:lang w:eastAsia="en-US"/>
        </w:rPr>
        <w:t>Zendesk Professional Suite na własny koszt. Licencje będą aktywne od dnia 17.11.2024 r. do momentu odebrania przez Zamawiającego działającej produkcyjnie instancji oprogramowania równoważnego</w:t>
      </w:r>
      <w:r w:rsidRPr="00545FC7">
        <w:rPr>
          <w:rFonts w:asciiTheme="minorHAnsi" w:hAnsiTheme="minorHAnsi" w:cstheme="minorHAnsi"/>
        </w:rPr>
        <w:t>.</w:t>
      </w:r>
      <w:r w:rsidR="00FF6FAF" w:rsidRPr="00545FC7">
        <w:rPr>
          <w:rFonts w:asciiTheme="minorHAnsi" w:hAnsiTheme="minorHAnsi" w:cstheme="minorHAnsi"/>
        </w:rPr>
        <w:t xml:space="preserve"> W przypadku gdy odbiór nastąpi przed dniem 17.11.2024 r., Wykonawca nie będzie zobowiązany do zapewnienia aktywnych licencji oprogramowania Zendesk.</w:t>
      </w:r>
    </w:p>
    <w:p w14:paraId="4B0E85E7" w14:textId="5D0FE40E" w:rsidR="00EA584B" w:rsidRPr="006F0401" w:rsidRDefault="00EA584B" w:rsidP="005D61F1">
      <w:pPr>
        <w:pStyle w:val="Akapitzlist"/>
        <w:numPr>
          <w:ilvl w:val="0"/>
          <w:numId w:val="140"/>
        </w:numPr>
        <w:spacing w:line="276" w:lineRule="auto"/>
        <w:rPr>
          <w:rFonts w:asciiTheme="minorHAnsi" w:hAnsiTheme="minorHAnsi" w:cstheme="minorHAnsi"/>
        </w:rPr>
      </w:pPr>
      <w:r>
        <w:rPr>
          <w:rFonts w:asciiTheme="minorHAnsi" w:hAnsiTheme="minorHAnsi" w:cstheme="minorHAnsi"/>
        </w:rPr>
        <w:t xml:space="preserve">W przypadku rozwiązania równoważnego, Wykonawca po podpisaniu umowy, przystąpi niezwłocznie do wdrożenia zaoferowanego oprogramowania oraz migracji zadań automatycznych </w:t>
      </w:r>
      <w:r w:rsidR="00FF6A1E">
        <w:rPr>
          <w:rFonts w:asciiTheme="minorHAnsi" w:hAnsiTheme="minorHAnsi" w:cstheme="minorHAnsi"/>
        </w:rPr>
        <w:br/>
      </w:r>
      <w:r>
        <w:rPr>
          <w:rFonts w:asciiTheme="minorHAnsi" w:hAnsiTheme="minorHAnsi" w:cstheme="minorHAnsi"/>
        </w:rPr>
        <w:t>i integracji z systemami zewnętrznymi zaimplementowanych w oprogramowaniu Zendesk</w:t>
      </w:r>
      <w:bookmarkEnd w:id="13"/>
      <w:bookmarkEnd w:id="10"/>
      <w:r>
        <w:rPr>
          <w:rFonts w:asciiTheme="minorHAnsi" w:hAnsiTheme="minorHAnsi" w:cstheme="minorHAnsi"/>
        </w:rPr>
        <w:t>.</w:t>
      </w:r>
    </w:p>
    <w:bookmarkEnd w:id="11"/>
    <w:p w14:paraId="62CD9E0A" w14:textId="4BBCDD7A"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493C9CEB" w14:textId="77777777" w:rsidR="00F848C5"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C21631" w:rsidRPr="00F11EF4">
        <w:rPr>
          <w:rFonts w:asciiTheme="minorHAnsi" w:hAnsiTheme="minorHAnsi" w:cstheme="minorHAnsi"/>
          <w:color w:val="000000" w:themeColor="text1"/>
          <w:lang w:eastAsia="pl-PL"/>
        </w:rPr>
        <w:t xml:space="preserve"> nie</w:t>
      </w:r>
      <w:r w:rsidR="00A34652" w:rsidRPr="00F11EF4">
        <w:rPr>
          <w:rFonts w:asciiTheme="minorHAnsi" w:hAnsiTheme="minorHAnsi" w:cstheme="minorHAnsi"/>
          <w:color w:val="000000" w:themeColor="text1"/>
          <w:lang w:eastAsia="pl-PL"/>
        </w:rPr>
        <w:t xml:space="preserve"> </w:t>
      </w:r>
      <w:r w:rsidR="00C21631" w:rsidRPr="00F11EF4">
        <w:rPr>
          <w:rFonts w:asciiTheme="minorHAnsi" w:hAnsiTheme="minorHAnsi" w:cstheme="minorHAnsi"/>
          <w:color w:val="000000" w:themeColor="text1"/>
          <w:lang w:eastAsia="pl-PL"/>
        </w:rPr>
        <w:t>dopuszcza składani</w:t>
      </w:r>
      <w:r w:rsidR="00A34652" w:rsidRPr="00F11EF4">
        <w:rPr>
          <w:rFonts w:asciiTheme="minorHAnsi" w:hAnsiTheme="minorHAnsi" w:cstheme="minorHAnsi"/>
          <w:color w:val="000000" w:themeColor="text1"/>
          <w:lang w:eastAsia="pl-PL"/>
        </w:rPr>
        <w:t>a</w:t>
      </w:r>
      <w:r w:rsidR="00C21631" w:rsidRPr="00F11EF4">
        <w:rPr>
          <w:rFonts w:asciiTheme="minorHAnsi" w:hAnsiTheme="minorHAnsi" w:cstheme="minorHAnsi"/>
          <w:color w:val="000000" w:themeColor="text1"/>
          <w:lang w:eastAsia="pl-PL"/>
        </w:rPr>
        <w:t xml:space="preserve"> ofert częściowych</w:t>
      </w:r>
      <w:r w:rsidR="004F3140" w:rsidRPr="00F11EF4">
        <w:rPr>
          <w:rFonts w:asciiTheme="minorHAnsi" w:hAnsiTheme="minorHAnsi" w:cstheme="minorHAnsi"/>
          <w:color w:val="000000" w:themeColor="text1"/>
          <w:lang w:eastAsia="pl-PL"/>
        </w:rPr>
        <w:t>.</w:t>
      </w:r>
    </w:p>
    <w:p w14:paraId="37EEB21D" w14:textId="5A483EDE" w:rsidR="008E5C88" w:rsidRPr="00F11EF4" w:rsidRDefault="57193775" w:rsidP="00E55DC1">
      <w:pPr>
        <w:pStyle w:val="Akapitzlist"/>
        <w:numPr>
          <w:ilvl w:val="0"/>
          <w:numId w:val="56"/>
        </w:numPr>
        <w:suppressAutoHyphens w:val="0"/>
        <w:spacing w:line="276" w:lineRule="auto"/>
        <w:ind w:left="284" w:hanging="284"/>
        <w:rPr>
          <w:rFonts w:asciiTheme="minorHAnsi" w:hAnsiTheme="minorHAnsi" w:cstheme="minorBidi"/>
          <w:color w:val="000000" w:themeColor="text1"/>
          <w:lang w:eastAsia="pl-PL"/>
        </w:rPr>
      </w:pPr>
      <w:r w:rsidRPr="00F11EF4">
        <w:rPr>
          <w:rFonts w:asciiTheme="minorHAnsi" w:hAnsiTheme="minorHAnsi" w:cstheme="minorBidi"/>
          <w:color w:val="000000" w:themeColor="text1"/>
          <w:lang w:eastAsia="pl-PL"/>
        </w:rPr>
        <w:t>Zamawiający nie dokonał podziału zamówienia na części</w:t>
      </w:r>
      <w:r w:rsidR="000B2A05" w:rsidRPr="00F11EF4">
        <w:rPr>
          <w:rFonts w:asciiTheme="minorHAnsi" w:hAnsiTheme="minorHAnsi" w:cstheme="minorBidi"/>
          <w:color w:val="000000" w:themeColor="text1"/>
          <w:lang w:eastAsia="pl-PL"/>
        </w:rPr>
        <w:t xml:space="preserve"> ze względu na potrzebę zapewnienia jednolitego standardu usług.</w:t>
      </w:r>
    </w:p>
    <w:p w14:paraId="27A98A90" w14:textId="6F90796E"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wariantowych.</w:t>
      </w:r>
    </w:p>
    <w:p w14:paraId="0DE7908E" w14:textId="6A293198"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 postaci katalogów elektronicznych.</w:t>
      </w:r>
    </w:p>
    <w:p w14:paraId="7CB5902D" w14:textId="7C96EA83" w:rsidR="004F3140"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4F3140" w:rsidRPr="00F11EF4">
        <w:rPr>
          <w:rFonts w:asciiTheme="minorHAnsi" w:hAnsiTheme="minorHAnsi" w:cstheme="minorHAnsi"/>
          <w:color w:val="000000" w:themeColor="text1"/>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BF1EE9">
      <w:pPr>
        <w:pStyle w:val="Nagwek2"/>
        <w:ind w:left="0" w:hanging="142"/>
        <w:rPr>
          <w:lang w:eastAsia="pl-PL"/>
        </w:rPr>
      </w:pPr>
      <w:r w:rsidRPr="0014472A">
        <w:rPr>
          <w:rFonts w:cstheme="minorHAnsi"/>
          <w:lang w:eastAsia="pl-PL"/>
        </w:rPr>
        <w:t>Podstawy</w:t>
      </w:r>
      <w:r w:rsidRPr="00190015">
        <w:rPr>
          <w:lang w:eastAsia="pl-PL"/>
        </w:rPr>
        <w:t xml:space="preserve"> </w:t>
      </w:r>
      <w:r w:rsidRPr="00190015">
        <w:t>wykluczenia</w:t>
      </w:r>
    </w:p>
    <w:p w14:paraId="5FBB88CC" w14:textId="3044C6FB" w:rsidR="00B35695" w:rsidRPr="00540EC6"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themeColor="text1"/>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540EC6">
        <w:rPr>
          <w:rFonts w:asciiTheme="minorHAnsi" w:eastAsiaTheme="minorEastAsia" w:hAnsiTheme="minorHAnsi" w:cstheme="minorHAnsi"/>
          <w:color w:val="000000" w:themeColor="text1"/>
          <w:lang w:eastAsia="en-US"/>
        </w:rPr>
        <w:t>pkt 1</w:t>
      </w:r>
      <w:r w:rsidR="000E1D9F" w:rsidRPr="00540EC6">
        <w:rPr>
          <w:rFonts w:asciiTheme="minorHAnsi" w:eastAsiaTheme="minorEastAsia" w:hAnsiTheme="minorHAnsi" w:cstheme="minorHAnsi"/>
          <w:color w:val="000000" w:themeColor="text1"/>
          <w:lang w:eastAsia="en-US"/>
        </w:rPr>
        <w:t>,</w:t>
      </w:r>
      <w:r w:rsidR="00A77AEE" w:rsidRPr="00540EC6">
        <w:rPr>
          <w:rFonts w:asciiTheme="minorHAnsi" w:eastAsiaTheme="minorEastAsia" w:hAnsiTheme="minorHAnsi" w:cstheme="minorHAnsi"/>
          <w:color w:val="000000" w:themeColor="text1"/>
          <w:lang w:eastAsia="en-US"/>
        </w:rPr>
        <w:t xml:space="preserve"> </w:t>
      </w:r>
      <w:r w:rsidRPr="00540EC6">
        <w:rPr>
          <w:rFonts w:asciiTheme="minorHAnsi" w:eastAsiaTheme="minorEastAsia" w:hAnsiTheme="minorHAnsi" w:cstheme="minorHAnsi"/>
          <w:color w:val="000000" w:themeColor="text1"/>
          <w:lang w:eastAsia="en-US"/>
        </w:rPr>
        <w:t>pkt 4</w:t>
      </w:r>
      <w:r w:rsidR="000E1D9F" w:rsidRPr="00540EC6">
        <w:rPr>
          <w:rFonts w:asciiTheme="minorHAnsi" w:eastAsiaTheme="minorEastAsia" w:hAnsiTheme="minorHAnsi" w:cstheme="minorHAnsi"/>
          <w:color w:val="000000" w:themeColor="text1"/>
          <w:lang w:eastAsia="en-US"/>
        </w:rPr>
        <w:t xml:space="preserve">, </w:t>
      </w:r>
      <w:r w:rsidR="000E1D9F" w:rsidRPr="00540EC6">
        <w:rPr>
          <w:rFonts w:asciiTheme="minorHAnsi" w:hAnsiTheme="minorHAnsi" w:cstheme="minorHAnsi"/>
          <w:color w:val="000000" w:themeColor="text1"/>
        </w:rPr>
        <w:t xml:space="preserve">pkt 8 i pkt 10 </w:t>
      </w:r>
      <w:r w:rsidRPr="00540EC6">
        <w:rPr>
          <w:rFonts w:asciiTheme="minorHAnsi" w:eastAsiaTheme="minorEastAsia" w:hAnsiTheme="minorHAnsi" w:cstheme="minorHAnsi"/>
          <w:color w:val="000000" w:themeColor="text1"/>
          <w:lang w:eastAsia="en-US"/>
        </w:rPr>
        <w:t xml:space="preserve">Pzp </w:t>
      </w:r>
      <w:r w:rsidRPr="00540EC6">
        <w:rPr>
          <w:rFonts w:asciiTheme="minorHAnsi" w:hAnsiTheme="minorHAnsi" w:cstheme="minorHAnsi"/>
          <w:color w:val="000000" w:themeColor="text1"/>
          <w:lang w:eastAsia="pl-PL"/>
        </w:rPr>
        <w:t>z zastrzeżeniem art. 110 ust 2 Pzp</w:t>
      </w:r>
      <w:r w:rsidRPr="00540EC6">
        <w:rPr>
          <w:rFonts w:asciiTheme="minorHAnsi" w:eastAsiaTheme="minorEastAsia" w:hAnsiTheme="minorHAnsi" w:cstheme="minorHAnsi"/>
          <w:color w:val="000000" w:themeColor="text1"/>
          <w:lang w:eastAsia="en-US"/>
        </w:rPr>
        <w:t xml:space="preserve">. </w:t>
      </w:r>
    </w:p>
    <w:p w14:paraId="387BEFBF" w14:textId="71BD2083"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w:t>
      </w:r>
      <w:r w:rsidR="00DA6D9A">
        <w:rPr>
          <w:rFonts w:asciiTheme="minorHAnsi" w:eastAsiaTheme="minorEastAsia" w:hAnsiTheme="minorHAnsi" w:cstheme="minorHAnsi"/>
          <w:color w:val="000000"/>
          <w:lang w:eastAsia="en-US"/>
        </w:rPr>
        <w:t>4</w:t>
      </w:r>
      <w:r w:rsidRPr="00804EB7">
        <w:rPr>
          <w:rFonts w:asciiTheme="minorHAnsi" w:eastAsiaTheme="minorEastAsia" w:hAnsiTheme="minorHAnsi" w:cstheme="minorHAnsi"/>
          <w:color w:val="000000"/>
          <w:lang w:eastAsia="en-US"/>
        </w:rPr>
        <w:t xml:space="preserve"> poz. </w:t>
      </w:r>
      <w:r w:rsidR="00DA6D9A">
        <w:rPr>
          <w:rFonts w:asciiTheme="minorHAnsi" w:eastAsiaTheme="minorEastAsia" w:hAnsiTheme="minorHAnsi" w:cstheme="minorHAnsi"/>
          <w:color w:val="000000"/>
          <w:lang w:eastAsia="en-US"/>
        </w:rPr>
        <w:t>507 t.j.</w:t>
      </w:r>
      <w:r w:rsidRPr="00804EB7">
        <w:rPr>
          <w:rFonts w:asciiTheme="minorHAnsi" w:eastAsiaTheme="minorEastAsia" w:hAnsiTheme="minorHAnsi" w:cstheme="minorHAnsi"/>
          <w:color w:val="000000"/>
          <w:lang w:eastAsia="en-US"/>
        </w:rPr>
        <w:t xml:space="preserve">), dalej: „ustawa sankcyjna”. </w:t>
      </w:r>
    </w:p>
    <w:p w14:paraId="05A952F9" w14:textId="3D99E5A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Wykluczenie Wykonawcy opisane w punkcie 1 następuje zgodnie z art. 111 ustawy Pzp.</w:t>
      </w:r>
    </w:p>
    <w:p w14:paraId="6AAB3AFB" w14:textId="49B1FB1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Pzp </w:t>
      </w:r>
      <w:r w:rsidRPr="00540EC6">
        <w:rPr>
          <w:rFonts w:asciiTheme="minorHAnsi" w:hAnsiTheme="minorHAnsi" w:cstheme="minorHAnsi"/>
          <w:color w:val="000000" w:themeColor="text1"/>
          <w:lang w:eastAsia="pl-PL"/>
        </w:rPr>
        <w:t xml:space="preserve">lub art. 109 ust 1 </w:t>
      </w:r>
      <w:r w:rsidR="00F41700" w:rsidRPr="00540EC6">
        <w:rPr>
          <w:rFonts w:asciiTheme="minorHAnsi" w:eastAsiaTheme="minorEastAsia" w:hAnsiTheme="minorHAnsi" w:cstheme="minorHAnsi"/>
          <w:color w:val="000000" w:themeColor="text1"/>
          <w:lang w:eastAsia="en-US"/>
        </w:rPr>
        <w:t xml:space="preserve">pkt 1, pkt 4, </w:t>
      </w:r>
      <w:r w:rsidR="00F41700" w:rsidRPr="00540EC6">
        <w:rPr>
          <w:rFonts w:asciiTheme="minorHAnsi" w:hAnsiTheme="minorHAnsi" w:cstheme="minorHAnsi"/>
          <w:color w:val="000000" w:themeColor="text1"/>
        </w:rPr>
        <w:t xml:space="preserve">pkt 8 i pkt 10 </w:t>
      </w:r>
      <w:r w:rsidR="00F41700" w:rsidRPr="00540EC6">
        <w:rPr>
          <w:rFonts w:asciiTheme="minorHAnsi" w:eastAsiaTheme="minorEastAsia" w:hAnsiTheme="minorHAnsi" w:cstheme="minorHAnsi"/>
          <w:color w:val="000000" w:themeColor="text1"/>
          <w:lang w:eastAsia="en-US"/>
        </w:rPr>
        <w:t>Pzp</w:t>
      </w:r>
      <w:r w:rsidRPr="00540EC6">
        <w:rPr>
          <w:rFonts w:asciiTheme="minorHAnsi" w:hAnsiTheme="minorHAnsi" w:cstheme="minorHAnsi"/>
          <w:color w:val="000000" w:themeColor="text1"/>
          <w:lang w:eastAsia="pl-PL"/>
        </w:rPr>
        <w:t xml:space="preserve">, jeżeli udowodni Zamawiającemu, że spełnił łącznie </w:t>
      </w:r>
      <w:r w:rsidRPr="00804EB7">
        <w:rPr>
          <w:rFonts w:asciiTheme="minorHAnsi" w:hAnsiTheme="minorHAnsi" w:cstheme="minorHAnsi"/>
          <w:lang w:eastAsia="pl-PL"/>
        </w:rPr>
        <w:t>przesłanki wskazane w art. 110 ust. 2 Pzp.</w:t>
      </w:r>
    </w:p>
    <w:p w14:paraId="46029742" w14:textId="04851DFC"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w trakcie trwania postępowania żąda od Wykonawcy podmiotowych środków dowodowych na potwierdzenie braku podstaw wykluczenia, zgodnie z art. 7 ust. 17 Pzp.</w:t>
      </w:r>
    </w:p>
    <w:p w14:paraId="5EB827CF" w14:textId="416AF4A4" w:rsidR="00B35695" w:rsidRPr="00804EB7" w:rsidRDefault="00B35695" w:rsidP="50918F81">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hAnsiTheme="minorHAnsi" w:cstheme="minorBidi"/>
          <w:lang w:eastAsia="pl-PL"/>
        </w:rPr>
        <w:t xml:space="preserve">Zamawiający może żądać od Wykonawcy podmiotowych środków dowodowych na potwierdzenie spełnienia warunków udziału w postępowaniu lub kryteriów selekcji. </w:t>
      </w:r>
      <w:r w:rsidRPr="50918F81">
        <w:rPr>
          <w:rFonts w:asciiTheme="minorHAnsi" w:hAnsiTheme="minorHAnsi" w:cstheme="minorBidi"/>
        </w:rPr>
        <w:t xml:space="preserve">Rodzaje podmiotowych środków dowodowych oraz innych dokumentów lub oświadczeń, jakich może żądać Zamawiający od </w:t>
      </w:r>
      <w:r w:rsidR="17F0EBB3" w:rsidRPr="50918F81">
        <w:rPr>
          <w:rFonts w:asciiTheme="minorHAnsi" w:hAnsiTheme="minorHAnsi" w:cstheme="minorBidi"/>
        </w:rPr>
        <w:t>W</w:t>
      </w:r>
      <w:r w:rsidRPr="50918F81">
        <w:rPr>
          <w:rFonts w:asciiTheme="minorHAnsi" w:hAnsiTheme="minorHAnsi" w:cstheme="minorBidi"/>
        </w:rPr>
        <w:t>ykonawcy, okres ich ważności oraz formy, w jakich mogą być one składane, wyznacza rozporządzenia Ministra Rozwoju Pracy i Technologii wydane na podstawie art. 128 ust. 6 Pzp.</w:t>
      </w:r>
    </w:p>
    <w:p w14:paraId="59DC1F51"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E55DC1">
      <w:pPr>
        <w:pStyle w:val="Akapitzlist"/>
        <w:numPr>
          <w:ilvl w:val="0"/>
          <w:numId w:val="67"/>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Pzp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D291528" w:rsidR="001309CC" w:rsidRPr="00026B95" w:rsidRDefault="007C6AAC" w:rsidP="00E55DC1">
      <w:pPr>
        <w:pStyle w:val="Akapitzlist"/>
        <w:numPr>
          <w:ilvl w:val="0"/>
          <w:numId w:val="67"/>
        </w:numPr>
        <w:spacing w:line="276" w:lineRule="auto"/>
        <w:rPr>
          <w:rFonts w:asciiTheme="minorHAnsi" w:hAnsiTheme="minorHAnsi" w:cstheme="minorHAnsi"/>
          <w:vanish/>
        </w:rPr>
      </w:pPr>
      <w:r w:rsidRPr="00026B95">
        <w:rPr>
          <w:rFonts w:asciiTheme="minorHAnsi" w:hAnsiTheme="minorHAnsi" w:cstheme="minorHAnsi"/>
          <w:lang w:eastAsia="pl-PL"/>
        </w:rPr>
        <w:t>Na podstawie spełnienia ww. warunku Wykonawcy wykażą, że</w:t>
      </w:r>
      <w:r w:rsidR="00B35695" w:rsidRPr="00026B95">
        <w:rPr>
          <w:rFonts w:asciiTheme="minorHAnsi" w:hAnsiTheme="minorHAnsi" w:cstheme="minorHAnsi"/>
          <w:lang w:eastAsia="pl-PL"/>
        </w:rPr>
        <w:t xml:space="preserve"> spełniają warunki udziału w</w:t>
      </w:r>
      <w:r w:rsidR="00283E28" w:rsidRPr="00026B95">
        <w:rPr>
          <w:rFonts w:asciiTheme="minorHAnsi" w:hAnsiTheme="minorHAnsi" w:cstheme="minorHAnsi"/>
          <w:lang w:eastAsia="pl-PL"/>
        </w:rPr>
        <w:t> </w:t>
      </w:r>
      <w:r w:rsidR="00B35695" w:rsidRPr="00026B95">
        <w:rPr>
          <w:rFonts w:asciiTheme="minorHAnsi" w:hAnsiTheme="minorHAnsi" w:cstheme="minorHAnsi"/>
          <w:lang w:eastAsia="pl-PL"/>
        </w:rPr>
        <w:t>postępowaniu dotyczące</w:t>
      </w:r>
      <w:r w:rsidRPr="00026B95">
        <w:rPr>
          <w:rFonts w:asciiTheme="minorHAnsi" w:hAnsiTheme="minorHAnsi" w:cstheme="minorHAnsi"/>
          <w:lang w:eastAsia="pl-PL"/>
        </w:rPr>
        <w:t>:</w:t>
      </w:r>
    </w:p>
    <w:p w14:paraId="4CA85329" w14:textId="69C444BC" w:rsidR="003E2284" w:rsidRPr="00DC2FF5" w:rsidRDefault="003E2284" w:rsidP="005D61F1">
      <w:pPr>
        <w:pStyle w:val="Akapitzlist"/>
        <w:numPr>
          <w:ilvl w:val="1"/>
          <w:numId w:val="116"/>
        </w:numPr>
        <w:suppressAutoHyphens w:val="0"/>
        <w:spacing w:line="276" w:lineRule="auto"/>
        <w:ind w:left="714" w:hanging="357"/>
        <w:rPr>
          <w:rFonts w:asciiTheme="minorHAnsi" w:hAnsiTheme="minorHAnsi" w:cstheme="minorHAnsi"/>
          <w:lang w:eastAsia="pl-PL"/>
        </w:rPr>
      </w:pPr>
      <w:r w:rsidRPr="00DC2FF5">
        <w:rPr>
          <w:rFonts w:asciiTheme="minorHAnsi" w:hAnsiTheme="minorHAnsi" w:cstheme="minorHAnsi"/>
        </w:rPr>
        <w:t>zdolności do występowania w obrocie gospodarczym:</w:t>
      </w:r>
    </w:p>
    <w:p w14:paraId="708B22BC" w14:textId="0C7E6F03" w:rsidR="003E2284"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bookmarkStart w:id="14" w:name="_Hlk165890069"/>
      <w:r w:rsidRPr="00026B95">
        <w:rPr>
          <w:rFonts w:asciiTheme="minorHAnsi" w:hAnsiTheme="minorHAnsi" w:cstheme="minorHAnsi"/>
        </w:rPr>
        <w:t>Zamawiający nie stawia warunku w powyższym zakresie.</w:t>
      </w:r>
    </w:p>
    <w:bookmarkEnd w:id="14"/>
    <w:p w14:paraId="24C07425" w14:textId="21BEF065" w:rsidR="003E2284" w:rsidRPr="00026B95" w:rsidRDefault="003E2284" w:rsidP="005D61F1">
      <w:pPr>
        <w:pStyle w:val="Akapitzlist"/>
        <w:numPr>
          <w:ilvl w:val="1"/>
          <w:numId w:val="116"/>
        </w:numPr>
        <w:suppressAutoHyphens w:val="0"/>
        <w:spacing w:line="276" w:lineRule="auto"/>
        <w:ind w:left="714" w:hanging="357"/>
        <w:rPr>
          <w:rFonts w:asciiTheme="minorHAnsi" w:hAnsiTheme="minorHAnsi" w:cstheme="minorHAnsi"/>
        </w:rPr>
      </w:pPr>
      <w:r w:rsidRPr="00026B95">
        <w:rPr>
          <w:rFonts w:asciiTheme="minorHAnsi" w:hAnsiTheme="minorHAnsi" w:cstheme="minorHAnsi"/>
        </w:rPr>
        <w:t>uprawnień do prowadzenia określonej działalności gospodarczej lub zawodowej, o ile wynika to z odrębnych przepisów:</w:t>
      </w:r>
    </w:p>
    <w:p w14:paraId="7D97CAF5" w14:textId="77777777" w:rsidR="00026B95"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r w:rsidRPr="00026B95">
        <w:rPr>
          <w:rFonts w:asciiTheme="minorHAnsi" w:hAnsiTheme="minorHAnsi" w:cstheme="minorHAnsi"/>
        </w:rPr>
        <w:t>Zamawiający nie stawia warunku w powyższym zakresie.</w:t>
      </w:r>
    </w:p>
    <w:p w14:paraId="246D0FE8" w14:textId="3A8A471C" w:rsidR="003E2284" w:rsidRPr="00026B95" w:rsidRDefault="003E2284" w:rsidP="005D61F1">
      <w:pPr>
        <w:pStyle w:val="Akapitzlist"/>
        <w:numPr>
          <w:ilvl w:val="1"/>
          <w:numId w:val="116"/>
        </w:numPr>
        <w:suppressAutoHyphens w:val="0"/>
        <w:spacing w:line="276" w:lineRule="auto"/>
        <w:ind w:left="714" w:hanging="357"/>
        <w:rPr>
          <w:rFonts w:asciiTheme="minorHAnsi" w:hAnsiTheme="minorHAnsi" w:cstheme="minorHAnsi"/>
        </w:rPr>
      </w:pPr>
      <w:r w:rsidRPr="00026B95">
        <w:rPr>
          <w:rFonts w:asciiTheme="minorHAnsi" w:hAnsiTheme="minorHAnsi" w:cstheme="minorHAnsi"/>
        </w:rPr>
        <w:t>sytuacji ekonomicznej lub finansowej:</w:t>
      </w:r>
    </w:p>
    <w:p w14:paraId="5658CAB7" w14:textId="2E369565" w:rsidR="003E2284" w:rsidRPr="00026B95" w:rsidRDefault="00BA0B57" w:rsidP="00E55DC1">
      <w:pPr>
        <w:pStyle w:val="Akapitzlist"/>
        <w:numPr>
          <w:ilvl w:val="0"/>
          <w:numId w:val="46"/>
        </w:numPr>
        <w:suppressAutoHyphens w:val="0"/>
        <w:spacing w:line="276" w:lineRule="auto"/>
        <w:ind w:left="1134" w:hanging="357"/>
        <w:rPr>
          <w:rFonts w:asciiTheme="minorHAnsi" w:hAnsiTheme="minorHAnsi" w:cstheme="minorHAnsi"/>
        </w:rPr>
      </w:pPr>
      <w:r w:rsidRPr="00026B95">
        <w:rPr>
          <w:rFonts w:asciiTheme="minorHAnsi" w:hAnsiTheme="minorHAnsi" w:cstheme="minorHAnsi"/>
        </w:rPr>
        <w:t>Zamawiający</w:t>
      </w:r>
      <w:r w:rsidR="003E2284" w:rsidRPr="00026B95">
        <w:rPr>
          <w:rFonts w:asciiTheme="minorHAnsi" w:hAnsiTheme="minorHAnsi" w:cstheme="minorHAnsi"/>
        </w:rPr>
        <w:t xml:space="preserve"> nie stawia warunku w powyższym zakresie.</w:t>
      </w:r>
    </w:p>
    <w:p w14:paraId="150A4959" w14:textId="74C22029" w:rsidR="005B01F1" w:rsidRPr="005C21C3" w:rsidRDefault="005B01F1" w:rsidP="005D61F1">
      <w:pPr>
        <w:pStyle w:val="Akapitzlist"/>
        <w:numPr>
          <w:ilvl w:val="1"/>
          <w:numId w:val="116"/>
        </w:numPr>
        <w:suppressAutoHyphens w:val="0"/>
        <w:spacing w:line="276" w:lineRule="auto"/>
        <w:ind w:left="714" w:hanging="357"/>
        <w:rPr>
          <w:rFonts w:asciiTheme="minorHAnsi" w:hAnsiTheme="minorHAnsi" w:cstheme="minorBidi"/>
          <w:color w:val="000000" w:themeColor="text1"/>
        </w:rPr>
      </w:pPr>
      <w:r w:rsidRPr="005C21C3">
        <w:rPr>
          <w:rFonts w:asciiTheme="minorHAnsi" w:hAnsiTheme="minorHAnsi" w:cstheme="minorBidi"/>
          <w:color w:val="000000" w:themeColor="text1"/>
        </w:rPr>
        <w:t>zdolności technicznej lub zawodowej:</w:t>
      </w:r>
    </w:p>
    <w:p w14:paraId="540543A8" w14:textId="690B0B64" w:rsidR="00F22AB9" w:rsidRPr="005C21C3" w:rsidRDefault="00FE5575" w:rsidP="005D61F1">
      <w:pPr>
        <w:pStyle w:val="Tekstpodstawowy22"/>
        <w:numPr>
          <w:ilvl w:val="2"/>
          <w:numId w:val="88"/>
        </w:numPr>
        <w:tabs>
          <w:tab w:val="left" w:pos="284"/>
        </w:tabs>
        <w:suppressAutoHyphens w:val="0"/>
        <w:autoSpaceDE w:val="0"/>
        <w:autoSpaceDN w:val="0"/>
        <w:adjustRightInd w:val="0"/>
        <w:spacing w:line="276" w:lineRule="auto"/>
        <w:jc w:val="left"/>
        <w:rPr>
          <w:rFonts w:asciiTheme="minorHAnsi" w:hAnsiTheme="minorHAnsi" w:cstheme="minorBidi"/>
          <w:color w:val="000000" w:themeColor="text1"/>
        </w:rPr>
      </w:pPr>
      <w:r w:rsidRPr="005C21C3">
        <w:rPr>
          <w:rFonts w:asciiTheme="minorHAnsi" w:hAnsiTheme="minorHAnsi" w:cstheme="minorHAnsi"/>
          <w:color w:val="000000" w:themeColor="text1"/>
          <w:lang w:eastAsia="pl-PL"/>
        </w:rPr>
        <w:t xml:space="preserve">Zamawiający uzna wyżej wymieniony warunek za spełniony, jeżeli Wykonawca wykaże, że w okresie ostatnich trzech lat przed upływem terminu składania ofert, a jeżeli okres prowadzenia działalności jest krótszy – w tym okresie wykonał, a w przypadku świadczeń okresowych lub ciągłych również wykonuje należycie co najmniej 2 </w:t>
      </w:r>
      <w:r w:rsidR="004518C0">
        <w:rPr>
          <w:rFonts w:asciiTheme="minorHAnsi" w:hAnsiTheme="minorHAnsi" w:cstheme="minorHAnsi"/>
          <w:color w:val="000000" w:themeColor="text1"/>
          <w:lang w:eastAsia="pl-PL"/>
        </w:rPr>
        <w:t xml:space="preserve">usługi </w:t>
      </w:r>
      <w:r w:rsidRPr="005C21C3">
        <w:rPr>
          <w:rFonts w:asciiTheme="minorHAnsi" w:hAnsiTheme="minorHAnsi" w:cstheme="minorHAnsi"/>
          <w:color w:val="000000" w:themeColor="text1"/>
          <w:lang w:eastAsia="pl-PL"/>
        </w:rPr>
        <w:t xml:space="preserve">dostawy licencji </w:t>
      </w:r>
      <w:r w:rsidR="004E5F5F" w:rsidRPr="005C21C3">
        <w:rPr>
          <w:rFonts w:asciiTheme="minorHAnsi" w:hAnsiTheme="minorHAnsi" w:cstheme="minorHAnsi"/>
          <w:color w:val="000000" w:themeColor="text1"/>
          <w:lang w:eastAsia="pl-PL"/>
        </w:rPr>
        <w:t xml:space="preserve">dla systemu Zendesk dla minimum 20 agentów/użytkowników </w:t>
      </w:r>
      <w:r w:rsidRPr="005C21C3">
        <w:rPr>
          <w:rFonts w:asciiTheme="minorHAnsi" w:hAnsiTheme="minorHAnsi" w:cstheme="minorHAnsi"/>
          <w:color w:val="000000" w:themeColor="text1"/>
          <w:lang w:eastAsia="pl-PL"/>
        </w:rPr>
        <w:t xml:space="preserve">lub w przypadku rozwiązania równoważnego oprogramowania </w:t>
      </w:r>
      <w:bookmarkStart w:id="15" w:name="_Hlk131071903"/>
      <w:r w:rsidR="004E5F5F" w:rsidRPr="005C21C3">
        <w:rPr>
          <w:rFonts w:asciiTheme="minorHAnsi" w:hAnsiTheme="minorHAnsi" w:cstheme="minorHAnsi"/>
          <w:color w:val="000000" w:themeColor="text1"/>
          <w:lang w:eastAsia="pl-PL"/>
        </w:rPr>
        <w:t>zarządzania incydentami klasy ITSM</w:t>
      </w:r>
      <w:bookmarkEnd w:id="15"/>
      <w:r w:rsidR="004E5F5F" w:rsidRPr="005C21C3">
        <w:rPr>
          <w:rFonts w:asciiTheme="minorHAnsi" w:hAnsiTheme="minorHAnsi" w:cstheme="minorHAnsi"/>
          <w:color w:val="000000" w:themeColor="text1"/>
          <w:lang w:eastAsia="pl-PL"/>
        </w:rPr>
        <w:t xml:space="preserve"> dla minimum 20 agentów/użytkowników</w:t>
      </w:r>
      <w:r w:rsidRPr="005C21C3">
        <w:rPr>
          <w:rFonts w:asciiTheme="minorHAnsi" w:hAnsiTheme="minorHAnsi" w:cstheme="minorHAnsi"/>
          <w:color w:val="000000" w:themeColor="text1"/>
          <w:lang w:eastAsia="pl-PL"/>
        </w:rPr>
        <w:t xml:space="preserve">, przy czym wartość każdej </w:t>
      </w:r>
      <w:r w:rsidR="004518C0">
        <w:rPr>
          <w:rFonts w:asciiTheme="minorHAnsi" w:hAnsiTheme="minorHAnsi" w:cstheme="minorHAnsi"/>
          <w:color w:val="000000" w:themeColor="text1"/>
          <w:lang w:eastAsia="pl-PL"/>
        </w:rPr>
        <w:t>usługi</w:t>
      </w:r>
      <w:r w:rsidRPr="005C21C3">
        <w:rPr>
          <w:rFonts w:asciiTheme="minorHAnsi" w:hAnsiTheme="minorHAnsi" w:cstheme="minorHAnsi"/>
          <w:color w:val="000000" w:themeColor="text1"/>
          <w:lang w:eastAsia="pl-PL"/>
        </w:rPr>
        <w:t xml:space="preserve"> wynosiła co najmniej  </w:t>
      </w:r>
      <w:r w:rsidR="004E5F5F" w:rsidRPr="005C21C3">
        <w:rPr>
          <w:rFonts w:asciiTheme="minorHAnsi" w:hAnsiTheme="minorHAnsi" w:cstheme="minorHAnsi"/>
          <w:color w:val="000000" w:themeColor="text1"/>
          <w:lang w:eastAsia="pl-PL"/>
        </w:rPr>
        <w:t>150.000,</w:t>
      </w:r>
      <w:r w:rsidRPr="005C21C3">
        <w:rPr>
          <w:rFonts w:asciiTheme="minorHAnsi" w:hAnsiTheme="minorHAnsi" w:cstheme="minorHAnsi"/>
          <w:color w:val="000000" w:themeColor="text1"/>
          <w:lang w:eastAsia="pl-PL"/>
        </w:rPr>
        <w:t>00 zł brutto</w:t>
      </w:r>
      <w:r w:rsidR="00F22AB9" w:rsidRPr="005C21C3">
        <w:rPr>
          <w:rFonts w:asciiTheme="minorHAnsi" w:hAnsiTheme="minorHAnsi" w:cstheme="minorBidi"/>
          <w:color w:val="000000" w:themeColor="text1"/>
        </w:rPr>
        <w:t>.</w:t>
      </w:r>
    </w:p>
    <w:p w14:paraId="51B1A9BF" w14:textId="7C7421C2" w:rsidR="00D21F58" w:rsidRPr="00D246C6" w:rsidRDefault="00D21F58" w:rsidP="005D61F1">
      <w:pPr>
        <w:pStyle w:val="Akapitzlist"/>
        <w:numPr>
          <w:ilvl w:val="0"/>
          <w:numId w:val="89"/>
        </w:numPr>
        <w:suppressAutoHyphens w:val="0"/>
        <w:spacing w:line="276" w:lineRule="auto"/>
        <w:rPr>
          <w:rFonts w:asciiTheme="minorHAnsi" w:hAnsiTheme="minorHAnsi" w:cstheme="minorHAnsi"/>
          <w:lang w:eastAsia="pl-PL"/>
        </w:rPr>
      </w:pPr>
      <w:r w:rsidRPr="00D246C6">
        <w:rPr>
          <w:rFonts w:asciiTheme="minorHAnsi" w:hAnsiTheme="minorHAnsi" w:cstheme="minorHAnsi"/>
          <w:lang w:eastAsia="pl-PL"/>
        </w:rPr>
        <w:t xml:space="preserve">Wykonawca </w:t>
      </w:r>
      <w:r w:rsidR="003B1A22" w:rsidRPr="00D246C6">
        <w:rPr>
          <w:rFonts w:asciiTheme="minorHAnsi" w:hAnsiTheme="minorHAnsi" w:cstheme="minorHAnsi"/>
          <w:lang w:eastAsia="pl-PL"/>
        </w:rPr>
        <w:t>może</w:t>
      </w:r>
      <w:r w:rsidR="00431AB8">
        <w:rPr>
          <w:rFonts w:asciiTheme="minorHAnsi" w:hAnsiTheme="minorHAnsi" w:cstheme="minorHAnsi"/>
          <w:lang w:eastAsia="pl-PL"/>
        </w:rPr>
        <w:t>,</w:t>
      </w:r>
      <w:r w:rsidR="003B1A22" w:rsidRPr="00D246C6">
        <w:rPr>
          <w:rFonts w:asciiTheme="minorHAnsi" w:hAnsiTheme="minorHAnsi" w:cstheme="minorHAnsi"/>
          <w:lang w:eastAsia="pl-PL"/>
        </w:rPr>
        <w:t xml:space="preserve"> </w:t>
      </w:r>
      <w:r w:rsidRPr="00D246C6">
        <w:rPr>
          <w:rFonts w:asciiTheme="minorHAnsi" w:hAnsiTheme="minorHAnsi" w:cstheme="minorHAnsi"/>
          <w:lang w:eastAsia="pl-PL"/>
        </w:rPr>
        <w:t>w celu potwierdzenia spełniania warunku</w:t>
      </w:r>
      <w:r w:rsidR="003B1A22" w:rsidRPr="00D246C6">
        <w:rPr>
          <w:rFonts w:asciiTheme="minorHAnsi" w:hAnsiTheme="minorHAnsi" w:cstheme="minorHAnsi"/>
          <w:lang w:eastAsia="pl-PL"/>
        </w:rPr>
        <w:t xml:space="preserve"> udziału w postępowaniu</w:t>
      </w:r>
      <w:r w:rsidRPr="00D246C6">
        <w:rPr>
          <w:rFonts w:asciiTheme="minorHAnsi" w:hAnsiTheme="minorHAnsi" w:cstheme="minorHAnsi"/>
          <w:lang w:eastAsia="pl-PL"/>
        </w:rPr>
        <w:t>, o który</w:t>
      </w:r>
      <w:r w:rsidR="00477D5B">
        <w:rPr>
          <w:rFonts w:asciiTheme="minorHAnsi" w:hAnsiTheme="minorHAnsi" w:cstheme="minorHAnsi"/>
          <w:lang w:eastAsia="pl-PL"/>
        </w:rPr>
        <w:t>m</w:t>
      </w:r>
      <w:r w:rsidRPr="00D246C6">
        <w:rPr>
          <w:rFonts w:asciiTheme="minorHAnsi" w:hAnsiTheme="minorHAnsi" w:cstheme="minorHAnsi"/>
          <w:lang w:eastAsia="pl-PL"/>
        </w:rPr>
        <w:t xml:space="preserve"> mowa w pkt 2</w:t>
      </w:r>
      <w:r w:rsidR="003B1A22" w:rsidRPr="00D246C6">
        <w:rPr>
          <w:rFonts w:asciiTheme="minorHAnsi" w:hAnsiTheme="minorHAnsi" w:cstheme="minorHAnsi"/>
          <w:lang w:eastAsia="pl-PL"/>
        </w:rPr>
        <w:t>.4</w:t>
      </w:r>
      <w:r w:rsidRPr="00D246C6">
        <w:rPr>
          <w:rFonts w:asciiTheme="minorHAnsi" w:hAnsiTheme="minorHAnsi" w:cstheme="minorHAnsi"/>
          <w:lang w:eastAsia="pl-PL"/>
        </w:rPr>
        <w:t xml:space="preserve">, </w:t>
      </w:r>
      <w:r w:rsidR="003B1A22" w:rsidRPr="00D246C6">
        <w:rPr>
          <w:rFonts w:asciiTheme="minorHAnsi" w:hAnsiTheme="minorHAnsi" w:cstheme="minorHAnsi"/>
          <w:lang w:eastAsia="pl-PL"/>
        </w:rPr>
        <w:t xml:space="preserve">w stosownych sytuacjach oraz w odniesieniu do konkretnego zamówienia, lub jego części, </w:t>
      </w:r>
      <w:r w:rsidRPr="00D246C6">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27D43E97" w:rsidR="00D21F58" w:rsidRPr="008855BA" w:rsidRDefault="00D21F58" w:rsidP="005D61F1">
      <w:pPr>
        <w:pStyle w:val="Akapitzlist"/>
        <w:numPr>
          <w:ilvl w:val="0"/>
          <w:numId w:val="89"/>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1471EFC4" w:rsidR="00042F2C" w:rsidRPr="00F22AB9" w:rsidRDefault="00BA0B57" w:rsidP="005D61F1">
      <w:pPr>
        <w:pStyle w:val="Akapitzlist"/>
        <w:numPr>
          <w:ilvl w:val="0"/>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042F2C" w:rsidRPr="00F22AB9">
        <w:rPr>
          <w:rFonts w:asciiTheme="minorHAnsi" w:hAnsiTheme="minorHAnsi" w:cstheme="minorHAnsi"/>
          <w:lang w:eastAsia="pl-PL"/>
        </w:rPr>
        <w:t xml:space="preserve"> może</w:t>
      </w:r>
      <w:r w:rsidR="00431AB8">
        <w:rPr>
          <w:rFonts w:asciiTheme="minorHAnsi" w:hAnsiTheme="minorHAnsi" w:cstheme="minorHAnsi"/>
          <w:lang w:eastAsia="pl-PL"/>
        </w:rPr>
        <w:t>,</w:t>
      </w:r>
      <w:r w:rsidR="00042F2C" w:rsidRPr="00F22AB9">
        <w:rPr>
          <w:rFonts w:asciiTheme="minorHAnsi" w:hAnsiTheme="minorHAnsi" w:cstheme="minorHAnsi"/>
          <w:lang w:eastAsia="pl-PL"/>
        </w:rPr>
        <w:t xml:space="preserve"> na każdym etapie postępowania, uznać, że </w:t>
      </w:r>
      <w:r w:rsidRPr="00F22AB9">
        <w:rPr>
          <w:rFonts w:asciiTheme="minorHAnsi" w:hAnsiTheme="minorHAnsi" w:cstheme="minorHAnsi"/>
          <w:lang w:eastAsia="pl-PL"/>
        </w:rPr>
        <w:t>Wykonawca</w:t>
      </w:r>
      <w:r w:rsidR="00042F2C" w:rsidRPr="00F22AB9">
        <w:rPr>
          <w:rFonts w:asciiTheme="minorHAnsi" w:hAnsiTheme="minorHAnsi" w:cstheme="minorHAnsi"/>
          <w:lang w:eastAsia="pl-PL"/>
        </w:rPr>
        <w:t xml:space="preserve"> nie posiada wymaganych zdolności, jeżeli posiadanie przez Wykonawcę sprzecznych interesów, w szczególności zaangażowanie zasobów technicznych lub zawodowych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w inne przedsięwzięcia gospodarcze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może mieć negatywny wpływ na realizację zamówienia.</w:t>
      </w:r>
    </w:p>
    <w:p w14:paraId="2CE07DD8" w14:textId="7207DB90" w:rsidR="005B01F1" w:rsidRPr="00F22AB9" w:rsidRDefault="00BA0B57" w:rsidP="005D61F1">
      <w:pPr>
        <w:pStyle w:val="Akapitzlist"/>
        <w:numPr>
          <w:ilvl w:val="0"/>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B51918" w:rsidRPr="00F22AB9">
        <w:rPr>
          <w:rFonts w:asciiTheme="minorHAnsi" w:hAnsiTheme="minorHAnsi" w:cstheme="minorHAnsi"/>
          <w:lang w:eastAsia="pl-PL"/>
        </w:rPr>
        <w:t xml:space="preserve"> ocenia, czy udostępniane </w:t>
      </w:r>
      <w:r w:rsidRPr="00F22AB9">
        <w:rPr>
          <w:rFonts w:asciiTheme="minorHAnsi" w:hAnsiTheme="minorHAnsi" w:cstheme="minorHAnsi"/>
          <w:lang w:eastAsia="pl-PL"/>
        </w:rPr>
        <w:t>Wykonawcy</w:t>
      </w:r>
      <w:r w:rsidR="00B51918" w:rsidRPr="00F22AB9">
        <w:rPr>
          <w:rFonts w:asciiTheme="minorHAnsi" w:hAnsiTheme="minorHAnsi" w:cstheme="minorHAnsi"/>
          <w:lang w:eastAsia="pl-PL"/>
        </w:rPr>
        <w:t xml:space="preserve"> przez podmioty udostępniające zasoby</w:t>
      </w:r>
      <w:r w:rsidR="00431AB8">
        <w:rPr>
          <w:rFonts w:asciiTheme="minorHAnsi" w:hAnsiTheme="minorHAnsi" w:cstheme="minorHAnsi"/>
          <w:lang w:eastAsia="pl-PL"/>
        </w:rPr>
        <w:t>,</w:t>
      </w:r>
      <w:r w:rsidR="00B51918" w:rsidRPr="00F22AB9">
        <w:rPr>
          <w:rFonts w:asciiTheme="minorHAnsi" w:hAnsiTheme="minorHAnsi" w:cstheme="minorHAnsi"/>
          <w:lang w:eastAsia="pl-PL"/>
        </w:rPr>
        <w:t xml:space="preserve"> zdolności techniczne lub zawodowe, pozwalają na wykazanie przez </w:t>
      </w:r>
      <w:r w:rsidR="00003279" w:rsidRPr="00F22AB9">
        <w:rPr>
          <w:rFonts w:asciiTheme="minorHAnsi" w:hAnsiTheme="minorHAnsi" w:cstheme="minorHAnsi"/>
          <w:lang w:eastAsia="pl-PL"/>
        </w:rPr>
        <w:t>W</w:t>
      </w:r>
      <w:r w:rsidR="00B51918" w:rsidRPr="00F22AB9">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F22AB9">
        <w:rPr>
          <w:rFonts w:asciiTheme="minorHAnsi" w:hAnsiTheme="minorHAnsi" w:cstheme="minorHAnsi"/>
          <w:lang w:eastAsia="pl-PL"/>
        </w:rPr>
        <w:t>Wykonawcy</w:t>
      </w:r>
      <w:r w:rsidR="005B01F1" w:rsidRPr="00F22AB9">
        <w:rPr>
          <w:rFonts w:asciiTheme="minorHAnsi" w:hAnsiTheme="minorHAnsi" w:cstheme="minorHAnsi"/>
          <w:lang w:eastAsia="pl-PL"/>
        </w:rPr>
        <w:t>.</w:t>
      </w:r>
    </w:p>
    <w:p w14:paraId="3CBD2B34" w14:textId="77777777" w:rsidR="007C5DC7" w:rsidRPr="00F22AB9" w:rsidRDefault="005652D4" w:rsidP="005D61F1">
      <w:pPr>
        <w:pStyle w:val="Akapitzlist"/>
        <w:numPr>
          <w:ilvl w:val="0"/>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W celu oceny, czy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wskazania w zobowiązaniu do udostępnienia zasobów wystawionym przez podmiot je udostępniający:</w:t>
      </w:r>
    </w:p>
    <w:p w14:paraId="0DAE13E1" w14:textId="77777777" w:rsidR="007C5DC7" w:rsidRPr="00F22AB9" w:rsidRDefault="005652D4" w:rsidP="005D61F1">
      <w:pPr>
        <w:pStyle w:val="Akapitzlist"/>
        <w:numPr>
          <w:ilvl w:val="1"/>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zakresu dostępnych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zasobów </w:t>
      </w:r>
      <w:r w:rsidR="00B51918" w:rsidRPr="00F22AB9">
        <w:rPr>
          <w:rFonts w:asciiTheme="minorHAnsi" w:hAnsiTheme="minorHAnsi" w:cstheme="minorHAnsi"/>
          <w:lang w:eastAsia="pl-PL"/>
        </w:rPr>
        <w:t>podmiotu udostępniającego zasoby</w:t>
      </w:r>
      <w:r w:rsidR="007B587C" w:rsidRPr="00F22AB9">
        <w:rPr>
          <w:rFonts w:asciiTheme="minorHAnsi" w:hAnsiTheme="minorHAnsi" w:cstheme="minorHAnsi"/>
          <w:lang w:eastAsia="pl-PL"/>
        </w:rPr>
        <w:t>;</w:t>
      </w:r>
      <w:r w:rsidRPr="00F22AB9">
        <w:rPr>
          <w:rFonts w:asciiTheme="minorHAnsi" w:hAnsiTheme="minorHAnsi" w:cstheme="minorHAnsi"/>
          <w:lang w:eastAsia="pl-PL"/>
        </w:rPr>
        <w:t xml:space="preserve"> </w:t>
      </w:r>
    </w:p>
    <w:p w14:paraId="515C16B1" w14:textId="77777777" w:rsidR="007C5DC7" w:rsidRPr="00F22AB9" w:rsidRDefault="007B587C" w:rsidP="005D61F1">
      <w:pPr>
        <w:pStyle w:val="Akapitzlist"/>
        <w:numPr>
          <w:ilvl w:val="1"/>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sposób i okres udostępnienia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i wykorzystania przez niego zasobów podmiotu udostępniającego te zasoby przy wykonywaniu zamówienia</w:t>
      </w:r>
      <w:r w:rsidR="007C5DC7" w:rsidRPr="00F22AB9">
        <w:rPr>
          <w:rFonts w:asciiTheme="minorHAnsi" w:hAnsiTheme="minorHAnsi" w:cstheme="minorHAnsi"/>
          <w:lang w:eastAsia="pl-PL"/>
        </w:rPr>
        <w:t>;</w:t>
      </w:r>
    </w:p>
    <w:p w14:paraId="5B88BE94" w14:textId="7DE629A6" w:rsidR="005652D4" w:rsidRPr="00F22AB9" w:rsidRDefault="007C5DC7" w:rsidP="005D61F1">
      <w:pPr>
        <w:pStyle w:val="Akapitzlist"/>
        <w:numPr>
          <w:ilvl w:val="1"/>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F22AB9">
        <w:rPr>
          <w:rFonts w:asciiTheme="minorHAnsi" w:hAnsiTheme="minorHAnsi" w:cstheme="minorHAnsi"/>
          <w:lang w:eastAsia="pl-PL"/>
        </w:rPr>
        <w:t>.</w:t>
      </w:r>
    </w:p>
    <w:p w14:paraId="69862D67" w14:textId="448B7881" w:rsidR="005652D4" w:rsidRPr="00F22AB9" w:rsidRDefault="005652D4" w:rsidP="005D61F1">
      <w:pPr>
        <w:pStyle w:val="Akapitzlist"/>
        <w:numPr>
          <w:ilvl w:val="0"/>
          <w:numId w:val="89"/>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aby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w terminie określonym przez Zamawiającego: zastąpił ten podmiot innym podmiotem lub podmiotami </w:t>
      </w:r>
      <w:r w:rsidR="004F5F9F" w:rsidRPr="00F22AB9">
        <w:rPr>
          <w:rFonts w:asciiTheme="minorHAnsi" w:hAnsiTheme="minorHAnsi" w:cstheme="minorHAnsi"/>
          <w:lang w:eastAsia="pl-PL"/>
        </w:rPr>
        <w:t>albo wykazał, że</w:t>
      </w:r>
      <w:r w:rsidR="008A407A" w:rsidRPr="00F22AB9">
        <w:rPr>
          <w:rFonts w:asciiTheme="minorHAnsi" w:hAnsiTheme="minorHAnsi" w:cstheme="minorHAnsi"/>
          <w:lang w:eastAsia="pl-PL"/>
        </w:rPr>
        <w:t> </w:t>
      </w:r>
      <w:r w:rsidR="004F5F9F" w:rsidRPr="00F22AB9">
        <w:rPr>
          <w:rFonts w:asciiTheme="minorHAnsi" w:hAnsiTheme="minorHAnsi" w:cstheme="minorHAnsi"/>
          <w:lang w:eastAsia="pl-PL"/>
        </w:rPr>
        <w:t>samodzielnie spełnia warunki udziału w postępowaniu</w:t>
      </w:r>
      <w:r w:rsidRPr="00F22AB9">
        <w:rPr>
          <w:rFonts w:asciiTheme="minorHAnsi" w:hAnsiTheme="minorHAnsi" w:cstheme="minorHAnsi"/>
          <w:lang w:eastAsia="pl-PL"/>
        </w:rPr>
        <w:t>.</w:t>
      </w:r>
    </w:p>
    <w:p w14:paraId="41ECEA1C" w14:textId="406AEC17"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F22AB9">
        <w:rPr>
          <w:rFonts w:asciiTheme="minorHAnsi" w:eastAsiaTheme="minorHAnsi" w:hAnsiTheme="minorHAnsi" w:cstheme="minorHAnsi"/>
          <w:b/>
          <w:bCs/>
          <w:color w:val="000000"/>
          <w:lang w:eastAsia="en-US"/>
        </w:rPr>
        <w:t>UWAGA:</w:t>
      </w:r>
      <w:r w:rsidRPr="00F22AB9">
        <w:rPr>
          <w:rFonts w:asciiTheme="minorHAnsi" w:eastAsiaTheme="minorHAnsi" w:hAnsiTheme="minorHAnsi" w:cstheme="minorHAnsi"/>
          <w:color w:val="000000"/>
          <w:lang w:eastAsia="en-US"/>
        </w:rPr>
        <w:t xml:space="preserve"> </w:t>
      </w:r>
      <w:r w:rsidR="00BA0B57" w:rsidRPr="00F22AB9">
        <w:rPr>
          <w:rFonts w:asciiTheme="minorHAnsi" w:eastAsiaTheme="minorHAnsi" w:hAnsiTheme="minorHAnsi" w:cstheme="minorHAnsi"/>
          <w:color w:val="000000"/>
          <w:lang w:eastAsia="en-US"/>
        </w:rPr>
        <w:t>Wykonawca</w:t>
      </w:r>
      <w:r w:rsidRPr="00F22AB9">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danym zakresie na zdolnościach lub sytuacji podmiotów udostępniających zasoby.</w:t>
      </w:r>
      <w:r w:rsidRPr="005652D4">
        <w:rPr>
          <w:rFonts w:asciiTheme="minorHAnsi" w:eastAsiaTheme="minorHAnsi" w:hAnsiTheme="minorHAnsi" w:cstheme="minorHAnsi"/>
          <w:color w:val="000000"/>
          <w:lang w:eastAsia="en-US"/>
        </w:rPr>
        <w:t xml:space="preserve"> </w:t>
      </w:r>
    </w:p>
    <w:p w14:paraId="05DDCD62" w14:textId="12DE0F91" w:rsidR="00FB243F" w:rsidRPr="005E07F2" w:rsidRDefault="00FB243F" w:rsidP="00BF1EE9">
      <w:pPr>
        <w:pStyle w:val="Nagwek2"/>
        <w:ind w:left="0" w:hanging="142"/>
        <w:rPr>
          <w:rFonts w:eastAsiaTheme="minorHAnsi"/>
          <w:lang w:eastAsia="en-US"/>
        </w:rPr>
      </w:pPr>
      <w:r w:rsidRPr="005E07F2">
        <w:rPr>
          <w:rFonts w:eastAsiaTheme="minorHAnsi"/>
          <w:lang w:eastAsia="en-US"/>
        </w:rPr>
        <w:t xml:space="preserve">Oświadczenia i </w:t>
      </w:r>
      <w:r w:rsidRPr="005E07F2">
        <w:t>dokumenty</w:t>
      </w:r>
      <w:r w:rsidRPr="005E07F2">
        <w:rPr>
          <w:rFonts w:eastAsiaTheme="minorHAnsi"/>
          <w:lang w:eastAsia="en-US"/>
        </w:rPr>
        <w:t xml:space="preserve">, jakie </w:t>
      </w:r>
      <w:r w:rsidR="007C5DC7" w:rsidRPr="005E07F2">
        <w:rPr>
          <w:rFonts w:eastAsiaTheme="minorHAnsi"/>
          <w:lang w:eastAsia="en-US"/>
        </w:rPr>
        <w:t xml:space="preserve">Wykonawcy </w:t>
      </w:r>
      <w:r w:rsidRPr="005E07F2">
        <w:rPr>
          <w:rFonts w:eastAsiaTheme="minorHAnsi"/>
          <w:lang w:eastAsia="en-US"/>
        </w:rPr>
        <w:t>zobowiązani są dostarczyć w celu wykazania braku podstaw wykluczenia oraz potwierdzenia spełniania warunków udziału w</w:t>
      </w:r>
      <w:r w:rsidR="00EE2204" w:rsidRPr="005E07F2">
        <w:rPr>
          <w:rFonts w:eastAsiaTheme="minorHAnsi"/>
          <w:lang w:eastAsia="en-US"/>
        </w:rPr>
        <w:t> </w:t>
      </w:r>
      <w:r w:rsidRPr="005E07F2">
        <w:rPr>
          <w:rFonts w:eastAsiaTheme="minorHAnsi"/>
          <w:lang w:eastAsia="en-US"/>
        </w:rPr>
        <w:t>postępowaniu</w:t>
      </w:r>
      <w:r w:rsidR="00BA0B57" w:rsidRPr="005E07F2">
        <w:rPr>
          <w:rFonts w:eastAsiaTheme="minorHAnsi"/>
          <w:lang w:eastAsia="en-US"/>
        </w:rPr>
        <w:t xml:space="preserve"> - </w:t>
      </w:r>
      <w:r w:rsidR="00234575" w:rsidRPr="005E07F2">
        <w:rPr>
          <w:rFonts w:eastAsiaTheme="minorHAnsi"/>
          <w:lang w:eastAsia="en-US"/>
        </w:rPr>
        <w:t>Podmiotowe środki dowodowe</w:t>
      </w:r>
      <w:r w:rsidR="008649FD" w:rsidRPr="005E07F2">
        <w:rPr>
          <w:rFonts w:eastAsiaTheme="minorHAnsi"/>
          <w:lang w:eastAsia="en-US"/>
        </w:rPr>
        <w:t xml:space="preserve"> </w:t>
      </w:r>
      <w:r w:rsidR="00BA0B57" w:rsidRPr="005E07F2">
        <w:rPr>
          <w:rFonts w:eastAsiaTheme="minorHAnsi"/>
          <w:lang w:eastAsia="en-US"/>
        </w:rPr>
        <w:t xml:space="preserve">- </w:t>
      </w:r>
      <w:r w:rsidR="008649FD" w:rsidRPr="005E07F2">
        <w:rPr>
          <w:rFonts w:eastAsiaTheme="minorHAnsi"/>
          <w:lang w:eastAsia="en-US"/>
        </w:rPr>
        <w:t>na potwierdzenie, że oferowane</w:t>
      </w:r>
      <w:r w:rsidR="00A027F8" w:rsidRPr="005E07F2">
        <w:rPr>
          <w:rFonts w:eastAsiaTheme="minorHAnsi"/>
          <w:lang w:eastAsia="en-US"/>
        </w:rPr>
        <w:t xml:space="preserve"> </w:t>
      </w:r>
      <w:r w:rsidR="00EE2204" w:rsidRPr="005E07F2">
        <w:rPr>
          <w:rFonts w:eastAsiaTheme="minorHAnsi"/>
          <w:lang w:eastAsia="en-US"/>
        </w:rPr>
        <w:t>usługi</w:t>
      </w:r>
      <w:r w:rsidR="008649FD" w:rsidRPr="005E07F2">
        <w:rPr>
          <w:rFonts w:eastAsiaTheme="minorHAnsi"/>
          <w:lang w:eastAsia="en-US"/>
        </w:rPr>
        <w:t xml:space="preserve"> spełniają określone przez </w:t>
      </w:r>
      <w:r w:rsidR="00A027F8" w:rsidRPr="005E07F2">
        <w:rPr>
          <w:rFonts w:eastAsiaTheme="minorHAnsi"/>
          <w:lang w:eastAsia="en-US"/>
        </w:rPr>
        <w:t>Z</w:t>
      </w:r>
      <w:r w:rsidR="008649FD" w:rsidRPr="005E07F2">
        <w:rPr>
          <w:rFonts w:eastAsiaTheme="minorHAnsi"/>
          <w:lang w:eastAsia="en-US"/>
        </w:rPr>
        <w:t>amawiającego wymagania</w:t>
      </w:r>
      <w:r w:rsidR="00234575" w:rsidRPr="005E07F2">
        <w:rPr>
          <w:rFonts w:eastAsiaTheme="minorHAnsi"/>
          <w:lang w:eastAsia="en-US"/>
        </w:rPr>
        <w:t>.</w:t>
      </w:r>
    </w:p>
    <w:p w14:paraId="5B807402" w14:textId="182BE4F6" w:rsidR="009C04BB" w:rsidRPr="005E07F2" w:rsidRDefault="00234575"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5E07F2">
        <w:rPr>
          <w:rFonts w:asciiTheme="minorHAnsi" w:hAnsiTheme="minorHAnsi" w:cstheme="minorHAnsi"/>
          <w:lang w:eastAsia="pl-PL"/>
        </w:rPr>
        <w:t>Do Oferty</w:t>
      </w:r>
      <w:r w:rsidR="007C5DC7" w:rsidRPr="005E07F2">
        <w:rPr>
          <w:rFonts w:asciiTheme="minorHAnsi" w:hAnsiTheme="minorHAnsi" w:cstheme="minorHAnsi"/>
          <w:lang w:eastAsia="pl-PL"/>
        </w:rPr>
        <w:t xml:space="preserve"> (</w:t>
      </w:r>
      <w:r w:rsidR="007C5DC7" w:rsidRPr="005E07F2">
        <w:rPr>
          <w:rFonts w:asciiTheme="minorHAnsi" w:hAnsiTheme="minorHAnsi" w:cstheme="minorHAnsi"/>
          <w:b/>
          <w:bCs/>
          <w:lang w:eastAsia="pl-PL"/>
        </w:rPr>
        <w:t xml:space="preserve">Formularza Oferty - Załącznik nr </w:t>
      </w:r>
      <w:r w:rsidR="00AD71C8" w:rsidRPr="005E07F2">
        <w:rPr>
          <w:rFonts w:asciiTheme="minorHAnsi" w:hAnsiTheme="minorHAnsi" w:cstheme="minorHAnsi"/>
          <w:b/>
          <w:bCs/>
          <w:lang w:eastAsia="pl-PL"/>
        </w:rPr>
        <w:t>2</w:t>
      </w:r>
      <w:r w:rsidR="007C5DC7" w:rsidRPr="005E07F2">
        <w:rPr>
          <w:rFonts w:asciiTheme="minorHAnsi" w:hAnsiTheme="minorHAnsi" w:cstheme="minorHAnsi"/>
          <w:b/>
          <w:bCs/>
          <w:lang w:eastAsia="pl-PL"/>
        </w:rPr>
        <w:t xml:space="preserve"> do SWZ</w:t>
      </w:r>
      <w:r w:rsidR="007C5DC7" w:rsidRPr="005E07F2">
        <w:rPr>
          <w:rFonts w:asciiTheme="minorHAnsi" w:hAnsiTheme="minorHAnsi" w:cstheme="minorHAnsi"/>
          <w:lang w:eastAsia="pl-PL"/>
        </w:rPr>
        <w:t>)</w:t>
      </w:r>
      <w:r w:rsidRPr="005E07F2">
        <w:rPr>
          <w:rFonts w:asciiTheme="minorHAnsi" w:hAnsiTheme="minorHAnsi" w:cstheme="minorHAnsi"/>
          <w:lang w:eastAsia="pl-PL"/>
        </w:rPr>
        <w:t xml:space="preserve"> </w:t>
      </w:r>
      <w:r w:rsidR="00BA0B57" w:rsidRPr="005E07F2">
        <w:rPr>
          <w:rFonts w:asciiTheme="minorHAnsi" w:hAnsiTheme="minorHAnsi" w:cstheme="minorHAnsi"/>
          <w:lang w:eastAsia="pl-PL"/>
        </w:rPr>
        <w:t>Wykonawca</w:t>
      </w:r>
      <w:r w:rsidRPr="005E07F2">
        <w:rPr>
          <w:rFonts w:asciiTheme="minorHAnsi" w:hAnsiTheme="minorHAnsi" w:cstheme="minorHAnsi"/>
          <w:lang w:eastAsia="pl-PL"/>
        </w:rPr>
        <w:t xml:space="preserve"> zobowiązany jest dołączyć</w:t>
      </w:r>
      <w:r w:rsidR="009C04BB" w:rsidRPr="005E07F2">
        <w:rPr>
          <w:rFonts w:asciiTheme="minorHAnsi" w:hAnsiTheme="minorHAnsi" w:cstheme="minorHAnsi"/>
          <w:lang w:eastAsia="pl-PL"/>
        </w:rPr>
        <w:t>:</w:t>
      </w:r>
    </w:p>
    <w:p w14:paraId="1FFF8373" w14:textId="54BA0F90" w:rsidR="00FF0612" w:rsidRPr="00F22AB9" w:rsidRDefault="00234575" w:rsidP="00E55DC1">
      <w:pPr>
        <w:pStyle w:val="Akapitzlist"/>
        <w:numPr>
          <w:ilvl w:val="1"/>
          <w:numId w:val="47"/>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o którym mowa w art. 125 ust. 1 Pzp</w:t>
      </w:r>
      <w:r w:rsidR="00854764" w:rsidRPr="00F22AB9">
        <w:rPr>
          <w:rFonts w:asciiTheme="minorHAnsi" w:hAnsiTheme="minorHAnsi" w:cstheme="minorHAnsi"/>
          <w:lang w:eastAsia="pl-PL"/>
        </w:rPr>
        <w:t xml:space="preserve"> </w:t>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t>
      </w:r>
      <w:r w:rsidR="005005F5">
        <w:rPr>
          <w:rFonts w:asciiTheme="minorHAnsi" w:hAnsiTheme="minorHAnsi" w:cstheme="minorHAnsi"/>
          <w:lang w:eastAsia="pl-PL"/>
        </w:rPr>
        <w:br/>
      </w:r>
      <w:r w:rsidR="002B01EB" w:rsidRPr="00F22AB9">
        <w:rPr>
          <w:rFonts w:asciiTheme="minorHAnsi" w:hAnsiTheme="minorHAnsi" w:cstheme="minorHAnsi"/>
          <w:lang w:eastAsia="pl-PL"/>
        </w:rPr>
        <w:t xml:space="preserve">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5ABDD9A1" w:rsidR="000D296E" w:rsidRPr="00F22AB9" w:rsidRDefault="00BA0B57" w:rsidP="50918F81">
      <w:pPr>
        <w:pStyle w:val="Akapitzlist"/>
        <w:numPr>
          <w:ilvl w:val="0"/>
          <w:numId w:val="47"/>
        </w:numPr>
        <w:suppressAutoHyphens w:val="0"/>
        <w:spacing w:line="276" w:lineRule="auto"/>
        <w:ind w:left="284" w:hanging="284"/>
        <w:rPr>
          <w:rFonts w:asciiTheme="minorHAnsi" w:hAnsiTheme="minorHAnsi" w:cstheme="minorBidi"/>
          <w:lang w:eastAsia="pl-PL"/>
        </w:rPr>
      </w:pPr>
      <w:r w:rsidRPr="50918F81">
        <w:rPr>
          <w:rFonts w:asciiTheme="minorHAnsi" w:hAnsiTheme="minorHAnsi" w:cstheme="minorBidi"/>
          <w:lang w:eastAsia="pl-PL"/>
        </w:rPr>
        <w:t>Zamawiający</w:t>
      </w:r>
      <w:r w:rsidR="000D296E" w:rsidRPr="50918F81">
        <w:rPr>
          <w:rFonts w:asciiTheme="minorHAnsi" w:hAnsiTheme="minorHAnsi" w:cstheme="minorBidi"/>
          <w:lang w:eastAsia="pl-PL"/>
        </w:rPr>
        <w:t xml:space="preserve"> w</w:t>
      </w:r>
      <w:r w:rsidR="00BB664B" w:rsidRPr="50918F81">
        <w:rPr>
          <w:rFonts w:asciiTheme="minorHAnsi" w:hAnsiTheme="minorHAnsi" w:cstheme="minorBidi"/>
          <w:lang w:eastAsia="pl-PL"/>
        </w:rPr>
        <w:t>e</w:t>
      </w:r>
      <w:r w:rsidR="000D296E" w:rsidRPr="50918F81">
        <w:rPr>
          <w:rFonts w:asciiTheme="minorHAnsi" w:hAnsiTheme="minorHAnsi" w:cstheme="minorBidi"/>
          <w:lang w:eastAsia="pl-PL"/>
        </w:rPr>
        <w:t>zw</w:t>
      </w:r>
      <w:r w:rsidR="00BB664B" w:rsidRPr="50918F81">
        <w:rPr>
          <w:rFonts w:asciiTheme="minorHAnsi" w:hAnsiTheme="minorHAnsi" w:cstheme="minorBidi"/>
          <w:lang w:eastAsia="pl-PL"/>
        </w:rPr>
        <w:t>ie</w:t>
      </w:r>
      <w:r w:rsidR="000D296E" w:rsidRPr="50918F81">
        <w:rPr>
          <w:rFonts w:asciiTheme="minorHAnsi" w:hAnsiTheme="minorHAnsi" w:cstheme="minorBidi"/>
          <w:lang w:eastAsia="pl-PL"/>
        </w:rPr>
        <w:t xml:space="preserve"> Wykonawcę, którego Oferta </w:t>
      </w:r>
      <w:r w:rsidR="00BB664B" w:rsidRPr="50918F81">
        <w:rPr>
          <w:rFonts w:asciiTheme="minorHAnsi" w:hAnsiTheme="minorHAnsi" w:cstheme="minorBidi"/>
          <w:lang w:eastAsia="pl-PL"/>
        </w:rPr>
        <w:t xml:space="preserve">zostanie </w:t>
      </w:r>
      <w:r w:rsidR="000D296E" w:rsidRPr="50918F81">
        <w:rPr>
          <w:rFonts w:asciiTheme="minorHAnsi" w:hAnsiTheme="minorHAnsi" w:cstheme="minorBidi"/>
          <w:lang w:eastAsia="pl-PL"/>
        </w:rPr>
        <w:t>najwyżej oceniona, do złożenia w</w:t>
      </w:r>
      <w:r w:rsidR="008A407A" w:rsidRPr="50918F81">
        <w:rPr>
          <w:rFonts w:asciiTheme="minorHAnsi" w:hAnsiTheme="minorHAnsi" w:cstheme="minorBidi"/>
          <w:lang w:eastAsia="pl-PL"/>
        </w:rPr>
        <w:t> </w:t>
      </w:r>
      <w:r w:rsidR="000D296E" w:rsidRPr="50918F81">
        <w:rPr>
          <w:rFonts w:asciiTheme="minorHAnsi" w:hAnsiTheme="minorHAnsi" w:cstheme="minorBidi"/>
          <w:lang w:eastAsia="pl-PL"/>
        </w:rPr>
        <w:t xml:space="preserve">wyznaczonym terminie, nie krótszym niż 5 dni </w:t>
      </w:r>
      <w:r w:rsidR="007957CE" w:rsidRPr="006F0401">
        <w:rPr>
          <w:rFonts w:asciiTheme="minorHAnsi" w:hAnsiTheme="minorHAnsi" w:cstheme="minorHAnsi"/>
          <w:lang w:eastAsia="pl-PL"/>
        </w:rPr>
        <w:t>od dnia wezwania, aktualnych na dzień złożenia podmiotowych środków dowodowych</w:t>
      </w:r>
      <w:r w:rsidR="00E5681A" w:rsidRPr="50918F81">
        <w:rPr>
          <w:rFonts w:asciiTheme="minorHAnsi" w:hAnsiTheme="minorHAnsi" w:cstheme="minorBidi"/>
          <w:lang w:eastAsia="pl-PL"/>
        </w:rPr>
        <w:t>:</w:t>
      </w:r>
    </w:p>
    <w:p w14:paraId="41CE9C5B" w14:textId="28C2A06A" w:rsidR="00BD5801" w:rsidRPr="00F22AB9"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46B12">
        <w:rPr>
          <w:rFonts w:asciiTheme="minorHAnsi" w:hAnsiTheme="minorHAnsi" w:cstheme="minorHAnsi"/>
          <w:b/>
          <w:bCs/>
        </w:rPr>
        <w:t>e</w:t>
      </w:r>
      <w:r w:rsidRPr="00F22AB9">
        <w:rPr>
          <w:rFonts w:asciiTheme="minorHAnsi" w:hAnsiTheme="minorHAnsi" w:cstheme="minorHAnsi"/>
          <w:b/>
          <w:bCs/>
        </w:rPr>
        <w:t xml:space="preserve"> Wykonawcy o aktualności informacji zawartych w oświadczeniu, o którym mowa w pkt 1 ppkt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36B92DC3" w:rsidR="000D296E"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w:t>
      </w:r>
      <w:r w:rsidR="000D296E" w:rsidRPr="00F22AB9">
        <w:rPr>
          <w:rFonts w:asciiTheme="minorHAnsi" w:hAnsiTheme="minorHAnsi" w:cstheme="minorHAnsi"/>
          <w:b/>
          <w:bCs/>
        </w:rPr>
        <w:t xml:space="preserve">świadczenie </w:t>
      </w:r>
      <w:r w:rsidR="00BA0B57" w:rsidRPr="00F22AB9">
        <w:rPr>
          <w:rFonts w:asciiTheme="minorHAnsi" w:hAnsiTheme="minorHAnsi" w:cstheme="minorHAnsi"/>
          <w:b/>
          <w:bCs/>
        </w:rPr>
        <w:t>Wykonawcy</w:t>
      </w:r>
      <w:r w:rsidR="000D296E" w:rsidRPr="00F22AB9">
        <w:rPr>
          <w:rFonts w:asciiTheme="minorHAnsi" w:hAnsiTheme="minorHAnsi" w:cstheme="minorHAnsi"/>
          <w:b/>
          <w:bCs/>
        </w:rPr>
        <w:t xml:space="preserve"> o braku przynależności do tej samej grupy kapitałowej</w:t>
      </w:r>
      <w:r w:rsidR="00B15FBC" w:rsidRPr="00F22AB9">
        <w:rPr>
          <w:rFonts w:asciiTheme="minorHAnsi" w:hAnsiTheme="minorHAnsi" w:cstheme="minorHAnsi"/>
        </w:rPr>
        <w:t>, w</w:t>
      </w:r>
      <w:r w:rsidR="008A407A" w:rsidRPr="00F22AB9">
        <w:rPr>
          <w:rFonts w:asciiTheme="minorHAnsi" w:hAnsiTheme="minorHAnsi" w:cstheme="minorHAnsi"/>
        </w:rPr>
        <w:t> </w:t>
      </w:r>
      <w:r w:rsidR="00B15FBC" w:rsidRPr="00F22AB9">
        <w:rPr>
          <w:rFonts w:asciiTheme="minorHAnsi" w:hAnsiTheme="minorHAnsi" w:cstheme="minorHAnsi"/>
        </w:rPr>
        <w:t>rozumieniu ustawy z dnia 16 lutego 2007 r. o ochronie konkurencji i konsumentów (Dz.</w:t>
      </w:r>
      <w:r w:rsidR="00287AEF" w:rsidRPr="00F22AB9">
        <w:rPr>
          <w:rFonts w:asciiTheme="minorHAnsi" w:hAnsiTheme="minorHAnsi" w:cstheme="minorHAnsi"/>
        </w:rPr>
        <w:t> </w:t>
      </w:r>
      <w:r w:rsidR="00B15FBC" w:rsidRPr="00F22AB9">
        <w:rPr>
          <w:rFonts w:asciiTheme="minorHAnsi" w:hAnsiTheme="minorHAnsi" w:cstheme="minorHAnsi"/>
        </w:rPr>
        <w:t>U.</w:t>
      </w:r>
      <w:r w:rsidR="00287AEF" w:rsidRPr="00F22AB9">
        <w:rPr>
          <w:rFonts w:asciiTheme="minorHAnsi" w:hAnsiTheme="minorHAnsi" w:cstheme="minorHAnsi"/>
        </w:rPr>
        <w:t> </w:t>
      </w:r>
      <w:r w:rsidR="00B15FBC" w:rsidRPr="00F22AB9">
        <w:rPr>
          <w:rFonts w:asciiTheme="minorHAnsi" w:hAnsiTheme="minorHAnsi" w:cstheme="minorHAnsi"/>
        </w:rPr>
        <w:t>z</w:t>
      </w:r>
      <w:r w:rsidR="00287AEF" w:rsidRPr="00F22AB9">
        <w:rPr>
          <w:rFonts w:asciiTheme="minorHAnsi" w:hAnsiTheme="minorHAnsi" w:cstheme="minorHAnsi"/>
        </w:rPr>
        <w:t> </w:t>
      </w:r>
      <w:r w:rsidR="00B15FBC" w:rsidRPr="00F22AB9">
        <w:rPr>
          <w:rFonts w:asciiTheme="minorHAnsi" w:hAnsiTheme="minorHAnsi" w:cstheme="minorHAnsi"/>
        </w:rPr>
        <w:t>202</w:t>
      </w:r>
      <w:r w:rsidR="00770683">
        <w:rPr>
          <w:rFonts w:asciiTheme="minorHAnsi" w:hAnsiTheme="minorHAnsi" w:cstheme="minorHAnsi"/>
        </w:rPr>
        <w:t>4</w:t>
      </w:r>
      <w:r w:rsidR="00B15FBC" w:rsidRPr="00F22AB9">
        <w:rPr>
          <w:rFonts w:asciiTheme="minorHAnsi" w:hAnsiTheme="minorHAnsi" w:cstheme="minorHAnsi"/>
        </w:rPr>
        <w:t xml:space="preserve"> r. poz.</w:t>
      </w:r>
      <w:r w:rsidR="008A407A" w:rsidRPr="00F22AB9">
        <w:rPr>
          <w:rFonts w:asciiTheme="minorHAnsi" w:hAnsiTheme="minorHAnsi" w:cstheme="minorHAnsi"/>
        </w:rPr>
        <w:t> </w:t>
      </w:r>
      <w:r w:rsidR="00770683">
        <w:rPr>
          <w:rFonts w:asciiTheme="minorHAnsi" w:hAnsiTheme="minorHAnsi" w:cstheme="minorHAnsi"/>
        </w:rPr>
        <w:t>594 t</w:t>
      </w:r>
      <w:r w:rsidRPr="00F22AB9">
        <w:rPr>
          <w:rFonts w:asciiTheme="minorHAnsi" w:hAnsiTheme="minorHAnsi" w:cstheme="minorHAnsi"/>
        </w:rPr>
        <w:t>.</w:t>
      </w:r>
      <w:r w:rsidR="00770683">
        <w:rPr>
          <w:rFonts w:asciiTheme="minorHAnsi" w:hAnsiTheme="minorHAnsi" w:cstheme="minorHAnsi"/>
        </w:rPr>
        <w:t>j.</w:t>
      </w:r>
      <w:r w:rsidR="00B15FBC" w:rsidRPr="00F22AB9">
        <w:rPr>
          <w:rFonts w:asciiTheme="minorHAnsi" w:hAnsiTheme="minorHAnsi" w:cstheme="minorHAnsi"/>
        </w:rPr>
        <w:t>),</w:t>
      </w:r>
      <w:r w:rsidR="000D296E" w:rsidRPr="00F22AB9">
        <w:rPr>
          <w:rFonts w:asciiTheme="minorHAnsi" w:hAnsiTheme="minorHAnsi" w:cstheme="minorHAnsi"/>
        </w:rPr>
        <w:t xml:space="preserve"> z innym Wykonawcą, który złożył odrębną ofertę w</w:t>
      </w:r>
      <w:r w:rsidR="00287AEF" w:rsidRPr="00F22AB9">
        <w:rPr>
          <w:rFonts w:asciiTheme="minorHAnsi" w:hAnsiTheme="minorHAnsi" w:cstheme="minorHAnsi"/>
        </w:rPr>
        <w:t> </w:t>
      </w:r>
      <w:r w:rsidR="000D296E" w:rsidRPr="00F22AB9">
        <w:rPr>
          <w:rFonts w:asciiTheme="minorHAnsi" w:hAnsiTheme="minorHAnsi" w:cstheme="minorHAnsi"/>
        </w:rPr>
        <w:t>postępowaniu albo oświadczenia o przynależności do tej samej grupy kapitałowej wraz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z Załącznikiem nr 5 do SWZ);</w:t>
      </w:r>
    </w:p>
    <w:p w14:paraId="05996B96" w14:textId="3998FBF6" w:rsidR="003F6C3F" w:rsidRPr="003F6C3F" w:rsidRDefault="003F6C3F" w:rsidP="00887E02">
      <w:pPr>
        <w:pStyle w:val="Akapitzlist"/>
        <w:numPr>
          <w:ilvl w:val="1"/>
          <w:numId w:val="47"/>
        </w:numPr>
        <w:suppressAutoHyphens w:val="0"/>
        <w:spacing w:line="276" w:lineRule="auto"/>
        <w:rPr>
          <w:rFonts w:asciiTheme="minorHAnsi" w:hAnsiTheme="minorHAnsi" w:cstheme="minorHAnsi"/>
        </w:rPr>
      </w:pPr>
      <w:r w:rsidRPr="003F6C3F">
        <w:rPr>
          <w:rFonts w:asciiTheme="minorHAnsi" w:hAnsiTheme="minorHAnsi" w:cstheme="minorHAnsi"/>
          <w:b/>
          <w:bCs/>
        </w:rPr>
        <w:t xml:space="preserve">Wykaz </w:t>
      </w:r>
      <w:r w:rsidR="004518C0">
        <w:rPr>
          <w:rFonts w:asciiTheme="minorHAnsi" w:hAnsiTheme="minorHAnsi" w:cstheme="minorHAnsi"/>
          <w:b/>
          <w:bCs/>
        </w:rPr>
        <w:t>usług</w:t>
      </w:r>
      <w:r w:rsidR="00900737">
        <w:rPr>
          <w:rFonts w:asciiTheme="minorHAnsi" w:hAnsiTheme="minorHAnsi" w:cstheme="minorHAnsi"/>
          <w:b/>
          <w:bCs/>
        </w:rPr>
        <w:t>,</w:t>
      </w:r>
      <w:r w:rsidRPr="003F6C3F">
        <w:rPr>
          <w:rFonts w:asciiTheme="minorHAnsi" w:hAnsiTheme="minorHAnsi" w:cstheme="minorHAnsi"/>
        </w:rPr>
        <w:t xml:space="preserve"> potwierdzający spełnianie warunku określonego w rozdziale I</w:t>
      </w:r>
      <w:r>
        <w:rPr>
          <w:rFonts w:asciiTheme="minorHAnsi" w:hAnsiTheme="minorHAnsi" w:cstheme="minorHAnsi"/>
        </w:rPr>
        <w:t>X</w:t>
      </w:r>
      <w:r w:rsidRPr="003F6C3F">
        <w:rPr>
          <w:rFonts w:asciiTheme="minorHAnsi" w:hAnsiTheme="minorHAnsi" w:cstheme="minorHAnsi"/>
        </w:rPr>
        <w:t xml:space="preserve"> pkt 2 ppkt 2.4. SWZ. </w:t>
      </w:r>
      <w:r w:rsidR="004518C0">
        <w:rPr>
          <w:rFonts w:asciiTheme="minorHAnsi" w:hAnsiTheme="minorHAnsi" w:cstheme="minorHAnsi"/>
        </w:rPr>
        <w:t>Usługi</w:t>
      </w:r>
      <w:r w:rsidRPr="003F6C3F">
        <w:rPr>
          <w:rFonts w:asciiTheme="minorHAnsi" w:hAnsiTheme="minorHAnsi" w:cstheme="minorHAnsi"/>
        </w:rPr>
        <w:t xml:space="preserve"> powinny być wykonane, a w przypadku świadczeń powtarzających się lub ciągłych również wykonywanych należycie w okresie ostatnich trzech lat przed upływem terminu składania ofert, a jeżeli okres prowadzenia działalności jest krótszy – w tym okresie, wraz </w:t>
      </w:r>
      <w:r w:rsidR="004E5BA4">
        <w:rPr>
          <w:rFonts w:asciiTheme="minorHAnsi" w:hAnsiTheme="minorHAnsi" w:cstheme="minorHAnsi"/>
        </w:rPr>
        <w:br/>
      </w:r>
      <w:r w:rsidRPr="003F6C3F">
        <w:rPr>
          <w:rFonts w:asciiTheme="minorHAnsi" w:hAnsiTheme="minorHAnsi" w:cstheme="minorHAnsi"/>
        </w:rPr>
        <w:t xml:space="preserve">z podaniem ich wartości, przedmiotu, dat wykonania i podmiotów, na rzecz których usługi te zostały wykonane lub są wykonywane. Do wykazu należy załączyć dowody potwierdzające, że wymienione usługi zostały wykonane należycie, w szczególności referencje bądź inne dokumenty sporządzone przez podmiot, na rzecz którego usługi zostały wykonane, </w:t>
      </w:r>
      <w:r w:rsidR="004E5BA4">
        <w:rPr>
          <w:rFonts w:asciiTheme="minorHAnsi" w:hAnsiTheme="minorHAnsi" w:cstheme="minorHAnsi"/>
        </w:rPr>
        <w:br/>
      </w:r>
      <w:r w:rsidRPr="003F6C3F">
        <w:rPr>
          <w:rFonts w:asciiTheme="minorHAnsi" w:hAnsiTheme="minorHAnsi" w:cstheme="minorHAnsi"/>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Wykaz należy sporządzić według Załącznika nr 6 do SWZ</w:t>
      </w:r>
      <w:r w:rsidR="00452DE5">
        <w:rPr>
          <w:rFonts w:asciiTheme="minorHAnsi" w:hAnsiTheme="minorHAnsi" w:cstheme="minorHAnsi"/>
        </w:rPr>
        <w:t>.</w:t>
      </w:r>
    </w:p>
    <w:p w14:paraId="2D48912D" w14:textId="21150066"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 art. 125 ust. 1 ustawy Pzp dane umożliwiające dostęp do tych środków.</w:t>
      </w:r>
    </w:p>
    <w:p w14:paraId="6FAE9D66" w14:textId="262A430F"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6DEFBF66" w:rsidR="00FA1001" w:rsidRPr="00F22AB9" w:rsidRDefault="00FA1001"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r w:rsidR="00991230" w:rsidRPr="00F22AB9">
        <w:rPr>
          <w:rFonts w:asciiTheme="minorHAnsi" w:hAnsiTheme="minorHAnsi" w:cstheme="minorHAnsi"/>
          <w:lang w:eastAsia="pl-PL"/>
        </w:rPr>
        <w:t>ppkt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w:t>
      </w:r>
      <w:r w:rsidR="001C3367">
        <w:rPr>
          <w:rFonts w:asciiTheme="minorHAnsi" w:hAnsiTheme="minorHAnsi" w:cstheme="minorHAnsi"/>
          <w:lang w:eastAsia="pl-PL"/>
        </w:rPr>
        <w:t>o</w:t>
      </w:r>
      <w:r w:rsidRPr="00F22AB9">
        <w:rPr>
          <w:rFonts w:asciiTheme="minorHAnsi" w:hAnsiTheme="minorHAnsi" w:cstheme="minorHAnsi"/>
          <w:lang w:eastAsia="pl-PL"/>
        </w:rPr>
        <w:t xml:space="preserv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16"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16"/>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Wszelka korespondencja oraz rozliczenia dokonywane będą wyłącznie z pełnomocnikiem (liderem)/ spółką.</w:t>
      </w:r>
    </w:p>
    <w:p w14:paraId="629BF713" w14:textId="5149E953" w:rsidR="005225C9" w:rsidRPr="00F22AB9" w:rsidRDefault="005225C9"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Obowiązek złożenia oświadczenia, o którym mowa w artykule 117 ust. 4 ustawy Pzp, dotyczy również Wykonawców prowadzących działalność w formie spółki cywilnej, którzy na gruncie ustawy Pzp są wykonawcami wspólnie ubiegającymi się o udzielenie zamówienia.</w:t>
      </w:r>
    </w:p>
    <w:p w14:paraId="01B9E7E9" w14:textId="0FD467BA"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218EA298" w:rsidR="00024C27" w:rsidRPr="00F22AB9" w:rsidRDefault="00024C27" w:rsidP="00BF1EE9">
      <w:pPr>
        <w:pStyle w:val="Nagwek2"/>
        <w:ind w:left="0" w:hanging="142"/>
      </w:pPr>
      <w:bookmarkStart w:id="17"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17"/>
    <w:p w14:paraId="195FB0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3734FD51"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2FBBB7F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53A3139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stały dostęp do sieci Internet o gwarantowanej przepustowości nie mniejszej niż 512 kb/s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zainstalowany program Adobe Acrobat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(hh:mm:ss) generowany wg. czasu lokalnego serwera synchronizowanego z zegarem Głównego Urzędu Miar.</w:t>
      </w:r>
    </w:p>
    <w:p w14:paraId="4F561BC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w:t>
      </w:r>
      <w:r w:rsidR="005225C9" w:rsidRPr="00F22AB9">
        <w:rPr>
          <w:rFonts w:asciiTheme="minorHAnsi" w:eastAsiaTheme="minorHAnsi" w:hAnsiTheme="minorHAnsi" w:cstheme="minorHAnsi"/>
          <w:color w:val="000000"/>
          <w:lang w:eastAsia="en-US"/>
        </w:rPr>
        <w:t>Pzp</w:t>
      </w:r>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.odt, .doc, .docx, .jpg, .jpeg, .png, .zip, .rar, .7z, .XAdES, .CAdES, .PAdES.</w:t>
      </w:r>
    </w:p>
    <w:p w14:paraId="586BB69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7484DC5" w14:textId="50DBEDC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BDC4EA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Pliki w innych formatach niż PDF zaleca się opatrzyć zewnętrznym podpisem XAdES. Wykonawca powinien pamiętać, aby plik z podpisem przekazywać łącznie z dokumentem podpisywanym.</w:t>
      </w:r>
    </w:p>
    <w:p w14:paraId="7DC2B043" w14:textId="203E570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14491DB9" w:rsidR="00E11D77" w:rsidRPr="00B90A97" w:rsidRDefault="00170027" w:rsidP="00E55DC1">
      <w:pPr>
        <w:pStyle w:val="Akapitzlist"/>
        <w:numPr>
          <w:ilvl w:val="0"/>
          <w:numId w:val="48"/>
        </w:numPr>
        <w:spacing w:line="276" w:lineRule="auto"/>
        <w:ind w:left="284" w:hanging="284"/>
        <w:rPr>
          <w:rFonts w:ascii="Calibri" w:hAnsi="Calibri" w:cs="Calibri"/>
        </w:rPr>
      </w:pPr>
      <w:r w:rsidRPr="009F3A7B">
        <w:rPr>
          <w:rFonts w:asciiTheme="minorHAnsi" w:eastAsiaTheme="minorHAnsi" w:hAnsiTheme="minorHAnsi" w:cstheme="minorHAnsi"/>
          <w:color w:val="000000"/>
          <w:lang w:eastAsia="en-US"/>
        </w:rPr>
        <w:t xml:space="preserve">Osobą uprawnioną do kontaktu z Wykonawcami w zakresie przebiegu postępowania </w:t>
      </w:r>
      <w:r w:rsidR="00B90A97">
        <w:rPr>
          <w:rFonts w:asciiTheme="minorHAnsi" w:eastAsiaTheme="minorHAnsi" w:hAnsiTheme="minorHAnsi" w:cstheme="minorHAnsi"/>
          <w:color w:val="000000"/>
          <w:lang w:eastAsia="en-US"/>
        </w:rPr>
        <w:t>są</w:t>
      </w:r>
      <w:r w:rsidRPr="009F3A7B">
        <w:rPr>
          <w:rFonts w:asciiTheme="minorHAnsi" w:eastAsiaTheme="minorHAnsi" w:hAnsiTheme="minorHAnsi" w:cstheme="minorHAnsi"/>
          <w:color w:val="000000"/>
          <w:lang w:eastAsia="en-US"/>
        </w:rPr>
        <w:t xml:space="preserve"> </w:t>
      </w:r>
      <w:r w:rsidR="006C2F16" w:rsidRPr="009F3A7B">
        <w:rPr>
          <w:rFonts w:asciiTheme="minorHAnsi" w:eastAsiaTheme="minorHAnsi" w:hAnsiTheme="minorHAnsi" w:cstheme="minorHAnsi"/>
          <w:color w:val="000000"/>
          <w:lang w:eastAsia="en-US"/>
        </w:rPr>
        <w:br/>
      </w:r>
      <w:r w:rsidR="002C1D08">
        <w:rPr>
          <w:rFonts w:asciiTheme="minorHAnsi" w:eastAsiaTheme="minorHAnsi" w:hAnsiTheme="minorHAnsi" w:cstheme="minorHAnsi"/>
          <w:color w:val="000000"/>
          <w:lang w:eastAsia="en-US"/>
        </w:rPr>
        <w:t>Mariusz Kołodziejewski, Krzysztof Ptaszyński</w:t>
      </w:r>
      <w:r w:rsidR="009F3A7B" w:rsidRPr="00B90A97">
        <w:rPr>
          <w:rFonts w:asciiTheme="minorHAnsi" w:eastAsiaTheme="minorHAnsi" w:hAnsiTheme="minorHAnsi" w:cstheme="minorHAnsi"/>
          <w:color w:val="000000"/>
          <w:lang w:eastAsia="en-US"/>
        </w:rPr>
        <w:t>.</w:t>
      </w:r>
    </w:p>
    <w:p w14:paraId="54225B48" w14:textId="718AEF29" w:rsidR="00FB511C" w:rsidRPr="00D25C62" w:rsidRDefault="00046A5C" w:rsidP="00BF1EE9">
      <w:pPr>
        <w:pStyle w:val="Nagwek2"/>
        <w:ind w:left="0" w:hanging="142"/>
      </w:pPr>
      <w:r w:rsidRPr="00D25C62">
        <w:t>Wyjaśnienia treści SWZ</w:t>
      </w:r>
    </w:p>
    <w:p w14:paraId="0E2CE7C8" w14:textId="65AFFB38" w:rsidR="007A2E5F" w:rsidRPr="006B1493"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6B1493">
        <w:rPr>
          <w:rFonts w:ascii="Calibri" w:hAnsi="Calibri" w:cs="Calibri"/>
        </w:rPr>
        <w:t>„ZP/</w:t>
      </w:r>
      <w:r w:rsidR="006B1493">
        <w:rPr>
          <w:rFonts w:ascii="Calibri" w:hAnsi="Calibri" w:cs="Calibri"/>
        </w:rPr>
        <w:t>03</w:t>
      </w:r>
      <w:r w:rsidRPr="006B1493">
        <w:rPr>
          <w:rFonts w:ascii="Calibri" w:hAnsi="Calibri" w:cs="Calibri"/>
        </w:rPr>
        <w:t>/2</w:t>
      </w:r>
      <w:r w:rsidR="006B1493">
        <w:rPr>
          <w:rFonts w:ascii="Calibri" w:hAnsi="Calibri" w:cs="Calibri"/>
        </w:rPr>
        <w:t>4</w:t>
      </w:r>
      <w:r w:rsidR="00C16EF4" w:rsidRPr="006B1493">
        <w:rPr>
          <w:rFonts w:ascii="Calibri" w:hAnsi="Calibri" w:cs="Calibri"/>
        </w:rPr>
        <w:t> </w:t>
      </w:r>
      <w:r w:rsidR="00DC33AC" w:rsidRPr="006B1493">
        <w:rPr>
          <w:rFonts w:ascii="Calibri" w:hAnsi="Calibri" w:cs="Calibri"/>
        </w:rPr>
        <w:t xml:space="preserve">- </w:t>
      </w:r>
      <w:bookmarkStart w:id="18" w:name="_Hlk139538422"/>
      <w:r w:rsidR="006B1493" w:rsidRPr="006B1493">
        <w:rPr>
          <w:rFonts w:ascii="Calibri" w:eastAsia="Calibri" w:hAnsi="Calibri" w:cs="Calibri"/>
          <w:lang w:eastAsia="en-US"/>
        </w:rPr>
        <w:t>Przedłużeni</w:t>
      </w:r>
      <w:r w:rsidR="006B1493">
        <w:rPr>
          <w:rFonts w:ascii="Calibri" w:eastAsia="Calibri" w:hAnsi="Calibri" w:cs="Calibri"/>
          <w:lang w:eastAsia="en-US"/>
        </w:rPr>
        <w:t>e</w:t>
      </w:r>
      <w:r w:rsidR="006B1493" w:rsidRPr="006B1493">
        <w:rPr>
          <w:rFonts w:ascii="Calibri" w:eastAsia="Calibri" w:hAnsi="Calibri" w:cs="Calibri"/>
          <w:lang w:eastAsia="en-US"/>
        </w:rPr>
        <w:t xml:space="preserve"> wsparcia dla systemu zarządzania incydentami w PFRON</w:t>
      </w:r>
      <w:r w:rsidRPr="006B1493">
        <w:rPr>
          <w:rFonts w:ascii="Calibri" w:hAnsi="Calibri" w:cs="Calibri"/>
        </w:rPr>
        <w:t>”</w:t>
      </w:r>
      <w:bookmarkEnd w:id="18"/>
      <w:r w:rsidRPr="006B1493">
        <w:rPr>
          <w:rFonts w:ascii="Calibri" w:hAnsi="Calibri" w:cs="Calibri"/>
        </w:rPr>
        <w:t>.</w:t>
      </w:r>
    </w:p>
    <w:p w14:paraId="6BC48E70" w14:textId="1D5FB895"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46042499" w:rsidR="007A2E5F" w:rsidRPr="00C16EF4" w:rsidRDefault="007A2E5F" w:rsidP="00E55DC1">
      <w:pPr>
        <w:pStyle w:val="Akapitzlist"/>
        <w:numPr>
          <w:ilvl w:val="0"/>
          <w:numId w:val="57"/>
        </w:numPr>
        <w:spacing w:line="276" w:lineRule="auto"/>
        <w:ind w:left="284" w:hanging="284"/>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709FD62F" w14:textId="4084D60C" w:rsidR="00F11851" w:rsidRPr="00F11851"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Termin związania ofertą wynosi </w:t>
      </w:r>
      <w:r w:rsidR="00804AC7" w:rsidRPr="50918F81">
        <w:rPr>
          <w:rFonts w:asciiTheme="minorHAnsi" w:eastAsiaTheme="minorEastAsia" w:hAnsiTheme="minorHAnsi" w:cstheme="minorBidi"/>
          <w:color w:val="000000" w:themeColor="text1"/>
          <w:lang w:eastAsia="en-US"/>
        </w:rPr>
        <w:t>3</w:t>
      </w:r>
      <w:r w:rsidRPr="50918F81">
        <w:rPr>
          <w:rFonts w:asciiTheme="minorHAnsi" w:eastAsiaTheme="minorEastAsia" w:hAnsiTheme="minorHAnsi" w:cstheme="minorBidi"/>
          <w:color w:val="000000" w:themeColor="text1"/>
          <w:lang w:eastAsia="en-US"/>
        </w:rPr>
        <w:t>0 dni</w:t>
      </w:r>
      <w:r w:rsidR="00C765FF" w:rsidRPr="50918F81">
        <w:rPr>
          <w:rFonts w:asciiTheme="minorHAnsi" w:eastAsiaTheme="minorEastAsia" w:hAnsiTheme="minorHAnsi" w:cstheme="minorBidi"/>
          <w:color w:val="000000" w:themeColor="text1"/>
          <w:lang w:eastAsia="en-US"/>
        </w:rPr>
        <w:t xml:space="preserve">, tj. </w:t>
      </w:r>
      <w:r w:rsidR="00C765FF" w:rsidRPr="00F40531">
        <w:rPr>
          <w:rFonts w:asciiTheme="minorHAnsi" w:eastAsiaTheme="minorEastAsia" w:hAnsiTheme="minorHAnsi" w:cstheme="minorBidi"/>
          <w:b/>
          <w:bCs/>
          <w:color w:val="000000" w:themeColor="text1"/>
          <w:lang w:eastAsia="en-US"/>
        </w:rPr>
        <w:t>do dnia</w:t>
      </w:r>
      <w:bookmarkStart w:id="19" w:name="_Hlk165884278"/>
      <w:r w:rsidR="00F11851" w:rsidRPr="00F40531">
        <w:rPr>
          <w:rFonts w:asciiTheme="minorHAnsi" w:eastAsiaTheme="minorEastAsia" w:hAnsiTheme="minorHAnsi" w:cstheme="minorBidi"/>
          <w:b/>
          <w:bCs/>
          <w:color w:val="000000" w:themeColor="text1"/>
          <w:lang w:eastAsia="en-US"/>
        </w:rPr>
        <w:t xml:space="preserve"> </w:t>
      </w:r>
      <w:r w:rsidR="00F40531" w:rsidRPr="00F40531">
        <w:rPr>
          <w:rFonts w:asciiTheme="minorHAnsi" w:eastAsiaTheme="minorEastAsia" w:hAnsiTheme="minorHAnsi" w:cstheme="minorBidi"/>
          <w:b/>
          <w:bCs/>
          <w:color w:val="000000" w:themeColor="text1"/>
          <w:lang w:eastAsia="en-US"/>
        </w:rPr>
        <w:t>06.08.2024 r</w:t>
      </w:r>
      <w:r w:rsidR="00FC2797" w:rsidRPr="00F40531">
        <w:rPr>
          <w:rFonts w:asciiTheme="minorHAnsi" w:eastAsiaTheme="minorEastAsia" w:hAnsiTheme="minorHAnsi" w:cstheme="minorBidi"/>
          <w:b/>
          <w:bCs/>
          <w:lang w:eastAsia="en-US"/>
        </w:rPr>
        <w:t>.</w:t>
      </w:r>
      <w:bookmarkEnd w:id="19"/>
    </w:p>
    <w:p w14:paraId="67FA92F4" w14:textId="66269144" w:rsidR="009F313E" w:rsidRPr="007A2FBF"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Bieg terminu związania ofertą rozpoczyna się wraz z upływem terminu składania ofert.</w:t>
      </w:r>
    </w:p>
    <w:p w14:paraId="62DD77B9" w14:textId="667CF503" w:rsidR="00FC2797" w:rsidRDefault="009F313E" w:rsidP="00450B08">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450B08">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Pr="00353C5F">
        <w:rPr>
          <w:rFonts w:asciiTheme="minorHAnsi" w:hAnsiTheme="minorHAnsi"/>
        </w:rPr>
        <w:t xml:space="preserve"> do SWZ. </w:t>
      </w:r>
    </w:p>
    <w:p w14:paraId="6819C898" w14:textId="4878BE04" w:rsidR="006C2F16" w:rsidRPr="006C2F16" w:rsidRDefault="006C2F16" w:rsidP="00450B08">
      <w:pPr>
        <w:pStyle w:val="Akapitzlist"/>
        <w:numPr>
          <w:ilvl w:val="0"/>
          <w:numId w:val="42"/>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Wykonawca może złożyć tylko jedną Ofertę w postępowaniu. Oferta musi być sporządzona w języku polskim, w ogólnie dostępnych formatach danych, w szczególności w formatach: .pdf, .doc, .docx, .txt, .rtf, .xps, .odt, przy czym Zamawiający zaleca format .pdf.</w:t>
      </w:r>
    </w:p>
    <w:p w14:paraId="75BF48CF" w14:textId="77777777" w:rsidR="006C2F16" w:rsidRPr="006113FD"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77777777" w:rsidR="00C22478" w:rsidRDefault="006C2F1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 do SWZ;</w:t>
      </w:r>
    </w:p>
    <w:p w14:paraId="5191BA1E" w14:textId="546C8301" w:rsidR="00C22478" w:rsidRPr="00D83909" w:rsidRDefault="00173C9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ppkt.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.rar, .7z, .XAdES, .CAdES, .PAdES.</w:t>
      </w:r>
    </w:p>
    <w:p w14:paraId="7498507E" w14:textId="0EA5B42A"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w:t>
      </w:r>
      <w:r w:rsidR="00464384">
        <w:rPr>
          <w:rFonts w:ascii="Calibri" w:eastAsiaTheme="minorHAnsi" w:hAnsi="Calibri" w:cs="Calibri"/>
          <w:color w:val="000000"/>
          <w:lang w:eastAsia="en-US"/>
        </w:rPr>
        <w:br/>
      </w:r>
      <w:r w:rsidRPr="003F4113">
        <w:rPr>
          <w:rFonts w:ascii="Calibri" w:eastAsiaTheme="minorHAnsi" w:hAnsi="Calibri" w:cs="Calibri"/>
          <w:color w:val="000000"/>
          <w:lang w:eastAsia="en-US"/>
        </w:rPr>
        <w:t xml:space="preserve">X SWZ. </w:t>
      </w:r>
    </w:p>
    <w:p w14:paraId="1254D4C2" w14:textId="4799B9E5" w:rsidR="003F4113" w:rsidRPr="003F4113" w:rsidRDefault="00C22478"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0FA8C258" w:rsidR="003F4113" w:rsidRPr="003F4113" w:rsidRDefault="003F4113" w:rsidP="005D61F1">
      <w:pPr>
        <w:pStyle w:val="Akapitzlist"/>
        <w:numPr>
          <w:ilvl w:val="0"/>
          <w:numId w:val="90"/>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t.j.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wykazać spełnienie przesłanek określonych 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Pzp. </w:t>
      </w:r>
    </w:p>
    <w:p w14:paraId="64767B4E" w14:textId="080E7A5A" w:rsidR="003F4113" w:rsidRPr="003F4113" w:rsidRDefault="003F4113" w:rsidP="005D61F1">
      <w:pPr>
        <w:pStyle w:val="Akapitzlist"/>
        <w:numPr>
          <w:ilvl w:val="0"/>
          <w:numId w:val="90"/>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5D61F1">
      <w:pPr>
        <w:pStyle w:val="Akapitzlist"/>
        <w:numPr>
          <w:ilvl w:val="0"/>
          <w:numId w:val="90"/>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Wykonawca w szczególności nie może zastrzec w ofercie informacji przekazywanych po otwarciu ofert, o których mowa w art. 222 ust. 5 ustawy Pzp</w:t>
      </w:r>
      <w:r w:rsidR="00731D8D">
        <w:rPr>
          <w:rFonts w:ascii="Calibri" w:eastAsiaTheme="minorHAnsi" w:hAnsi="Calibri" w:cs="Calibri"/>
          <w:color w:val="000000"/>
          <w:lang w:eastAsia="en-US"/>
        </w:rPr>
        <w:t>.</w:t>
      </w:r>
    </w:p>
    <w:p w14:paraId="4C113884" w14:textId="1DFE55C9" w:rsidR="00797432" w:rsidRPr="00797432" w:rsidRDefault="00797432" w:rsidP="005D61F1">
      <w:pPr>
        <w:pStyle w:val="Akapitzlist"/>
        <w:numPr>
          <w:ilvl w:val="0"/>
          <w:numId w:val="90"/>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5D61F1">
      <w:pPr>
        <w:pStyle w:val="Akapitzlist"/>
        <w:numPr>
          <w:ilvl w:val="0"/>
          <w:numId w:val="90"/>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Przed upływem terminu składania ofert, Wykonawca może wycofać Ofertę w celu wprowadzenia zmiany lub modyfikacji. Szczegóły dotyczące wycofania Oferty i złożenia nowej 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5D61F1">
      <w:pPr>
        <w:pStyle w:val="Akapitzlist"/>
        <w:numPr>
          <w:ilvl w:val="0"/>
          <w:numId w:val="90"/>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5D61F1">
      <w:pPr>
        <w:pStyle w:val="Akapitzlist"/>
        <w:numPr>
          <w:ilvl w:val="0"/>
          <w:numId w:val="90"/>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5D61F1">
      <w:pPr>
        <w:pStyle w:val="Akapitzlist"/>
        <w:numPr>
          <w:ilvl w:val="0"/>
          <w:numId w:val="90"/>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5D61F1">
      <w:pPr>
        <w:pStyle w:val="Akapitzlist"/>
        <w:numPr>
          <w:ilvl w:val="0"/>
          <w:numId w:val="90"/>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r w:rsidR="00797432">
        <w:rPr>
          <w:rFonts w:asciiTheme="minorHAnsi" w:eastAsiaTheme="minorHAnsi" w:hAnsiTheme="minorHAnsi" w:cstheme="minorHAnsi"/>
          <w:color w:val="000000"/>
          <w:lang w:eastAsia="en-US"/>
        </w:rPr>
        <w:t xml:space="preserve">Pzp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2A153A91" w:rsidR="003F4113" w:rsidRPr="00294951" w:rsidRDefault="003F4113" w:rsidP="50918F81">
      <w:pPr>
        <w:pStyle w:val="Akapitzlist"/>
        <w:numPr>
          <w:ilvl w:val="0"/>
          <w:numId w:val="75"/>
        </w:numPr>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Ofertę wraz z wymaganymi załącznikami należy złożyć w terminie </w:t>
      </w:r>
      <w:r w:rsidRPr="50918F81">
        <w:rPr>
          <w:rFonts w:asciiTheme="minorHAnsi" w:eastAsiaTheme="minorEastAsia" w:hAnsiTheme="minorHAnsi" w:cstheme="minorBidi"/>
          <w:b/>
          <w:bCs/>
          <w:color w:val="000000" w:themeColor="text1"/>
          <w:lang w:eastAsia="en-US"/>
        </w:rPr>
        <w:t xml:space="preserve">do dnia </w:t>
      </w:r>
      <w:r w:rsidR="002B162B">
        <w:rPr>
          <w:rFonts w:asciiTheme="minorHAnsi" w:eastAsiaTheme="minorEastAsia" w:hAnsiTheme="minorHAnsi" w:cstheme="minorBidi"/>
          <w:b/>
          <w:bCs/>
          <w:color w:val="000000" w:themeColor="text1"/>
          <w:lang w:eastAsia="en-US"/>
        </w:rPr>
        <w:t>08.07.2024 r.</w:t>
      </w:r>
      <w:r w:rsidRPr="50918F81">
        <w:rPr>
          <w:rFonts w:asciiTheme="minorHAnsi" w:eastAsiaTheme="minorEastAsia" w:hAnsiTheme="minorHAnsi" w:cstheme="minorBidi"/>
          <w:b/>
          <w:bCs/>
          <w:color w:val="000000" w:themeColor="text1"/>
          <w:lang w:eastAsia="en-US"/>
        </w:rPr>
        <w:t>, do godz. 11:00.</w:t>
      </w:r>
      <w:r w:rsidRPr="50918F81">
        <w:rPr>
          <w:rFonts w:asciiTheme="minorHAnsi" w:eastAsiaTheme="minorEastAsia" w:hAnsiTheme="minorHAnsi" w:cstheme="minorBidi"/>
          <w:color w:val="000000" w:themeColor="text1"/>
          <w:lang w:eastAsia="en-US"/>
        </w:rPr>
        <w:t xml:space="preserve"> </w:t>
      </w:r>
    </w:p>
    <w:p w14:paraId="62961A05" w14:textId="52AB0526"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może złożyć tylko jedną Ofertę. </w:t>
      </w:r>
    </w:p>
    <w:p w14:paraId="5019E41B" w14:textId="05F15741" w:rsidR="00797432"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6FE8165D" w:rsidR="00B739DD"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5FBE990A" w:rsidR="00931121" w:rsidRPr="00294951" w:rsidRDefault="009577BC" w:rsidP="50918F81">
      <w:pPr>
        <w:pStyle w:val="Akapitzlist"/>
        <w:numPr>
          <w:ilvl w:val="0"/>
          <w:numId w:val="43"/>
        </w:numPr>
        <w:suppressAutoHyphens w:val="0"/>
        <w:autoSpaceDE w:val="0"/>
        <w:autoSpaceDN w:val="0"/>
        <w:adjustRightInd w:val="0"/>
        <w:spacing w:line="276" w:lineRule="auto"/>
        <w:ind w:left="284" w:hanging="284"/>
        <w:rPr>
          <w:rFonts w:ascii="Calibri" w:eastAsiaTheme="minorEastAsia" w:hAnsi="Calibri" w:cs="Calibri"/>
          <w:lang w:eastAsia="en-US"/>
        </w:rPr>
      </w:pPr>
      <w:r w:rsidRPr="50918F81">
        <w:rPr>
          <w:rFonts w:ascii="Calibri" w:eastAsiaTheme="minorEastAsia" w:hAnsi="Calibri" w:cs="Calibri"/>
          <w:lang w:eastAsia="en-US"/>
        </w:rPr>
        <w:t>Elektroniczne o</w:t>
      </w:r>
      <w:r w:rsidR="000F51C5" w:rsidRPr="50918F81">
        <w:rPr>
          <w:rFonts w:ascii="Calibri" w:eastAsiaTheme="minorEastAsia" w:hAnsi="Calibri" w:cs="Calibri"/>
          <w:lang w:eastAsia="en-US"/>
        </w:rPr>
        <w:t xml:space="preserve">twarcie ofert nastąpi </w:t>
      </w:r>
      <w:r w:rsidR="00931121" w:rsidRPr="50918F81">
        <w:rPr>
          <w:rFonts w:ascii="Calibri" w:eastAsiaTheme="minorEastAsia" w:hAnsi="Calibri" w:cs="Calibri"/>
          <w:lang w:eastAsia="en-US"/>
        </w:rPr>
        <w:t>w dniu</w:t>
      </w:r>
      <w:r w:rsidR="001F699E" w:rsidRPr="50918F81">
        <w:rPr>
          <w:rFonts w:ascii="Calibri" w:eastAsiaTheme="minorEastAsia" w:hAnsi="Calibri" w:cs="Calibri"/>
          <w:lang w:eastAsia="en-US"/>
        </w:rPr>
        <w:t xml:space="preserve"> </w:t>
      </w:r>
      <w:r w:rsidR="002B162B">
        <w:rPr>
          <w:rFonts w:asciiTheme="minorHAnsi" w:eastAsiaTheme="minorEastAsia" w:hAnsiTheme="minorHAnsi" w:cstheme="minorBidi"/>
          <w:b/>
          <w:bCs/>
          <w:color w:val="000000" w:themeColor="text1"/>
          <w:lang w:eastAsia="en-US"/>
        </w:rPr>
        <w:t>08.07.2024 r.</w:t>
      </w:r>
      <w:r w:rsidR="000B01F2" w:rsidRPr="00100D57">
        <w:rPr>
          <w:rFonts w:asciiTheme="minorHAnsi" w:hAnsiTheme="minorHAnsi" w:cstheme="minorHAnsi"/>
          <w:color w:val="000000" w:themeColor="text1"/>
        </w:rPr>
        <w:t xml:space="preserve"> </w:t>
      </w:r>
      <w:r w:rsidR="00931121" w:rsidRPr="50918F81">
        <w:rPr>
          <w:rFonts w:ascii="Calibri" w:eastAsiaTheme="minorEastAsia" w:hAnsi="Calibri" w:cs="Calibri"/>
          <w:b/>
          <w:bCs/>
          <w:lang w:eastAsia="en-US"/>
        </w:rPr>
        <w:t>o godz.</w:t>
      </w:r>
      <w:r w:rsidR="00931121" w:rsidRPr="50918F81">
        <w:rPr>
          <w:rFonts w:ascii="Calibri" w:eastAsiaTheme="minorEastAsia" w:hAnsi="Calibri" w:cs="Calibri"/>
          <w:lang w:eastAsia="en-US"/>
        </w:rPr>
        <w:t xml:space="preserve"> </w:t>
      </w:r>
      <w:r w:rsidR="001F699E" w:rsidRPr="50918F81">
        <w:rPr>
          <w:rFonts w:ascii="Calibri" w:eastAsiaTheme="minorEastAsia" w:hAnsi="Calibri" w:cs="Calibri"/>
          <w:b/>
          <w:bCs/>
          <w:lang w:eastAsia="en-US"/>
        </w:rPr>
        <w:t>12:00.</w:t>
      </w:r>
    </w:p>
    <w:p w14:paraId="347538A8" w14:textId="300001DA" w:rsidR="000F51C5" w:rsidRPr="00147C61"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6D5E6B40" w:rsidR="0031476C" w:rsidRPr="0031476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którego oferta odpowiada wymaganiom określonym w ustawie Pzp oraz SWZ, a ponadto uzyska największą liczbę punktów zgodnie 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30939D7E" w:rsidR="002E3F10" w:rsidRPr="004B0BAC"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5C713D91" w14:textId="39AB2CD1" w:rsidR="00797432" w:rsidRDefault="00797432" w:rsidP="00E55DC1">
      <w:pPr>
        <w:numPr>
          <w:ilvl w:val="0"/>
          <w:numId w:val="76"/>
        </w:numPr>
        <w:autoSpaceDE w:val="0"/>
        <w:spacing w:line="276" w:lineRule="auto"/>
        <w:ind w:left="284" w:hanging="284"/>
        <w:rPr>
          <w:rFonts w:asciiTheme="minorHAnsi" w:hAnsiTheme="minorHAnsi"/>
        </w:rPr>
      </w:pPr>
      <w:r w:rsidRPr="00804EB7">
        <w:rPr>
          <w:rFonts w:asciiTheme="minorHAnsi" w:hAnsiTheme="minorHAnsi" w:cstheme="minorHAnsi"/>
        </w:rPr>
        <w:t>Cenę oferty należy podać brutto tj. wraz z należnym podatkiem VAT w wysokości przewidzianej ustawowo</w:t>
      </w:r>
      <w:r w:rsidRPr="00797432">
        <w:rPr>
          <w:rFonts w:asciiTheme="minorHAnsi" w:hAnsiTheme="minorHAnsi"/>
        </w:rPr>
        <w:t xml:space="preserve"> za wykonanie przedmiotu zamówienia określonego w </w:t>
      </w:r>
      <w:r w:rsidRPr="00804EB7">
        <w:rPr>
          <w:rFonts w:asciiTheme="minorHAnsi" w:hAnsiTheme="minorHAnsi" w:cstheme="minorHAnsi"/>
        </w:rPr>
        <w:t>Rozdziale</w:t>
      </w:r>
      <w:r w:rsidRPr="00797432">
        <w:rPr>
          <w:rFonts w:asciiTheme="minorHAnsi" w:hAnsiTheme="minorHAnsi"/>
        </w:rPr>
        <w:t xml:space="preserve"> IV SWZ</w:t>
      </w:r>
      <w:r>
        <w:rPr>
          <w:rFonts w:asciiTheme="minorHAnsi" w:hAnsiTheme="minorHAnsi" w:cstheme="minorHAnsi"/>
        </w:rPr>
        <w:t>,</w:t>
      </w:r>
      <w:r w:rsidRPr="00797432">
        <w:rPr>
          <w:rFonts w:asciiTheme="minorHAnsi" w:hAnsiTheme="minorHAnsi"/>
        </w:rPr>
        <w:t xml:space="preserve"> w Załączniku nr</w:t>
      </w:r>
      <w:r w:rsidR="006C2D44">
        <w:rPr>
          <w:rFonts w:asciiTheme="minorHAnsi" w:hAnsiTheme="minorHAnsi"/>
        </w:rPr>
        <w:t> </w:t>
      </w:r>
      <w:r w:rsidRPr="00230772">
        <w:rPr>
          <w:rFonts w:asciiTheme="minorHAnsi" w:hAnsiTheme="minorHAnsi" w:cstheme="minorHAnsi"/>
        </w:rPr>
        <w:t>1 i Załączniku nr 7</w:t>
      </w:r>
      <w:r w:rsidRPr="00797432">
        <w:rPr>
          <w:rFonts w:asciiTheme="minorHAnsi" w:hAnsiTheme="minorHAnsi"/>
        </w:rPr>
        <w:t xml:space="preserve"> do SWZ</w:t>
      </w:r>
      <w:r w:rsidRPr="00230772">
        <w:rPr>
          <w:rFonts w:asciiTheme="minorHAnsi" w:hAnsiTheme="minorHAnsi" w:cstheme="minorHAnsi"/>
        </w:rPr>
        <w:t>,</w:t>
      </w:r>
      <w:r w:rsidRPr="00797432">
        <w:rPr>
          <w:rFonts w:asciiTheme="minorHAnsi" w:hAnsiTheme="minorHAnsi"/>
        </w:rPr>
        <w:t xml:space="preserve"> winna być umieszczona </w:t>
      </w:r>
      <w:r w:rsidRPr="00230772">
        <w:rPr>
          <w:rFonts w:asciiTheme="minorHAnsi" w:hAnsiTheme="minorHAnsi" w:cstheme="minorHAnsi"/>
        </w:rPr>
        <w:t xml:space="preserve">na </w:t>
      </w:r>
      <w:r w:rsidRPr="00797432">
        <w:rPr>
          <w:rFonts w:asciiTheme="minorHAnsi" w:hAnsiTheme="minorHAnsi"/>
        </w:rPr>
        <w:t xml:space="preserve">Formularzu </w:t>
      </w:r>
      <w:r w:rsidRPr="00230772">
        <w:rPr>
          <w:rFonts w:asciiTheme="minorHAnsi" w:hAnsiTheme="minorHAnsi" w:cstheme="minorHAnsi"/>
        </w:rPr>
        <w:t>ofertowym stanowiącym</w:t>
      </w:r>
      <w:r w:rsidRPr="00797432">
        <w:rPr>
          <w:rFonts w:asciiTheme="minorHAnsi" w:hAnsiTheme="minorHAnsi"/>
        </w:rPr>
        <w:t xml:space="preserve"> Załącznik nr 2 do SWZ</w:t>
      </w:r>
      <w:r w:rsidRPr="00804EB7">
        <w:rPr>
          <w:rFonts w:asciiTheme="minorHAnsi" w:hAnsiTheme="minorHAnsi" w:cstheme="minorHAnsi"/>
        </w:rPr>
        <w:t>,</w:t>
      </w:r>
      <w:r w:rsidRPr="00797432">
        <w:rPr>
          <w:rFonts w:asciiTheme="minorHAnsi" w:hAnsiTheme="minorHAnsi"/>
        </w:rPr>
        <w:t xml:space="preserve"> wyrażona w złotych polskich i zaokrąglona z dokładnością do</w:t>
      </w:r>
      <w:r w:rsidRPr="00804EB7">
        <w:rPr>
          <w:rFonts w:asciiTheme="minorHAnsi" w:hAnsiTheme="minorHAnsi" w:cstheme="minorHAnsi"/>
        </w:rPr>
        <w:t xml:space="preserve"> </w:t>
      </w:r>
      <w:r w:rsidRPr="00797432">
        <w:rPr>
          <w:rFonts w:asciiTheme="minorHAnsi" w:hAnsiTheme="minorHAnsi"/>
        </w:rPr>
        <w:t>dwóch miejsc po przecinku</w:t>
      </w:r>
      <w:r w:rsidRPr="00804EB7">
        <w:rPr>
          <w:rFonts w:asciiTheme="minorHAnsi" w:hAnsiTheme="minorHAnsi" w:cstheme="minorHAnsi"/>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97432">
        <w:rPr>
          <w:rFonts w:asciiTheme="minorHAnsi" w:hAnsiTheme="minorHAnsi"/>
        </w:rPr>
        <w:t xml:space="preserve"> z </w:t>
      </w:r>
      <w:r w:rsidRPr="00804EB7">
        <w:rPr>
          <w:rFonts w:asciiTheme="minorHAnsi" w:hAnsiTheme="minorHAnsi" w:cstheme="minorHAnsi"/>
        </w:rPr>
        <w:t xml:space="preserve">powyższymi zasadami arytmetycznymi. </w:t>
      </w:r>
      <w:bookmarkStart w:id="20" w:name="_Hlk77150307"/>
    </w:p>
    <w:p w14:paraId="4A44242D" w14:textId="77777777" w:rsidR="00EF2560" w:rsidRDefault="00797432" w:rsidP="00E55DC1">
      <w:pPr>
        <w:numPr>
          <w:ilvl w:val="0"/>
          <w:numId w:val="76"/>
        </w:numPr>
        <w:autoSpaceDE w:val="0"/>
        <w:spacing w:line="276" w:lineRule="auto"/>
        <w:ind w:left="284" w:hanging="284"/>
        <w:rPr>
          <w:rFonts w:asciiTheme="minorHAnsi" w:hAnsiTheme="minorHAnsi"/>
        </w:rPr>
      </w:pPr>
      <w:r w:rsidRPr="00797432">
        <w:rPr>
          <w:rFonts w:asciiTheme="minorHAnsi" w:hAnsiTheme="minorHAnsi"/>
        </w:rPr>
        <w:t>Cena oferty</w:t>
      </w:r>
      <w:bookmarkEnd w:id="20"/>
      <w:r w:rsidRPr="00797432">
        <w:rPr>
          <w:rFonts w:asciiTheme="minorHAnsi" w:hAnsi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rPr>
        <w:t xml:space="preserve">Jeżeli </w:t>
      </w:r>
      <w:r w:rsidRPr="00EF2560">
        <w:rPr>
          <w:rFonts w:asciiTheme="minorHAnsi" w:hAnsiTheme="minorHAnsi" w:cstheme="minorHAnsi"/>
        </w:rPr>
        <w:t>złożono Ofertę</w:t>
      </w:r>
      <w:r w:rsidRPr="00EF2560">
        <w:rPr>
          <w:rFonts w:asciiTheme="minorHAnsi" w:hAnsiTheme="minorHAnsi"/>
        </w:rPr>
        <w:t>, której wybór prowadziłby do powstania u Zamawiającego obowiązku podatkowego</w:t>
      </w:r>
      <w:r w:rsidRPr="00EF2560">
        <w:rPr>
          <w:rFonts w:asciiTheme="minorHAnsi" w:hAnsiTheme="minorHAnsi" w:cstheme="minorHAnsi"/>
        </w:rPr>
        <w:t>,</w:t>
      </w:r>
      <w:r w:rsidRPr="00EF2560">
        <w:rPr>
          <w:rFonts w:asciiTheme="minorHAnsi" w:hAnsiTheme="minorHAnsi"/>
        </w:rPr>
        <w:t xml:space="preserve"> zgodnie z </w:t>
      </w:r>
      <w:r w:rsidRPr="00EF2560">
        <w:rPr>
          <w:rFonts w:asciiTheme="minorHAnsi" w:hAnsiTheme="minorHAnsi" w:cstheme="minorHAnsi"/>
        </w:rPr>
        <w:t>przepisami</w:t>
      </w:r>
      <w:r w:rsidRPr="00EF2560">
        <w:rPr>
          <w:rFonts w:asciiTheme="minorHAnsi" w:hAnsiTheme="minorHAnsi"/>
        </w:rPr>
        <w:t xml:space="preserve"> o podatku od towarów i usług</w:t>
      </w:r>
      <w:r w:rsidRPr="00EF2560">
        <w:rPr>
          <w:rFonts w:asciiTheme="minorHAnsi" w:hAnsiTheme="minorHAnsi" w:cstheme="minorHAnsi"/>
        </w:rPr>
        <w:t xml:space="preserve">, </w:t>
      </w:r>
      <w:r w:rsidRPr="00EF2560">
        <w:rPr>
          <w:rFonts w:asciiTheme="minorHAnsi" w:hAnsiTheme="minorHAnsi"/>
        </w:rPr>
        <w:t xml:space="preserve">Zamawiający </w:t>
      </w:r>
      <w:r w:rsidRPr="00EF2560">
        <w:rPr>
          <w:rFonts w:asciiTheme="minorHAnsi" w:hAnsiTheme="minorHAnsi" w:cstheme="minorHAnsi"/>
        </w:rPr>
        <w:t xml:space="preserve">w celu oceny takiej Oferty </w:t>
      </w:r>
      <w:r w:rsidRPr="00EF2560">
        <w:rPr>
          <w:rFonts w:asciiTheme="minorHAnsi" w:hAnsiTheme="minorHAnsi"/>
        </w:rPr>
        <w:t>dolicza do przedstawionej w</w:t>
      </w:r>
      <w:r w:rsidRPr="00EF2560">
        <w:rPr>
          <w:rFonts w:asciiTheme="minorHAnsi" w:hAnsiTheme="minorHAnsi" w:cstheme="minorHAnsi"/>
        </w:rPr>
        <w:t xml:space="preserve"> niej</w:t>
      </w:r>
      <w:r w:rsidRPr="00EF2560">
        <w:rPr>
          <w:rFonts w:asciiTheme="minorHAnsi" w:hAnsiTheme="minorHAnsi"/>
        </w:rPr>
        <w:t xml:space="preserve"> ceny </w:t>
      </w:r>
      <w:r w:rsidRPr="00EF2560">
        <w:rPr>
          <w:rFonts w:asciiTheme="minorHAnsi" w:hAnsiTheme="minorHAnsi" w:cstheme="minorHAnsi"/>
        </w:rPr>
        <w:t>podatek</w:t>
      </w:r>
      <w:r w:rsidRPr="00EF2560">
        <w:rPr>
          <w:rFonts w:asciiTheme="minorHAnsi" w:hAnsiTheme="minorHAnsi"/>
        </w:rPr>
        <w:t xml:space="preserve"> od towarów i usług, </w:t>
      </w:r>
      <w:r w:rsidRPr="00EF2560">
        <w:rPr>
          <w:rFonts w:asciiTheme="minorHAnsi" w:hAnsiTheme="minorHAnsi" w:cstheme="minorHAnsi"/>
        </w:rPr>
        <w:t>który</w:t>
      </w:r>
      <w:r w:rsidRPr="00EF2560">
        <w:rPr>
          <w:rFonts w:asciiTheme="minorHAnsi" w:hAnsiTheme="minorHAnsi"/>
        </w:rPr>
        <w:t xml:space="preserve"> miałby obowiązek rozliczyć</w:t>
      </w:r>
      <w:r w:rsidRPr="00EF2560">
        <w:rPr>
          <w:rFonts w:asciiTheme="minorHAnsi" w:hAnsiTheme="minorHAnsi" w:cstheme="minorHAnsi"/>
        </w:rPr>
        <w:t xml:space="preserve"> zgodnie z tymi przepisami.</w:t>
      </w:r>
      <w:r w:rsidRPr="00EF2560">
        <w:rPr>
          <w:rFonts w:asciiTheme="minorHAnsi" w:hAnsiTheme="minorHAnsi"/>
        </w:rPr>
        <w:t xml:space="preserve"> Wykonawca</w:t>
      </w:r>
      <w:r w:rsidRPr="00EF2560">
        <w:rPr>
          <w:rFonts w:asciiTheme="minorHAnsi" w:hAnsiTheme="minorHAnsi" w:cstheme="minorHAnsi"/>
        </w:rPr>
        <w:t>, składając Ofertę, informuje</w:t>
      </w:r>
      <w:r w:rsidRPr="00EF2560">
        <w:rPr>
          <w:rFonts w:asciiTheme="minorHAnsi" w:hAnsiTheme="minorHAnsi"/>
        </w:rPr>
        <w:t xml:space="preserve"> Zamawiającego, </w:t>
      </w:r>
      <w:r w:rsidRPr="00EF2560">
        <w:rPr>
          <w:rFonts w:asciiTheme="minorHAnsi" w:hAnsiTheme="minorHAnsi" w:cstheme="minorHAnsi"/>
        </w:rPr>
        <w:t>czy</w:t>
      </w:r>
      <w:r w:rsidRPr="00EF2560">
        <w:rPr>
          <w:rFonts w:asciiTheme="minorHAnsi" w:hAnsiTheme="minorHAnsi"/>
        </w:rPr>
        <w:t xml:space="preserve"> wybór Oferty będzie </w:t>
      </w:r>
      <w:r w:rsidRPr="00EF2560">
        <w:rPr>
          <w:rFonts w:asciiTheme="minorHAnsi" w:hAnsiTheme="minorHAnsi" w:cstheme="minorHAnsi"/>
        </w:rPr>
        <w:t>prowadzić</w:t>
      </w:r>
      <w:r w:rsidRPr="00EF2560">
        <w:rPr>
          <w:rFonts w:asciiTheme="minorHAnsi" w:hAnsiTheme="minorHAnsi"/>
        </w:rPr>
        <w:t xml:space="preserve"> do powstania u Zamawiającego obowiązku podatkowego</w:t>
      </w:r>
      <w:r w:rsidRPr="00EF2560">
        <w:rPr>
          <w:rFonts w:asciiTheme="minorHAnsi" w:hAnsiTheme="minorHAnsi" w:cstheme="minorHAnsi"/>
        </w:rPr>
        <w:t>, wskazując nazwę (rodzaj</w:t>
      </w:r>
      <w:r w:rsidRPr="00EF2560">
        <w:rPr>
          <w:rFonts w:asciiTheme="minorHAnsi" w:hAnsiTheme="minorHAnsi"/>
        </w:rPr>
        <w:t xml:space="preserve">) towaru lub usługi, których dostawa lub świadczenie </w:t>
      </w:r>
      <w:r w:rsidRPr="00EF2560">
        <w:rPr>
          <w:rFonts w:asciiTheme="minorHAnsi" w:hAnsiTheme="minorHAnsi" w:cstheme="minorHAnsi"/>
        </w:rPr>
        <w:t>będzie prowadzić</w:t>
      </w:r>
      <w:r w:rsidRPr="00EF2560">
        <w:rPr>
          <w:rFonts w:asciiTheme="minorHAnsi" w:hAnsiTheme="minorHAnsi"/>
        </w:rPr>
        <w:t xml:space="preserve"> do </w:t>
      </w:r>
      <w:r w:rsidRPr="00EF2560">
        <w:rPr>
          <w:rFonts w:asciiTheme="minorHAnsi" w:hAnsiTheme="minorHAnsi" w:cstheme="minorHAnsi"/>
        </w:rPr>
        <w:t xml:space="preserve">jego </w:t>
      </w:r>
      <w:r w:rsidRPr="00EF2560">
        <w:rPr>
          <w:rFonts w:asciiTheme="minorHAnsi" w:hAnsiTheme="minorHAnsi"/>
        </w:rPr>
        <w:t>powstania</w:t>
      </w:r>
      <w:r w:rsidRPr="00EF2560">
        <w:rPr>
          <w:rFonts w:asciiTheme="minorHAnsi" w:hAnsiTheme="minorHAnsi" w:cstheme="minorHAnsi"/>
        </w:rPr>
        <w:t>, oraz wskazują ich wartość</w:t>
      </w:r>
      <w:r w:rsidRPr="00EF2560">
        <w:rPr>
          <w:rFonts w:asciiTheme="minorHAnsi" w:hAnsiTheme="minorHAnsi"/>
        </w:rPr>
        <w:t xml:space="preserve"> bez kwoty podatku</w:t>
      </w:r>
      <w:r w:rsidRPr="00EF2560">
        <w:rPr>
          <w:rFonts w:asciiTheme="minorHAnsi" w:hAnsiTheme="minorHAnsi" w:cstheme="minorHAnsi"/>
        </w:rPr>
        <w:t xml:space="preserve">. </w:t>
      </w:r>
    </w:p>
    <w:p w14:paraId="231AAC70" w14:textId="263F78F6" w:rsidR="00EF2560" w:rsidRP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cstheme="minorHAnsi"/>
          <w:spacing w:val="-4"/>
        </w:rPr>
        <w:t>Rozliczenia między Zamawiającym a Wykonawcą będą prowadzone w złotych polskich.</w:t>
      </w:r>
    </w:p>
    <w:p w14:paraId="18260C5F" w14:textId="30580305" w:rsidR="00E634A6" w:rsidRPr="00212979"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03C6133E" w14:textId="5C988F4C" w:rsidR="00EF2560" w:rsidRPr="00D05522" w:rsidRDefault="00EF2560" w:rsidP="00E55DC1">
      <w:pPr>
        <w:pStyle w:val="Akapitzlist"/>
        <w:numPr>
          <w:ilvl w:val="0"/>
          <w:numId w:val="58"/>
        </w:numPr>
        <w:tabs>
          <w:tab w:val="clear" w:pos="0"/>
          <w:tab w:val="num" w:pos="-218"/>
        </w:tabs>
        <w:spacing w:line="276" w:lineRule="auto"/>
        <w:ind w:left="426" w:hanging="284"/>
        <w:rPr>
          <w:rFonts w:asciiTheme="minorHAnsi" w:hAnsiTheme="minorHAnsi" w:cstheme="minorHAnsi"/>
        </w:rPr>
      </w:pPr>
      <w:r w:rsidRPr="00D05522">
        <w:rPr>
          <w:rFonts w:asciiTheme="minorHAnsi" w:hAnsiTheme="minorHAnsi" w:cstheme="minorHAnsi"/>
        </w:rPr>
        <w:t xml:space="preserve">Ocenie będą podlegać oferty niepodlegające odrzuceniu. </w:t>
      </w:r>
    </w:p>
    <w:p w14:paraId="13A87A27" w14:textId="6F965926" w:rsidR="00D01967" w:rsidRPr="00D05522" w:rsidRDefault="00EF2560" w:rsidP="00E55DC1">
      <w:pPr>
        <w:pStyle w:val="Akapitzlist"/>
        <w:numPr>
          <w:ilvl w:val="0"/>
          <w:numId w:val="58"/>
        </w:numPr>
        <w:spacing w:line="276" w:lineRule="auto"/>
        <w:ind w:left="426" w:hanging="284"/>
        <w:rPr>
          <w:rFonts w:asciiTheme="minorHAnsi" w:hAnsiTheme="minorHAnsi" w:cstheme="minorHAnsi"/>
        </w:rPr>
      </w:pPr>
      <w:r w:rsidRPr="00D05522">
        <w:rPr>
          <w:rFonts w:asciiTheme="minorHAnsi" w:hAnsiTheme="minorHAnsi" w:cstheme="minorHAnsi"/>
        </w:rPr>
        <w:t xml:space="preserve">Przy wyborze najkorzystniejszej oferty </w:t>
      </w:r>
      <w:r w:rsidRPr="00D05522">
        <w:rPr>
          <w:rFonts w:asciiTheme="minorHAnsi" w:hAnsiTheme="minorHAnsi"/>
        </w:rPr>
        <w:t xml:space="preserve">Zamawiający </w:t>
      </w:r>
      <w:r w:rsidRPr="00D05522">
        <w:rPr>
          <w:rFonts w:asciiTheme="minorHAnsi" w:hAnsiTheme="minorHAnsi" w:cstheme="minorHAnsi"/>
        </w:rPr>
        <w:t>będzie się kierował następującym</w:t>
      </w:r>
      <w:r w:rsidR="00D05522" w:rsidRPr="00D05522">
        <w:rPr>
          <w:rFonts w:asciiTheme="minorHAnsi" w:hAnsiTheme="minorHAnsi" w:cstheme="minorHAnsi"/>
        </w:rPr>
        <w:t>i</w:t>
      </w:r>
      <w:r w:rsidRPr="00D05522">
        <w:rPr>
          <w:rFonts w:asciiTheme="minorHAnsi" w:hAnsiTheme="minorHAnsi" w:cstheme="minorHAnsi"/>
        </w:rPr>
        <w:t xml:space="preserve"> kryteri</w:t>
      </w:r>
      <w:r w:rsidR="00D05522" w:rsidRPr="00D05522">
        <w:rPr>
          <w:rFonts w:asciiTheme="minorHAnsi" w:hAnsiTheme="minorHAnsi" w:cstheme="minorHAnsi"/>
        </w:rPr>
        <w:t>ami</w:t>
      </w:r>
      <w:r w:rsidRPr="00D05522">
        <w:rPr>
          <w:rFonts w:asciiTheme="minorHAnsi" w:hAnsiTheme="minorHAnsi" w:cstheme="minorHAnsi"/>
        </w:rPr>
        <w:t xml:space="preserve"> i</w:t>
      </w:r>
      <w:r w:rsidR="006C2D44" w:rsidRPr="00D05522">
        <w:rPr>
          <w:rFonts w:asciiTheme="minorHAnsi" w:hAnsiTheme="minorHAnsi" w:cstheme="minorHAnsi"/>
        </w:rPr>
        <w:t> </w:t>
      </w:r>
      <w:r w:rsidR="00D05522" w:rsidRPr="00D05522">
        <w:rPr>
          <w:rFonts w:asciiTheme="minorHAnsi" w:hAnsiTheme="minorHAnsi" w:cstheme="minorHAnsi"/>
        </w:rPr>
        <w:t>ich</w:t>
      </w:r>
      <w:r w:rsidRPr="00D05522">
        <w:rPr>
          <w:rFonts w:asciiTheme="minorHAnsi" w:hAnsiTheme="minorHAnsi" w:cstheme="minorHAnsi"/>
        </w:rPr>
        <w:t xml:space="preserve"> wagą</w:t>
      </w:r>
      <w:r w:rsidRPr="00D05522">
        <w:rPr>
          <w:rFonts w:asciiTheme="minorHAnsi" w:hAnsiTheme="minorHAnsi"/>
        </w:rPr>
        <w:t>, przyjmując zasadę, że 1% = 1 punkt</w:t>
      </w:r>
      <w:r w:rsidR="00E634A6" w:rsidRPr="00D05522">
        <w:rPr>
          <w:rFonts w:asciiTheme="minorHAnsi" w:hAnsiTheme="minorHAnsi" w:cstheme="minorHAnsi"/>
        </w:rPr>
        <w:t>:</w:t>
      </w:r>
    </w:p>
    <w:p w14:paraId="76AD57A9" w14:textId="601F059E" w:rsidR="00D01967" w:rsidRPr="003B233A" w:rsidRDefault="00D01967" w:rsidP="007F0EAD">
      <w:pPr>
        <w:pStyle w:val="Akapitzlist"/>
        <w:spacing w:line="276" w:lineRule="auto"/>
        <w:ind w:left="426"/>
        <w:rPr>
          <w:rFonts w:asciiTheme="minorHAnsi" w:hAnsiTheme="minorHAnsi" w:cstheme="minorHAnsi"/>
          <w:color w:val="000000" w:themeColor="text1"/>
        </w:rPr>
      </w:pPr>
      <w:r w:rsidRPr="003B233A">
        <w:rPr>
          <w:rFonts w:asciiTheme="minorHAnsi" w:hAnsiTheme="minorHAnsi" w:cstheme="minorHAnsi"/>
          <w:color w:val="000000" w:themeColor="text1"/>
        </w:rPr>
        <w:t xml:space="preserve">Kryterium - Cena oferty brutto „C” – waga </w:t>
      </w:r>
      <w:r w:rsidR="00D05522" w:rsidRPr="003B233A">
        <w:rPr>
          <w:rFonts w:asciiTheme="minorHAnsi" w:hAnsiTheme="minorHAnsi" w:cstheme="minorHAnsi"/>
          <w:color w:val="000000" w:themeColor="text1"/>
        </w:rPr>
        <w:t>60</w:t>
      </w:r>
      <w:r w:rsidR="00C36A47" w:rsidRPr="003B233A">
        <w:rPr>
          <w:rFonts w:asciiTheme="minorHAnsi" w:hAnsiTheme="minorHAnsi" w:cstheme="minorHAnsi"/>
          <w:color w:val="000000" w:themeColor="text1"/>
        </w:rPr>
        <w:t xml:space="preserve"> </w:t>
      </w:r>
      <w:r w:rsidRPr="003B233A">
        <w:rPr>
          <w:rFonts w:asciiTheme="minorHAnsi" w:hAnsiTheme="minorHAnsi" w:cstheme="minorHAnsi"/>
          <w:color w:val="000000" w:themeColor="text1"/>
        </w:rPr>
        <w:t>%</w:t>
      </w:r>
      <w:r w:rsidR="008B02A5" w:rsidRPr="003B233A">
        <w:rPr>
          <w:rFonts w:asciiTheme="minorHAnsi" w:hAnsiTheme="minorHAnsi" w:cstheme="minorHAnsi"/>
          <w:color w:val="000000" w:themeColor="text1"/>
        </w:rPr>
        <w:t xml:space="preserve"> </w:t>
      </w:r>
      <w:r w:rsidR="008B02A5" w:rsidRPr="003B233A">
        <w:rPr>
          <w:rFonts w:asciiTheme="minorHAnsi" w:hAnsiTheme="minorHAnsi" w:cstheme="minorHAnsi"/>
          <w:b/>
          <w:bCs/>
          <w:color w:val="000000" w:themeColor="text1"/>
        </w:rPr>
        <w:t>(zamówienie gwarantowane + opcja)</w:t>
      </w:r>
    </w:p>
    <w:p w14:paraId="3F21733E" w14:textId="57A1E4EB" w:rsidR="006E5CD0" w:rsidRPr="003B233A" w:rsidRDefault="00E66F60" w:rsidP="005D61F1">
      <w:pPr>
        <w:pStyle w:val="Akapitzlist"/>
        <w:numPr>
          <w:ilvl w:val="0"/>
          <w:numId w:val="117"/>
        </w:numPr>
        <w:spacing w:line="276" w:lineRule="auto"/>
        <w:rPr>
          <w:rFonts w:asciiTheme="minorHAnsi" w:hAnsiTheme="minorHAnsi" w:cstheme="minorHAnsi"/>
          <w:color w:val="000000" w:themeColor="text1"/>
          <w:lang w:eastAsia="pl-PL"/>
        </w:rPr>
      </w:pPr>
      <w:r w:rsidRPr="003B233A">
        <w:rPr>
          <w:rFonts w:asciiTheme="minorHAnsi" w:hAnsiTheme="minorHAnsi" w:cstheme="minorHAnsi"/>
          <w:color w:val="000000" w:themeColor="text1"/>
          <w:lang w:eastAsia="pl-PL"/>
        </w:rPr>
        <w:t xml:space="preserve">Podkryterium </w:t>
      </w:r>
      <w:r w:rsidR="0064165B" w:rsidRPr="003B233A">
        <w:rPr>
          <w:rFonts w:asciiTheme="minorHAnsi" w:hAnsiTheme="minorHAnsi" w:cstheme="minorHAnsi"/>
          <w:color w:val="000000" w:themeColor="text1"/>
          <w:lang w:eastAsia="pl-PL"/>
        </w:rPr>
        <w:t>„</w:t>
      </w:r>
      <w:r w:rsidRPr="003B233A">
        <w:rPr>
          <w:rFonts w:asciiTheme="minorHAnsi" w:hAnsiTheme="minorHAnsi" w:cstheme="minorHAnsi"/>
          <w:color w:val="000000" w:themeColor="text1"/>
          <w:lang w:eastAsia="pl-PL"/>
        </w:rPr>
        <w:t>CA</w:t>
      </w:r>
      <w:r w:rsidR="0064165B" w:rsidRPr="003B233A">
        <w:rPr>
          <w:rFonts w:asciiTheme="minorHAnsi" w:hAnsiTheme="minorHAnsi" w:cstheme="minorHAnsi"/>
          <w:color w:val="000000" w:themeColor="text1"/>
          <w:lang w:eastAsia="pl-PL"/>
        </w:rPr>
        <w:t>”</w:t>
      </w:r>
      <w:r w:rsidRPr="003B233A">
        <w:rPr>
          <w:rFonts w:asciiTheme="minorHAnsi" w:hAnsiTheme="minorHAnsi" w:cstheme="minorHAnsi"/>
          <w:color w:val="000000" w:themeColor="text1"/>
          <w:lang w:eastAsia="pl-PL"/>
        </w:rPr>
        <w:t xml:space="preserve"> – cena brutto za subskrypcje 40 licencji na oprogramowanie</w:t>
      </w:r>
      <w:r w:rsidR="005D61F1" w:rsidRPr="003B233A">
        <w:rPr>
          <w:rFonts w:asciiTheme="minorHAnsi" w:hAnsiTheme="minorHAnsi" w:cstheme="minorHAnsi"/>
          <w:color w:val="000000" w:themeColor="text1"/>
          <w:lang w:eastAsia="pl-PL"/>
        </w:rPr>
        <w:t xml:space="preserve"> </w:t>
      </w:r>
      <w:r w:rsidRPr="003B233A">
        <w:rPr>
          <w:rFonts w:ascii="Calibri" w:eastAsia="Calibri" w:hAnsi="Calibri" w:cs="Calibri"/>
          <w:color w:val="000000" w:themeColor="text1"/>
          <w:lang w:eastAsia="en-US"/>
        </w:rPr>
        <w:t>– waga 40%</w:t>
      </w:r>
      <w:r w:rsidR="008B02A5" w:rsidRPr="003B233A">
        <w:rPr>
          <w:rFonts w:ascii="Calibri" w:eastAsia="Calibri" w:hAnsi="Calibri" w:cs="Calibri"/>
          <w:color w:val="000000" w:themeColor="text1"/>
          <w:lang w:eastAsia="en-US"/>
        </w:rPr>
        <w:t xml:space="preserve"> </w:t>
      </w:r>
      <w:r w:rsidR="008B02A5" w:rsidRPr="003B233A">
        <w:rPr>
          <w:rFonts w:asciiTheme="minorHAnsi" w:hAnsiTheme="minorHAnsi" w:cstheme="minorHAnsi"/>
          <w:b/>
          <w:bCs/>
          <w:color w:val="000000" w:themeColor="text1"/>
        </w:rPr>
        <w:t>(zamówienie gwarantowane + opcja)</w:t>
      </w:r>
    </w:p>
    <w:p w14:paraId="419448D5" w14:textId="7EC6FE70" w:rsidR="00E66F60" w:rsidRPr="003B233A" w:rsidRDefault="00E66F60" w:rsidP="005D61F1">
      <w:pPr>
        <w:pStyle w:val="Akapitzlist"/>
        <w:numPr>
          <w:ilvl w:val="0"/>
          <w:numId w:val="117"/>
        </w:numPr>
        <w:spacing w:line="276" w:lineRule="auto"/>
        <w:rPr>
          <w:rFonts w:asciiTheme="minorHAnsi" w:hAnsiTheme="minorHAnsi" w:cstheme="minorHAnsi"/>
          <w:color w:val="000000" w:themeColor="text1"/>
        </w:rPr>
      </w:pPr>
      <w:r w:rsidRPr="00E66F60">
        <w:rPr>
          <w:rFonts w:asciiTheme="minorHAnsi" w:hAnsiTheme="minorHAnsi" w:cstheme="minorHAnsi"/>
          <w:color w:val="000000" w:themeColor="text1"/>
          <w:lang w:eastAsia="pl-PL"/>
        </w:rPr>
        <w:t xml:space="preserve">Podkryterium „CR” – Cena brutto za świadczenie usługi wsparcia technicznego przez okres </w:t>
      </w:r>
      <w:r w:rsidRPr="003B233A">
        <w:rPr>
          <w:rFonts w:asciiTheme="minorHAnsi" w:hAnsiTheme="minorHAnsi" w:cstheme="minorHAnsi"/>
          <w:color w:val="000000" w:themeColor="text1"/>
          <w:lang w:eastAsia="pl-PL"/>
        </w:rPr>
        <w:t xml:space="preserve">obowiązywania 40 licencji </w:t>
      </w:r>
      <w:r w:rsidRPr="003B233A">
        <w:rPr>
          <w:rFonts w:ascii="Calibri" w:eastAsia="Calibri" w:hAnsi="Calibri" w:cs="Calibri"/>
          <w:color w:val="000000" w:themeColor="text1"/>
          <w:lang w:eastAsia="en-US"/>
        </w:rPr>
        <w:t>– waga 20%</w:t>
      </w:r>
      <w:r w:rsidR="008B02A5" w:rsidRPr="003B233A">
        <w:rPr>
          <w:rFonts w:ascii="Calibri" w:eastAsia="Calibri" w:hAnsi="Calibri" w:cs="Calibri"/>
          <w:color w:val="000000" w:themeColor="text1"/>
          <w:lang w:eastAsia="en-US"/>
        </w:rPr>
        <w:t xml:space="preserve"> </w:t>
      </w:r>
      <w:r w:rsidR="008B02A5" w:rsidRPr="003B233A">
        <w:rPr>
          <w:rFonts w:asciiTheme="minorHAnsi" w:hAnsiTheme="minorHAnsi" w:cstheme="minorHAnsi"/>
          <w:b/>
          <w:bCs/>
          <w:color w:val="000000" w:themeColor="text1"/>
        </w:rPr>
        <w:t>(zamówienie gwarantowane + opcja)</w:t>
      </w:r>
    </w:p>
    <w:p w14:paraId="4A662EF1" w14:textId="7828E3DD" w:rsidR="006E5CD0" w:rsidRPr="00E66F60" w:rsidRDefault="00E66F60" w:rsidP="007F0EAD">
      <w:pPr>
        <w:pStyle w:val="Akapitzlist"/>
        <w:spacing w:line="276" w:lineRule="auto"/>
        <w:ind w:left="426"/>
        <w:rPr>
          <w:rFonts w:ascii="Calibri" w:eastAsia="Calibri" w:hAnsi="Calibri" w:cs="Calibri"/>
          <w:color w:val="000000" w:themeColor="text1"/>
          <w:lang w:eastAsia="en-US"/>
        </w:rPr>
      </w:pPr>
      <w:r w:rsidRPr="00E66F60">
        <w:rPr>
          <w:rFonts w:asciiTheme="minorHAnsi" w:hAnsiTheme="minorHAnsi" w:cstheme="minorHAnsi"/>
          <w:color w:val="000000" w:themeColor="text1"/>
          <w:lang w:eastAsia="pl-PL"/>
        </w:rPr>
        <w:t>Kryterium –</w:t>
      </w:r>
      <w:r w:rsidRPr="00E66F60">
        <w:rPr>
          <w:rFonts w:asciiTheme="minorHAnsi" w:hAnsiTheme="minorHAnsi" w:cstheme="minorHAnsi"/>
          <w:color w:val="000000" w:themeColor="text1"/>
        </w:rPr>
        <w:t xml:space="preserve"> Członkostwo/Partner producenta oprogramowania </w:t>
      </w:r>
      <w:r w:rsidR="008D100F">
        <w:rPr>
          <w:rFonts w:ascii="Calibri" w:hAnsi="Calibri" w:cs="Calibri"/>
          <w:b/>
          <w:color w:val="000000" w:themeColor="text1"/>
        </w:rPr>
        <w:t>(</w:t>
      </w:r>
      <w:bookmarkStart w:id="21" w:name="_Hlk169175379"/>
      <w:r w:rsidR="008D100F">
        <w:rPr>
          <w:rFonts w:ascii="Calibri" w:hAnsi="Calibri" w:cs="Calibri"/>
          <w:b/>
          <w:color w:val="000000" w:themeColor="text1"/>
        </w:rPr>
        <w:t>potwierdzone certyfikatem</w:t>
      </w:r>
      <w:r w:rsidR="008D100F">
        <w:rPr>
          <w:rFonts w:ascii="Calibri" w:eastAsia="Calibri" w:hAnsi="Calibri" w:cs="Calibri"/>
          <w:b/>
          <w:lang w:eastAsia="en-US"/>
        </w:rPr>
        <w:t xml:space="preserve"> o którym mowa w Rozdziale XIX pkt 3 SWZ</w:t>
      </w:r>
      <w:bookmarkEnd w:id="21"/>
      <w:r w:rsidR="008D100F">
        <w:rPr>
          <w:rFonts w:ascii="Calibri" w:hAnsi="Calibri" w:cs="Calibri"/>
          <w:b/>
          <w:color w:val="000000" w:themeColor="text1"/>
        </w:rPr>
        <w:t>)</w:t>
      </w:r>
      <w:r w:rsidR="003B233A" w:rsidRPr="00E66F60">
        <w:rPr>
          <w:rFonts w:asciiTheme="minorHAnsi" w:hAnsiTheme="minorHAnsi" w:cstheme="minorHAnsi"/>
          <w:color w:val="000000" w:themeColor="text1"/>
        </w:rPr>
        <w:t xml:space="preserve"> </w:t>
      </w:r>
      <w:r w:rsidRPr="00E66F60">
        <w:rPr>
          <w:rFonts w:asciiTheme="minorHAnsi" w:hAnsiTheme="minorHAnsi" w:cstheme="minorHAnsi"/>
          <w:color w:val="000000" w:themeColor="text1"/>
        </w:rPr>
        <w:t xml:space="preserve">„CP” </w:t>
      </w:r>
      <w:r w:rsidRPr="00E66F60">
        <w:rPr>
          <w:rFonts w:ascii="Calibri" w:eastAsia="Calibri" w:hAnsi="Calibri" w:cs="Calibri"/>
          <w:color w:val="000000" w:themeColor="text1"/>
          <w:lang w:eastAsia="en-US"/>
        </w:rPr>
        <w:t>– waga 15%</w:t>
      </w:r>
    </w:p>
    <w:p w14:paraId="359E1F30" w14:textId="3D85F247" w:rsidR="00E66F60" w:rsidRPr="00E66F60" w:rsidRDefault="00E66F60" w:rsidP="007F0EAD">
      <w:pPr>
        <w:pStyle w:val="Akapitzlist"/>
        <w:spacing w:line="276" w:lineRule="auto"/>
        <w:ind w:left="426"/>
        <w:rPr>
          <w:rFonts w:ascii="Calibri" w:eastAsia="Calibri" w:hAnsi="Calibri" w:cs="Calibri"/>
          <w:color w:val="000000" w:themeColor="text1"/>
          <w:lang w:eastAsia="en-US"/>
        </w:rPr>
      </w:pPr>
      <w:r w:rsidRPr="00E66F60">
        <w:rPr>
          <w:rFonts w:asciiTheme="minorHAnsi" w:hAnsiTheme="minorHAnsi" w:cstheme="minorHAnsi"/>
          <w:color w:val="000000" w:themeColor="text1"/>
          <w:lang w:eastAsia="pl-PL"/>
        </w:rPr>
        <w:t xml:space="preserve">Kryterium – </w:t>
      </w:r>
      <w:r w:rsidRPr="00E66F60">
        <w:rPr>
          <w:rFonts w:asciiTheme="minorHAnsi" w:hAnsiTheme="minorHAnsi" w:cstheme="minorHAnsi"/>
          <w:color w:val="000000" w:themeColor="text1"/>
        </w:rPr>
        <w:t>Kompleksowa obsługa zgłoszeń w ramach usługi wsparcia technicznego realizowanej przez Wykonawcę w języku polskim</w:t>
      </w:r>
      <w:r w:rsidRPr="00E66F60">
        <w:rPr>
          <w:rFonts w:asciiTheme="minorHAnsi" w:hAnsiTheme="minorHAnsi" w:cstheme="minorHAnsi"/>
          <w:color w:val="000000" w:themeColor="text1"/>
          <w:lang w:eastAsia="pl-PL"/>
        </w:rPr>
        <w:t xml:space="preserve"> „OZ”</w:t>
      </w:r>
      <w:r w:rsidRPr="00E66F60">
        <w:rPr>
          <w:rFonts w:asciiTheme="minorHAnsi" w:hAnsiTheme="minorHAnsi" w:cstheme="minorHAnsi"/>
          <w:color w:val="000000" w:themeColor="text1"/>
        </w:rPr>
        <w:t xml:space="preserve"> </w:t>
      </w:r>
      <w:r w:rsidRPr="00E66F60">
        <w:rPr>
          <w:rFonts w:ascii="Calibri" w:eastAsia="Calibri" w:hAnsi="Calibri" w:cs="Calibri"/>
          <w:color w:val="000000" w:themeColor="text1"/>
          <w:lang w:eastAsia="en-US"/>
        </w:rPr>
        <w:t>– waga 15%</w:t>
      </w:r>
    </w:p>
    <w:p w14:paraId="58E1DC40" w14:textId="320DC4F1" w:rsidR="00E66F60" w:rsidRPr="00E66F60" w:rsidRDefault="00E66F60" w:rsidP="007F0EAD">
      <w:pPr>
        <w:pStyle w:val="Akapitzlist"/>
        <w:spacing w:line="276" w:lineRule="auto"/>
        <w:ind w:left="426"/>
        <w:rPr>
          <w:rFonts w:asciiTheme="minorHAnsi" w:hAnsiTheme="minorHAnsi" w:cstheme="minorHAnsi"/>
          <w:color w:val="000000" w:themeColor="text1"/>
        </w:rPr>
      </w:pPr>
      <w:r w:rsidRPr="00E66F60">
        <w:rPr>
          <w:rFonts w:asciiTheme="minorHAnsi" w:hAnsiTheme="minorHAnsi" w:cstheme="minorHAnsi"/>
          <w:color w:val="000000" w:themeColor="text1"/>
          <w:lang w:eastAsia="pl-PL"/>
        </w:rPr>
        <w:t>Kryterium – Czas reakcji „SLA”</w:t>
      </w:r>
      <w:r w:rsidRPr="00E66F60">
        <w:rPr>
          <w:rFonts w:asciiTheme="minorHAnsi" w:hAnsiTheme="minorHAnsi" w:cstheme="minorHAnsi"/>
          <w:color w:val="000000" w:themeColor="text1"/>
        </w:rPr>
        <w:t xml:space="preserve"> </w:t>
      </w:r>
      <w:r w:rsidRPr="00E66F60">
        <w:rPr>
          <w:rFonts w:ascii="Calibri" w:eastAsia="Calibri" w:hAnsi="Calibri" w:cs="Calibri"/>
          <w:color w:val="000000" w:themeColor="text1"/>
          <w:lang w:eastAsia="en-US"/>
        </w:rPr>
        <w:t>– waga 10%</w:t>
      </w:r>
    </w:p>
    <w:p w14:paraId="33F69AA3" w14:textId="11948B59" w:rsidR="00010E63" w:rsidRPr="003B233A" w:rsidRDefault="00E634A6" w:rsidP="00E55DC1">
      <w:pPr>
        <w:pStyle w:val="Akapitzlist"/>
        <w:keepNext/>
        <w:numPr>
          <w:ilvl w:val="1"/>
          <w:numId w:val="58"/>
        </w:numPr>
        <w:spacing w:before="240" w:line="276" w:lineRule="auto"/>
        <w:ind w:left="851" w:hanging="425"/>
        <w:rPr>
          <w:rFonts w:asciiTheme="minorHAnsi" w:hAnsiTheme="minorHAnsi" w:cstheme="minorHAnsi"/>
          <w:color w:val="000000" w:themeColor="text1"/>
        </w:rPr>
      </w:pPr>
      <w:bookmarkStart w:id="22" w:name="_Hlk77324874"/>
      <w:r w:rsidRPr="003B233A">
        <w:rPr>
          <w:rFonts w:ascii="Calibri" w:hAnsi="Calibri" w:cs="Calibri"/>
          <w:b/>
          <w:bCs/>
          <w:color w:val="000000" w:themeColor="text1"/>
        </w:rPr>
        <w:t xml:space="preserve">Kryterium </w:t>
      </w:r>
      <w:r w:rsidR="00A143AB" w:rsidRPr="003B233A">
        <w:rPr>
          <w:rFonts w:ascii="Calibri" w:hAnsi="Calibri" w:cs="Calibri"/>
          <w:b/>
          <w:bCs/>
          <w:color w:val="000000" w:themeColor="text1"/>
        </w:rPr>
        <w:t>–</w:t>
      </w:r>
      <w:r w:rsidRPr="003B233A">
        <w:rPr>
          <w:rFonts w:ascii="Calibri" w:hAnsi="Calibri" w:cs="Calibri"/>
          <w:b/>
          <w:bCs/>
          <w:color w:val="000000" w:themeColor="text1"/>
        </w:rPr>
        <w:t xml:space="preserve"> Cena oferty brutto „C” – waga </w:t>
      </w:r>
      <w:r w:rsidR="00D05522" w:rsidRPr="003B233A">
        <w:rPr>
          <w:rFonts w:ascii="Calibri" w:hAnsi="Calibri" w:cs="Calibri"/>
          <w:b/>
          <w:bCs/>
          <w:color w:val="000000" w:themeColor="text1"/>
        </w:rPr>
        <w:t>60</w:t>
      </w:r>
      <w:r w:rsidR="00D74001" w:rsidRPr="003B233A">
        <w:rPr>
          <w:rFonts w:ascii="Calibri" w:hAnsi="Calibri" w:cs="Calibri"/>
          <w:b/>
          <w:bCs/>
          <w:color w:val="000000" w:themeColor="text1"/>
        </w:rPr>
        <w:t xml:space="preserve"> </w:t>
      </w:r>
      <w:r w:rsidRPr="003B233A">
        <w:rPr>
          <w:rFonts w:ascii="Calibri" w:hAnsi="Calibri" w:cs="Calibri"/>
          <w:b/>
          <w:bCs/>
          <w:color w:val="000000" w:themeColor="text1"/>
        </w:rPr>
        <w:t xml:space="preserve">% </w:t>
      </w:r>
      <w:bookmarkEnd w:id="22"/>
      <w:r w:rsidRPr="003B233A">
        <w:rPr>
          <w:rFonts w:ascii="Calibri" w:hAnsi="Calibri" w:cs="Calibri"/>
          <w:b/>
          <w:bCs/>
          <w:color w:val="000000" w:themeColor="text1"/>
        </w:rPr>
        <w:t>(</w:t>
      </w:r>
      <w:r w:rsidR="00D05522" w:rsidRPr="003B233A">
        <w:rPr>
          <w:rFonts w:ascii="Calibri" w:hAnsi="Calibri" w:cs="Calibri"/>
          <w:b/>
          <w:bCs/>
          <w:color w:val="000000" w:themeColor="text1"/>
        </w:rPr>
        <w:t>60</w:t>
      </w:r>
      <w:r w:rsidRPr="003B233A">
        <w:rPr>
          <w:rFonts w:ascii="Calibri" w:hAnsi="Calibri" w:cs="Calibri"/>
          <w:b/>
          <w:bCs/>
          <w:color w:val="000000" w:themeColor="text1"/>
        </w:rPr>
        <w:t xml:space="preserve">% = </w:t>
      </w:r>
      <w:r w:rsidR="00D05522" w:rsidRPr="003B233A">
        <w:rPr>
          <w:rFonts w:ascii="Calibri" w:hAnsi="Calibri" w:cs="Calibri"/>
          <w:b/>
          <w:bCs/>
          <w:color w:val="000000" w:themeColor="text1"/>
        </w:rPr>
        <w:t>60</w:t>
      </w:r>
      <w:r w:rsidR="00D74001" w:rsidRPr="003B233A">
        <w:rPr>
          <w:rFonts w:ascii="Calibri" w:hAnsi="Calibri" w:cs="Calibri"/>
          <w:b/>
          <w:bCs/>
          <w:color w:val="000000" w:themeColor="text1"/>
        </w:rPr>
        <w:t xml:space="preserve"> </w:t>
      </w:r>
      <w:r w:rsidRPr="003B233A">
        <w:rPr>
          <w:rFonts w:ascii="Calibri" w:hAnsi="Calibri" w:cs="Calibri"/>
          <w:b/>
          <w:bCs/>
          <w:color w:val="000000" w:themeColor="text1"/>
        </w:rPr>
        <w:t>pkt)</w:t>
      </w:r>
      <w:r w:rsidR="008B02A5" w:rsidRPr="003B233A">
        <w:rPr>
          <w:rFonts w:ascii="Calibri" w:hAnsi="Calibri" w:cs="Calibri"/>
          <w:b/>
          <w:bCs/>
          <w:color w:val="000000" w:themeColor="text1"/>
        </w:rPr>
        <w:t xml:space="preserve"> </w:t>
      </w:r>
      <w:r w:rsidR="008B02A5" w:rsidRPr="003B233A">
        <w:rPr>
          <w:rFonts w:asciiTheme="minorHAnsi" w:hAnsiTheme="minorHAnsi" w:cstheme="minorHAnsi"/>
          <w:b/>
          <w:bCs/>
          <w:color w:val="000000" w:themeColor="text1"/>
        </w:rPr>
        <w:t>(zamówienie gwarantowane + opcja)</w:t>
      </w:r>
      <w:r w:rsidRPr="003B233A">
        <w:rPr>
          <w:rFonts w:ascii="Calibri" w:hAnsi="Calibri" w:cs="Calibri"/>
          <w:b/>
          <w:bCs/>
          <w:color w:val="000000" w:themeColor="text1"/>
        </w:rPr>
        <w:t>.</w:t>
      </w:r>
    </w:p>
    <w:p w14:paraId="7E6ECEE4" w14:textId="7E317F20" w:rsidR="006E5CD0" w:rsidRPr="003B233A" w:rsidRDefault="00D00A11" w:rsidP="00E55DC1">
      <w:pPr>
        <w:pStyle w:val="Akapitzlist"/>
        <w:keepNext/>
        <w:numPr>
          <w:ilvl w:val="2"/>
          <w:numId w:val="58"/>
        </w:numPr>
        <w:spacing w:before="240" w:line="276" w:lineRule="auto"/>
        <w:ind w:left="1514"/>
        <w:rPr>
          <w:rFonts w:ascii="Calibri" w:hAnsi="Calibri" w:cs="Calibri"/>
          <w:color w:val="000000" w:themeColor="text1"/>
          <w:spacing w:val="-8"/>
        </w:rPr>
      </w:pPr>
      <w:bookmarkStart w:id="23" w:name="_Hlk165893398"/>
      <w:r w:rsidRPr="003B233A">
        <w:rPr>
          <w:rFonts w:asciiTheme="minorHAnsi" w:hAnsiTheme="minorHAnsi" w:cstheme="minorHAnsi"/>
          <w:b/>
          <w:bCs/>
          <w:color w:val="000000" w:themeColor="text1"/>
          <w:lang w:eastAsia="pl-PL"/>
        </w:rPr>
        <w:t xml:space="preserve">Podkryterium CA – cena brutto za subskrypcje 40 licencji na oprogramowanie </w:t>
      </w:r>
      <w:r w:rsidR="005D61F1" w:rsidRPr="003B233A">
        <w:rPr>
          <w:rFonts w:asciiTheme="minorHAnsi" w:hAnsiTheme="minorHAnsi" w:cstheme="minorHAnsi"/>
          <w:b/>
          <w:bCs/>
          <w:color w:val="000000" w:themeColor="text1"/>
          <w:lang w:eastAsia="pl-PL"/>
        </w:rPr>
        <w:br/>
      </w:r>
      <w:r w:rsidRPr="003B233A">
        <w:rPr>
          <w:rFonts w:asciiTheme="minorHAnsi" w:hAnsiTheme="minorHAnsi" w:cstheme="minorHAnsi"/>
          <w:b/>
          <w:bCs/>
          <w:color w:val="000000" w:themeColor="text1"/>
          <w:lang w:eastAsia="pl-PL"/>
        </w:rPr>
        <w:t>(40 % = 40 pkt)</w:t>
      </w:r>
      <w:bookmarkEnd w:id="23"/>
      <w:r w:rsidR="008B02A5" w:rsidRPr="003B233A">
        <w:rPr>
          <w:rFonts w:asciiTheme="minorHAnsi" w:hAnsiTheme="minorHAnsi" w:cstheme="minorHAnsi"/>
          <w:b/>
          <w:bCs/>
          <w:color w:val="000000" w:themeColor="text1"/>
          <w:lang w:eastAsia="pl-PL"/>
        </w:rPr>
        <w:t xml:space="preserve"> </w:t>
      </w:r>
      <w:r w:rsidR="008B02A5" w:rsidRPr="003B233A">
        <w:rPr>
          <w:rFonts w:asciiTheme="minorHAnsi" w:hAnsiTheme="minorHAnsi" w:cstheme="minorHAnsi"/>
          <w:b/>
          <w:bCs/>
          <w:color w:val="000000" w:themeColor="text1"/>
        </w:rPr>
        <w:t>(zamówienie gwarantowane + opcja)</w:t>
      </w:r>
      <w:r w:rsidR="00E66F60" w:rsidRPr="003B233A">
        <w:rPr>
          <w:rFonts w:asciiTheme="minorHAnsi" w:hAnsiTheme="minorHAnsi" w:cstheme="minorHAnsi"/>
          <w:b/>
          <w:bCs/>
          <w:color w:val="000000" w:themeColor="text1"/>
          <w:lang w:eastAsia="pl-PL"/>
        </w:rPr>
        <w:t>.</w:t>
      </w:r>
    </w:p>
    <w:p w14:paraId="1DCC13A3" w14:textId="370E2176" w:rsidR="00D10EE9" w:rsidRPr="00CC4FC9" w:rsidRDefault="00D10EE9" w:rsidP="00D10EE9">
      <w:pPr>
        <w:pStyle w:val="Akapitzlist"/>
        <w:keepNext/>
        <w:spacing w:line="276" w:lineRule="auto"/>
        <w:ind w:left="851"/>
        <w:rPr>
          <w:rFonts w:ascii="Calibri" w:hAnsi="Calibri" w:cs="Calibri"/>
          <w:color w:val="000000" w:themeColor="text1"/>
          <w:lang w:val="en-GB"/>
        </w:rPr>
      </w:pPr>
      <w:bookmarkStart w:id="24" w:name="_Hlk165894208"/>
      <w:r w:rsidRPr="003B233A">
        <w:rPr>
          <w:rFonts w:ascii="Calibri" w:hAnsi="Calibri" w:cs="Calibri"/>
          <w:color w:val="000000" w:themeColor="text1"/>
          <w:lang w:val="en-GB"/>
        </w:rPr>
        <w:t>CA = (CAn : CAo) x 40</w:t>
      </w:r>
      <w:r w:rsidR="00447324" w:rsidRPr="003B233A">
        <w:rPr>
          <w:rFonts w:ascii="Calibri" w:hAnsi="Calibri" w:cs="Calibri"/>
          <w:color w:val="000000" w:themeColor="text1"/>
          <w:lang w:val="en-GB"/>
        </w:rPr>
        <w:t xml:space="preserve"> pkt</w:t>
      </w:r>
    </w:p>
    <w:p w14:paraId="3E76C221" w14:textId="388D3F8F" w:rsidR="00D10EE9" w:rsidRPr="00CC4FC9" w:rsidRDefault="00D10EE9" w:rsidP="00D10EE9">
      <w:pPr>
        <w:pStyle w:val="Akapitzlist"/>
        <w:keepNext/>
        <w:spacing w:line="276" w:lineRule="auto"/>
        <w:ind w:left="851"/>
        <w:rPr>
          <w:rFonts w:ascii="Calibri" w:hAnsi="Calibri" w:cs="Calibri"/>
          <w:color w:val="000000" w:themeColor="text1"/>
          <w:lang w:val="en-GB"/>
        </w:rPr>
      </w:pPr>
      <w:r w:rsidRPr="00CC4FC9">
        <w:rPr>
          <w:rFonts w:ascii="Calibri" w:hAnsi="Calibri" w:cs="Calibri"/>
          <w:color w:val="000000" w:themeColor="text1"/>
          <w:lang w:val="en-GB"/>
        </w:rPr>
        <w:t>gdzie:</w:t>
      </w:r>
    </w:p>
    <w:p w14:paraId="6D0251BD" w14:textId="77777777" w:rsidR="00D10EE9" w:rsidRPr="00CC4FC9" w:rsidRDefault="00D10EE9" w:rsidP="00D10EE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CAn – cena brutto najtańszej oferty </w:t>
      </w:r>
    </w:p>
    <w:p w14:paraId="47E11293" w14:textId="777A0E2C" w:rsidR="00E66F60" w:rsidRPr="00CC4FC9" w:rsidRDefault="00D10EE9" w:rsidP="00D10EE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CAo – cena brutto ocenianej oferty</w:t>
      </w:r>
      <w:bookmarkEnd w:id="24"/>
    </w:p>
    <w:p w14:paraId="13C27249" w14:textId="115506C2" w:rsidR="00D10EE9" w:rsidRPr="00CC4FC9" w:rsidRDefault="00D10EE9" w:rsidP="008D100F">
      <w:pPr>
        <w:pStyle w:val="Akapitzlist"/>
        <w:spacing w:line="276" w:lineRule="auto"/>
        <w:ind w:left="426"/>
        <w:rPr>
          <w:rFonts w:ascii="Calibri" w:hAnsi="Calibri" w:cs="Calibri"/>
          <w:color w:val="000000" w:themeColor="text1"/>
        </w:rPr>
      </w:pPr>
      <w:r w:rsidRPr="008D100F">
        <w:rPr>
          <w:rFonts w:asciiTheme="minorHAnsi" w:hAnsiTheme="minorHAnsi" w:cstheme="minorHAnsi"/>
          <w:color w:val="000000" w:themeColor="text1"/>
          <w:lang w:eastAsia="pl-PL"/>
        </w:rPr>
        <w:t>Najkorzystniejsza</w:t>
      </w:r>
      <w:r w:rsidRPr="00CC4FC9">
        <w:rPr>
          <w:rFonts w:ascii="Calibri" w:hAnsi="Calibri" w:cs="Calibri"/>
          <w:color w:val="000000" w:themeColor="text1"/>
        </w:rPr>
        <w:t xml:space="preserve"> oferta w podkryterium cena brutto za subskrypcje 40 licencji na oprogramowanie </w:t>
      </w:r>
      <w:r w:rsidR="00DF0727">
        <w:rPr>
          <w:rFonts w:ascii="Calibri" w:hAnsi="Calibri" w:cs="Calibri"/>
          <w:color w:val="000000" w:themeColor="text1"/>
        </w:rPr>
        <w:t xml:space="preserve">o którym mowa w OPZ – załącznik nr 1 do SWZ </w:t>
      </w:r>
      <w:r w:rsidRPr="00CC4FC9">
        <w:rPr>
          <w:rFonts w:ascii="Calibri" w:hAnsi="Calibri" w:cs="Calibri"/>
          <w:color w:val="000000" w:themeColor="text1"/>
        </w:rPr>
        <w:t xml:space="preserve">może otrzymać maksymalnie 40 </w:t>
      </w:r>
      <w:r w:rsidR="008D100F">
        <w:rPr>
          <w:rFonts w:ascii="Calibri" w:hAnsi="Calibri" w:cs="Calibri"/>
          <w:color w:val="000000" w:themeColor="text1"/>
        </w:rPr>
        <w:t>punktów.</w:t>
      </w:r>
    </w:p>
    <w:p w14:paraId="708FF73B" w14:textId="0D4279D4" w:rsidR="00E66F60" w:rsidRPr="003B233A" w:rsidRDefault="00E66F60" w:rsidP="00E55DC1">
      <w:pPr>
        <w:pStyle w:val="Akapitzlist"/>
        <w:keepNext/>
        <w:numPr>
          <w:ilvl w:val="2"/>
          <w:numId w:val="58"/>
        </w:numPr>
        <w:spacing w:before="240" w:line="276" w:lineRule="auto"/>
        <w:ind w:left="1514"/>
        <w:rPr>
          <w:rFonts w:ascii="Calibri" w:hAnsi="Calibri" w:cs="Calibri"/>
          <w:color w:val="000000" w:themeColor="text1"/>
          <w:spacing w:val="-8"/>
        </w:rPr>
      </w:pPr>
      <w:r w:rsidRPr="00CC4FC9">
        <w:rPr>
          <w:rFonts w:asciiTheme="minorHAnsi" w:hAnsiTheme="minorHAnsi" w:cstheme="minorHAnsi"/>
          <w:b/>
          <w:bCs/>
          <w:color w:val="000000" w:themeColor="text1"/>
          <w:lang w:eastAsia="pl-PL"/>
        </w:rPr>
        <w:t xml:space="preserve">Podkryterium „CR” – Cena brutto za świadczenie usługi wsparcia technicznego przez </w:t>
      </w:r>
      <w:r w:rsidRPr="003B233A">
        <w:rPr>
          <w:rFonts w:asciiTheme="minorHAnsi" w:hAnsiTheme="minorHAnsi" w:cstheme="minorHAnsi"/>
          <w:b/>
          <w:bCs/>
          <w:color w:val="000000" w:themeColor="text1"/>
          <w:lang w:eastAsia="pl-PL"/>
        </w:rPr>
        <w:t>okres obowiązywania 40 licencji (20% = 20 pkt)</w:t>
      </w:r>
      <w:r w:rsidR="008B02A5" w:rsidRPr="003B233A">
        <w:rPr>
          <w:rFonts w:asciiTheme="minorHAnsi" w:hAnsiTheme="minorHAnsi" w:cstheme="minorHAnsi"/>
          <w:b/>
          <w:bCs/>
          <w:color w:val="000000" w:themeColor="text1"/>
          <w:lang w:eastAsia="pl-PL"/>
        </w:rPr>
        <w:t xml:space="preserve"> </w:t>
      </w:r>
      <w:r w:rsidR="008B02A5" w:rsidRPr="003B233A">
        <w:rPr>
          <w:rFonts w:asciiTheme="minorHAnsi" w:hAnsiTheme="minorHAnsi" w:cstheme="minorHAnsi"/>
          <w:b/>
          <w:bCs/>
          <w:color w:val="000000" w:themeColor="text1"/>
        </w:rPr>
        <w:t>(zamówienie gwarantowane + opcja).</w:t>
      </w:r>
    </w:p>
    <w:p w14:paraId="07CA8342" w14:textId="28AACFD7" w:rsidR="00D10EE9" w:rsidRPr="001A340B" w:rsidRDefault="00D10EE9" w:rsidP="00D10EE9">
      <w:pPr>
        <w:pStyle w:val="Akapitzlist"/>
        <w:keepNext/>
        <w:spacing w:line="276" w:lineRule="auto"/>
        <w:ind w:left="851"/>
        <w:rPr>
          <w:rFonts w:ascii="Calibri" w:hAnsi="Calibri" w:cs="Calibri"/>
          <w:color w:val="000000" w:themeColor="text1"/>
        </w:rPr>
      </w:pPr>
      <w:r w:rsidRPr="001A340B">
        <w:rPr>
          <w:rFonts w:ascii="Calibri" w:hAnsi="Calibri" w:cs="Calibri"/>
          <w:color w:val="000000" w:themeColor="text1"/>
        </w:rPr>
        <w:t xml:space="preserve">CR = (CRn : CRo) x </w:t>
      </w:r>
      <w:r w:rsidR="00447324" w:rsidRPr="001A340B">
        <w:rPr>
          <w:rFonts w:ascii="Calibri" w:hAnsi="Calibri" w:cs="Calibri"/>
          <w:color w:val="000000" w:themeColor="text1"/>
        </w:rPr>
        <w:t>20 pkt</w:t>
      </w:r>
    </w:p>
    <w:p w14:paraId="4B9DE9DF" w14:textId="1945200A" w:rsidR="00D10EE9" w:rsidRPr="001A340B" w:rsidRDefault="00D10EE9" w:rsidP="00D10EE9">
      <w:pPr>
        <w:pStyle w:val="Akapitzlist"/>
        <w:keepNext/>
        <w:spacing w:line="276" w:lineRule="auto"/>
        <w:ind w:left="851"/>
        <w:rPr>
          <w:rFonts w:ascii="Calibri" w:hAnsi="Calibri" w:cs="Calibri"/>
          <w:color w:val="000000" w:themeColor="text1"/>
        </w:rPr>
      </w:pPr>
      <w:r w:rsidRPr="001A340B">
        <w:rPr>
          <w:rFonts w:ascii="Calibri" w:hAnsi="Calibri" w:cs="Calibri"/>
          <w:color w:val="000000" w:themeColor="text1"/>
        </w:rPr>
        <w:t>gdzie:</w:t>
      </w:r>
    </w:p>
    <w:p w14:paraId="0421E236" w14:textId="77777777" w:rsidR="00D10EE9" w:rsidRPr="00CC4FC9" w:rsidRDefault="00D10EE9" w:rsidP="00D10EE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CRn – cena brutto najtańszej oferty </w:t>
      </w:r>
    </w:p>
    <w:p w14:paraId="22EFEF0F" w14:textId="77777777" w:rsidR="00D10EE9" w:rsidRPr="00CC4FC9" w:rsidRDefault="00D10EE9" w:rsidP="00D10EE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CRo – cena brutto ocenianej oferty </w:t>
      </w:r>
    </w:p>
    <w:p w14:paraId="275A44A7" w14:textId="765DC394" w:rsidR="00D10EE9" w:rsidRPr="00CC4FC9" w:rsidRDefault="00D10EE9" w:rsidP="008D100F">
      <w:pPr>
        <w:pStyle w:val="Akapitzlist"/>
        <w:spacing w:line="276" w:lineRule="auto"/>
        <w:ind w:left="426"/>
        <w:rPr>
          <w:rFonts w:ascii="Calibri" w:hAnsi="Calibri" w:cs="Calibri"/>
          <w:color w:val="000000" w:themeColor="text1"/>
        </w:rPr>
      </w:pPr>
      <w:bookmarkStart w:id="25" w:name="_Hlk165894388"/>
      <w:r w:rsidRPr="008D100F">
        <w:rPr>
          <w:rFonts w:asciiTheme="minorHAnsi" w:hAnsiTheme="minorHAnsi" w:cstheme="minorHAnsi"/>
          <w:color w:val="000000" w:themeColor="text1"/>
          <w:lang w:eastAsia="pl-PL"/>
        </w:rPr>
        <w:t>Najkorzystniejsza</w:t>
      </w:r>
      <w:r w:rsidRPr="00CC4FC9">
        <w:rPr>
          <w:rFonts w:ascii="Calibri" w:hAnsi="Calibri" w:cs="Calibri"/>
          <w:color w:val="000000" w:themeColor="text1"/>
        </w:rPr>
        <w:t xml:space="preserve"> oferta w podkryterium cena brutto za świadczenie usługi wsparcia technicznego przez okres obowiązywania 40 licencji może otrzymać maksymalnie 20 p</w:t>
      </w:r>
      <w:r w:rsidR="008D100F">
        <w:rPr>
          <w:rFonts w:ascii="Calibri" w:hAnsi="Calibri" w:cs="Calibri"/>
          <w:color w:val="000000" w:themeColor="text1"/>
        </w:rPr>
        <w:t>unktów</w:t>
      </w:r>
      <w:r w:rsidRPr="00CC4FC9">
        <w:rPr>
          <w:rFonts w:ascii="Calibri" w:hAnsi="Calibri" w:cs="Calibri"/>
          <w:color w:val="000000" w:themeColor="text1"/>
        </w:rPr>
        <w:t xml:space="preserve"> Oferty</w:t>
      </w:r>
      <w:bookmarkEnd w:id="25"/>
      <w:r w:rsidRPr="00CC4FC9">
        <w:rPr>
          <w:rFonts w:ascii="Calibri" w:hAnsi="Calibri" w:cs="Calibri"/>
          <w:color w:val="000000" w:themeColor="text1"/>
        </w:rPr>
        <w:t>.</w:t>
      </w:r>
    </w:p>
    <w:p w14:paraId="3C77F14E" w14:textId="0E97622D" w:rsidR="00D10EE9" w:rsidRPr="00D10EE9" w:rsidRDefault="00D10EE9" w:rsidP="008A2BFE">
      <w:pPr>
        <w:pStyle w:val="Akapitzlist"/>
        <w:spacing w:line="276" w:lineRule="auto"/>
        <w:ind w:left="426"/>
        <w:rPr>
          <w:rFonts w:ascii="Calibri" w:hAnsi="Calibri" w:cs="Calibri"/>
          <w:b/>
          <w:bCs/>
          <w:color w:val="000000" w:themeColor="text1"/>
        </w:rPr>
      </w:pPr>
      <w:r w:rsidRPr="00D10EE9">
        <w:rPr>
          <w:rFonts w:ascii="Calibri" w:hAnsi="Calibri" w:cs="Calibri"/>
          <w:b/>
          <w:bCs/>
          <w:color w:val="000000" w:themeColor="text1"/>
        </w:rPr>
        <w:t xml:space="preserve">Ostateczną </w:t>
      </w:r>
      <w:r w:rsidRPr="008A2BFE">
        <w:rPr>
          <w:rFonts w:ascii="Calibri" w:hAnsi="Calibri" w:cs="Calibri"/>
          <w:b/>
          <w:bCs/>
          <w:color w:val="000000" w:themeColor="text1"/>
        </w:rPr>
        <w:t>ocenę</w:t>
      </w:r>
      <w:r w:rsidRPr="00D10EE9">
        <w:rPr>
          <w:rFonts w:ascii="Calibri" w:hAnsi="Calibri" w:cs="Calibri"/>
          <w:b/>
          <w:bCs/>
          <w:color w:val="000000" w:themeColor="text1"/>
        </w:rPr>
        <w:t xml:space="preserve"> punktową każdej z ocenianych ofert w kryterium - Cena oferty </w:t>
      </w:r>
      <w:r w:rsidRPr="00CC4FC9">
        <w:rPr>
          <w:rFonts w:ascii="Calibri" w:hAnsi="Calibri" w:cs="Calibri"/>
          <w:b/>
          <w:bCs/>
          <w:color w:val="000000" w:themeColor="text1"/>
        </w:rPr>
        <w:t xml:space="preserve">brutto </w:t>
      </w:r>
      <w:r w:rsidRPr="00D10EE9">
        <w:rPr>
          <w:rFonts w:ascii="Calibri" w:hAnsi="Calibri" w:cs="Calibri"/>
          <w:b/>
          <w:bCs/>
          <w:color w:val="000000" w:themeColor="text1"/>
        </w:rPr>
        <w:t>„C” stanowić będzie liczba punktów przyznanych na podstawie oceny podkryteriów i wagi kryterium, tj.:</w:t>
      </w:r>
    </w:p>
    <w:p w14:paraId="60710C62" w14:textId="409D03BB" w:rsidR="00D10EE9" w:rsidRPr="00D10EE9" w:rsidRDefault="009E5395" w:rsidP="008A2BFE">
      <w:pPr>
        <w:pStyle w:val="Akapitzlist"/>
        <w:spacing w:line="276" w:lineRule="auto"/>
        <w:ind w:left="426"/>
        <w:rPr>
          <w:rFonts w:ascii="Calibri" w:hAnsi="Calibri" w:cs="Calibri"/>
          <w:b/>
          <w:bCs/>
          <w:color w:val="000000" w:themeColor="text1"/>
        </w:rPr>
      </w:pPr>
      <w:r w:rsidRPr="00CC4FC9">
        <w:rPr>
          <w:rFonts w:ascii="Calibri" w:hAnsi="Calibri" w:cs="Calibri"/>
          <w:b/>
          <w:bCs/>
          <w:color w:val="000000" w:themeColor="text1"/>
        </w:rPr>
        <w:t>C = (CA + CR) x 60 %</w:t>
      </w:r>
    </w:p>
    <w:p w14:paraId="20BFD126" w14:textId="5AD37B59" w:rsidR="00E634A6" w:rsidRPr="003B233A" w:rsidRDefault="00AE6AAF" w:rsidP="00E55DC1">
      <w:pPr>
        <w:pStyle w:val="Akapitzlist"/>
        <w:keepNext/>
        <w:numPr>
          <w:ilvl w:val="1"/>
          <w:numId w:val="58"/>
        </w:numPr>
        <w:spacing w:before="240" w:line="276" w:lineRule="auto"/>
        <w:ind w:left="851" w:hanging="425"/>
        <w:rPr>
          <w:rFonts w:ascii="Calibri" w:hAnsi="Calibri" w:cs="Calibri"/>
          <w:b/>
          <w:bCs/>
          <w:color w:val="000000" w:themeColor="text1"/>
        </w:rPr>
      </w:pPr>
      <w:bookmarkStart w:id="26" w:name="_Hlk165893488"/>
      <w:r w:rsidRPr="003B233A">
        <w:rPr>
          <w:rFonts w:asciiTheme="minorHAnsi" w:hAnsiTheme="minorHAnsi" w:cstheme="minorHAnsi"/>
          <w:b/>
          <w:color w:val="000000" w:themeColor="text1"/>
          <w:lang w:eastAsia="pl-PL"/>
        </w:rPr>
        <w:t>Kryterium –</w:t>
      </w:r>
      <w:r w:rsidRPr="003B233A">
        <w:rPr>
          <w:rFonts w:asciiTheme="minorHAnsi" w:hAnsiTheme="minorHAnsi" w:cstheme="minorHAnsi"/>
          <w:b/>
          <w:color w:val="000000" w:themeColor="text1"/>
        </w:rPr>
        <w:t xml:space="preserve"> Członkostwo/Partner producenta oprogramowania „CP”</w:t>
      </w:r>
      <w:r w:rsidR="008B02A5" w:rsidRPr="003B233A">
        <w:rPr>
          <w:rFonts w:asciiTheme="minorHAnsi" w:hAnsiTheme="minorHAnsi" w:cstheme="minorHAnsi"/>
          <w:b/>
          <w:color w:val="000000" w:themeColor="text1"/>
        </w:rPr>
        <w:t xml:space="preserve"> (</w:t>
      </w:r>
      <w:r w:rsidR="00DF0727">
        <w:rPr>
          <w:rFonts w:ascii="Calibri" w:hAnsi="Calibri" w:cs="Calibri"/>
          <w:b/>
          <w:color w:val="000000" w:themeColor="text1"/>
        </w:rPr>
        <w:t>potwierdzone certyfikatem</w:t>
      </w:r>
      <w:r w:rsidR="00DF0727">
        <w:rPr>
          <w:rFonts w:ascii="Calibri" w:eastAsia="Calibri" w:hAnsi="Calibri" w:cs="Calibri"/>
          <w:b/>
          <w:lang w:eastAsia="en-US"/>
        </w:rPr>
        <w:t xml:space="preserve"> o którym mowa w Rozdziale XIX pkt 3 SWZ</w:t>
      </w:r>
      <w:r w:rsidR="008B02A5" w:rsidRPr="003B233A">
        <w:rPr>
          <w:rFonts w:asciiTheme="minorHAnsi" w:hAnsiTheme="minorHAnsi" w:cstheme="minorHAnsi"/>
          <w:b/>
          <w:color w:val="000000" w:themeColor="text1"/>
        </w:rPr>
        <w:t>)</w:t>
      </w:r>
      <w:r w:rsidRPr="003B233A">
        <w:rPr>
          <w:rFonts w:asciiTheme="minorHAnsi" w:hAnsiTheme="minorHAnsi" w:cstheme="minorHAnsi"/>
          <w:b/>
          <w:color w:val="000000" w:themeColor="text1"/>
        </w:rPr>
        <w:t xml:space="preserve"> </w:t>
      </w:r>
      <w:r w:rsidR="000069AA" w:rsidRPr="003B233A">
        <w:rPr>
          <w:rFonts w:ascii="Calibri" w:eastAsia="Calibri" w:hAnsi="Calibri" w:cs="Calibri"/>
          <w:b/>
          <w:bCs/>
          <w:color w:val="000000" w:themeColor="text1"/>
          <w:lang w:eastAsia="en-US"/>
        </w:rPr>
        <w:t xml:space="preserve">– waga </w:t>
      </w:r>
      <w:r w:rsidRPr="003B233A">
        <w:rPr>
          <w:rFonts w:ascii="Calibri" w:eastAsia="Calibri" w:hAnsi="Calibri" w:cs="Calibri"/>
          <w:b/>
          <w:bCs/>
          <w:color w:val="000000" w:themeColor="text1"/>
          <w:lang w:eastAsia="en-US"/>
        </w:rPr>
        <w:t>15</w:t>
      </w:r>
      <w:r w:rsidR="000069AA" w:rsidRPr="003B233A">
        <w:rPr>
          <w:rFonts w:ascii="Calibri" w:eastAsia="Calibri" w:hAnsi="Calibri" w:cs="Calibri"/>
          <w:b/>
          <w:bCs/>
          <w:color w:val="000000" w:themeColor="text1"/>
          <w:lang w:eastAsia="en-US"/>
        </w:rPr>
        <w:t>%</w:t>
      </w:r>
      <w:bookmarkEnd w:id="26"/>
      <w:r w:rsidR="000069AA" w:rsidRPr="003B233A">
        <w:rPr>
          <w:rFonts w:ascii="Calibri" w:eastAsia="Calibri" w:hAnsi="Calibri" w:cs="Calibri"/>
          <w:b/>
          <w:bCs/>
          <w:color w:val="000000" w:themeColor="text1"/>
          <w:lang w:eastAsia="en-US"/>
        </w:rPr>
        <w:t xml:space="preserve"> (</w:t>
      </w:r>
      <w:r w:rsidRPr="003B233A">
        <w:rPr>
          <w:rFonts w:ascii="Calibri" w:eastAsia="Calibri" w:hAnsi="Calibri" w:cs="Calibri"/>
          <w:b/>
          <w:bCs/>
          <w:color w:val="000000" w:themeColor="text1"/>
          <w:lang w:eastAsia="en-US"/>
        </w:rPr>
        <w:t>15</w:t>
      </w:r>
      <w:r w:rsidR="000069AA" w:rsidRPr="003B233A">
        <w:rPr>
          <w:rFonts w:ascii="Calibri" w:eastAsia="Calibri" w:hAnsi="Calibri" w:cs="Calibri"/>
          <w:b/>
          <w:bCs/>
          <w:color w:val="000000" w:themeColor="text1"/>
          <w:lang w:eastAsia="en-US"/>
        </w:rPr>
        <w:t xml:space="preserve">% = </w:t>
      </w:r>
      <w:r w:rsidRPr="003B233A">
        <w:rPr>
          <w:rFonts w:ascii="Calibri" w:eastAsia="Calibri" w:hAnsi="Calibri" w:cs="Calibri"/>
          <w:b/>
          <w:bCs/>
          <w:color w:val="000000" w:themeColor="text1"/>
          <w:lang w:eastAsia="en-US"/>
        </w:rPr>
        <w:t>15</w:t>
      </w:r>
      <w:r w:rsidR="00D74001" w:rsidRPr="003B233A">
        <w:rPr>
          <w:rFonts w:ascii="Calibri" w:eastAsia="Calibri" w:hAnsi="Calibri" w:cs="Calibri"/>
          <w:b/>
          <w:bCs/>
          <w:color w:val="000000" w:themeColor="text1"/>
          <w:lang w:eastAsia="en-US"/>
        </w:rPr>
        <w:t xml:space="preserve"> </w:t>
      </w:r>
      <w:r w:rsidR="000069AA" w:rsidRPr="003B233A">
        <w:rPr>
          <w:rFonts w:ascii="Calibri" w:eastAsia="Calibri" w:hAnsi="Calibri" w:cs="Calibri"/>
          <w:b/>
          <w:bCs/>
          <w:color w:val="000000" w:themeColor="text1"/>
          <w:lang w:eastAsia="en-US"/>
        </w:rPr>
        <w:t>pkt)</w:t>
      </w:r>
      <w:r w:rsidR="00E634A6" w:rsidRPr="003B233A">
        <w:rPr>
          <w:rFonts w:ascii="Calibri" w:hAnsi="Calibri" w:cs="Calibri"/>
          <w:b/>
          <w:bCs/>
          <w:color w:val="000000" w:themeColor="text1"/>
        </w:rPr>
        <w:t>.</w:t>
      </w:r>
      <w:r w:rsidR="00E634A6" w:rsidRPr="003B233A">
        <w:rPr>
          <w:rFonts w:ascii="Calibri" w:hAnsi="Calibri" w:cs="Calibri"/>
          <w:b/>
          <w:bCs/>
          <w:color w:val="000000" w:themeColor="text1"/>
          <w:lang w:eastAsia="pl-PL"/>
        </w:rPr>
        <w:t xml:space="preserve"> </w:t>
      </w:r>
    </w:p>
    <w:p w14:paraId="7F344B27" w14:textId="1F43A472" w:rsidR="00447324" w:rsidRPr="00CC4FC9" w:rsidRDefault="00447324" w:rsidP="008A2BFE">
      <w:pPr>
        <w:pStyle w:val="Akapitzlist"/>
        <w:spacing w:line="276" w:lineRule="auto"/>
        <w:ind w:left="426"/>
        <w:rPr>
          <w:rFonts w:ascii="Calibri" w:hAnsi="Calibri" w:cs="Calibri"/>
          <w:color w:val="000000" w:themeColor="text1"/>
        </w:rPr>
      </w:pPr>
      <w:r w:rsidRPr="00CC4FC9">
        <w:rPr>
          <w:rFonts w:ascii="Calibri" w:hAnsi="Calibri" w:cs="Calibri"/>
          <w:color w:val="000000" w:themeColor="text1"/>
        </w:rPr>
        <w:t xml:space="preserve">W </w:t>
      </w:r>
      <w:r w:rsidRPr="008A2BFE">
        <w:rPr>
          <w:rFonts w:asciiTheme="minorHAnsi" w:hAnsiTheme="minorHAnsi" w:cstheme="minorHAnsi"/>
          <w:color w:val="000000" w:themeColor="text1"/>
          <w:lang w:eastAsia="pl-PL"/>
        </w:rPr>
        <w:t>niniejszym</w:t>
      </w:r>
      <w:r w:rsidRPr="00CC4FC9">
        <w:rPr>
          <w:rFonts w:ascii="Calibri" w:hAnsi="Calibri" w:cs="Calibri"/>
          <w:color w:val="000000" w:themeColor="text1"/>
        </w:rPr>
        <w:t xml:space="preserve"> kryterium ofertom podlegającym ocenie zostaną przyznane punkty w ramach poniższych </w:t>
      </w:r>
      <w:r w:rsidR="00564B4A">
        <w:rPr>
          <w:rFonts w:ascii="Calibri" w:hAnsi="Calibri" w:cs="Calibri"/>
          <w:color w:val="000000" w:themeColor="text1"/>
        </w:rPr>
        <w:t>zasad</w:t>
      </w:r>
      <w:r w:rsidRPr="00CC4FC9">
        <w:rPr>
          <w:rFonts w:ascii="Calibri" w:hAnsi="Calibri" w:cs="Calibri"/>
          <w:color w:val="000000" w:themeColor="text1"/>
        </w:rPr>
        <w:t>:</w:t>
      </w:r>
    </w:p>
    <w:p w14:paraId="143424EF" w14:textId="63E58C18" w:rsidR="00447324" w:rsidRPr="00CC4FC9" w:rsidRDefault="00447324" w:rsidP="00447324">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Członkostwo/Partner producenta oprogramowania </w:t>
      </w:r>
      <w:r w:rsidR="005146FE">
        <w:rPr>
          <w:rFonts w:ascii="Calibri" w:hAnsi="Calibri" w:cs="Calibri"/>
          <w:color w:val="000000" w:themeColor="text1"/>
        </w:rPr>
        <w:t>-</w:t>
      </w:r>
      <w:r w:rsidRPr="00CC4FC9">
        <w:rPr>
          <w:rFonts w:ascii="Calibri" w:hAnsi="Calibri" w:cs="Calibri"/>
          <w:color w:val="000000" w:themeColor="text1"/>
        </w:rPr>
        <w:t xml:space="preserve"> TAK = 15 pkt</w:t>
      </w:r>
    </w:p>
    <w:p w14:paraId="6FC1F0DE" w14:textId="3DB56914" w:rsidR="00C35759" w:rsidRPr="00CC4FC9" w:rsidRDefault="00447324" w:rsidP="00447324">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Członkostwo/Partner producenta oprogramowania </w:t>
      </w:r>
      <w:r w:rsidR="005146FE">
        <w:rPr>
          <w:rFonts w:ascii="Calibri" w:hAnsi="Calibri" w:cs="Calibri"/>
          <w:color w:val="000000" w:themeColor="text1"/>
        </w:rPr>
        <w:t>-</w:t>
      </w:r>
      <w:r w:rsidRPr="00CC4FC9">
        <w:rPr>
          <w:rFonts w:ascii="Calibri" w:hAnsi="Calibri" w:cs="Calibri"/>
          <w:color w:val="000000" w:themeColor="text1"/>
        </w:rPr>
        <w:t xml:space="preserve"> NIE = 0 pkt</w:t>
      </w:r>
      <w:r w:rsidR="00C35759" w:rsidRPr="00CC4FC9">
        <w:rPr>
          <w:rFonts w:ascii="Calibri" w:hAnsi="Calibri" w:cs="Calibri"/>
          <w:color w:val="000000" w:themeColor="text1"/>
        </w:rPr>
        <w:t>.</w:t>
      </w:r>
    </w:p>
    <w:p w14:paraId="12C5C017" w14:textId="0BD4B081" w:rsidR="00AE6AAF" w:rsidRPr="00CC4FC9" w:rsidRDefault="00AE6AAF" w:rsidP="00E55DC1">
      <w:pPr>
        <w:pStyle w:val="Akapitzlist"/>
        <w:keepNext/>
        <w:numPr>
          <w:ilvl w:val="1"/>
          <w:numId w:val="58"/>
        </w:numPr>
        <w:spacing w:before="240" w:line="276" w:lineRule="auto"/>
        <w:ind w:left="851" w:hanging="425"/>
        <w:rPr>
          <w:rFonts w:ascii="Calibri" w:hAnsi="Calibri" w:cs="Calibri"/>
          <w:b/>
          <w:bCs/>
          <w:color w:val="000000" w:themeColor="text1"/>
        </w:rPr>
      </w:pPr>
      <w:r w:rsidRPr="00CC4FC9">
        <w:rPr>
          <w:rFonts w:asciiTheme="minorHAnsi" w:hAnsiTheme="minorHAnsi" w:cstheme="minorHAnsi"/>
          <w:b/>
          <w:color w:val="000000" w:themeColor="text1"/>
          <w:lang w:eastAsia="pl-PL"/>
        </w:rPr>
        <w:t xml:space="preserve">Kryterium – </w:t>
      </w:r>
      <w:r w:rsidRPr="00CC4FC9">
        <w:rPr>
          <w:rFonts w:asciiTheme="minorHAnsi" w:hAnsiTheme="minorHAnsi" w:cstheme="minorHAnsi"/>
          <w:b/>
          <w:color w:val="000000" w:themeColor="text1"/>
        </w:rPr>
        <w:t>Kompleksowa obsługa zgłoszeń w ramach usługi wsparcia technicznego realizowanej przez Wykonawcę w języku polskim</w:t>
      </w:r>
      <w:r w:rsidRPr="00CC4FC9">
        <w:rPr>
          <w:rFonts w:asciiTheme="minorHAnsi" w:hAnsiTheme="minorHAnsi" w:cstheme="minorHAnsi"/>
          <w:b/>
          <w:color w:val="000000" w:themeColor="text1"/>
          <w:lang w:eastAsia="pl-PL"/>
        </w:rPr>
        <w:t xml:space="preserve"> „OZ”</w:t>
      </w:r>
      <w:r w:rsidRPr="00CC4FC9">
        <w:rPr>
          <w:rFonts w:asciiTheme="minorHAnsi" w:hAnsiTheme="minorHAnsi" w:cstheme="minorHAnsi"/>
          <w:color w:val="000000" w:themeColor="text1"/>
        </w:rPr>
        <w:t xml:space="preserve"> </w:t>
      </w:r>
      <w:r w:rsidRPr="00CC4FC9">
        <w:rPr>
          <w:rFonts w:ascii="Calibri" w:eastAsia="Calibri" w:hAnsi="Calibri" w:cs="Calibri"/>
          <w:b/>
          <w:bCs/>
          <w:color w:val="000000" w:themeColor="text1"/>
          <w:lang w:eastAsia="en-US"/>
        </w:rPr>
        <w:t>– waga 15% (15% = 15 pkt)</w:t>
      </w:r>
      <w:r w:rsidRPr="00CC4FC9">
        <w:rPr>
          <w:rFonts w:ascii="Calibri" w:hAnsi="Calibri" w:cs="Calibri"/>
          <w:b/>
          <w:bCs/>
          <w:color w:val="000000" w:themeColor="text1"/>
        </w:rPr>
        <w:t>.</w:t>
      </w:r>
    </w:p>
    <w:p w14:paraId="1D9A3E9C" w14:textId="2EB2218D" w:rsidR="00447324" w:rsidRPr="00CC4FC9" w:rsidRDefault="00447324" w:rsidP="00447324">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W niniejszym kryterium ofertom podlegającym ocenie zostaną przyznane punkty w ramach poniższych </w:t>
      </w:r>
      <w:r w:rsidR="00564B4A">
        <w:rPr>
          <w:rFonts w:ascii="Calibri" w:hAnsi="Calibri" w:cs="Calibri"/>
          <w:color w:val="000000" w:themeColor="text1"/>
        </w:rPr>
        <w:t>zasad:</w:t>
      </w:r>
    </w:p>
    <w:p w14:paraId="4160B86B" w14:textId="0084BFF0" w:rsidR="00447324" w:rsidRPr="00CC4FC9" w:rsidRDefault="00447324" w:rsidP="00447324">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Kompleksowa obsługa zgłoszeń w języku polskim </w:t>
      </w:r>
      <w:r w:rsidR="005146FE">
        <w:rPr>
          <w:rFonts w:ascii="Calibri" w:hAnsi="Calibri" w:cs="Calibri"/>
          <w:color w:val="000000" w:themeColor="text1"/>
        </w:rPr>
        <w:t>-</w:t>
      </w:r>
      <w:r w:rsidRPr="00CC4FC9">
        <w:rPr>
          <w:rFonts w:ascii="Calibri" w:hAnsi="Calibri" w:cs="Calibri"/>
          <w:color w:val="000000" w:themeColor="text1"/>
        </w:rPr>
        <w:t xml:space="preserve"> TAK = 15 pkt</w:t>
      </w:r>
    </w:p>
    <w:p w14:paraId="5BFB0DC7" w14:textId="1D251D44" w:rsidR="00015E30" w:rsidRPr="00CC4FC9" w:rsidRDefault="00447324" w:rsidP="00447324">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Kompleksowa obsługa zgłoszeń w języku polskim </w:t>
      </w:r>
      <w:r w:rsidR="005146FE">
        <w:rPr>
          <w:rFonts w:ascii="Calibri" w:hAnsi="Calibri" w:cs="Calibri"/>
          <w:color w:val="000000" w:themeColor="text1"/>
        </w:rPr>
        <w:t>-</w:t>
      </w:r>
      <w:r w:rsidRPr="00CC4FC9">
        <w:rPr>
          <w:rFonts w:ascii="Calibri" w:hAnsi="Calibri" w:cs="Calibri"/>
          <w:color w:val="000000" w:themeColor="text1"/>
        </w:rPr>
        <w:t xml:space="preserve"> NIE = 0 pkt</w:t>
      </w:r>
    </w:p>
    <w:p w14:paraId="01A85EA3" w14:textId="601DE3FB" w:rsidR="00AE6AAF" w:rsidRPr="00CC4FC9" w:rsidRDefault="00AE6AAF" w:rsidP="00E55DC1">
      <w:pPr>
        <w:pStyle w:val="Akapitzlist"/>
        <w:keepNext/>
        <w:numPr>
          <w:ilvl w:val="1"/>
          <w:numId w:val="58"/>
        </w:numPr>
        <w:spacing w:before="240" w:line="276" w:lineRule="auto"/>
        <w:ind w:left="851" w:hanging="425"/>
        <w:rPr>
          <w:rFonts w:ascii="Calibri" w:hAnsi="Calibri" w:cs="Calibri"/>
          <w:b/>
          <w:bCs/>
          <w:color w:val="000000" w:themeColor="text1"/>
        </w:rPr>
      </w:pPr>
      <w:r w:rsidRPr="00CC4FC9">
        <w:rPr>
          <w:rFonts w:asciiTheme="minorHAnsi" w:hAnsiTheme="minorHAnsi" w:cstheme="minorHAnsi"/>
          <w:b/>
          <w:color w:val="000000" w:themeColor="text1"/>
          <w:lang w:eastAsia="pl-PL"/>
        </w:rPr>
        <w:t>Kryterium – Czas reakcji „SLA”</w:t>
      </w:r>
      <w:r w:rsidRPr="00CC4FC9">
        <w:rPr>
          <w:rFonts w:asciiTheme="minorHAnsi" w:hAnsiTheme="minorHAnsi" w:cstheme="minorHAnsi"/>
          <w:color w:val="000000" w:themeColor="text1"/>
        </w:rPr>
        <w:t xml:space="preserve"> </w:t>
      </w:r>
      <w:r w:rsidRPr="00CC4FC9">
        <w:rPr>
          <w:rFonts w:ascii="Calibri" w:eastAsia="Calibri" w:hAnsi="Calibri" w:cs="Calibri"/>
          <w:b/>
          <w:bCs/>
          <w:color w:val="000000" w:themeColor="text1"/>
          <w:lang w:eastAsia="en-US"/>
        </w:rPr>
        <w:t>– waga 10% (10% = 10 pkt)</w:t>
      </w:r>
      <w:r w:rsidRPr="00CC4FC9">
        <w:rPr>
          <w:rFonts w:ascii="Calibri" w:hAnsi="Calibri" w:cs="Calibri"/>
          <w:b/>
          <w:bCs/>
          <w:color w:val="000000" w:themeColor="text1"/>
        </w:rPr>
        <w:t>.</w:t>
      </w:r>
    </w:p>
    <w:p w14:paraId="3E458538" w14:textId="3622438F" w:rsidR="00900469" w:rsidRPr="00CC4FC9" w:rsidRDefault="00900469" w:rsidP="0090046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W niniejszym kryterium ofertom podlegającym ocenie zostaną przyznane punkty w ramach poniższych </w:t>
      </w:r>
      <w:r w:rsidR="00564B4A">
        <w:rPr>
          <w:rFonts w:ascii="Calibri" w:hAnsi="Calibri" w:cs="Calibri"/>
          <w:color w:val="000000" w:themeColor="text1"/>
        </w:rPr>
        <w:t>zasad</w:t>
      </w:r>
      <w:r w:rsidRPr="00CC4FC9">
        <w:rPr>
          <w:rFonts w:ascii="Calibri" w:hAnsi="Calibri" w:cs="Calibri"/>
          <w:color w:val="000000" w:themeColor="text1"/>
        </w:rPr>
        <w:t>:</w:t>
      </w:r>
    </w:p>
    <w:p w14:paraId="0C148F90" w14:textId="42A78494" w:rsidR="00900469" w:rsidRPr="00CC4FC9" w:rsidRDefault="00900469" w:rsidP="0090046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 xml:space="preserve">Czas reakcji </w:t>
      </w:r>
      <w:r w:rsidR="005146FE" w:rsidRPr="00CC4FC9">
        <w:rPr>
          <w:rFonts w:ascii="Calibri" w:hAnsi="Calibri" w:cs="Calibri"/>
          <w:color w:val="000000" w:themeColor="text1"/>
        </w:rPr>
        <w:t>–</w:t>
      </w:r>
      <w:r w:rsidRPr="00CC4FC9">
        <w:rPr>
          <w:rFonts w:ascii="Calibri" w:hAnsi="Calibri" w:cs="Calibri"/>
          <w:color w:val="000000" w:themeColor="text1"/>
        </w:rPr>
        <w:t xml:space="preserve"> poniżej 8h = 10 pkt</w:t>
      </w:r>
    </w:p>
    <w:p w14:paraId="0BD42F1A" w14:textId="77777777" w:rsidR="00900469" w:rsidRPr="00CC4FC9" w:rsidRDefault="00900469" w:rsidP="0090046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Czas reakcji – od 8h do 16h = 5 pkt</w:t>
      </w:r>
    </w:p>
    <w:p w14:paraId="57BCE67E" w14:textId="34B01300" w:rsidR="00015E30" w:rsidRPr="00CC4FC9" w:rsidRDefault="00900469" w:rsidP="00900469">
      <w:pPr>
        <w:pStyle w:val="Akapitzlist"/>
        <w:keepNext/>
        <w:spacing w:line="276" w:lineRule="auto"/>
        <w:ind w:left="851"/>
        <w:rPr>
          <w:rFonts w:ascii="Calibri" w:hAnsi="Calibri" w:cs="Calibri"/>
          <w:color w:val="000000" w:themeColor="text1"/>
        </w:rPr>
      </w:pPr>
      <w:r w:rsidRPr="00CC4FC9">
        <w:rPr>
          <w:rFonts w:ascii="Calibri" w:hAnsi="Calibri" w:cs="Calibri"/>
          <w:color w:val="000000" w:themeColor="text1"/>
        </w:rPr>
        <w:t>Czas reakcji – powyżej 16h = 0 pkt</w:t>
      </w:r>
    </w:p>
    <w:p w14:paraId="200645ED" w14:textId="77777777" w:rsidR="00900469" w:rsidRPr="00900469" w:rsidRDefault="00900469" w:rsidP="00E55DC1">
      <w:pPr>
        <w:pStyle w:val="Akapitzlist"/>
        <w:numPr>
          <w:ilvl w:val="0"/>
          <w:numId w:val="58"/>
        </w:numPr>
        <w:spacing w:line="276" w:lineRule="auto"/>
        <w:ind w:left="567"/>
        <w:rPr>
          <w:rFonts w:ascii="Calibri" w:hAnsi="Calibri" w:cs="Calibri"/>
          <w:color w:val="000000" w:themeColor="text1"/>
          <w:lang w:eastAsia="pl-PL"/>
        </w:rPr>
      </w:pPr>
      <w:r w:rsidRPr="00900469">
        <w:rPr>
          <w:rFonts w:ascii="Calibri" w:hAnsi="Calibri" w:cs="Calibri"/>
          <w:color w:val="000000" w:themeColor="text1"/>
          <w:lang w:eastAsia="pl-PL"/>
        </w:rPr>
        <w:t>Ostateczną ocenę punktową każdej z ocenianych ofert stanowić będzie suma liczby punktów przyznanych w ramach kryteriów: cena „C”, Członkostwo / Partner producenta oprogramowania</w:t>
      </w:r>
      <w:r w:rsidRPr="00900469">
        <w:rPr>
          <w:rFonts w:ascii="Calibri" w:hAnsi="Calibri" w:cs="Calibri"/>
          <w:b/>
          <w:bCs/>
          <w:color w:val="000000" w:themeColor="text1"/>
          <w:lang w:eastAsia="pl-PL"/>
        </w:rPr>
        <w:t xml:space="preserve"> „CP”</w:t>
      </w:r>
      <w:r w:rsidRPr="00900469">
        <w:rPr>
          <w:rFonts w:ascii="Calibri" w:hAnsi="Calibri" w:cs="Calibri"/>
          <w:color w:val="000000" w:themeColor="text1"/>
          <w:lang w:eastAsia="pl-PL"/>
        </w:rPr>
        <w:t>,  </w:t>
      </w:r>
      <w:r w:rsidRPr="00900469">
        <w:rPr>
          <w:rFonts w:ascii="Calibri" w:hAnsi="Calibri" w:cs="Calibri"/>
          <w:bCs/>
          <w:color w:val="000000" w:themeColor="text1"/>
          <w:lang w:eastAsia="pl-PL"/>
        </w:rPr>
        <w:t>Kompleksowa obsługa zgłoszeń w ramach usługi wsparcia technicznego realizowanej przez Wykonawcę w języku polskim</w:t>
      </w:r>
      <w:r w:rsidRPr="00900469">
        <w:rPr>
          <w:rFonts w:ascii="Calibri" w:hAnsi="Calibri" w:cs="Calibri"/>
          <w:b/>
          <w:bCs/>
          <w:color w:val="000000" w:themeColor="text1"/>
          <w:lang w:eastAsia="pl-PL"/>
        </w:rPr>
        <w:t xml:space="preserve"> „OZ”,</w:t>
      </w:r>
      <w:r w:rsidRPr="00900469">
        <w:rPr>
          <w:rFonts w:ascii="Calibri" w:hAnsi="Calibri" w:cs="Calibri"/>
          <w:bCs/>
          <w:color w:val="000000" w:themeColor="text1"/>
          <w:lang w:eastAsia="pl-PL"/>
        </w:rPr>
        <w:t xml:space="preserve"> Czas reakcji</w:t>
      </w:r>
      <w:r w:rsidRPr="00900469">
        <w:rPr>
          <w:rFonts w:ascii="Calibri" w:hAnsi="Calibri" w:cs="Calibri"/>
          <w:b/>
          <w:bCs/>
          <w:color w:val="000000" w:themeColor="text1"/>
          <w:lang w:eastAsia="pl-PL"/>
        </w:rPr>
        <w:t xml:space="preserve"> „SLA”.</w:t>
      </w:r>
    </w:p>
    <w:p w14:paraId="2BB54CD9" w14:textId="24ABFA01" w:rsidR="00900469" w:rsidRPr="001A340B" w:rsidRDefault="00900469" w:rsidP="00900469">
      <w:pPr>
        <w:spacing w:line="276" w:lineRule="auto"/>
        <w:jc w:val="center"/>
        <w:rPr>
          <w:rFonts w:ascii="Calibri" w:hAnsi="Calibri" w:cs="Calibri"/>
          <w:b/>
          <w:color w:val="000000" w:themeColor="text1"/>
          <w:lang w:eastAsia="pl-PL"/>
        </w:rPr>
      </w:pPr>
      <w:r w:rsidRPr="001A340B">
        <w:rPr>
          <w:rFonts w:ascii="Calibri" w:hAnsi="Calibri" w:cs="Calibri"/>
          <w:b/>
          <w:color w:val="000000" w:themeColor="text1"/>
          <w:lang w:eastAsia="pl-PL"/>
        </w:rPr>
        <w:t>LP = C + CP + OZ + SLA</w:t>
      </w:r>
    </w:p>
    <w:p w14:paraId="6551D9B3" w14:textId="5760F33A" w:rsidR="00900469" w:rsidRPr="00900469" w:rsidRDefault="00900469" w:rsidP="00900469">
      <w:pPr>
        <w:pStyle w:val="Akapitzlist"/>
        <w:keepNext/>
        <w:spacing w:line="276" w:lineRule="auto"/>
        <w:ind w:left="851"/>
        <w:rPr>
          <w:rFonts w:ascii="Calibri" w:hAnsi="Calibri" w:cs="Calibri"/>
          <w:color w:val="000000" w:themeColor="text1"/>
        </w:rPr>
      </w:pPr>
      <w:r w:rsidRPr="00900469">
        <w:rPr>
          <w:rFonts w:ascii="Calibri" w:hAnsi="Calibri" w:cs="Calibri"/>
          <w:color w:val="000000" w:themeColor="text1"/>
        </w:rPr>
        <w:t xml:space="preserve">gdzie  </w:t>
      </w:r>
      <w:r w:rsidRPr="00900469">
        <w:rPr>
          <w:rFonts w:ascii="Calibri" w:hAnsi="Calibri" w:cs="Calibri"/>
          <w:b/>
          <w:bCs/>
          <w:color w:val="000000" w:themeColor="text1"/>
        </w:rPr>
        <w:t>LP</w:t>
      </w:r>
      <w:r w:rsidRPr="00900469">
        <w:rPr>
          <w:rFonts w:ascii="Calibri" w:hAnsi="Calibri" w:cs="Calibri"/>
          <w:color w:val="000000" w:themeColor="text1"/>
        </w:rPr>
        <w:t xml:space="preserve"> - liczba punktów uzyskanych przez </w:t>
      </w:r>
      <w:r w:rsidRPr="00CC4FC9">
        <w:rPr>
          <w:rFonts w:ascii="Calibri" w:hAnsi="Calibri" w:cs="Calibri"/>
          <w:color w:val="000000" w:themeColor="text1"/>
        </w:rPr>
        <w:t>O</w:t>
      </w:r>
      <w:r w:rsidRPr="00900469">
        <w:rPr>
          <w:rFonts w:ascii="Calibri" w:hAnsi="Calibri" w:cs="Calibri"/>
          <w:color w:val="000000" w:themeColor="text1"/>
        </w:rPr>
        <w:t>fertę.</w:t>
      </w:r>
    </w:p>
    <w:p w14:paraId="14773F39" w14:textId="1D978300" w:rsidR="00E634A6" w:rsidRPr="00CC4FC9" w:rsidRDefault="00E634A6" w:rsidP="00E55DC1">
      <w:pPr>
        <w:pStyle w:val="Akapitzlist"/>
        <w:numPr>
          <w:ilvl w:val="0"/>
          <w:numId w:val="58"/>
        </w:numPr>
        <w:spacing w:line="276" w:lineRule="auto"/>
        <w:ind w:left="567"/>
        <w:rPr>
          <w:rFonts w:ascii="Calibri" w:hAnsi="Calibri" w:cs="Calibri"/>
          <w:color w:val="000000" w:themeColor="text1"/>
        </w:rPr>
      </w:pPr>
      <w:r w:rsidRPr="00CC4FC9">
        <w:rPr>
          <w:rFonts w:ascii="Calibri" w:hAnsi="Calibri" w:cs="Calibri"/>
          <w:color w:val="000000" w:themeColor="text1"/>
        </w:rPr>
        <w:t xml:space="preserve">Wszystkie obliczenia dokonywane będą z dokładnością do dwóch miejsc po przecinku. </w:t>
      </w:r>
    </w:p>
    <w:p w14:paraId="6620D213" w14:textId="77777777" w:rsidR="00EF2560" w:rsidRPr="00CC4FC9" w:rsidRDefault="00E634A6" w:rsidP="00E55DC1">
      <w:pPr>
        <w:pStyle w:val="Akapitzlist"/>
        <w:numPr>
          <w:ilvl w:val="0"/>
          <w:numId w:val="58"/>
        </w:numPr>
        <w:spacing w:line="276" w:lineRule="auto"/>
        <w:ind w:left="567"/>
        <w:rPr>
          <w:rFonts w:ascii="Calibri" w:hAnsi="Calibri" w:cs="Calibri"/>
          <w:color w:val="000000" w:themeColor="text1"/>
        </w:rPr>
      </w:pPr>
      <w:r w:rsidRPr="00CC4FC9">
        <w:rPr>
          <w:rFonts w:ascii="Calibri" w:hAnsi="Calibri" w:cs="Calibri"/>
          <w:color w:val="000000" w:themeColor="text1"/>
        </w:rPr>
        <w:t xml:space="preserve">Za najkorzystniejszą zostanie uznana </w:t>
      </w:r>
      <w:r w:rsidR="00DE4933" w:rsidRPr="00CC4FC9">
        <w:rPr>
          <w:rFonts w:ascii="Calibri" w:hAnsi="Calibri" w:cs="Calibri"/>
          <w:color w:val="000000" w:themeColor="text1"/>
        </w:rPr>
        <w:t>O</w:t>
      </w:r>
      <w:r w:rsidRPr="00CC4FC9">
        <w:rPr>
          <w:rFonts w:ascii="Calibri" w:hAnsi="Calibri" w:cs="Calibri"/>
          <w:color w:val="000000" w:themeColor="text1"/>
        </w:rPr>
        <w:t xml:space="preserve">ferta, która uzyska największą liczbę punktów. Najkorzystniejsza </w:t>
      </w:r>
      <w:r w:rsidR="00DE4933" w:rsidRPr="00CC4FC9">
        <w:rPr>
          <w:rFonts w:ascii="Calibri" w:hAnsi="Calibri" w:cs="Calibri"/>
          <w:color w:val="000000" w:themeColor="text1"/>
        </w:rPr>
        <w:t>O</w:t>
      </w:r>
      <w:r w:rsidRPr="00CC4FC9">
        <w:rPr>
          <w:rFonts w:ascii="Calibri" w:hAnsi="Calibri" w:cs="Calibri"/>
          <w:color w:val="000000" w:themeColor="text1"/>
        </w:rPr>
        <w:t>ferta może uzyskać maksimum 100 pkt.</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0FE92024" w14:textId="6B39CF4B" w:rsidR="00F60893" w:rsidRPr="0074173C" w:rsidRDefault="00F60893" w:rsidP="00E55DC1">
      <w:pPr>
        <w:pStyle w:val="Tresc"/>
        <w:numPr>
          <w:ilvl w:val="0"/>
          <w:numId w:val="59"/>
        </w:numPr>
        <w:spacing w:after="0" w:line="276" w:lineRule="auto"/>
        <w:ind w:left="567" w:hanging="357"/>
        <w:jc w:val="left"/>
        <w:rPr>
          <w:rFonts w:ascii="Calibri" w:hAnsi="Calibri" w:cs="Calibri"/>
          <w:szCs w:val="24"/>
        </w:rPr>
      </w:pPr>
      <w:r w:rsidRPr="0074173C">
        <w:rPr>
          <w:rFonts w:asciiTheme="minorHAnsi" w:hAnsiTheme="minorHAnsi" w:cstheme="minorHAnsi"/>
        </w:rPr>
        <w:t>Wykonawca przed zawarciem umowy zobowiązany jest dostarczyć Zamawiającemu kopie aktualn</w:t>
      </w:r>
      <w:r w:rsidR="00851558" w:rsidRPr="0074173C">
        <w:rPr>
          <w:rFonts w:asciiTheme="minorHAnsi" w:hAnsiTheme="minorHAnsi" w:cstheme="minorHAnsi"/>
        </w:rPr>
        <w:t>ego</w:t>
      </w:r>
      <w:r w:rsidRPr="0074173C">
        <w:rPr>
          <w:rFonts w:asciiTheme="minorHAnsi" w:hAnsiTheme="minorHAnsi" w:cstheme="minorHAnsi"/>
        </w:rPr>
        <w:t xml:space="preserve"> certyfikat</w:t>
      </w:r>
      <w:r w:rsidR="00851558" w:rsidRPr="0074173C">
        <w:rPr>
          <w:rFonts w:asciiTheme="minorHAnsi" w:hAnsiTheme="minorHAnsi" w:cstheme="minorHAnsi"/>
        </w:rPr>
        <w:t>u/oświadcze</w:t>
      </w:r>
      <w:r w:rsidR="00EF631B" w:rsidRPr="0074173C">
        <w:rPr>
          <w:rFonts w:asciiTheme="minorHAnsi" w:hAnsiTheme="minorHAnsi" w:cstheme="minorHAnsi"/>
        </w:rPr>
        <w:t>nia</w:t>
      </w:r>
      <w:r w:rsidR="00851558" w:rsidRPr="0074173C">
        <w:rPr>
          <w:rFonts w:asciiTheme="minorHAnsi" w:hAnsiTheme="minorHAnsi" w:cstheme="minorHAnsi"/>
        </w:rPr>
        <w:t xml:space="preserve"> producenta oprogramowania/potwierdzeni</w:t>
      </w:r>
      <w:r w:rsidR="00EF631B" w:rsidRPr="0074173C">
        <w:rPr>
          <w:rFonts w:asciiTheme="minorHAnsi" w:hAnsiTheme="minorHAnsi" w:cstheme="minorHAnsi"/>
        </w:rPr>
        <w:t>a</w:t>
      </w:r>
      <w:r w:rsidR="00851558" w:rsidRPr="0074173C">
        <w:rPr>
          <w:rFonts w:asciiTheme="minorHAnsi" w:hAnsiTheme="minorHAnsi" w:cstheme="minorHAnsi"/>
        </w:rPr>
        <w:t xml:space="preserve"> statusu partnera na stronie producenta oprogramowania lub produktu</w:t>
      </w:r>
      <w:r w:rsidR="00851558" w:rsidRPr="0074173C">
        <w:rPr>
          <w:rFonts w:asciiTheme="minorHAnsi" w:hAnsiTheme="minorHAnsi" w:cstheme="minorHAnsi"/>
          <w:b/>
          <w:color w:val="000000" w:themeColor="text1"/>
        </w:rPr>
        <w:t xml:space="preserve"> </w:t>
      </w:r>
      <w:r w:rsidR="00EF631B" w:rsidRPr="0074173C">
        <w:rPr>
          <w:rFonts w:asciiTheme="minorHAnsi" w:hAnsiTheme="minorHAnsi" w:cstheme="minorHAnsi"/>
          <w:b/>
          <w:color w:val="000000" w:themeColor="text1"/>
        </w:rPr>
        <w:t xml:space="preserve">potwierdzającego </w:t>
      </w:r>
      <w:r w:rsidR="00851558" w:rsidRPr="0074173C">
        <w:rPr>
          <w:rFonts w:asciiTheme="minorHAnsi" w:hAnsiTheme="minorHAnsi" w:cstheme="minorHAnsi"/>
          <w:b/>
          <w:color w:val="000000" w:themeColor="text1"/>
        </w:rPr>
        <w:t>Członkostwo/Partner producenta oprogramowania</w:t>
      </w:r>
      <w:r w:rsidR="00851558" w:rsidRPr="0074173C">
        <w:rPr>
          <w:rFonts w:asciiTheme="minorHAnsi" w:hAnsiTheme="minorHAnsi" w:cstheme="minorHAnsi"/>
        </w:rPr>
        <w:t xml:space="preserve">. </w:t>
      </w:r>
      <w:r w:rsidRPr="0074173C">
        <w:rPr>
          <w:rFonts w:asciiTheme="minorHAnsi" w:hAnsiTheme="minorHAnsi" w:cstheme="minorHAnsi"/>
        </w:rPr>
        <w:t>Kopi</w:t>
      </w:r>
      <w:r w:rsidR="00EF631B" w:rsidRPr="0074173C">
        <w:rPr>
          <w:rFonts w:asciiTheme="minorHAnsi" w:hAnsiTheme="minorHAnsi" w:cstheme="minorHAnsi"/>
        </w:rPr>
        <w:t>ę</w:t>
      </w:r>
      <w:r w:rsidRPr="0074173C">
        <w:rPr>
          <w:rFonts w:asciiTheme="minorHAnsi" w:hAnsiTheme="minorHAnsi" w:cstheme="minorHAnsi"/>
        </w:rPr>
        <w:t xml:space="preserve"> certyfikat</w:t>
      </w:r>
      <w:r w:rsidR="00EF631B" w:rsidRPr="0074173C">
        <w:rPr>
          <w:rFonts w:asciiTheme="minorHAnsi" w:hAnsiTheme="minorHAnsi" w:cstheme="minorHAnsi"/>
        </w:rPr>
        <w:t>u</w:t>
      </w:r>
      <w:r w:rsidRPr="0074173C">
        <w:rPr>
          <w:rFonts w:asciiTheme="minorHAnsi" w:hAnsiTheme="minorHAnsi" w:cstheme="minorHAnsi"/>
        </w:rPr>
        <w:t xml:space="preserve"> należy złożyć zgodnie </w:t>
      </w:r>
      <w:r w:rsidR="00574154">
        <w:rPr>
          <w:rFonts w:asciiTheme="minorHAnsi" w:hAnsiTheme="minorHAnsi" w:cstheme="minorHAnsi"/>
        </w:rPr>
        <w:br/>
      </w:r>
      <w:r w:rsidRPr="0074173C">
        <w:rPr>
          <w:rFonts w:asciiTheme="minorHAnsi" w:hAnsiTheme="minorHAnsi" w:cstheme="minorHAnsi"/>
        </w:rPr>
        <w:t>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201AFF4" w14:textId="1B53B6E4"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nr </w:t>
      </w:r>
      <w:r w:rsidR="008A6464">
        <w:rPr>
          <w:rFonts w:ascii="Calibri" w:hAnsi="Calibri" w:cs="Calibri"/>
          <w:szCs w:val="24"/>
        </w:rPr>
        <w:t>7</w:t>
      </w:r>
      <w:r w:rsidR="008A6464" w:rsidRPr="004A5CB8">
        <w:rPr>
          <w:rFonts w:ascii="Calibri" w:hAnsi="Calibri" w:cs="Calibri"/>
          <w:szCs w:val="24"/>
        </w:rPr>
        <w:t xml:space="preserve">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0920EC92" w:rsidR="00904D49" w:rsidRPr="00BE30FA"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BE30FA">
        <w:rPr>
          <w:rFonts w:ascii="Calibri" w:hAnsi="Calibri" w:cs="Calibri"/>
        </w:rPr>
        <w:t>w sprawie zamówienia</w:t>
      </w:r>
      <w:r w:rsidRPr="00BE30FA">
        <w:rPr>
          <w:rFonts w:ascii="Calibri" w:hAnsi="Calibri" w:cs="Calibri"/>
          <w:b/>
        </w:rPr>
        <w:t xml:space="preserve"> </w:t>
      </w:r>
      <w:r w:rsidRPr="00BE30FA">
        <w:rPr>
          <w:rFonts w:ascii="Calibri" w:hAnsi="Calibri" w:cs="Calibri"/>
        </w:rPr>
        <w:t xml:space="preserve">publicznego (Załącznik nr </w:t>
      </w:r>
      <w:r w:rsidR="00CA7B8F">
        <w:rPr>
          <w:rFonts w:ascii="Calibri" w:hAnsi="Calibri" w:cs="Calibri"/>
        </w:rPr>
        <w:t>7</w:t>
      </w:r>
      <w:r w:rsidRPr="00BE30FA">
        <w:rPr>
          <w:rFonts w:ascii="Calibri" w:hAnsi="Calibri" w:cs="Calibri"/>
        </w:rPr>
        <w:t xml:space="preserve"> do </w:t>
      </w:r>
      <w:r w:rsidRPr="00BE30FA">
        <w:rPr>
          <w:rFonts w:ascii="Calibri" w:hAnsi="Calibri" w:cs="Calibri"/>
          <w:bCs/>
        </w:rPr>
        <w:t>SWZ</w:t>
      </w:r>
      <w:r w:rsidRPr="00BE30FA">
        <w:rPr>
          <w:rFonts w:ascii="Calibri" w:hAnsi="Calibri" w:cs="Calibri"/>
        </w:rPr>
        <w:t xml:space="preserve">). </w:t>
      </w:r>
    </w:p>
    <w:p w14:paraId="33ED7C04" w14:textId="21EABCF9" w:rsidR="00F829E8" w:rsidRPr="00192516" w:rsidRDefault="00BA0B57" w:rsidP="00206923">
      <w:pPr>
        <w:pStyle w:val="Akapitzlist"/>
        <w:numPr>
          <w:ilvl w:val="0"/>
          <w:numId w:val="10"/>
        </w:numPr>
        <w:spacing w:line="276" w:lineRule="auto"/>
        <w:ind w:left="567" w:hanging="283"/>
        <w:rPr>
          <w:rFonts w:asciiTheme="minorHAnsi" w:hAnsiTheme="minorHAnsi" w:cstheme="minorHAnsi"/>
          <w:color w:val="000000" w:themeColor="text1"/>
        </w:rPr>
      </w:pPr>
      <w:r w:rsidRPr="00192516">
        <w:rPr>
          <w:rFonts w:asciiTheme="minorHAnsi" w:hAnsiTheme="minorHAnsi" w:cstheme="minorHAnsi"/>
          <w:color w:val="000000" w:themeColor="text1"/>
        </w:rPr>
        <w:t>Zamawiający</w:t>
      </w:r>
      <w:r w:rsidR="00AC231B" w:rsidRPr="00192516">
        <w:rPr>
          <w:rFonts w:asciiTheme="minorHAnsi" w:hAnsiTheme="minorHAnsi" w:cstheme="minorHAnsi"/>
          <w:color w:val="000000" w:themeColor="text1"/>
        </w:rPr>
        <w:t xml:space="preserve"> przewiduje możliwość dokonywania zmian w treści Umowy, w stosunku do treści oferty </w:t>
      </w:r>
      <w:r w:rsidRPr="00192516">
        <w:rPr>
          <w:rFonts w:asciiTheme="minorHAnsi" w:hAnsiTheme="minorHAnsi" w:cstheme="minorHAnsi"/>
          <w:color w:val="000000" w:themeColor="text1"/>
        </w:rPr>
        <w:t>Wykonawcy</w:t>
      </w:r>
      <w:r w:rsidR="00AC231B" w:rsidRPr="00192516">
        <w:rPr>
          <w:rFonts w:asciiTheme="minorHAnsi" w:hAnsiTheme="minorHAnsi" w:cstheme="minorHAnsi"/>
          <w:color w:val="000000" w:themeColor="text1"/>
        </w:rPr>
        <w:t xml:space="preserve">. Katalog zmian określa </w:t>
      </w:r>
      <w:r w:rsidR="00D45CBE" w:rsidRPr="00192516">
        <w:rPr>
          <w:rFonts w:asciiTheme="minorHAnsi" w:hAnsiTheme="minorHAnsi" w:cstheme="minorHAnsi"/>
          <w:color w:val="000000" w:themeColor="text1"/>
        </w:rPr>
        <w:t xml:space="preserve">paragraf </w:t>
      </w:r>
      <w:r w:rsidR="004E5BA4">
        <w:rPr>
          <w:rFonts w:asciiTheme="minorHAnsi" w:hAnsiTheme="minorHAnsi" w:cstheme="minorHAnsi"/>
          <w:color w:val="000000" w:themeColor="text1"/>
        </w:rPr>
        <w:t>12</w:t>
      </w:r>
      <w:r w:rsidR="00D45CBE" w:rsidRPr="00192516">
        <w:rPr>
          <w:rFonts w:asciiTheme="minorHAnsi" w:hAnsiTheme="minorHAnsi" w:cstheme="minorHAnsi"/>
          <w:color w:val="000000" w:themeColor="text1"/>
        </w:rPr>
        <w:t xml:space="preserve"> i </w:t>
      </w:r>
      <w:r w:rsidR="00AF51CA" w:rsidRPr="00192516">
        <w:rPr>
          <w:rFonts w:asciiTheme="minorHAnsi" w:hAnsiTheme="minorHAnsi" w:cstheme="minorHAnsi"/>
          <w:color w:val="000000" w:themeColor="text1"/>
        </w:rPr>
        <w:t>paragraf</w:t>
      </w:r>
      <w:r w:rsidR="00AC231B" w:rsidRPr="00192516">
        <w:rPr>
          <w:rFonts w:asciiTheme="minorHAnsi" w:hAnsiTheme="minorHAnsi" w:cstheme="minorHAnsi"/>
          <w:color w:val="000000" w:themeColor="text1"/>
        </w:rPr>
        <w:t xml:space="preserve"> </w:t>
      </w:r>
      <w:r w:rsidR="00BB4982" w:rsidRPr="00192516">
        <w:rPr>
          <w:rFonts w:asciiTheme="minorHAnsi" w:hAnsiTheme="minorHAnsi" w:cstheme="minorHAnsi"/>
          <w:color w:val="000000" w:themeColor="text1"/>
        </w:rPr>
        <w:t>1</w:t>
      </w:r>
      <w:r w:rsidR="004E5BA4">
        <w:rPr>
          <w:rFonts w:asciiTheme="minorHAnsi" w:hAnsiTheme="minorHAnsi" w:cstheme="minorHAnsi"/>
          <w:color w:val="000000" w:themeColor="text1"/>
        </w:rPr>
        <w:t>3</w:t>
      </w:r>
      <w:r w:rsidR="00BB4982" w:rsidRPr="00192516">
        <w:rPr>
          <w:rFonts w:asciiTheme="minorHAnsi" w:hAnsiTheme="minorHAnsi" w:cstheme="minorHAnsi"/>
          <w:color w:val="000000" w:themeColor="text1"/>
        </w:rPr>
        <w:t xml:space="preserve"> </w:t>
      </w:r>
      <w:r w:rsidR="00E667AC" w:rsidRPr="00192516">
        <w:rPr>
          <w:rFonts w:ascii="Calibri" w:hAnsi="Calibri" w:cs="Calibri"/>
          <w:color w:val="000000" w:themeColor="text1"/>
        </w:rPr>
        <w:t>Projektowanych</w:t>
      </w:r>
      <w:r w:rsidR="00AC231B" w:rsidRPr="00192516">
        <w:rPr>
          <w:rFonts w:ascii="Calibri" w:hAnsi="Calibri" w:cs="Calibri"/>
          <w:color w:val="000000" w:themeColor="text1"/>
        </w:rPr>
        <w:t xml:space="preserve"> </w:t>
      </w:r>
      <w:r w:rsidR="00E667AC" w:rsidRPr="00192516">
        <w:rPr>
          <w:rFonts w:ascii="Calibri" w:hAnsi="Calibri" w:cs="Calibri"/>
          <w:color w:val="000000" w:themeColor="text1"/>
        </w:rPr>
        <w:t>P</w:t>
      </w:r>
      <w:r w:rsidR="00AC231B" w:rsidRPr="00192516">
        <w:rPr>
          <w:rFonts w:ascii="Calibri" w:hAnsi="Calibri" w:cs="Calibri"/>
          <w:color w:val="000000" w:themeColor="text1"/>
        </w:rPr>
        <w:t>ostanowie</w:t>
      </w:r>
      <w:r w:rsidR="00E667AC" w:rsidRPr="00192516">
        <w:rPr>
          <w:rFonts w:ascii="Calibri" w:hAnsi="Calibri" w:cs="Calibri"/>
          <w:color w:val="000000" w:themeColor="text1"/>
        </w:rPr>
        <w:t>ń</w:t>
      </w:r>
      <w:r w:rsidR="00AC231B" w:rsidRPr="00192516">
        <w:rPr>
          <w:rFonts w:ascii="Calibri" w:hAnsi="Calibri" w:cs="Calibri"/>
          <w:color w:val="000000" w:themeColor="text1"/>
        </w:rPr>
        <w:t xml:space="preserve"> </w:t>
      </w:r>
      <w:r w:rsidR="00E667AC" w:rsidRPr="00192516">
        <w:rPr>
          <w:rFonts w:ascii="Calibri" w:hAnsi="Calibri" w:cs="Calibri"/>
          <w:color w:val="000000" w:themeColor="text1"/>
        </w:rPr>
        <w:t>U</w:t>
      </w:r>
      <w:r w:rsidR="00AC231B" w:rsidRPr="00192516">
        <w:rPr>
          <w:rFonts w:ascii="Calibri" w:hAnsi="Calibri" w:cs="Calibri"/>
          <w:color w:val="000000" w:themeColor="text1"/>
        </w:rPr>
        <w:t>mowy</w:t>
      </w:r>
      <w:r w:rsidR="00AC231B" w:rsidRPr="00192516">
        <w:rPr>
          <w:rFonts w:asciiTheme="minorHAnsi" w:hAnsiTheme="minorHAnsi" w:cstheme="minorHAnsi"/>
          <w:color w:val="000000" w:themeColor="text1"/>
        </w:rPr>
        <w:t xml:space="preserve"> (Załącznik nr</w:t>
      </w:r>
      <w:r w:rsidR="00CA7B8F" w:rsidRPr="00192516">
        <w:rPr>
          <w:rFonts w:asciiTheme="minorHAnsi" w:hAnsiTheme="minorHAnsi" w:cstheme="minorHAnsi"/>
          <w:color w:val="000000" w:themeColor="text1"/>
        </w:rPr>
        <w:t xml:space="preserve"> </w:t>
      </w:r>
      <w:r w:rsidR="009A6CE2">
        <w:rPr>
          <w:rFonts w:asciiTheme="minorHAnsi" w:hAnsiTheme="minorHAnsi" w:cstheme="minorHAnsi"/>
          <w:color w:val="000000" w:themeColor="text1"/>
        </w:rPr>
        <w:t>7</w:t>
      </w:r>
      <w:r w:rsidR="00AC231B" w:rsidRPr="00192516">
        <w:rPr>
          <w:rFonts w:asciiTheme="minorHAnsi" w:hAnsiTheme="minorHAnsi" w:cstheme="minorHAnsi"/>
          <w:color w:val="000000" w:themeColor="text1"/>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r w:rsidR="00F02A39">
        <w:rPr>
          <w:rFonts w:ascii="Calibri" w:hAnsi="Calibri" w:cs="Calibri"/>
          <w:sz w:val="24"/>
          <w:szCs w:val="24"/>
        </w:rPr>
        <w:t>Pzp</w:t>
      </w:r>
      <w:r w:rsidRPr="006B6FEB">
        <w:rPr>
          <w:rFonts w:ascii="Calibri" w:hAnsi="Calibri" w:cs="Calibri"/>
          <w:sz w:val="24"/>
          <w:szCs w:val="24"/>
        </w:rPr>
        <w:t>.</w:t>
      </w:r>
    </w:p>
    <w:p w14:paraId="226E8178" w14:textId="7800627A"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Pzp</w:t>
      </w:r>
      <w:r w:rsidRPr="006B6FEB">
        <w:rPr>
          <w:rFonts w:ascii="Calibri" w:hAnsi="Calibri" w:cs="Calibri"/>
          <w:sz w:val="24"/>
          <w:szCs w:val="24"/>
        </w:rPr>
        <w:t xml:space="preserve"> oraz Rzecznikowi Małych i Średnich Przedsiębiorców.</w:t>
      </w:r>
    </w:p>
    <w:p w14:paraId="61D30D54"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niezgodną z przepisami </w:t>
      </w:r>
      <w:r w:rsidR="00F02A39">
        <w:rPr>
          <w:rFonts w:ascii="Calibri" w:hAnsi="Calibri" w:cs="Calibri"/>
          <w:sz w:val="24"/>
          <w:szCs w:val="24"/>
        </w:rPr>
        <w:t xml:space="preserve">Pzp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r w:rsidR="00F02A39">
        <w:rPr>
          <w:rFonts w:ascii="Calibri" w:hAnsi="Calibri" w:cs="Calibri"/>
          <w:sz w:val="24"/>
          <w:szCs w:val="24"/>
        </w:rPr>
        <w:t>Pzp</w:t>
      </w:r>
      <w:r w:rsidR="00F23C14">
        <w:rPr>
          <w:rFonts w:ascii="Calibri" w:hAnsi="Calibri" w:cs="Calibri"/>
          <w:sz w:val="24"/>
          <w:szCs w:val="24"/>
        </w:rPr>
        <w:t>.</w:t>
      </w:r>
    </w:p>
    <w:p w14:paraId="095B7811"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r w:rsidR="00F02A39">
        <w:rPr>
          <w:rFonts w:ascii="Calibri" w:hAnsi="Calibri" w:cs="Calibri"/>
          <w:sz w:val="24"/>
          <w:szCs w:val="24"/>
        </w:rPr>
        <w:t>Pzp</w:t>
      </w:r>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019830B8" w:rsidR="006B6FEB" w:rsidRP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7F453681" w:rsidR="006B6FEB" w:rsidRPr="008F19B4"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t>
      </w:r>
      <w:r w:rsidR="0042541E">
        <w:rPr>
          <w:rFonts w:ascii="Calibri" w:hAnsi="Calibri" w:cs="Calibri"/>
          <w:sz w:val="24"/>
          <w:szCs w:val="24"/>
        </w:rPr>
        <w:br/>
      </w:r>
      <w:r w:rsidRPr="001D0A7C">
        <w:rPr>
          <w:rFonts w:ascii="Calibri" w:hAnsi="Calibri" w:cs="Calibri"/>
          <w:sz w:val="24"/>
          <w:szCs w:val="24"/>
        </w:rPr>
        <w:t>w którym powzięto lub przy zachowaniu należytej staranności mo</w:t>
      </w:r>
      <w:r w:rsidRPr="008F19B4">
        <w:rPr>
          <w:rFonts w:ascii="Calibri" w:hAnsi="Calibri" w:cs="Calibri"/>
          <w:sz w:val="24"/>
          <w:szCs w:val="24"/>
        </w:rPr>
        <w:t xml:space="preserve">żna było powziąć wiadomość </w:t>
      </w:r>
      <w:r w:rsidR="0042541E">
        <w:rPr>
          <w:rFonts w:ascii="Calibri" w:hAnsi="Calibri" w:cs="Calibri"/>
          <w:sz w:val="24"/>
          <w:szCs w:val="24"/>
        </w:rPr>
        <w:br/>
      </w:r>
      <w:r w:rsidRPr="008F19B4">
        <w:rPr>
          <w:rFonts w:ascii="Calibri" w:hAnsi="Calibri" w:cs="Calibri"/>
          <w:sz w:val="24"/>
          <w:szCs w:val="24"/>
        </w:rPr>
        <w:t>o okolicznościach stanowiących podstawę jego wniesienia, w przypadku zamówień, których wartość jest mniejsza niż progi unijne.</w:t>
      </w:r>
    </w:p>
    <w:p w14:paraId="4AEDA9CA" w14:textId="1991D615"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r w:rsidR="00F02A39">
        <w:rPr>
          <w:rFonts w:ascii="Calibri" w:hAnsi="Calibri" w:cs="Calibri"/>
          <w:sz w:val="24"/>
          <w:szCs w:val="24"/>
        </w:rPr>
        <w:t>Pzp</w:t>
      </w:r>
      <w:r w:rsidRPr="006B6FEB">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BE3EB12" w:rsidR="006B6FEB" w:rsidRPr="008F19B4"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Pzp</w:t>
      </w:r>
      <w:r w:rsidRPr="006B6FEB">
        <w:rPr>
          <w:rFonts w:ascii="Calibri" w:hAnsi="Calibri" w:cs="Calibri"/>
          <w:sz w:val="24"/>
          <w:szCs w:val="24"/>
        </w:rPr>
        <w:t>, przesyłając jednocześnie jej odpis przeciwnikowi skargi. Złożenie skargi w placówce pocztowej 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157A4C7F" w14:textId="77777777" w:rsidR="00DA6990" w:rsidRPr="00540EC6" w:rsidRDefault="00DA6990" w:rsidP="00DA6990">
      <w:pPr>
        <w:pStyle w:val="Nagwek2"/>
        <w:ind w:left="0" w:hanging="142"/>
        <w:rPr>
          <w:rFonts w:cstheme="minorHAnsi"/>
          <w:color w:val="000000" w:themeColor="text1"/>
          <w:lang w:eastAsia="pl-PL"/>
        </w:rPr>
      </w:pPr>
      <w:r w:rsidRPr="00540EC6">
        <w:rPr>
          <w:rFonts w:cstheme="minorHAnsi"/>
          <w:color w:val="000000" w:themeColor="text1"/>
          <w:lang w:eastAsia="pl-PL"/>
        </w:rPr>
        <w:t xml:space="preserve">Wymagania </w:t>
      </w:r>
      <w:r w:rsidRPr="00540EC6">
        <w:rPr>
          <w:color w:val="000000" w:themeColor="text1"/>
        </w:rPr>
        <w:t>dotyczące</w:t>
      </w:r>
      <w:r w:rsidRPr="00540EC6">
        <w:rPr>
          <w:rFonts w:cstheme="minorHAnsi"/>
          <w:color w:val="000000" w:themeColor="text1"/>
          <w:lang w:eastAsia="pl-PL"/>
        </w:rPr>
        <w:t xml:space="preserve"> Wadium</w:t>
      </w:r>
    </w:p>
    <w:p w14:paraId="75032006" w14:textId="5C5F7259" w:rsidR="00F35CB9" w:rsidRPr="000F237B" w:rsidRDefault="00EC58AE" w:rsidP="000F237B">
      <w:pPr>
        <w:suppressAutoHyphens w:val="0"/>
        <w:spacing w:line="276" w:lineRule="auto"/>
        <w:rPr>
          <w:rFonts w:asciiTheme="minorHAnsi" w:hAnsiTheme="minorHAnsi" w:cstheme="minorHAnsi"/>
          <w:color w:val="000000" w:themeColor="text1"/>
          <w:lang w:eastAsia="pl-PL"/>
        </w:rPr>
      </w:pPr>
      <w:r w:rsidRPr="000F237B">
        <w:rPr>
          <w:rFonts w:asciiTheme="minorHAnsi" w:hAnsiTheme="minorHAnsi" w:cstheme="minorHAnsi"/>
          <w:lang w:eastAsia="pl-PL"/>
        </w:rPr>
        <w:t>Zamawiający nie wymaga wniesienia wadium</w:t>
      </w:r>
      <w:r w:rsidR="00F35CB9" w:rsidRPr="000F237B">
        <w:rPr>
          <w:rFonts w:asciiTheme="minorHAnsi" w:hAnsiTheme="minorHAnsi" w:cstheme="minorHAnsi"/>
          <w:color w:val="000000" w:themeColor="text1"/>
          <w:lang w:eastAsia="pl-PL"/>
        </w:rPr>
        <w:t>.</w:t>
      </w:r>
    </w:p>
    <w:p w14:paraId="35A04CCD" w14:textId="77777777" w:rsidR="00612AC4" w:rsidRPr="00540EC6" w:rsidRDefault="00612AC4" w:rsidP="00612AC4">
      <w:pPr>
        <w:pStyle w:val="Nagwek2"/>
        <w:ind w:left="0" w:hanging="142"/>
        <w:rPr>
          <w:rFonts w:cstheme="minorHAnsi"/>
          <w:color w:val="000000" w:themeColor="text1"/>
        </w:rPr>
      </w:pPr>
      <w:r w:rsidRPr="00540EC6">
        <w:rPr>
          <w:color w:val="000000" w:themeColor="text1"/>
        </w:rPr>
        <w:t>Zabezpieczenie</w:t>
      </w:r>
      <w:r w:rsidRPr="00540EC6">
        <w:rPr>
          <w:rFonts w:cstheme="minorHAnsi"/>
          <w:color w:val="000000" w:themeColor="text1"/>
        </w:rPr>
        <w:t xml:space="preserve"> należytego wykonania Umowy</w:t>
      </w:r>
    </w:p>
    <w:p w14:paraId="61AF1296" w14:textId="77777777" w:rsidR="00612AC4" w:rsidRPr="00E9151E" w:rsidRDefault="00612AC4" w:rsidP="005D61F1">
      <w:pPr>
        <w:pStyle w:val="Trenum"/>
        <w:numPr>
          <w:ilvl w:val="0"/>
          <w:numId w:val="111"/>
        </w:numPr>
        <w:tabs>
          <w:tab w:val="clear" w:pos="357"/>
        </w:tabs>
        <w:spacing w:after="0" w:line="276" w:lineRule="auto"/>
        <w:ind w:left="426" w:hanging="426"/>
        <w:jc w:val="left"/>
        <w:rPr>
          <w:rFonts w:asciiTheme="minorHAnsi" w:hAnsiTheme="minorHAnsi" w:cstheme="minorHAnsi"/>
          <w:color w:val="000000" w:themeColor="text1"/>
          <w:szCs w:val="24"/>
        </w:rPr>
      </w:pPr>
      <w:r w:rsidRPr="00E9151E">
        <w:rPr>
          <w:rFonts w:asciiTheme="minorHAnsi" w:hAnsiTheme="minorHAnsi" w:cstheme="minorHAnsi"/>
          <w:color w:val="000000" w:themeColor="text1"/>
          <w:szCs w:val="24"/>
        </w:rPr>
        <w:t>Wykonawca zobowiązany będzie do wniesienia zabezpieczenia należytego wykonania Umowy najpóźniej przed wyznaczonym przez Zamawiającego terminem podpisania Umowy.</w:t>
      </w:r>
    </w:p>
    <w:p w14:paraId="1468F497" w14:textId="5996B2A4" w:rsidR="00612AC4" w:rsidRPr="00574154" w:rsidRDefault="00612AC4" w:rsidP="005D61F1">
      <w:pPr>
        <w:pStyle w:val="Trenum"/>
        <w:numPr>
          <w:ilvl w:val="0"/>
          <w:numId w:val="111"/>
        </w:numPr>
        <w:tabs>
          <w:tab w:val="clear" w:pos="357"/>
        </w:tabs>
        <w:spacing w:after="0" w:line="276" w:lineRule="auto"/>
        <w:ind w:left="426" w:hanging="426"/>
        <w:jc w:val="left"/>
        <w:rPr>
          <w:rFonts w:asciiTheme="minorHAnsi" w:hAnsiTheme="minorHAnsi" w:cstheme="minorHAnsi"/>
          <w:color w:val="000000" w:themeColor="text1"/>
          <w:szCs w:val="24"/>
        </w:rPr>
      </w:pPr>
      <w:r w:rsidRPr="00574154">
        <w:rPr>
          <w:rFonts w:asciiTheme="minorHAnsi" w:hAnsiTheme="minorHAnsi" w:cstheme="minorHAnsi"/>
          <w:color w:val="000000" w:themeColor="text1"/>
          <w:szCs w:val="24"/>
        </w:rPr>
        <w:t>Wartość zabezpieczenia</w:t>
      </w:r>
      <w:r w:rsidRPr="00574154">
        <w:rPr>
          <w:rFonts w:asciiTheme="minorHAnsi" w:hAnsiTheme="minorHAnsi" w:cstheme="minorHAnsi"/>
          <w:color w:val="000000" w:themeColor="text1"/>
        </w:rPr>
        <w:t xml:space="preserve"> </w:t>
      </w:r>
      <w:r w:rsidRPr="00574154">
        <w:rPr>
          <w:rFonts w:asciiTheme="minorHAnsi" w:hAnsiTheme="minorHAnsi" w:cstheme="minorHAnsi"/>
          <w:color w:val="000000" w:themeColor="text1"/>
          <w:szCs w:val="24"/>
        </w:rPr>
        <w:t xml:space="preserve">ustala się na 5% ceny całkowitej brutto </w:t>
      </w:r>
      <w:r w:rsidR="00574154" w:rsidRPr="00574154">
        <w:rPr>
          <w:rFonts w:asciiTheme="minorHAnsi" w:hAnsiTheme="minorHAnsi" w:cstheme="minorHAnsi"/>
          <w:color w:val="000000" w:themeColor="text1"/>
        </w:rPr>
        <w:t xml:space="preserve">(zamówienie gwarantowane + opcja) </w:t>
      </w:r>
      <w:r w:rsidRPr="00574154">
        <w:rPr>
          <w:rFonts w:asciiTheme="minorHAnsi" w:hAnsiTheme="minorHAnsi" w:cstheme="minorHAnsi"/>
          <w:color w:val="000000" w:themeColor="text1"/>
          <w:szCs w:val="24"/>
        </w:rPr>
        <w:t>podanej w ofercie.</w:t>
      </w:r>
    </w:p>
    <w:p w14:paraId="197BEE25" w14:textId="77777777" w:rsidR="00612AC4" w:rsidRPr="00E9151E" w:rsidRDefault="00612AC4" w:rsidP="005D61F1">
      <w:pPr>
        <w:pStyle w:val="Trenum"/>
        <w:numPr>
          <w:ilvl w:val="0"/>
          <w:numId w:val="111"/>
        </w:numPr>
        <w:tabs>
          <w:tab w:val="clear" w:pos="357"/>
        </w:tabs>
        <w:spacing w:after="0" w:line="276" w:lineRule="auto"/>
        <w:ind w:left="426" w:hanging="426"/>
        <w:jc w:val="left"/>
        <w:rPr>
          <w:rFonts w:asciiTheme="minorHAnsi" w:hAnsiTheme="minorHAnsi" w:cstheme="minorHAnsi"/>
          <w:color w:val="000000" w:themeColor="text1"/>
          <w:szCs w:val="24"/>
        </w:rPr>
      </w:pPr>
      <w:r w:rsidRPr="00E9151E">
        <w:rPr>
          <w:rFonts w:asciiTheme="minorHAnsi" w:hAnsiTheme="minorHAnsi" w:cstheme="minorHAnsi"/>
          <w:color w:val="000000" w:themeColor="text1"/>
          <w:szCs w:val="24"/>
        </w:rPr>
        <w:t xml:space="preserve">Zabezpieczenie należytego wykonania Umowy może być wniesione w jednej lub kilku następujących formach: </w:t>
      </w:r>
    </w:p>
    <w:p w14:paraId="426BB824" w14:textId="77777777" w:rsidR="00612AC4" w:rsidRPr="00E9151E" w:rsidRDefault="00612AC4" w:rsidP="005D61F1">
      <w:pPr>
        <w:pStyle w:val="Trenum"/>
        <w:numPr>
          <w:ilvl w:val="0"/>
          <w:numId w:val="112"/>
        </w:numPr>
        <w:tabs>
          <w:tab w:val="left" w:pos="851"/>
        </w:tabs>
        <w:spacing w:after="0" w:line="276" w:lineRule="auto"/>
        <w:ind w:left="851" w:hanging="142"/>
        <w:jc w:val="left"/>
        <w:rPr>
          <w:rFonts w:asciiTheme="minorHAnsi" w:hAnsiTheme="minorHAnsi" w:cstheme="minorHAnsi"/>
          <w:color w:val="000000" w:themeColor="text1"/>
          <w:szCs w:val="24"/>
        </w:rPr>
      </w:pPr>
      <w:r w:rsidRPr="00E9151E">
        <w:rPr>
          <w:rFonts w:asciiTheme="minorHAnsi" w:hAnsiTheme="minorHAnsi" w:cstheme="minorHAnsi"/>
          <w:color w:val="000000" w:themeColor="text1"/>
          <w:szCs w:val="24"/>
        </w:rPr>
        <w:t>w pieniądzu przelewem na rachunek bankowy:</w:t>
      </w:r>
    </w:p>
    <w:p w14:paraId="3984077C" w14:textId="77777777" w:rsidR="00612AC4" w:rsidRPr="00E9151E" w:rsidRDefault="00612AC4" w:rsidP="00612AC4">
      <w:pPr>
        <w:spacing w:line="276" w:lineRule="auto"/>
        <w:ind w:left="851"/>
        <w:rPr>
          <w:rFonts w:asciiTheme="minorHAnsi" w:hAnsiTheme="minorHAnsi" w:cstheme="minorHAnsi"/>
          <w:color w:val="000000" w:themeColor="text1"/>
        </w:rPr>
      </w:pPr>
      <w:r w:rsidRPr="00E9151E">
        <w:rPr>
          <w:rFonts w:asciiTheme="minorHAnsi" w:hAnsiTheme="minorHAnsi" w:cstheme="minorHAnsi"/>
          <w:color w:val="000000" w:themeColor="text1"/>
        </w:rPr>
        <w:t>BGK I o/Warszawa 43 1130 1017 0019 9361 9020 0261</w:t>
      </w:r>
    </w:p>
    <w:p w14:paraId="191FE1B0" w14:textId="233E7299" w:rsidR="00612AC4" w:rsidRPr="00E9151E" w:rsidRDefault="00612AC4" w:rsidP="00612AC4">
      <w:pPr>
        <w:pStyle w:val="Trescznumztab"/>
        <w:numPr>
          <w:ilvl w:val="0"/>
          <w:numId w:val="0"/>
        </w:numPr>
        <w:tabs>
          <w:tab w:val="clear" w:pos="567"/>
          <w:tab w:val="clear" w:pos="5103"/>
          <w:tab w:val="clear" w:pos="6804"/>
          <w:tab w:val="clear" w:pos="8505"/>
        </w:tabs>
        <w:spacing w:after="0" w:line="276" w:lineRule="auto"/>
        <w:ind w:left="851"/>
        <w:rPr>
          <w:rFonts w:asciiTheme="minorHAnsi" w:hAnsiTheme="minorHAnsi" w:cstheme="minorHAnsi"/>
          <w:color w:val="000000" w:themeColor="text1"/>
          <w:szCs w:val="24"/>
        </w:rPr>
      </w:pPr>
      <w:r w:rsidRPr="00E9151E">
        <w:rPr>
          <w:rFonts w:asciiTheme="minorHAnsi" w:hAnsiTheme="minorHAnsi" w:cstheme="minorHAnsi"/>
          <w:color w:val="000000" w:themeColor="text1"/>
          <w:szCs w:val="24"/>
        </w:rPr>
        <w:t xml:space="preserve">z dopiskiem – </w:t>
      </w:r>
      <w:bookmarkStart w:id="27" w:name="_Hlk165888419"/>
      <w:r w:rsidR="00B07385" w:rsidRPr="00E9151E">
        <w:rPr>
          <w:rFonts w:ascii="Calibri" w:eastAsia="Calibri" w:hAnsi="Calibri" w:cs="Calibri"/>
          <w:color w:val="000000" w:themeColor="text1"/>
          <w:lang w:eastAsia="en-US"/>
        </w:rPr>
        <w:t>usługi „Przedłużenia wsparcia dla systemu zarządzania incydentami w PFRON”</w:t>
      </w:r>
      <w:bookmarkEnd w:id="27"/>
      <w:r w:rsidR="00240460" w:rsidRPr="00E9151E">
        <w:rPr>
          <w:rFonts w:asciiTheme="minorHAnsi" w:hAnsiTheme="minorHAnsi" w:cstheme="minorHAnsi"/>
          <w:color w:val="000000" w:themeColor="text1"/>
          <w:spacing w:val="-2"/>
          <w:lang w:eastAsia="pl-PL"/>
        </w:rPr>
        <w:t>;</w:t>
      </w:r>
    </w:p>
    <w:p w14:paraId="7721D4E8" w14:textId="674DBA95" w:rsidR="00612AC4" w:rsidRPr="00E9151E" w:rsidRDefault="00612AC4" w:rsidP="005D61F1">
      <w:pPr>
        <w:numPr>
          <w:ilvl w:val="0"/>
          <w:numId w:val="112"/>
        </w:numPr>
        <w:spacing w:line="276" w:lineRule="auto"/>
        <w:ind w:left="851" w:hanging="142"/>
        <w:rPr>
          <w:rFonts w:asciiTheme="minorHAnsi" w:hAnsiTheme="minorHAnsi" w:cstheme="minorHAnsi"/>
          <w:color w:val="000000" w:themeColor="text1"/>
        </w:rPr>
      </w:pPr>
      <w:r w:rsidRPr="00E9151E">
        <w:rPr>
          <w:rFonts w:asciiTheme="minorHAnsi" w:hAnsiTheme="minorHAnsi" w:cstheme="minorHAnsi"/>
          <w:color w:val="000000" w:themeColor="text1"/>
        </w:rPr>
        <w:t>poręczeniach bankowych lub poręczeniach spółdzielczej kasy oszczędnościowo– kredytowej, z tym, że zobowiązanie kasy jest zawsze zobowiązaniem pieniężnym</w:t>
      </w:r>
      <w:r w:rsidR="00240460" w:rsidRPr="00E9151E">
        <w:rPr>
          <w:rFonts w:asciiTheme="minorHAnsi" w:hAnsiTheme="minorHAnsi" w:cstheme="minorHAnsi"/>
          <w:color w:val="000000" w:themeColor="text1"/>
        </w:rPr>
        <w:t>;</w:t>
      </w:r>
    </w:p>
    <w:p w14:paraId="67F1BC6B" w14:textId="776197D6" w:rsidR="00612AC4" w:rsidRPr="00E9151E" w:rsidRDefault="00612AC4" w:rsidP="005D61F1">
      <w:pPr>
        <w:numPr>
          <w:ilvl w:val="0"/>
          <w:numId w:val="112"/>
        </w:numPr>
        <w:spacing w:line="276" w:lineRule="auto"/>
        <w:ind w:left="851" w:hanging="142"/>
        <w:rPr>
          <w:rFonts w:asciiTheme="minorHAnsi" w:hAnsiTheme="minorHAnsi" w:cstheme="minorHAnsi"/>
          <w:color w:val="000000" w:themeColor="text1"/>
        </w:rPr>
      </w:pPr>
      <w:r w:rsidRPr="00E9151E">
        <w:rPr>
          <w:rFonts w:asciiTheme="minorHAnsi" w:hAnsiTheme="minorHAnsi" w:cstheme="minorHAnsi"/>
          <w:color w:val="000000" w:themeColor="text1"/>
        </w:rPr>
        <w:t>gwarancjach ubezpieczeniowych</w:t>
      </w:r>
      <w:r w:rsidR="00240460" w:rsidRPr="00E9151E">
        <w:rPr>
          <w:rFonts w:asciiTheme="minorHAnsi" w:hAnsiTheme="minorHAnsi" w:cstheme="minorHAnsi"/>
          <w:color w:val="000000" w:themeColor="text1"/>
        </w:rPr>
        <w:t>;</w:t>
      </w:r>
    </w:p>
    <w:p w14:paraId="3FD643B1" w14:textId="1A3408A1" w:rsidR="00612AC4" w:rsidRPr="00E9151E" w:rsidRDefault="00612AC4" w:rsidP="005D61F1">
      <w:pPr>
        <w:numPr>
          <w:ilvl w:val="0"/>
          <w:numId w:val="112"/>
        </w:numPr>
        <w:spacing w:line="276" w:lineRule="auto"/>
        <w:ind w:left="851" w:hanging="142"/>
        <w:rPr>
          <w:rFonts w:asciiTheme="minorHAnsi" w:hAnsiTheme="minorHAnsi" w:cstheme="minorHAnsi"/>
          <w:color w:val="000000" w:themeColor="text1"/>
        </w:rPr>
      </w:pPr>
      <w:r w:rsidRPr="00E9151E">
        <w:rPr>
          <w:rFonts w:asciiTheme="minorHAnsi" w:hAnsiTheme="minorHAnsi" w:cstheme="minorHAnsi"/>
          <w:color w:val="000000" w:themeColor="text1"/>
        </w:rPr>
        <w:t>gwarancjach bankowych</w:t>
      </w:r>
      <w:r w:rsidR="00240460" w:rsidRPr="00E9151E">
        <w:rPr>
          <w:rFonts w:asciiTheme="minorHAnsi" w:hAnsiTheme="minorHAnsi" w:cstheme="minorHAnsi"/>
          <w:color w:val="000000" w:themeColor="text1"/>
        </w:rPr>
        <w:t>;</w:t>
      </w:r>
    </w:p>
    <w:p w14:paraId="19EFA995" w14:textId="4DC579DC" w:rsidR="00612AC4" w:rsidRPr="00E9151E" w:rsidRDefault="00612AC4" w:rsidP="005D61F1">
      <w:pPr>
        <w:numPr>
          <w:ilvl w:val="0"/>
          <w:numId w:val="112"/>
        </w:numPr>
        <w:spacing w:line="276" w:lineRule="auto"/>
        <w:ind w:left="851" w:hanging="142"/>
        <w:rPr>
          <w:rFonts w:asciiTheme="minorHAnsi" w:hAnsiTheme="minorHAnsi" w:cstheme="minorHAnsi"/>
          <w:color w:val="000000" w:themeColor="text1"/>
        </w:rPr>
      </w:pPr>
      <w:r w:rsidRPr="00E9151E">
        <w:rPr>
          <w:rFonts w:asciiTheme="minorHAnsi" w:hAnsiTheme="minorHAnsi" w:cstheme="minorHAnsi"/>
          <w:color w:val="000000" w:themeColor="text1"/>
        </w:rPr>
        <w:t>poręczeniach udzielanych przez podmioty, o których mowa w art. 6b ust. 5 pkt 2 ustawy z dnia 9 listopada 2000 r. o utworzeniu Polskiej Agencji Rozwoju Przedsiębiorczości (Dz. U. z 202</w:t>
      </w:r>
      <w:r w:rsidR="0074173C">
        <w:rPr>
          <w:rFonts w:asciiTheme="minorHAnsi" w:hAnsiTheme="minorHAnsi" w:cstheme="minorHAnsi"/>
          <w:color w:val="000000" w:themeColor="text1"/>
        </w:rPr>
        <w:t>4</w:t>
      </w:r>
      <w:r w:rsidRPr="00E9151E">
        <w:rPr>
          <w:rFonts w:asciiTheme="minorHAnsi" w:hAnsiTheme="minorHAnsi" w:cstheme="minorHAnsi"/>
          <w:color w:val="000000" w:themeColor="text1"/>
        </w:rPr>
        <w:t xml:space="preserve"> r., poz. </w:t>
      </w:r>
      <w:r w:rsidR="0074173C">
        <w:rPr>
          <w:rFonts w:asciiTheme="minorHAnsi" w:hAnsiTheme="minorHAnsi" w:cstheme="minorHAnsi"/>
          <w:color w:val="000000" w:themeColor="text1"/>
        </w:rPr>
        <w:t>419</w:t>
      </w:r>
      <w:r w:rsidRPr="00E9151E">
        <w:rPr>
          <w:rFonts w:asciiTheme="minorHAnsi" w:hAnsiTheme="minorHAnsi" w:cstheme="minorHAnsi"/>
          <w:color w:val="000000" w:themeColor="text1"/>
        </w:rPr>
        <w:t xml:space="preserve"> </w:t>
      </w:r>
      <w:r w:rsidR="0074173C">
        <w:rPr>
          <w:rFonts w:asciiTheme="minorHAnsi" w:hAnsiTheme="minorHAnsi" w:cstheme="minorHAnsi"/>
          <w:color w:val="000000" w:themeColor="text1"/>
        </w:rPr>
        <w:t>t.j.</w:t>
      </w:r>
      <w:r w:rsidRPr="00E9151E">
        <w:rPr>
          <w:rFonts w:asciiTheme="minorHAnsi" w:hAnsiTheme="minorHAnsi" w:cstheme="minorHAnsi"/>
          <w:color w:val="000000" w:themeColor="text1"/>
        </w:rPr>
        <w:t xml:space="preserve">). </w:t>
      </w:r>
    </w:p>
    <w:p w14:paraId="1A496929" w14:textId="77777777"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bCs/>
          <w:color w:val="000000" w:themeColor="text1"/>
        </w:rPr>
      </w:pPr>
      <w:r w:rsidRPr="00E9151E">
        <w:rPr>
          <w:rFonts w:asciiTheme="minorHAnsi" w:hAnsiTheme="minorHAnsi" w:cstheme="minorHAnsi"/>
          <w:bCs/>
          <w:color w:val="000000" w:themeColor="text1"/>
        </w:rPr>
        <w:t>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Wykonawcy.</w:t>
      </w:r>
    </w:p>
    <w:p w14:paraId="0D540DEF" w14:textId="77777777"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color w:val="000000" w:themeColor="text1"/>
        </w:rPr>
      </w:pPr>
      <w:r w:rsidRPr="00E9151E">
        <w:rPr>
          <w:rFonts w:asciiTheme="minorHAnsi" w:hAnsiTheme="minorHAnsi" w:cstheme="minorHAnsi"/>
          <w:color w:val="000000" w:themeColor="text1"/>
        </w:rPr>
        <w:t>Zabezpieczenie wniesione w postaci gwarancji lub poręczenia powinno być sporządzone zgodnie z obowiązującym prawem i winno zawierać następujące elementy:</w:t>
      </w:r>
    </w:p>
    <w:p w14:paraId="6CA73A9A" w14:textId="65C32C16"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nazwę dającego zlecenie (Wykonawcy), beneficjenta gwarancji lub poręczenia (Zamawiającego), gwaranta lub poręczyciela (banku lub instytucji ubezpieczeniowej udzielających gwarancji lub poręczenia) oraz wskazanie ich siedzib</w:t>
      </w:r>
      <w:r w:rsidR="00240460" w:rsidRPr="00E9151E">
        <w:rPr>
          <w:rFonts w:asciiTheme="minorHAnsi" w:hAnsiTheme="minorHAnsi" w:cstheme="minorHAnsi"/>
          <w:color w:val="000000" w:themeColor="text1"/>
        </w:rPr>
        <w:t>;</w:t>
      </w:r>
    </w:p>
    <w:p w14:paraId="6680094C" w14:textId="03374DBA"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dokładne przytoczenie nazwy niniejszego postępowania</w:t>
      </w:r>
      <w:r w:rsidR="00240460" w:rsidRPr="00E9151E">
        <w:rPr>
          <w:rFonts w:asciiTheme="minorHAnsi" w:hAnsiTheme="minorHAnsi" w:cstheme="minorHAnsi"/>
          <w:color w:val="000000" w:themeColor="text1"/>
        </w:rPr>
        <w:t>;</w:t>
      </w:r>
    </w:p>
    <w:p w14:paraId="58F1A36A" w14:textId="49F13068"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precyzyjne określenie wierzytelności, która ma być zabezpieczona gwarancją lub poręczeniem</w:t>
      </w:r>
      <w:r w:rsidR="00240460" w:rsidRPr="00E9151E">
        <w:rPr>
          <w:rFonts w:asciiTheme="minorHAnsi" w:hAnsiTheme="minorHAnsi" w:cstheme="minorHAnsi"/>
          <w:color w:val="000000" w:themeColor="text1"/>
        </w:rPr>
        <w:t>;</w:t>
      </w:r>
    </w:p>
    <w:p w14:paraId="49170E8C" w14:textId="1CBE9D0E"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kwotę gwarancji lub poręczenia</w:t>
      </w:r>
      <w:r w:rsidR="00240460" w:rsidRPr="00E9151E">
        <w:rPr>
          <w:rFonts w:asciiTheme="minorHAnsi" w:hAnsiTheme="minorHAnsi" w:cstheme="minorHAnsi"/>
          <w:color w:val="000000" w:themeColor="text1"/>
        </w:rPr>
        <w:t>;</w:t>
      </w:r>
    </w:p>
    <w:p w14:paraId="1495E010" w14:textId="1370638D"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zobowiązania gwaranta lub poręczyciela do: nieodwołalnego i bezwarunkowego zapłacenia kwoty gwarancji lub poręczenia na pierwsze pisemne żądanie Zamawiającego</w:t>
      </w:r>
      <w:r w:rsidR="00240460" w:rsidRPr="00E9151E">
        <w:rPr>
          <w:rFonts w:asciiTheme="minorHAnsi" w:hAnsiTheme="minorHAnsi" w:cstheme="minorHAnsi"/>
          <w:color w:val="000000" w:themeColor="text1"/>
        </w:rPr>
        <w:t>;</w:t>
      </w:r>
    </w:p>
    <w:p w14:paraId="54C17910" w14:textId="186EBEF9"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gwarancja powinna przewidywać okres bezwarunkowej wypłaty maksymalnie do 14 dni od pierwszego pisemnego żądania wypłaty</w:t>
      </w:r>
      <w:r w:rsidR="00240460" w:rsidRPr="00E9151E">
        <w:rPr>
          <w:rFonts w:asciiTheme="minorHAnsi" w:hAnsiTheme="minorHAnsi" w:cstheme="minorHAnsi"/>
          <w:color w:val="000000" w:themeColor="text1"/>
        </w:rPr>
        <w:t>;</w:t>
      </w:r>
    </w:p>
    <w:p w14:paraId="1D4E3DF2" w14:textId="1ECA07AF"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zapewnienia wykonalności na terenie Rzeczypospolitej Polskiej</w:t>
      </w:r>
      <w:r w:rsidR="00240460" w:rsidRPr="00E9151E">
        <w:rPr>
          <w:rFonts w:asciiTheme="minorHAnsi" w:hAnsiTheme="minorHAnsi" w:cstheme="minorHAnsi"/>
          <w:color w:val="000000" w:themeColor="text1"/>
        </w:rPr>
        <w:t>;</w:t>
      </w:r>
    </w:p>
    <w:p w14:paraId="5DAB2C4D" w14:textId="77777777" w:rsidR="00612AC4" w:rsidRPr="00E9151E" w:rsidRDefault="00612AC4" w:rsidP="005D61F1">
      <w:pPr>
        <w:numPr>
          <w:ilvl w:val="0"/>
          <w:numId w:val="113"/>
        </w:numPr>
        <w:tabs>
          <w:tab w:val="clear" w:pos="1240"/>
        </w:tabs>
        <w:spacing w:line="276" w:lineRule="auto"/>
        <w:ind w:left="993" w:hanging="142"/>
        <w:rPr>
          <w:rFonts w:asciiTheme="minorHAnsi" w:hAnsiTheme="minorHAnsi" w:cstheme="minorHAnsi"/>
          <w:color w:val="000000" w:themeColor="text1"/>
        </w:rPr>
      </w:pPr>
      <w:r w:rsidRPr="00E9151E">
        <w:rPr>
          <w:rFonts w:asciiTheme="minorHAnsi" w:hAnsiTheme="minorHAnsi" w:cstheme="minorHAnsi"/>
          <w:color w:val="000000" w:themeColor="text1"/>
        </w:rPr>
        <w:t>określenia miejsca rozstrzygania sporów w sądzie właściwym dla siedziby Zamawiającego.</w:t>
      </w:r>
    </w:p>
    <w:p w14:paraId="0ACF7971" w14:textId="77777777"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color w:val="000000" w:themeColor="text1"/>
        </w:rPr>
      </w:pPr>
      <w:r w:rsidRPr="00E9151E">
        <w:rPr>
          <w:rFonts w:asciiTheme="minorHAnsi" w:hAnsiTheme="minorHAnsi" w:cstheme="minorHAnsi"/>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E9151E" w:rsidDel="003860D7">
        <w:rPr>
          <w:rFonts w:asciiTheme="minorHAnsi" w:hAnsiTheme="minorHAnsi" w:cstheme="minorHAnsi"/>
          <w:color w:val="000000" w:themeColor="text1"/>
        </w:rPr>
        <w:t xml:space="preserve"> </w:t>
      </w:r>
      <w:r w:rsidRPr="00E9151E">
        <w:rPr>
          <w:rFonts w:asciiTheme="minorHAnsi" w:hAnsiTheme="minorHAnsi" w:cstheme="minorHAnsi"/>
          <w:color w:val="000000" w:themeColor="text1"/>
        </w:rPr>
        <w:t xml:space="preserve">stosownie do treści art.263 ustawy Pzp. </w:t>
      </w:r>
    </w:p>
    <w:p w14:paraId="54729401" w14:textId="77777777"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color w:val="000000" w:themeColor="text1"/>
        </w:rPr>
      </w:pPr>
      <w:r w:rsidRPr="00E9151E">
        <w:rPr>
          <w:rFonts w:asciiTheme="minorHAnsi" w:hAnsiTheme="minorHAnsi" w:cstheme="minorHAnsi"/>
          <w:color w:val="000000" w:themeColor="text1"/>
        </w:rPr>
        <w:t>Do zmiany formy zabezpieczenia Umowy w trakcie realizacji Umowy stosuje się art. 451 ustawy Pzp.</w:t>
      </w:r>
    </w:p>
    <w:p w14:paraId="4AA4CDCB" w14:textId="77777777"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color w:val="000000" w:themeColor="text1"/>
        </w:rPr>
      </w:pPr>
      <w:r w:rsidRPr="00E9151E">
        <w:rPr>
          <w:rFonts w:asciiTheme="minorHAnsi" w:hAnsiTheme="minorHAnsi" w:cstheme="minorHAnsi"/>
          <w:color w:val="000000" w:themeColor="text1"/>
        </w:rPr>
        <w:t>Zabezpieczenie może być wnoszone według wyboru Wykonawcy w formach wymienionych w art. 450 ust 1 ustawy Pzp.</w:t>
      </w:r>
    </w:p>
    <w:p w14:paraId="2F77C003" w14:textId="5106AC60" w:rsidR="00612AC4" w:rsidRPr="00E9151E" w:rsidRDefault="00612AC4" w:rsidP="005D61F1">
      <w:pPr>
        <w:numPr>
          <w:ilvl w:val="0"/>
          <w:numId w:val="110"/>
        </w:numPr>
        <w:tabs>
          <w:tab w:val="clear" w:pos="360"/>
        </w:tabs>
        <w:spacing w:line="276" w:lineRule="auto"/>
        <w:ind w:left="426" w:hanging="426"/>
        <w:rPr>
          <w:rFonts w:asciiTheme="minorHAnsi" w:hAnsiTheme="minorHAnsi" w:cstheme="minorHAnsi"/>
          <w:color w:val="000000" w:themeColor="text1"/>
        </w:rPr>
      </w:pPr>
      <w:r w:rsidRPr="00E9151E">
        <w:rPr>
          <w:rFonts w:asciiTheme="minorHAnsi" w:hAnsiTheme="minorHAnsi" w:cstheme="minorHAnsi"/>
          <w:color w:val="000000" w:themeColor="text1"/>
        </w:rPr>
        <w:t xml:space="preserve">Zamawiający nie wyraża zgody na wniesienie zabezpieczenia należytego wykonania umowy </w:t>
      </w:r>
      <w:r w:rsidRPr="00E9151E">
        <w:rPr>
          <w:rFonts w:asciiTheme="minorHAnsi" w:hAnsiTheme="minorHAnsi" w:cstheme="minorHAnsi"/>
          <w:color w:val="000000" w:themeColor="text1"/>
        </w:rPr>
        <w:br/>
        <w:t>w formach wymienionych w art. 450 ust. 2 ustawy Pzp.</w:t>
      </w:r>
    </w:p>
    <w:p w14:paraId="2CB51862" w14:textId="470E45B4" w:rsidR="00612AC4" w:rsidRPr="00E9151E" w:rsidRDefault="00F77FB1" w:rsidP="005D61F1">
      <w:pPr>
        <w:numPr>
          <w:ilvl w:val="0"/>
          <w:numId w:val="110"/>
        </w:numPr>
        <w:tabs>
          <w:tab w:val="clear" w:pos="360"/>
        </w:tabs>
        <w:spacing w:line="276" w:lineRule="auto"/>
        <w:ind w:left="426" w:hanging="426"/>
        <w:rPr>
          <w:rFonts w:asciiTheme="minorHAnsi" w:hAnsiTheme="minorHAnsi" w:cstheme="minorHAnsi"/>
          <w:color w:val="000000" w:themeColor="text1"/>
        </w:rPr>
      </w:pPr>
      <w:bookmarkStart w:id="28" w:name="_Hlk121394521"/>
      <w:r w:rsidRPr="00E9151E">
        <w:rPr>
          <w:rFonts w:asciiTheme="minorHAnsi" w:hAnsiTheme="minorHAnsi" w:cstheme="minorHAnsi"/>
          <w:color w:val="000000" w:themeColor="text1"/>
        </w:rPr>
        <w:t>Zamawiający zwróci 100 % zabezpieczenia należytego wykonania umowy w ciągu 30 dni od dnia wykonania Przedmiotu umowy i uznania go przez Zamawiającego za należycie wykonany</w:t>
      </w:r>
      <w:r w:rsidR="00612AC4" w:rsidRPr="00E9151E">
        <w:rPr>
          <w:rFonts w:asciiTheme="minorHAnsi" w:hAnsiTheme="minorHAnsi" w:cstheme="minorHAnsi"/>
          <w:color w:val="000000" w:themeColor="text1"/>
        </w:rPr>
        <w:t>.</w:t>
      </w:r>
    </w:p>
    <w:bookmarkEnd w:id="28"/>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1C87E798" w:rsidR="00F02A39" w:rsidRPr="00811766" w:rsidRDefault="00F02A39" w:rsidP="00E55DC1">
      <w:pPr>
        <w:numPr>
          <w:ilvl w:val="0"/>
          <w:numId w:val="77"/>
        </w:numPr>
        <w:suppressAutoHyphens w:val="0"/>
        <w:spacing w:line="276" w:lineRule="auto"/>
        <w:ind w:left="567" w:hanging="425"/>
        <w:contextualSpacing/>
        <w:rPr>
          <w:rFonts w:ascii="Calibri" w:hAnsi="Calibri" w:cs="Calibri"/>
        </w:rPr>
      </w:pPr>
      <w:bookmarkStart w:id="29"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8002E2">
        <w:rPr>
          <w:rFonts w:asciiTheme="minorHAnsi" w:eastAsia="Calibri" w:hAnsiTheme="minorHAnsi"/>
        </w:rPr>
        <w:t xml:space="preserve">zamówienia </w:t>
      </w:r>
      <w:r w:rsidRPr="008002E2">
        <w:rPr>
          <w:rFonts w:asciiTheme="minorHAnsi" w:eastAsia="Calibri" w:hAnsiTheme="minorHAnsi" w:cstheme="minorHAnsi"/>
          <w:lang w:eastAsia="en-US"/>
        </w:rPr>
        <w:t xml:space="preserve">na </w:t>
      </w:r>
      <w:r w:rsidR="008002E2" w:rsidRPr="008002E2">
        <w:rPr>
          <w:rFonts w:ascii="Calibri" w:eastAsia="Calibri" w:hAnsi="Calibri" w:cs="Calibri"/>
          <w:lang w:eastAsia="en-US"/>
        </w:rPr>
        <w:t>usługi „Przedłużenia wsparcia dla systemu zarządzania incydentami w PFRON”</w:t>
      </w:r>
      <w:r w:rsidR="001953EB" w:rsidRPr="008002E2">
        <w:rPr>
          <w:rFonts w:asciiTheme="minorHAnsi" w:eastAsia="Calibri" w:hAnsiTheme="minorHAnsi" w:cstheme="minorHAnsi"/>
          <w:lang w:eastAsia="en-US"/>
        </w:rPr>
        <w:t xml:space="preserve"> </w:t>
      </w:r>
      <w:r w:rsidRPr="008002E2">
        <w:rPr>
          <w:rFonts w:asciiTheme="minorHAnsi" w:eastAsia="Calibri" w:hAnsiTheme="minorHAnsi" w:cstheme="minorHAnsi"/>
          <w:lang w:eastAsia="en-US"/>
        </w:rPr>
        <w:t>(</w:t>
      </w:r>
      <w:r w:rsidRPr="008002E2">
        <w:rPr>
          <w:rFonts w:asciiTheme="minorHAnsi" w:eastAsia="Calibri" w:hAnsiTheme="minorHAnsi"/>
        </w:rPr>
        <w:t>dalej</w:t>
      </w:r>
      <w:r w:rsidRPr="008002E2">
        <w:rPr>
          <w:rFonts w:asciiTheme="minorHAnsi" w:eastAsia="Calibri" w:hAnsiTheme="minorHAnsi" w:cstheme="minorHAnsi"/>
          <w:lang w:eastAsia="en-US"/>
        </w:rPr>
        <w:t xml:space="preserve">: </w:t>
      </w:r>
      <w:r w:rsidRPr="008002E2">
        <w:rPr>
          <w:rFonts w:asciiTheme="minorHAnsi" w:eastAsia="Calibri" w:hAnsiTheme="minorHAnsi"/>
        </w:rPr>
        <w:t>Postępowanie</w:t>
      </w:r>
      <w:r w:rsidRPr="008002E2">
        <w:rPr>
          <w:rFonts w:asciiTheme="minorHAnsi" w:eastAsia="Calibri" w:hAnsiTheme="minorHAnsi" w:cstheme="minorHAnsi"/>
          <w:lang w:eastAsia="en-US"/>
        </w:rPr>
        <w:t>”),</w:t>
      </w:r>
      <w:r w:rsidRPr="008002E2">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E55DC1">
      <w:pPr>
        <w:numPr>
          <w:ilvl w:val="0"/>
          <w:numId w:val="77"/>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20C5393"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C59C91"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r w:rsidRPr="006113FD">
        <w:rPr>
          <w:rFonts w:asciiTheme="minorHAnsi" w:eastAsia="Calibri" w:hAnsiTheme="minorHAnsi" w:cstheme="minorHAnsi"/>
          <w:lang w:eastAsia="en-US"/>
        </w:rPr>
        <w:t>Pzp</w:t>
      </w:r>
      <w:r w:rsidRPr="00F02A39">
        <w:rPr>
          <w:rFonts w:asciiTheme="minorHAnsi" w:eastAsia="Calibri" w:hAnsiTheme="minorHAnsi"/>
        </w:rPr>
        <w:t>.</w:t>
      </w:r>
    </w:p>
    <w:p w14:paraId="738F2ADE"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r w:rsidRPr="006113FD">
        <w:rPr>
          <w:rFonts w:asciiTheme="minorHAnsi" w:eastAsia="Calibri" w:hAnsiTheme="minorHAnsi" w:cstheme="minorHAnsi"/>
          <w:lang w:eastAsia="en-US"/>
        </w:rPr>
        <w:t>Pzp</w:t>
      </w:r>
      <w:r w:rsidRPr="00F02A39">
        <w:rPr>
          <w:rFonts w:asciiTheme="minorHAnsi" w:eastAsia="Calibri" w:hAnsiTheme="minorHAnsi"/>
        </w:rPr>
        <w:t>;</w:t>
      </w:r>
    </w:p>
    <w:p w14:paraId="48B1C36F" w14:textId="6810F202"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E55DC1">
      <w:pPr>
        <w:pStyle w:val="Akapitzlist"/>
        <w:numPr>
          <w:ilvl w:val="1"/>
          <w:numId w:val="77"/>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Pzp</w:t>
      </w:r>
      <w:r w:rsidRPr="00F02A39">
        <w:rPr>
          <w:rFonts w:asciiTheme="minorHAnsi" w:eastAsia="Calibri" w:hAnsiTheme="minorHAnsi"/>
        </w:rPr>
        <w:t>).</w:t>
      </w:r>
    </w:p>
    <w:p w14:paraId="5CB3A12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r w:rsidRPr="006113FD">
        <w:rPr>
          <w:rFonts w:asciiTheme="minorHAnsi" w:eastAsia="Calibri" w:hAnsiTheme="minorHAnsi" w:cstheme="minorHAnsi"/>
          <w:lang w:eastAsia="en-US"/>
        </w:rPr>
        <w:t>Pzp</w:t>
      </w:r>
      <w:r w:rsidRPr="00F02A39">
        <w:rPr>
          <w:rFonts w:asciiTheme="minorHAnsi" w:eastAsia="Calibri" w:hAnsiTheme="minorHAnsi"/>
        </w:rPr>
        <w:t>.</w:t>
      </w:r>
    </w:p>
    <w:p w14:paraId="770614D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77777777" w:rsidR="00F02A39" w:rsidRPr="00D84F60" w:rsidRDefault="00F02A39" w:rsidP="00E55DC1">
      <w:pPr>
        <w:numPr>
          <w:ilvl w:val="0"/>
          <w:numId w:val="77"/>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bookmarkEnd w:id="29"/>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670BC300" w14:textId="34D48C98" w:rsidR="00164970" w:rsidRPr="00004AFA" w:rsidRDefault="00BA0B57" w:rsidP="003E4DCF">
      <w:pPr>
        <w:numPr>
          <w:ilvl w:val="2"/>
          <w:numId w:val="18"/>
        </w:numPr>
        <w:autoSpaceDE w:val="0"/>
        <w:spacing w:line="276" w:lineRule="auto"/>
        <w:ind w:left="567" w:hanging="284"/>
        <w:rPr>
          <w:rFonts w:ascii="Calibri" w:hAnsi="Calibri" w:cs="Calibri"/>
        </w:rPr>
      </w:pPr>
      <w:r w:rsidRPr="00004AFA">
        <w:rPr>
          <w:rFonts w:ascii="Calibri" w:hAnsi="Calibri" w:cs="Calibri"/>
        </w:rPr>
        <w:t>Wykonawca</w:t>
      </w:r>
      <w:r w:rsidR="00AC7138" w:rsidRPr="00004AFA">
        <w:rPr>
          <w:rFonts w:ascii="Calibri" w:hAnsi="Calibri" w:cs="Calibri"/>
        </w:rPr>
        <w:t xml:space="preserve"> </w:t>
      </w:r>
      <w:r w:rsidR="00100823" w:rsidRPr="00004AFA">
        <w:rPr>
          <w:rFonts w:ascii="Calibri" w:hAnsi="Calibri" w:cs="Calibri"/>
        </w:rPr>
        <w:t>może powierzyć wykonanie części zamówienia Pod</w:t>
      </w:r>
      <w:r w:rsidR="003300D5" w:rsidRPr="00004AFA">
        <w:rPr>
          <w:rFonts w:ascii="Calibri" w:hAnsi="Calibri" w:cs="Calibri"/>
        </w:rPr>
        <w:t>w</w:t>
      </w:r>
      <w:r w:rsidRPr="00004AFA">
        <w:rPr>
          <w:rFonts w:ascii="Calibri" w:hAnsi="Calibri" w:cs="Calibri"/>
        </w:rPr>
        <w:t>ykonawcy</w:t>
      </w:r>
      <w:r w:rsidR="00100823" w:rsidRPr="00004AFA">
        <w:rPr>
          <w:rFonts w:ascii="Calibri" w:hAnsi="Calibri" w:cs="Calibri"/>
        </w:rPr>
        <w:t xml:space="preserve">, </w:t>
      </w:r>
      <w:r w:rsidR="00F02A39" w:rsidRPr="00004AFA">
        <w:rPr>
          <w:rFonts w:asciiTheme="minorHAnsi" w:hAnsiTheme="minorHAnsi" w:cstheme="minorHAnsi"/>
        </w:rPr>
        <w:t xml:space="preserve">jednak </w:t>
      </w:r>
      <w:r w:rsidR="00F02A39" w:rsidRPr="00004AFA">
        <w:rPr>
          <w:rFonts w:asciiTheme="minorHAnsi" w:eastAsia="Calibri" w:hAnsiTheme="minorHAnsi" w:cstheme="minorHAnsi"/>
        </w:rPr>
        <w:t>kluczowa część zamówienia, taka jak koordynacja realizacji umowy podlega osobistemu wykonaniu przez Wykonawcę.</w:t>
      </w:r>
    </w:p>
    <w:p w14:paraId="0BCC7651" w14:textId="46E25F2F" w:rsidR="00AC7138" w:rsidRPr="00004AFA" w:rsidRDefault="00AC7138" w:rsidP="00E55DC1">
      <w:pPr>
        <w:numPr>
          <w:ilvl w:val="0"/>
          <w:numId w:val="53"/>
        </w:numPr>
        <w:spacing w:line="276" w:lineRule="auto"/>
        <w:ind w:left="567" w:hanging="284"/>
        <w:rPr>
          <w:rFonts w:ascii="Calibri" w:hAnsi="Calibri" w:cs="Calibri"/>
          <w:lang w:eastAsia="pl-PL"/>
        </w:rPr>
      </w:pPr>
      <w:r w:rsidRPr="00004AFA">
        <w:rPr>
          <w:rFonts w:ascii="Calibri" w:hAnsi="Calibri" w:cs="Calibri"/>
          <w:lang w:eastAsia="pl-PL"/>
        </w:rPr>
        <w:t>W przypadku powierzenia wykonania części zamówienia Pod</w:t>
      </w:r>
      <w:r w:rsidR="003300D5" w:rsidRPr="00004AFA">
        <w:rPr>
          <w:rFonts w:ascii="Calibri" w:hAnsi="Calibri" w:cs="Calibri"/>
          <w:lang w:eastAsia="pl-PL"/>
        </w:rPr>
        <w:t>w</w:t>
      </w:r>
      <w:r w:rsidR="00BA0B57" w:rsidRPr="00004AFA">
        <w:rPr>
          <w:rFonts w:ascii="Calibri" w:hAnsi="Calibri" w:cs="Calibri"/>
          <w:lang w:eastAsia="pl-PL"/>
        </w:rPr>
        <w:t>ykonawcy</w:t>
      </w:r>
      <w:r w:rsidRPr="00004AFA">
        <w:rPr>
          <w:rFonts w:ascii="Calibri" w:hAnsi="Calibri" w:cs="Calibri"/>
          <w:lang w:eastAsia="pl-PL"/>
        </w:rPr>
        <w:t xml:space="preserve">, </w:t>
      </w:r>
      <w:r w:rsidR="00BA0B57" w:rsidRPr="00004AFA">
        <w:rPr>
          <w:rFonts w:ascii="Calibri" w:hAnsi="Calibri" w:cs="Calibri"/>
        </w:rPr>
        <w:t>Zamawiający</w:t>
      </w:r>
      <w:r w:rsidRPr="00004AFA">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o spełnianiu warunków udziału w postępowaniu oraz o braku podstaw do wykluczenia. </w:t>
      </w:r>
    </w:p>
    <w:p w14:paraId="6D70CFC0" w14:textId="5849CA49" w:rsidR="009241B2"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6FFDC301" w14:textId="53B08863" w:rsidR="00AC7138" w:rsidRPr="00004AFA" w:rsidRDefault="00AC7138" w:rsidP="003E4DCF">
      <w:pPr>
        <w:numPr>
          <w:ilvl w:val="0"/>
          <w:numId w:val="15"/>
        </w:numPr>
        <w:suppressAutoHyphens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0045E5F1"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oferty</w:t>
      </w:r>
      <w:r w:rsidR="002656F9">
        <w:rPr>
          <w:rFonts w:ascii="Calibri" w:hAnsi="Calibri" w:cs="Calibri"/>
        </w:rPr>
        <w:t>;</w:t>
      </w:r>
    </w:p>
    <w:p w14:paraId="705B7F71" w14:textId="67EC8AC4" w:rsidR="007370BA" w:rsidRPr="00F02A39" w:rsidRDefault="00AC7138" w:rsidP="00C36A47">
      <w:pPr>
        <w:numPr>
          <w:ilvl w:val="0"/>
          <w:numId w:val="36"/>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C36A47">
      <w:pPr>
        <w:numPr>
          <w:ilvl w:val="0"/>
          <w:numId w:val="36"/>
        </w:numPr>
        <w:tabs>
          <w:tab w:val="left" w:pos="709"/>
        </w:tabs>
        <w:spacing w:line="276" w:lineRule="auto"/>
        <w:ind w:left="567" w:hanging="283"/>
        <w:rPr>
          <w:rFonts w:ascii="Calibri" w:hAnsi="Calibri" w:cs="Calibri"/>
          <w:bCs/>
        </w:rPr>
      </w:pPr>
      <w:r w:rsidRPr="00311688">
        <w:rPr>
          <w:rFonts w:ascii="Calibri" w:hAnsi="Calibri" w:cs="Calibri"/>
        </w:rPr>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491FCE5E" w:rsidR="00F02A39" w:rsidRPr="00C36A47" w:rsidRDefault="00F02A39" w:rsidP="00C36A47">
      <w:pPr>
        <w:numPr>
          <w:ilvl w:val="0"/>
          <w:numId w:val="36"/>
        </w:numPr>
        <w:tabs>
          <w:tab w:val="left" w:pos="709"/>
        </w:tabs>
        <w:spacing w:line="276" w:lineRule="auto"/>
        <w:ind w:left="567" w:hanging="283"/>
        <w:rPr>
          <w:rFonts w:ascii="Calibri" w:hAnsi="Calibri" w:cs="Calibri"/>
          <w:bCs/>
        </w:rPr>
      </w:pPr>
      <w:r w:rsidRPr="00C36A47">
        <w:rPr>
          <w:rFonts w:ascii="Calibri" w:hAnsi="Calibri" w:cs="Calibri"/>
          <w:bCs/>
        </w:rPr>
        <w:t>Załącznik nr 4 – Oświadczenie Wykonawcy o aktualności informacji zawartych 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Pzp</w:t>
      </w:r>
      <w:r w:rsidR="002656F9">
        <w:rPr>
          <w:rFonts w:ascii="Calibri" w:hAnsi="Calibri" w:cs="Calibri"/>
          <w:bCs/>
        </w:rPr>
        <w:t>;</w:t>
      </w:r>
    </w:p>
    <w:p w14:paraId="6B788AF8" w14:textId="643CB50D" w:rsidR="00AC7138" w:rsidRPr="00DF20E1" w:rsidRDefault="00AC7138"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2CDB9F47" w14:textId="4DD2D4E4" w:rsidR="00DF20E1" w:rsidRPr="00F02A39" w:rsidRDefault="00DF20E1"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w:t>
      </w:r>
      <w:r w:rsidRPr="00891985">
        <w:rPr>
          <w:rFonts w:ascii="Calibri" w:hAnsi="Calibri" w:cs="Calibri"/>
        </w:rPr>
        <w:t xml:space="preserve"> do SWZ</w:t>
      </w:r>
      <w:r>
        <w:rPr>
          <w:rFonts w:ascii="Calibri" w:hAnsi="Calibri" w:cs="Calibri"/>
        </w:rPr>
        <w:t xml:space="preserve"> – Wykaz </w:t>
      </w:r>
      <w:r w:rsidR="00574154">
        <w:rPr>
          <w:rFonts w:ascii="Calibri" w:hAnsi="Calibri" w:cs="Calibri"/>
        </w:rPr>
        <w:t>usług</w:t>
      </w:r>
      <w:r w:rsidR="00890A92">
        <w:rPr>
          <w:rFonts w:ascii="Calibri" w:hAnsi="Calibri" w:cs="Calibri"/>
        </w:rPr>
        <w:t>;</w:t>
      </w:r>
    </w:p>
    <w:p w14:paraId="41704FAC" w14:textId="7F1D3C4B" w:rsidR="00AC7138" w:rsidRPr="004E2BA1" w:rsidRDefault="00AC7138" w:rsidP="00C36A47">
      <w:pPr>
        <w:numPr>
          <w:ilvl w:val="0"/>
          <w:numId w:val="36"/>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DF20E1">
        <w:rPr>
          <w:rFonts w:ascii="Calibri" w:hAnsi="Calibri" w:cs="Calibri"/>
        </w:rPr>
        <w:t>7</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2656F9">
        <w:rPr>
          <w:rFonts w:ascii="Calibri" w:hAnsi="Calibri" w:cs="Calibri"/>
        </w:rPr>
        <w:t>.</w:t>
      </w:r>
    </w:p>
    <w:p w14:paraId="5C4C4C16" w14:textId="0092536C" w:rsidR="004E2BA1" w:rsidRPr="004E2BA1" w:rsidRDefault="004E2BA1" w:rsidP="00C36A47">
      <w:pPr>
        <w:numPr>
          <w:ilvl w:val="0"/>
          <w:numId w:val="36"/>
        </w:numPr>
        <w:spacing w:line="276" w:lineRule="auto"/>
        <w:ind w:left="567" w:hanging="283"/>
        <w:jc w:val="both"/>
        <w:rPr>
          <w:rFonts w:ascii="Calibri" w:hAnsi="Calibri" w:cs="Calibri"/>
          <w:lang w:eastAsia="pl-PL"/>
        </w:rPr>
      </w:pPr>
      <w:r w:rsidRPr="004E2BA1">
        <w:rPr>
          <w:rFonts w:ascii="Calibri" w:eastAsiaTheme="minorHAnsi" w:hAnsi="Calibri" w:cs="Calibri"/>
          <w:color w:val="000000"/>
          <w:lang w:eastAsia="en-US"/>
        </w:rPr>
        <w:t>Załącznik nr 8 do SWZ – ANKIETA DLA PODMIOTU PRZETWARZAJĄCEGO</w:t>
      </w:r>
    </w:p>
    <w:p w14:paraId="71B8796F" w14:textId="77777777" w:rsidR="00AC7138" w:rsidRPr="00D41980" w:rsidRDefault="00AC7138" w:rsidP="00D41980">
      <w:pPr>
        <w:pStyle w:val="Zalacznik"/>
        <w:keepLines w:val="0"/>
        <w:pageBreakBefore w:val="0"/>
        <w:spacing w:after="0" w:line="276" w:lineRule="auto"/>
        <w:rPr>
          <w:rFonts w:ascii="Calibri" w:hAnsi="Calibri" w:cs="Calibri"/>
          <w:szCs w:val="24"/>
        </w:rPr>
      </w:pPr>
      <w:r w:rsidRPr="00D41980">
        <w:rPr>
          <w:rFonts w:ascii="Calibri" w:hAnsi="Calibri" w:cs="Calibri"/>
          <w:szCs w:val="24"/>
        </w:rPr>
        <w:br w:type="page"/>
      </w:r>
    </w:p>
    <w:p w14:paraId="75B5844F" w14:textId="77777777" w:rsidR="00B67DF7" w:rsidRPr="005962A3" w:rsidRDefault="00AC7138" w:rsidP="005962A3">
      <w:pPr>
        <w:pStyle w:val="Nagwek1"/>
        <w:rPr>
          <w:rFonts w:cstheme="minorHAnsi"/>
          <w:lang w:eastAsia="en-US"/>
        </w:rPr>
      </w:pPr>
      <w:r w:rsidRPr="004024C4">
        <w:rPr>
          <w:rFonts w:cstheme="minorHAnsi"/>
        </w:rPr>
        <w:t>Załącznik nr 1 do SWZ/</w:t>
      </w:r>
      <w:bookmarkStart w:id="30" w:name="_Hlk42071910"/>
      <w:r w:rsidRPr="004024C4">
        <w:rPr>
          <w:rFonts w:cstheme="minorHAnsi"/>
        </w:rPr>
        <w:t xml:space="preserve">Załącznik nr </w:t>
      </w:r>
      <w:r w:rsidR="00312D40" w:rsidRPr="004024C4">
        <w:rPr>
          <w:rFonts w:cstheme="minorHAnsi"/>
        </w:rPr>
        <w:t>1</w:t>
      </w:r>
      <w:r w:rsidRPr="004024C4">
        <w:rPr>
          <w:rFonts w:cstheme="minorHAnsi"/>
        </w:rPr>
        <w:t xml:space="preserve"> do Umowy</w:t>
      </w:r>
      <w:bookmarkEnd w:id="30"/>
      <w:r w:rsidR="00B67DF7" w:rsidRPr="005962A3">
        <w:rPr>
          <w:rFonts w:cstheme="minorHAnsi"/>
          <w:lang w:eastAsia="en-US"/>
        </w:rPr>
        <w:t xml:space="preserve"> </w:t>
      </w:r>
    </w:p>
    <w:p w14:paraId="59882D24" w14:textId="4684F4F0" w:rsidR="00B67DF7" w:rsidRDefault="00B67DF7" w:rsidP="00977D40">
      <w:pPr>
        <w:pStyle w:val="Nagwek2"/>
        <w:numPr>
          <w:ilvl w:val="0"/>
          <w:numId w:val="0"/>
        </w:numPr>
        <w:spacing w:before="360" w:after="240"/>
        <w:jc w:val="center"/>
        <w:rPr>
          <w:lang w:eastAsia="en-US"/>
        </w:rPr>
      </w:pPr>
      <w:r w:rsidRPr="00D41980">
        <w:rPr>
          <w:lang w:eastAsia="en-US"/>
        </w:rPr>
        <w:t>OPIS PRZEDMIOTU ZAMÓWIENIA</w:t>
      </w:r>
    </w:p>
    <w:p w14:paraId="189BDC89" w14:textId="77777777" w:rsidR="00E1450C" w:rsidRPr="00471806" w:rsidRDefault="00E1450C" w:rsidP="00E1450C">
      <w:pPr>
        <w:suppressAutoHyphens w:val="0"/>
        <w:spacing w:after="160" w:line="259" w:lineRule="auto"/>
        <w:rPr>
          <w:rFonts w:asciiTheme="minorHAnsi" w:eastAsiaTheme="minorHAnsi" w:hAnsiTheme="minorHAnsi" w:cstheme="minorBidi"/>
          <w:sz w:val="22"/>
          <w:szCs w:val="22"/>
          <w:lang w:eastAsia="en-US"/>
        </w:rPr>
      </w:pPr>
      <w:bookmarkStart w:id="31" w:name="_Hlk129009128"/>
      <w:r w:rsidRPr="00471806">
        <w:rPr>
          <w:rFonts w:asciiTheme="minorHAnsi" w:eastAsiaTheme="minorHAnsi" w:hAnsiTheme="minorHAnsi" w:cstheme="minorBidi"/>
          <w:sz w:val="22"/>
          <w:szCs w:val="22"/>
          <w:lang w:eastAsia="en-US"/>
        </w:rPr>
        <w:t>Definicje:</w:t>
      </w:r>
    </w:p>
    <w:tbl>
      <w:tblPr>
        <w:tblW w:w="89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00" w:firstRow="0" w:lastRow="0" w:firstColumn="0" w:lastColumn="0" w:noHBand="1" w:noVBand="1"/>
      </w:tblPr>
      <w:tblGrid>
        <w:gridCol w:w="1862"/>
        <w:gridCol w:w="7070"/>
      </w:tblGrid>
      <w:tr w:rsidR="00E1450C" w:rsidRPr="00471806" w14:paraId="745D1BAB" w14:textId="77777777" w:rsidTr="50918F81">
        <w:trPr>
          <w:jc w:val="center"/>
        </w:trPr>
        <w:tc>
          <w:tcPr>
            <w:tcW w:w="1862" w:type="dxa"/>
            <w:shd w:val="clear" w:color="auto" w:fill="DDDDDD"/>
            <w:vAlign w:val="center"/>
          </w:tcPr>
          <w:p w14:paraId="2E682BD1"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Termin</w:t>
            </w:r>
          </w:p>
        </w:tc>
        <w:tc>
          <w:tcPr>
            <w:tcW w:w="7070" w:type="dxa"/>
            <w:shd w:val="clear" w:color="auto" w:fill="DDDDDD"/>
            <w:vAlign w:val="center"/>
          </w:tcPr>
          <w:p w14:paraId="6D65C5AB"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Definicja</w:t>
            </w:r>
          </w:p>
        </w:tc>
      </w:tr>
      <w:tr w:rsidR="00E1450C" w:rsidRPr="00471806" w14:paraId="195A3347" w14:textId="77777777" w:rsidTr="50918F81">
        <w:trPr>
          <w:jc w:val="center"/>
        </w:trPr>
        <w:tc>
          <w:tcPr>
            <w:tcW w:w="1862" w:type="dxa"/>
            <w:shd w:val="clear" w:color="auto" w:fill="DDDDDD"/>
          </w:tcPr>
          <w:p w14:paraId="32FB545A" w14:textId="7E2B8ED2"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Aplikacja</w:t>
            </w:r>
            <w:r w:rsidR="00EC0511" w:rsidRPr="00112654">
              <w:rPr>
                <w:rFonts w:asciiTheme="minorHAnsi" w:hAnsiTheme="minorHAnsi" w:cstheme="minorBidi"/>
                <w:b/>
                <w:bCs/>
                <w:sz w:val="20"/>
                <w:szCs w:val="20"/>
              </w:rPr>
              <w:t>/</w:t>
            </w:r>
            <w:r w:rsidR="00C55834">
              <w:rPr>
                <w:rFonts w:asciiTheme="minorHAnsi" w:hAnsiTheme="minorHAnsi" w:cstheme="minorBidi"/>
                <w:b/>
                <w:bCs/>
                <w:sz w:val="20"/>
                <w:szCs w:val="20"/>
              </w:rPr>
              <w:br/>
            </w:r>
            <w:r w:rsidR="00EC0511" w:rsidRPr="00112654">
              <w:rPr>
                <w:rFonts w:asciiTheme="minorHAnsi" w:hAnsiTheme="minorHAnsi" w:cstheme="minorBidi"/>
                <w:b/>
                <w:bCs/>
                <w:sz w:val="20"/>
                <w:szCs w:val="20"/>
              </w:rPr>
              <w:t>Oprogramowanie</w:t>
            </w:r>
            <w:r w:rsidRPr="00471806">
              <w:rPr>
                <w:rFonts w:asciiTheme="minorHAnsi" w:eastAsiaTheme="minorHAnsi" w:hAnsiTheme="minorHAnsi" w:cstheme="minorHAnsi"/>
                <w:b/>
                <w:sz w:val="20"/>
                <w:szCs w:val="20"/>
                <w:lang w:eastAsia="en-US"/>
              </w:rPr>
              <w:t xml:space="preserve"> </w:t>
            </w:r>
          </w:p>
        </w:tc>
        <w:tc>
          <w:tcPr>
            <w:tcW w:w="7070" w:type="dxa"/>
            <w:vAlign w:val="center"/>
          </w:tcPr>
          <w:p w14:paraId="6EDFC374" w14:textId="483739CB" w:rsidR="00E1450C" w:rsidRPr="00471806" w:rsidRDefault="00E1450C" w:rsidP="50918F81">
            <w:pPr>
              <w:suppressAutoHyphens w:val="0"/>
              <w:spacing w:before="60" w:after="60" w:line="264" w:lineRule="auto"/>
              <w:rPr>
                <w:rFonts w:asciiTheme="minorHAnsi" w:eastAsiaTheme="minorEastAsia" w:hAnsiTheme="minorHAnsi" w:cstheme="minorBidi"/>
                <w:sz w:val="20"/>
                <w:szCs w:val="20"/>
                <w:lang w:eastAsia="en-US"/>
              </w:rPr>
            </w:pPr>
            <w:r w:rsidRPr="50918F81">
              <w:rPr>
                <w:rFonts w:asciiTheme="minorHAnsi" w:eastAsiaTheme="minorEastAsia" w:hAnsiTheme="minorHAnsi" w:cstheme="minorBidi"/>
                <w:sz w:val="20"/>
                <w:szCs w:val="20"/>
                <w:lang w:eastAsia="en-US"/>
              </w:rPr>
              <w:t>Zendesk Suite Professional usługa świadczona w modelu SaaS.</w:t>
            </w:r>
          </w:p>
        </w:tc>
      </w:tr>
      <w:tr w:rsidR="00E1450C" w:rsidRPr="00471806" w14:paraId="06AC8DAE" w14:textId="77777777" w:rsidTr="50918F81">
        <w:trPr>
          <w:jc w:val="center"/>
        </w:trPr>
        <w:tc>
          <w:tcPr>
            <w:tcW w:w="1862" w:type="dxa"/>
            <w:shd w:val="clear" w:color="auto" w:fill="DDDDDD"/>
          </w:tcPr>
          <w:p w14:paraId="346DE144"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Dzień Roboczy</w:t>
            </w:r>
          </w:p>
        </w:tc>
        <w:tc>
          <w:tcPr>
            <w:tcW w:w="7070" w:type="dxa"/>
            <w:vAlign w:val="center"/>
          </w:tcPr>
          <w:p w14:paraId="7667C990"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Każdy dzień tygodnia od poniedziałku do piątku, z wyjątkiem dni ustawowo wolnych od pracy w Rzeczypospolitej Polskiej.</w:t>
            </w:r>
          </w:p>
        </w:tc>
      </w:tr>
      <w:tr w:rsidR="00E1450C" w:rsidRPr="00471806" w14:paraId="6C744508" w14:textId="77777777" w:rsidTr="50918F81">
        <w:trPr>
          <w:jc w:val="center"/>
        </w:trPr>
        <w:tc>
          <w:tcPr>
            <w:tcW w:w="1862" w:type="dxa"/>
            <w:shd w:val="clear" w:color="auto" w:fill="DDDDDD"/>
          </w:tcPr>
          <w:p w14:paraId="24C40323"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Godziny Robocze</w:t>
            </w:r>
          </w:p>
        </w:tc>
        <w:tc>
          <w:tcPr>
            <w:tcW w:w="7070" w:type="dxa"/>
            <w:vAlign w:val="center"/>
          </w:tcPr>
          <w:p w14:paraId="0EB90EAA"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Godziny od 8:00 do 17:00 w Dni Robocze.</w:t>
            </w:r>
          </w:p>
        </w:tc>
      </w:tr>
      <w:tr w:rsidR="00E1450C" w:rsidRPr="00471806" w14:paraId="529AB061" w14:textId="77777777" w:rsidTr="50918F81">
        <w:trPr>
          <w:jc w:val="center"/>
        </w:trPr>
        <w:tc>
          <w:tcPr>
            <w:tcW w:w="1862" w:type="dxa"/>
            <w:shd w:val="clear" w:color="auto" w:fill="DDDDDD"/>
          </w:tcPr>
          <w:p w14:paraId="4389235D"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Incydent</w:t>
            </w:r>
          </w:p>
        </w:tc>
        <w:tc>
          <w:tcPr>
            <w:tcW w:w="7070" w:type="dxa"/>
          </w:tcPr>
          <w:p w14:paraId="7F1E9081"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Incydent – nieplanowana przerwa w usłudze informatycznej lub obniżenie jej jakości. Awaria elementu konfiguracji, która nie wpłynęła jeszcze negatywnie na usługę również jest incydentem.</w:t>
            </w:r>
          </w:p>
        </w:tc>
      </w:tr>
      <w:tr w:rsidR="00E1450C" w:rsidRPr="00471806" w14:paraId="6BBADF54" w14:textId="77777777" w:rsidTr="50918F81">
        <w:trPr>
          <w:jc w:val="center"/>
        </w:trPr>
        <w:tc>
          <w:tcPr>
            <w:tcW w:w="1862" w:type="dxa"/>
            <w:shd w:val="clear" w:color="auto" w:fill="DDDDDD"/>
          </w:tcPr>
          <w:p w14:paraId="136D5B79"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Informacje Poufne</w:t>
            </w:r>
          </w:p>
        </w:tc>
        <w:tc>
          <w:tcPr>
            <w:tcW w:w="7070" w:type="dxa"/>
            <w:vAlign w:val="center"/>
          </w:tcPr>
          <w:p w14:paraId="655AE973"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Wszelkie informacje, dokumenty oraz materiały dotyczące działalności jednej ze Stron, do których druga Strona Umowy uzyskała dostęp w związku z wykonywaniem niniejszej Umowy. Informacjami Poufnymi są w szczególności dane zawarte w dokumentach przekazywanych lub przetwarzanych za pośrednictwem Systemu, wszelkie informacje finansowe, organizacyjne, technologiczne, dane osobowe oraz inne informacje o działalności jednej ze Stron, które posiadają wartość gospodarczą lub zostały udostępnione drugiej Stronie z zastrzeżeniem poufności.</w:t>
            </w:r>
          </w:p>
        </w:tc>
      </w:tr>
      <w:tr w:rsidR="00E1450C" w:rsidRPr="00471806" w14:paraId="5AE9D41D" w14:textId="77777777" w:rsidTr="50918F81">
        <w:trPr>
          <w:jc w:val="center"/>
        </w:trPr>
        <w:tc>
          <w:tcPr>
            <w:tcW w:w="1862" w:type="dxa"/>
            <w:shd w:val="clear" w:color="auto" w:fill="DDDDDD"/>
          </w:tcPr>
          <w:p w14:paraId="7B1691B3"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Model SaaS</w:t>
            </w:r>
          </w:p>
        </w:tc>
        <w:tc>
          <w:tcPr>
            <w:tcW w:w="7070" w:type="dxa"/>
          </w:tcPr>
          <w:p w14:paraId="2BE0675B"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Model SaaS (z ang. Software-as-a-Service) — model dostarczania oprogramowania w chmurze, które hostowane jest przez dostawcę i udostępniane klientom za pośrednictwem Internetu, bez konieczności instalowania i aktualizowania aplikacji na lokalnym sprzęcie (telefonie, komputerze czy serwerze).</w:t>
            </w:r>
          </w:p>
        </w:tc>
      </w:tr>
      <w:tr w:rsidR="00E1450C" w:rsidRPr="00471806" w14:paraId="5DC9BD8F" w14:textId="77777777" w:rsidTr="50918F81">
        <w:trPr>
          <w:jc w:val="center"/>
        </w:trPr>
        <w:tc>
          <w:tcPr>
            <w:tcW w:w="1862" w:type="dxa"/>
            <w:shd w:val="clear" w:color="auto" w:fill="DDDDDD"/>
          </w:tcPr>
          <w:p w14:paraId="577B565E"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Modyfikacja</w:t>
            </w:r>
          </w:p>
        </w:tc>
        <w:tc>
          <w:tcPr>
            <w:tcW w:w="7070" w:type="dxa"/>
          </w:tcPr>
          <w:p w14:paraId="31AD3B53"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Przekazanie Wykonawcy zapotrzebowania na wykonanie określonych Produktów lub innych prac w ramach Rozwoju.</w:t>
            </w:r>
          </w:p>
        </w:tc>
      </w:tr>
      <w:tr w:rsidR="00E1450C" w:rsidRPr="00471806" w14:paraId="6E2D64ED" w14:textId="77777777" w:rsidTr="50918F81">
        <w:trPr>
          <w:jc w:val="center"/>
        </w:trPr>
        <w:tc>
          <w:tcPr>
            <w:tcW w:w="1862" w:type="dxa"/>
            <w:shd w:val="clear" w:color="auto" w:fill="DDDDDD"/>
          </w:tcPr>
          <w:p w14:paraId="1F7A120F"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Odbiór</w:t>
            </w:r>
          </w:p>
        </w:tc>
        <w:tc>
          <w:tcPr>
            <w:tcW w:w="7070" w:type="dxa"/>
            <w:vAlign w:val="center"/>
          </w:tcPr>
          <w:p w14:paraId="29138DA3"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Czynności mające na celu potwierdzenie dostarczenia Zamawiającemu usług i Produktów, powstałych w wyniku zobowiązań wynikających z przedmiotu Zamówienia.</w:t>
            </w:r>
          </w:p>
        </w:tc>
      </w:tr>
      <w:tr w:rsidR="00E1450C" w:rsidRPr="00471806" w14:paraId="7E6F2DD5" w14:textId="77777777" w:rsidTr="50918F81">
        <w:trPr>
          <w:jc w:val="center"/>
        </w:trPr>
        <w:tc>
          <w:tcPr>
            <w:tcW w:w="1862" w:type="dxa"/>
            <w:shd w:val="clear" w:color="auto" w:fill="DDDDDD"/>
          </w:tcPr>
          <w:p w14:paraId="5E85D992"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Pracownik Zamawiającego</w:t>
            </w:r>
          </w:p>
          <w:p w14:paraId="4FF8B172"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(Agent/Agent wspierający/</w:t>
            </w:r>
          </w:p>
          <w:p w14:paraId="12BC427A"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Administrator)</w:t>
            </w:r>
          </w:p>
        </w:tc>
        <w:tc>
          <w:tcPr>
            <w:tcW w:w="7070" w:type="dxa"/>
            <w:vAlign w:val="center"/>
          </w:tcPr>
          <w:p w14:paraId="5B4EF08D"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Osoba korzystająca z Systemu.</w:t>
            </w:r>
          </w:p>
        </w:tc>
      </w:tr>
      <w:tr w:rsidR="00E1450C" w:rsidRPr="00471806" w14:paraId="60380A49" w14:textId="77777777" w:rsidTr="50918F81">
        <w:trPr>
          <w:jc w:val="center"/>
        </w:trPr>
        <w:tc>
          <w:tcPr>
            <w:tcW w:w="1862" w:type="dxa"/>
            <w:shd w:val="clear" w:color="auto" w:fill="DDDDDD"/>
          </w:tcPr>
          <w:p w14:paraId="0A3E31B4"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Problem</w:t>
            </w:r>
          </w:p>
        </w:tc>
        <w:tc>
          <w:tcPr>
            <w:tcW w:w="7070" w:type="dxa"/>
          </w:tcPr>
          <w:p w14:paraId="0F057A78"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Problem – przyczyna jednego lub wielu incydentów. Przyczyna nie zawsze jest znana w chwili rejestrowania (zapisu) problemu.</w:t>
            </w:r>
          </w:p>
        </w:tc>
      </w:tr>
      <w:tr w:rsidR="00E1450C" w:rsidRPr="00471806" w14:paraId="479BD9E4" w14:textId="77777777" w:rsidTr="50918F81">
        <w:trPr>
          <w:jc w:val="center"/>
        </w:trPr>
        <w:tc>
          <w:tcPr>
            <w:tcW w:w="1862" w:type="dxa"/>
            <w:shd w:val="clear" w:color="auto" w:fill="DDDDDD"/>
          </w:tcPr>
          <w:p w14:paraId="60EF714D"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Protokół Odbioru</w:t>
            </w:r>
          </w:p>
        </w:tc>
        <w:tc>
          <w:tcPr>
            <w:tcW w:w="7070" w:type="dxa"/>
            <w:vAlign w:val="center"/>
          </w:tcPr>
          <w:p w14:paraId="5CDA8E8F"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Dokument przedstawiony przez Wykonawcę i zaakceptowany przez Zamawiającego, potwierdzający prawidłowość i zakres wykonania konkretnych usług i Produktów.</w:t>
            </w:r>
          </w:p>
        </w:tc>
      </w:tr>
      <w:tr w:rsidR="00E1450C" w:rsidRPr="00471806" w14:paraId="1B7C1601" w14:textId="77777777" w:rsidTr="50918F81">
        <w:trPr>
          <w:jc w:val="center"/>
        </w:trPr>
        <w:tc>
          <w:tcPr>
            <w:tcW w:w="1862" w:type="dxa"/>
            <w:shd w:val="clear" w:color="auto" w:fill="DDDDDD"/>
          </w:tcPr>
          <w:p w14:paraId="4102E6C8"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Sprzęt</w:t>
            </w:r>
          </w:p>
        </w:tc>
        <w:tc>
          <w:tcPr>
            <w:tcW w:w="7070" w:type="dxa"/>
            <w:vAlign w:val="center"/>
          </w:tcPr>
          <w:p w14:paraId="275C502A"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Urządzenia, w szczególności sprzęt komputerowy i infrastruktura teleinformatyczna znajdująca się w posiadaniu Zamawiającego, na których działa System w okresie realizacji Umowy.</w:t>
            </w:r>
          </w:p>
        </w:tc>
      </w:tr>
      <w:tr w:rsidR="00E1450C" w:rsidRPr="00471806" w14:paraId="7FFAC8F0" w14:textId="77777777" w:rsidTr="50918F81">
        <w:trPr>
          <w:jc w:val="center"/>
        </w:trPr>
        <w:tc>
          <w:tcPr>
            <w:tcW w:w="1862" w:type="dxa"/>
            <w:shd w:val="clear" w:color="auto" w:fill="DDDDDD"/>
          </w:tcPr>
          <w:p w14:paraId="0264E76E" w14:textId="77777777" w:rsidR="00E1450C" w:rsidRPr="00471806" w:rsidRDefault="00E1450C" w:rsidP="0071311B">
            <w:pPr>
              <w:tabs>
                <w:tab w:val="right" w:pos="1947"/>
              </w:tabs>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System / Aplikacja</w:t>
            </w:r>
          </w:p>
        </w:tc>
        <w:tc>
          <w:tcPr>
            <w:tcW w:w="7070" w:type="dxa"/>
            <w:vAlign w:val="center"/>
          </w:tcPr>
          <w:p w14:paraId="740F09E0"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Produkt programowy, z którego korzystanie (lub wdrożenie i korzystanie w przypadku rozwiązania równoważnego) jest celem realizacji Przedmiotu Zamówienia</w:t>
            </w:r>
          </w:p>
        </w:tc>
      </w:tr>
      <w:tr w:rsidR="00E1450C" w:rsidRPr="00471806" w14:paraId="7FE5E3E3" w14:textId="77777777" w:rsidTr="50918F81">
        <w:trPr>
          <w:jc w:val="center"/>
        </w:trPr>
        <w:tc>
          <w:tcPr>
            <w:tcW w:w="1862" w:type="dxa"/>
            <w:shd w:val="clear" w:color="auto" w:fill="DDDDDD"/>
          </w:tcPr>
          <w:p w14:paraId="52FBABFA"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Systemy Zewnętrzne</w:t>
            </w:r>
          </w:p>
        </w:tc>
        <w:tc>
          <w:tcPr>
            <w:tcW w:w="7070" w:type="dxa"/>
            <w:vAlign w:val="center"/>
          </w:tcPr>
          <w:p w14:paraId="1C017B5A"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Systemy Zamawiającego oraz systemy utrzymywane</w:t>
            </w:r>
            <w:r w:rsidRPr="00471806">
              <w:rPr>
                <w:rFonts w:asciiTheme="minorHAnsi" w:eastAsiaTheme="minorHAnsi" w:hAnsiTheme="minorHAnsi" w:cstheme="minorHAnsi"/>
                <w:sz w:val="22"/>
                <w:szCs w:val="22"/>
                <w:lang w:eastAsia="en-US"/>
              </w:rPr>
              <w:t xml:space="preserve"> </w:t>
            </w:r>
            <w:r w:rsidRPr="00471806">
              <w:rPr>
                <w:rFonts w:asciiTheme="minorHAnsi" w:eastAsiaTheme="minorHAnsi" w:hAnsiTheme="minorHAnsi" w:cstheme="minorHAnsi"/>
                <w:sz w:val="20"/>
                <w:szCs w:val="20"/>
                <w:lang w:eastAsia="en-US"/>
              </w:rPr>
              <w:t xml:space="preserve">przez inne podmioty, z którymi System zapewnia dwustronną komunikacje. </w:t>
            </w:r>
          </w:p>
        </w:tc>
      </w:tr>
      <w:tr w:rsidR="00E1450C" w:rsidRPr="00471806" w14:paraId="3D13941B" w14:textId="77777777" w:rsidTr="50918F81">
        <w:trPr>
          <w:jc w:val="center"/>
        </w:trPr>
        <w:tc>
          <w:tcPr>
            <w:tcW w:w="1862" w:type="dxa"/>
            <w:shd w:val="clear" w:color="auto" w:fill="DDDDDD"/>
          </w:tcPr>
          <w:p w14:paraId="31648483" w14:textId="77777777" w:rsidR="00E1450C" w:rsidRPr="00471806" w:rsidRDefault="00E1450C" w:rsidP="0071311B">
            <w:pPr>
              <w:suppressAutoHyphens w:val="0"/>
              <w:spacing w:before="60" w:after="60" w:line="264" w:lineRule="auto"/>
              <w:rPr>
                <w:rFonts w:asciiTheme="minorHAnsi" w:eastAsiaTheme="minorHAnsi" w:hAnsiTheme="minorHAnsi" w:cstheme="minorHAnsi"/>
                <w:b/>
                <w:strike/>
                <w:sz w:val="20"/>
                <w:szCs w:val="20"/>
                <w:lang w:eastAsia="en-US"/>
              </w:rPr>
            </w:pPr>
            <w:r w:rsidRPr="00471806">
              <w:rPr>
                <w:rFonts w:asciiTheme="minorHAnsi" w:eastAsiaTheme="minorHAnsi" w:hAnsiTheme="minorHAnsi" w:cstheme="minorHAnsi"/>
                <w:b/>
                <w:sz w:val="20"/>
                <w:szCs w:val="20"/>
                <w:lang w:eastAsia="en-US"/>
              </w:rPr>
              <w:t>Umowa</w:t>
            </w:r>
          </w:p>
        </w:tc>
        <w:tc>
          <w:tcPr>
            <w:tcW w:w="7070" w:type="dxa"/>
          </w:tcPr>
          <w:p w14:paraId="783C519B" w14:textId="77777777" w:rsidR="00E1450C" w:rsidRPr="00471806" w:rsidRDefault="00E1450C" w:rsidP="0071311B">
            <w:pPr>
              <w:suppressAutoHyphens w:val="0"/>
              <w:spacing w:before="60" w:after="60" w:line="264" w:lineRule="auto"/>
              <w:rPr>
                <w:rFonts w:asciiTheme="minorHAnsi" w:eastAsiaTheme="minorHAnsi" w:hAnsiTheme="minorHAnsi" w:cstheme="minorHAnsi"/>
                <w:strike/>
                <w:sz w:val="20"/>
                <w:szCs w:val="20"/>
                <w:lang w:eastAsia="en-US"/>
              </w:rPr>
            </w:pPr>
            <w:r w:rsidRPr="00471806">
              <w:rPr>
                <w:rFonts w:asciiTheme="minorHAnsi" w:eastAsiaTheme="minorHAnsi" w:hAnsiTheme="minorHAnsi" w:cstheme="minorHAnsi"/>
                <w:sz w:val="20"/>
                <w:szCs w:val="20"/>
                <w:lang w:eastAsia="en-US"/>
              </w:rPr>
              <w:t>Umowa zawarta między Zamawiającym a Wykonawcą wraz ze wszystkimi aneksami i Załącznikami do Umowy.</w:t>
            </w:r>
          </w:p>
        </w:tc>
      </w:tr>
      <w:tr w:rsidR="00E1450C" w:rsidRPr="00471806" w14:paraId="4131B4A4" w14:textId="77777777" w:rsidTr="50918F81">
        <w:trPr>
          <w:jc w:val="center"/>
        </w:trPr>
        <w:tc>
          <w:tcPr>
            <w:tcW w:w="1862" w:type="dxa"/>
            <w:shd w:val="clear" w:color="auto" w:fill="DDDDDD"/>
          </w:tcPr>
          <w:p w14:paraId="33259FC2"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Usługa wsparcia technicznego</w:t>
            </w:r>
          </w:p>
        </w:tc>
        <w:tc>
          <w:tcPr>
            <w:tcW w:w="7070" w:type="dxa"/>
          </w:tcPr>
          <w:p w14:paraId="456EA80C"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Usługi wsparcia technicznego realizowane przez Wykonawcę.</w:t>
            </w:r>
          </w:p>
        </w:tc>
      </w:tr>
      <w:tr w:rsidR="00E1450C" w:rsidRPr="00471806" w14:paraId="7FE96C08" w14:textId="77777777" w:rsidTr="50918F81">
        <w:trPr>
          <w:jc w:val="center"/>
        </w:trPr>
        <w:tc>
          <w:tcPr>
            <w:tcW w:w="1862" w:type="dxa"/>
            <w:shd w:val="clear" w:color="auto" w:fill="DDDDDD"/>
          </w:tcPr>
          <w:p w14:paraId="2AEBE114"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Użytkownik</w:t>
            </w:r>
          </w:p>
        </w:tc>
        <w:tc>
          <w:tcPr>
            <w:tcW w:w="7070" w:type="dxa"/>
          </w:tcPr>
          <w:p w14:paraId="36268C84"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Osoba korzystająca z Systemu lub jego poszczególnych części.</w:t>
            </w:r>
          </w:p>
        </w:tc>
      </w:tr>
      <w:tr w:rsidR="00E1450C" w:rsidRPr="00471806" w14:paraId="64B0E861" w14:textId="77777777" w:rsidTr="50918F81">
        <w:trPr>
          <w:jc w:val="center"/>
        </w:trPr>
        <w:tc>
          <w:tcPr>
            <w:tcW w:w="1862" w:type="dxa"/>
            <w:shd w:val="clear" w:color="auto" w:fill="DDDDDD"/>
          </w:tcPr>
          <w:p w14:paraId="38E26512"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Zadanie</w:t>
            </w:r>
          </w:p>
        </w:tc>
        <w:tc>
          <w:tcPr>
            <w:tcW w:w="7070" w:type="dxa"/>
          </w:tcPr>
          <w:p w14:paraId="604C283F"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Każda z czynności niebędąca Incydentem, Problemem oraz Zapytaniem o usługę a wymagająca realizacji przez zespół IT (na przykład zapotrzebowanie na sprzęt, relokacja sprzętu, zakup sprzętu).</w:t>
            </w:r>
          </w:p>
        </w:tc>
      </w:tr>
      <w:tr w:rsidR="00E1450C" w:rsidRPr="00471806" w14:paraId="12B733FC" w14:textId="77777777" w:rsidTr="50918F81">
        <w:trPr>
          <w:jc w:val="center"/>
        </w:trPr>
        <w:tc>
          <w:tcPr>
            <w:tcW w:w="1862" w:type="dxa"/>
            <w:shd w:val="clear" w:color="auto" w:fill="DDDDDD"/>
          </w:tcPr>
          <w:p w14:paraId="71CFB5DD"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Załącznik</w:t>
            </w:r>
          </w:p>
        </w:tc>
        <w:tc>
          <w:tcPr>
            <w:tcW w:w="7070" w:type="dxa"/>
          </w:tcPr>
          <w:p w14:paraId="4880DD50"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 xml:space="preserve">Każdy tekst, materiał graficzny lub też inny przedmiot, odnoszący się do treści głównego dokumentu, dołączony do niego w celu uzupełnienia, bądź uprawomocnienia jego treści. </w:t>
            </w:r>
          </w:p>
        </w:tc>
      </w:tr>
      <w:tr w:rsidR="00E1450C" w:rsidRPr="00471806" w14:paraId="57F64974" w14:textId="77777777" w:rsidTr="50918F81">
        <w:trPr>
          <w:jc w:val="center"/>
        </w:trPr>
        <w:tc>
          <w:tcPr>
            <w:tcW w:w="1862" w:type="dxa"/>
            <w:shd w:val="clear" w:color="auto" w:fill="DDDDDD"/>
          </w:tcPr>
          <w:p w14:paraId="19520FEF"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Zapytanie o usługę</w:t>
            </w:r>
          </w:p>
        </w:tc>
        <w:tc>
          <w:tcPr>
            <w:tcW w:w="7070" w:type="dxa"/>
          </w:tcPr>
          <w:p w14:paraId="7C39FEF0"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Zapytanie o usługę - formalna prośba składana przez Użytkownika lub Pracownika Zamawiającego do IT o dostarczenie mu rozwiązania informatycznego lub usługi do usprawnienia wykonywanych zadań służbowych.</w:t>
            </w:r>
          </w:p>
        </w:tc>
      </w:tr>
      <w:tr w:rsidR="00E1450C" w:rsidRPr="00471806" w14:paraId="4A5CFF33" w14:textId="77777777" w:rsidTr="50918F81">
        <w:trPr>
          <w:jc w:val="center"/>
        </w:trPr>
        <w:tc>
          <w:tcPr>
            <w:tcW w:w="1862" w:type="dxa"/>
            <w:shd w:val="clear" w:color="auto" w:fill="DDDDDD"/>
          </w:tcPr>
          <w:p w14:paraId="1E6CC22E" w14:textId="77777777" w:rsidR="00E1450C" w:rsidRPr="00471806" w:rsidRDefault="00E1450C" w:rsidP="0071311B">
            <w:pPr>
              <w:suppressAutoHyphens w:val="0"/>
              <w:spacing w:before="60" w:after="60" w:line="264" w:lineRule="auto"/>
              <w:rPr>
                <w:rFonts w:asciiTheme="minorHAnsi" w:eastAsiaTheme="minorHAnsi" w:hAnsiTheme="minorHAnsi" w:cstheme="minorHAnsi"/>
                <w:b/>
                <w:sz w:val="20"/>
                <w:szCs w:val="20"/>
                <w:lang w:eastAsia="en-US"/>
              </w:rPr>
            </w:pPr>
            <w:r w:rsidRPr="00471806">
              <w:rPr>
                <w:rFonts w:asciiTheme="minorHAnsi" w:eastAsiaTheme="minorHAnsi" w:hAnsiTheme="minorHAnsi" w:cstheme="minorHAnsi"/>
                <w:b/>
                <w:sz w:val="20"/>
                <w:szCs w:val="20"/>
                <w:lang w:eastAsia="en-US"/>
              </w:rPr>
              <w:t>Zgłoszenie</w:t>
            </w:r>
          </w:p>
        </w:tc>
        <w:tc>
          <w:tcPr>
            <w:tcW w:w="7070" w:type="dxa"/>
          </w:tcPr>
          <w:p w14:paraId="4D622CC9" w14:textId="77777777" w:rsidR="00E1450C" w:rsidRPr="00471806" w:rsidRDefault="00E1450C" w:rsidP="0071311B">
            <w:pPr>
              <w:suppressAutoHyphens w:val="0"/>
              <w:spacing w:before="60" w:after="60" w:line="264" w:lineRule="auto"/>
              <w:rPr>
                <w:rFonts w:asciiTheme="minorHAnsi" w:eastAsiaTheme="minorHAnsi" w:hAnsiTheme="minorHAnsi" w:cstheme="minorHAnsi"/>
                <w:sz w:val="20"/>
                <w:szCs w:val="20"/>
                <w:lang w:eastAsia="en-US"/>
              </w:rPr>
            </w:pPr>
            <w:r w:rsidRPr="00471806">
              <w:rPr>
                <w:rFonts w:asciiTheme="minorHAnsi" w:eastAsiaTheme="minorHAnsi" w:hAnsiTheme="minorHAnsi" w:cstheme="minorHAnsi"/>
                <w:sz w:val="20"/>
                <w:szCs w:val="20"/>
                <w:lang w:eastAsia="en-US"/>
              </w:rPr>
              <w:t>Każda z czynności odnotowana w Systemie przez Użytkownika Systemu np. Incydent, Problem, Zadanie oraz Zapytanie o usługę.</w:t>
            </w:r>
          </w:p>
        </w:tc>
      </w:tr>
    </w:tbl>
    <w:p w14:paraId="6CB71BBF" w14:textId="77777777" w:rsidR="00E1450C" w:rsidRDefault="00E1450C" w:rsidP="005D61F1">
      <w:pPr>
        <w:numPr>
          <w:ilvl w:val="0"/>
          <w:numId w:val="115"/>
        </w:numPr>
        <w:suppressAutoHyphens w:val="0"/>
        <w:spacing w:before="120"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Przedmiotem zamówienia jest:</w:t>
      </w:r>
    </w:p>
    <w:p w14:paraId="1E3D00F4" w14:textId="77777777" w:rsidR="00C41F7C" w:rsidRPr="00574154" w:rsidRDefault="00C41F7C" w:rsidP="00C41F7C">
      <w:pPr>
        <w:numPr>
          <w:ilvl w:val="1"/>
          <w:numId w:val="115"/>
        </w:numPr>
        <w:suppressAutoHyphens w:val="0"/>
        <w:spacing w:line="276" w:lineRule="auto"/>
        <w:ind w:left="431" w:hanging="431"/>
        <w:rPr>
          <w:rFonts w:ascii="Calibri" w:eastAsia="Calibri" w:hAnsi="Calibri" w:cs="Calibri"/>
          <w:color w:val="000000"/>
          <w:lang w:eastAsia="en-US"/>
        </w:rPr>
      </w:pPr>
      <w:r w:rsidRPr="00574154">
        <w:rPr>
          <w:rFonts w:ascii="Calibri" w:eastAsia="Calibri" w:hAnsi="Calibri" w:cs="Calibri"/>
          <w:color w:val="000000"/>
          <w:lang w:eastAsia="en-US"/>
        </w:rPr>
        <w:t xml:space="preserve">w </w:t>
      </w:r>
      <w:r w:rsidRPr="00574154">
        <w:rPr>
          <w:rFonts w:asciiTheme="minorHAnsi" w:eastAsia="Calibri" w:hAnsiTheme="minorHAnsi" w:cstheme="minorHAnsi"/>
          <w:lang w:eastAsia="en-US"/>
        </w:rPr>
        <w:t>ramach</w:t>
      </w:r>
      <w:r w:rsidRPr="00574154">
        <w:rPr>
          <w:rFonts w:ascii="Calibri" w:eastAsia="Calibri" w:hAnsi="Calibri" w:cs="Calibri"/>
          <w:color w:val="000000"/>
          <w:lang w:eastAsia="en-US"/>
        </w:rPr>
        <w:t xml:space="preserve"> zamówienia gwarantowanego - Świadczenie usług udzielenia licencji na aplikację dla 40 agentów do posiadanego przez Zamawiającego systemu zarządzania incydentami Zendesk Professional Suite i świadczenie usługi w oparciu o model SaaS, na okres 12 miesięcy od dnia ich aktywacji, zgodnie z wymaganiami OPZ. Rozliczenie usługi dokonywane będzie przez Wykonawcę działającego jako autoryzowany pośrednik sprzedaży usługi. </w:t>
      </w:r>
    </w:p>
    <w:p w14:paraId="255A49E3" w14:textId="77777777" w:rsidR="00C41F7C" w:rsidRPr="00574154" w:rsidRDefault="00C41F7C" w:rsidP="00C41F7C">
      <w:pPr>
        <w:numPr>
          <w:ilvl w:val="1"/>
          <w:numId w:val="115"/>
        </w:numPr>
        <w:suppressAutoHyphens w:val="0"/>
        <w:spacing w:line="276" w:lineRule="auto"/>
        <w:ind w:left="431" w:hanging="431"/>
        <w:rPr>
          <w:rFonts w:ascii="Calibri" w:eastAsia="Calibri" w:hAnsi="Calibri" w:cs="Calibri"/>
          <w:color w:val="000000"/>
          <w:lang w:eastAsia="en-US"/>
        </w:rPr>
      </w:pPr>
      <w:r w:rsidRPr="00574154">
        <w:rPr>
          <w:rFonts w:ascii="Calibri" w:eastAsia="Calibri" w:hAnsi="Calibri" w:cs="Calibri"/>
          <w:color w:val="000000"/>
          <w:lang w:eastAsia="en-US"/>
        </w:rPr>
        <w:t xml:space="preserve">w </w:t>
      </w:r>
      <w:r w:rsidRPr="00574154">
        <w:rPr>
          <w:rFonts w:asciiTheme="minorHAnsi" w:eastAsia="Calibri" w:hAnsiTheme="minorHAnsi" w:cstheme="minorHAnsi"/>
          <w:lang w:eastAsia="en-US"/>
        </w:rPr>
        <w:t>ramach</w:t>
      </w:r>
      <w:r w:rsidRPr="00574154">
        <w:rPr>
          <w:rFonts w:ascii="Calibri" w:eastAsia="Calibri" w:hAnsi="Calibri" w:cs="Calibri"/>
          <w:color w:val="000000"/>
          <w:lang w:eastAsia="en-US"/>
        </w:rPr>
        <w:t xml:space="preserve"> Opcji - Świadczenie usług udzielenia licencji na aplikację dla 40 agentów do posiadanego przez Zamawiającego systemu zarządzania incydentami Zendesk Professional Suite i świadczenie usługi w oparciu o model SaaS - przez kolejne 12 miesięcy.</w:t>
      </w:r>
    </w:p>
    <w:p w14:paraId="13D15A9D" w14:textId="77777777" w:rsidR="00C41F7C" w:rsidRPr="00574154" w:rsidRDefault="00C41F7C" w:rsidP="00C41F7C">
      <w:pPr>
        <w:numPr>
          <w:ilvl w:val="1"/>
          <w:numId w:val="115"/>
        </w:numPr>
        <w:suppressAutoHyphens w:val="0"/>
        <w:spacing w:line="276" w:lineRule="auto"/>
        <w:ind w:left="431" w:hanging="431"/>
        <w:rPr>
          <w:rFonts w:ascii="Calibri" w:hAnsi="Calibri"/>
        </w:rPr>
      </w:pPr>
      <w:r w:rsidRPr="00574154">
        <w:rPr>
          <w:rFonts w:ascii="Calibri" w:eastAsia="Calibri" w:hAnsi="Calibri" w:cs="Calibri"/>
          <w:color w:val="000000"/>
          <w:lang w:eastAsia="en-US"/>
        </w:rPr>
        <w:t xml:space="preserve">w </w:t>
      </w:r>
      <w:r w:rsidRPr="00574154">
        <w:rPr>
          <w:rFonts w:asciiTheme="minorHAnsi" w:eastAsia="Calibri" w:hAnsiTheme="minorHAnsi" w:cstheme="minorHAnsi"/>
          <w:lang w:eastAsia="en-US"/>
        </w:rPr>
        <w:t>ramach</w:t>
      </w:r>
      <w:r w:rsidRPr="00574154">
        <w:rPr>
          <w:rFonts w:ascii="Calibri" w:eastAsia="Calibri" w:hAnsi="Calibri" w:cs="Calibri"/>
          <w:color w:val="000000"/>
          <w:lang w:eastAsia="en-US"/>
        </w:rPr>
        <w:t xml:space="preserve"> zamówienia gwarantowanego - </w:t>
      </w:r>
      <w:r w:rsidRPr="00574154">
        <w:rPr>
          <w:rFonts w:ascii="Calibri" w:eastAsia="Calibri" w:hAnsi="Calibri" w:cs="Calibri"/>
          <w:lang w:eastAsia="en-US"/>
        </w:rPr>
        <w:t>Świadczenie</w:t>
      </w:r>
      <w:r w:rsidRPr="00574154">
        <w:rPr>
          <w:rFonts w:ascii="Calibri" w:hAnsi="Calibri"/>
          <w:color w:val="000000"/>
          <w:lang w:eastAsia="en-US"/>
        </w:rPr>
        <w:t xml:space="preserve"> usługi wsparcia technicznego przez okres 12 miesięcy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w:t>
      </w:r>
    </w:p>
    <w:p w14:paraId="618E0802" w14:textId="6D3EADA9" w:rsidR="00C41F7C" w:rsidRPr="00574154" w:rsidRDefault="00C41F7C" w:rsidP="00C41F7C">
      <w:pPr>
        <w:numPr>
          <w:ilvl w:val="1"/>
          <w:numId w:val="115"/>
        </w:numPr>
        <w:suppressAutoHyphens w:val="0"/>
        <w:spacing w:line="276" w:lineRule="auto"/>
        <w:ind w:left="431" w:hanging="431"/>
        <w:rPr>
          <w:rFonts w:ascii="Calibri" w:hAnsi="Calibri"/>
        </w:rPr>
      </w:pPr>
      <w:r w:rsidRPr="00574154">
        <w:rPr>
          <w:rFonts w:ascii="Calibri" w:eastAsia="Calibri" w:hAnsi="Calibri" w:cs="Calibri"/>
          <w:color w:val="000000"/>
          <w:lang w:eastAsia="en-US"/>
        </w:rPr>
        <w:t xml:space="preserve">w ramach </w:t>
      </w:r>
      <w:r w:rsidRPr="00574154">
        <w:rPr>
          <w:rFonts w:asciiTheme="minorHAnsi" w:eastAsia="Calibri" w:hAnsiTheme="minorHAnsi" w:cstheme="minorHAnsi"/>
          <w:lang w:eastAsia="en-US"/>
        </w:rPr>
        <w:t>Opcji</w:t>
      </w:r>
      <w:r w:rsidRPr="00574154">
        <w:rPr>
          <w:rFonts w:ascii="Calibri" w:eastAsia="Calibri" w:hAnsi="Calibri" w:cs="Calibri"/>
          <w:color w:val="000000"/>
          <w:lang w:eastAsia="en-US"/>
        </w:rPr>
        <w:t xml:space="preserve"> -</w:t>
      </w:r>
      <w:r w:rsidR="00373B59" w:rsidRPr="00574154">
        <w:rPr>
          <w:rFonts w:ascii="Calibri" w:eastAsia="Calibri" w:hAnsi="Calibri" w:cs="Calibri"/>
          <w:color w:val="000000"/>
          <w:lang w:eastAsia="en-US"/>
        </w:rPr>
        <w:t xml:space="preserve"> </w:t>
      </w:r>
      <w:r w:rsidRPr="00574154">
        <w:rPr>
          <w:rFonts w:ascii="Calibri" w:eastAsia="Calibri" w:hAnsi="Calibri" w:cs="Calibri"/>
          <w:lang w:eastAsia="en-US"/>
        </w:rPr>
        <w:t>Świadczenie</w:t>
      </w:r>
      <w:r w:rsidRPr="00574154">
        <w:rPr>
          <w:rFonts w:ascii="Calibri" w:hAnsi="Calibri"/>
          <w:color w:val="000000"/>
          <w:lang w:eastAsia="en-US"/>
        </w:rPr>
        <w:t xml:space="preserve"> usługi wsparcia technicznego przez okres </w:t>
      </w:r>
      <w:r w:rsidRPr="00574154">
        <w:rPr>
          <w:rFonts w:ascii="Calibri" w:eastAsia="Calibri" w:hAnsi="Calibri" w:cs="Calibri"/>
          <w:color w:val="000000"/>
          <w:lang w:eastAsia="en-US"/>
        </w:rPr>
        <w:t>kolejnych 12 miesięcy</w:t>
      </w:r>
      <w:r w:rsidRPr="00574154">
        <w:rPr>
          <w:rFonts w:ascii="Calibri" w:hAnsi="Calibri"/>
          <w:color w:val="000000"/>
          <w:lang w:eastAsia="en-US"/>
        </w:rPr>
        <w:t xml:space="preserve">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w:t>
      </w:r>
    </w:p>
    <w:p w14:paraId="7144764E" w14:textId="77777777" w:rsidR="00B449B2" w:rsidRPr="00574154" w:rsidRDefault="00B449B2" w:rsidP="00320344">
      <w:pPr>
        <w:numPr>
          <w:ilvl w:val="0"/>
          <w:numId w:val="115"/>
        </w:numPr>
        <w:suppressAutoHyphens w:val="0"/>
        <w:spacing w:line="276" w:lineRule="auto"/>
        <w:ind w:left="357" w:hanging="357"/>
        <w:rPr>
          <w:rFonts w:asciiTheme="minorHAnsi" w:hAnsiTheme="minorHAnsi" w:cstheme="minorHAnsi"/>
          <w:lang w:eastAsia="pl-PL"/>
        </w:rPr>
      </w:pPr>
      <w:r w:rsidRPr="00574154">
        <w:rPr>
          <w:rFonts w:asciiTheme="minorHAnsi" w:eastAsiaTheme="minorHAnsi" w:hAnsiTheme="minorHAnsi" w:cstheme="minorHAnsi"/>
          <w:lang w:eastAsia="en-US"/>
        </w:rPr>
        <w:t>Zamawiający</w:t>
      </w:r>
      <w:r w:rsidRPr="00574154">
        <w:rPr>
          <w:rFonts w:asciiTheme="minorHAnsi" w:hAnsiTheme="minorHAnsi" w:cstheme="minorHAnsi"/>
          <w:lang w:eastAsia="pl-PL"/>
        </w:rPr>
        <w:t xml:space="preserve"> działając na podstawie art. 441 ustawy Pzp zastrzega sobie prawo do zastosowania opcji, uprawiającej Zamawiającego do:</w:t>
      </w:r>
    </w:p>
    <w:p w14:paraId="6A7B70DD" w14:textId="076067A6" w:rsidR="00B449B2" w:rsidRPr="00574154" w:rsidRDefault="00B449B2" w:rsidP="00B449B2">
      <w:pPr>
        <w:numPr>
          <w:ilvl w:val="1"/>
          <w:numId w:val="115"/>
        </w:numPr>
        <w:suppressAutoHyphens w:val="0"/>
        <w:spacing w:line="276" w:lineRule="auto"/>
        <w:ind w:left="431" w:hanging="431"/>
        <w:rPr>
          <w:rFonts w:ascii="Calibri" w:hAnsi="Calibri" w:cs="Calibri"/>
        </w:rPr>
      </w:pPr>
      <w:r w:rsidRPr="00574154">
        <w:rPr>
          <w:rFonts w:asciiTheme="minorHAnsi" w:eastAsia="Calibri" w:hAnsiTheme="minorHAnsi" w:cstheme="minorHAnsi"/>
          <w:lang w:eastAsia="en-US"/>
        </w:rPr>
        <w:t>wydłużenia</w:t>
      </w:r>
      <w:r w:rsidRPr="00574154">
        <w:rPr>
          <w:rFonts w:ascii="Calibri" w:hAnsi="Calibri" w:cs="Calibri"/>
        </w:rPr>
        <w:t xml:space="preserve"> terminu świadczenia </w:t>
      </w:r>
      <w:r w:rsidRPr="00574154">
        <w:rPr>
          <w:rFonts w:asciiTheme="minorHAnsi" w:eastAsiaTheme="minorHAnsi" w:hAnsiTheme="minorHAnsi" w:cstheme="minorHAnsi"/>
          <w:color w:val="000000"/>
          <w:lang w:eastAsia="en-US"/>
        </w:rPr>
        <w:t xml:space="preserve">usług udzielenia licencji na aplikację dla 40 agentów do posiadanego przez Zamawiającego systemu zarządzania incydentami Zendesk Professional Suite </w:t>
      </w:r>
      <w:r w:rsidR="00574154">
        <w:rPr>
          <w:rFonts w:asciiTheme="minorHAnsi" w:eastAsiaTheme="minorHAnsi" w:hAnsiTheme="minorHAnsi" w:cstheme="minorHAnsi"/>
          <w:color w:val="000000"/>
          <w:lang w:eastAsia="en-US"/>
        </w:rPr>
        <w:br/>
      </w:r>
      <w:r w:rsidRPr="00574154">
        <w:rPr>
          <w:rFonts w:asciiTheme="minorHAnsi" w:eastAsiaTheme="minorHAnsi" w:hAnsiTheme="minorHAnsi" w:cstheme="minorHAnsi"/>
          <w:color w:val="000000"/>
          <w:lang w:eastAsia="en-US"/>
        </w:rPr>
        <w:t>i świadczenie usługi w oparciu o model SaaS przez kolejne 12 miesięcy</w:t>
      </w:r>
      <w:r w:rsidRPr="00574154">
        <w:rPr>
          <w:rFonts w:ascii="Calibri" w:hAnsi="Calibri" w:cs="Calibri"/>
        </w:rPr>
        <w:t>, o czym mowa w pkt 1 ust. 1.2 powyżej;</w:t>
      </w:r>
    </w:p>
    <w:p w14:paraId="1CA5C918" w14:textId="4CC54F86" w:rsidR="00B449B2" w:rsidRPr="00574154" w:rsidRDefault="00B449B2" w:rsidP="00B449B2">
      <w:pPr>
        <w:numPr>
          <w:ilvl w:val="1"/>
          <w:numId w:val="115"/>
        </w:numPr>
        <w:suppressAutoHyphens w:val="0"/>
        <w:spacing w:line="276" w:lineRule="auto"/>
        <w:ind w:left="431" w:hanging="431"/>
        <w:rPr>
          <w:rFonts w:ascii="Calibri" w:hAnsi="Calibri" w:cs="Calibri"/>
        </w:rPr>
      </w:pPr>
      <w:r w:rsidRPr="00574154">
        <w:rPr>
          <w:rFonts w:asciiTheme="minorHAnsi" w:eastAsia="Calibri" w:hAnsiTheme="minorHAnsi" w:cstheme="minorHAnsi"/>
          <w:lang w:eastAsia="en-US"/>
        </w:rPr>
        <w:t>wydłużenia</w:t>
      </w:r>
      <w:r w:rsidRPr="00574154">
        <w:rPr>
          <w:rFonts w:ascii="Calibri" w:hAnsi="Calibri" w:cs="Calibri"/>
        </w:rPr>
        <w:t xml:space="preserve"> terminu świadczenia </w:t>
      </w:r>
      <w:r w:rsidRPr="00574154">
        <w:rPr>
          <w:rFonts w:asciiTheme="minorHAnsi" w:eastAsiaTheme="minorEastAsia" w:hAnsiTheme="minorHAnsi" w:cstheme="minorBidi"/>
          <w:color w:val="000000" w:themeColor="text1"/>
          <w:lang w:eastAsia="en-US"/>
        </w:rPr>
        <w:t xml:space="preserve">usługi wsparcia technicznego przez okres </w:t>
      </w:r>
      <w:r w:rsidRPr="00574154">
        <w:rPr>
          <w:rFonts w:asciiTheme="minorHAnsi" w:eastAsiaTheme="minorHAnsi" w:hAnsiTheme="minorHAnsi" w:cstheme="minorHAnsi"/>
          <w:color w:val="000000"/>
          <w:lang w:eastAsia="en-US"/>
        </w:rPr>
        <w:t>kolejnych 12 miesięcy</w:t>
      </w:r>
      <w:r w:rsidRPr="00574154">
        <w:rPr>
          <w:rFonts w:asciiTheme="minorHAnsi" w:eastAsiaTheme="minorEastAsia" w:hAnsiTheme="minorHAnsi" w:cstheme="minorBidi"/>
          <w:color w:val="000000" w:themeColor="text1"/>
          <w:lang w:eastAsia="en-US"/>
        </w:rPr>
        <w:t xml:space="preserve">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 </w:t>
      </w:r>
      <w:r w:rsidRPr="00574154">
        <w:rPr>
          <w:rFonts w:ascii="Calibri" w:hAnsi="Calibri" w:cs="Calibri"/>
        </w:rPr>
        <w:t>o czym mowa w pkt 1 ust. 1.4 powyżej.</w:t>
      </w:r>
    </w:p>
    <w:p w14:paraId="58A19752" w14:textId="77777777" w:rsidR="00E1450C" w:rsidRPr="00C96D51" w:rsidRDefault="00E1450C" w:rsidP="005D61F1">
      <w:pPr>
        <w:numPr>
          <w:ilvl w:val="0"/>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lang w:eastAsia="en-US"/>
        </w:rPr>
        <w:t>Ogólne zasady świadczenia usług:</w:t>
      </w:r>
    </w:p>
    <w:p w14:paraId="4A371615"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bookmarkStart w:id="32" w:name="_Hlk141338029"/>
      <w:r w:rsidRPr="00C96D51">
        <w:rPr>
          <w:rFonts w:asciiTheme="minorHAnsi" w:eastAsiaTheme="minorHAnsi" w:hAnsiTheme="minorHAnsi" w:cstheme="minorHAnsi"/>
          <w:lang w:eastAsia="en-US"/>
        </w:rPr>
        <w:t>Wykonawca zobowiązuje się wykonywać przedmiot Zamówienia z zachowaniem należytej profesjonalnej staranności, przy uwzględnieniu zawodowego charakteru tej działalności, przy wykorzystaniu całej posiadanej wiedzy i doświadczenia.</w:t>
      </w:r>
    </w:p>
    <w:p w14:paraId="3E56EFAE"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Strony zobowiązują się dołożyć wszelkich starań celem najkorzystniejszej realizacji przedmiotu Zamówienia, w szczególności polegających na niezwłocznym przekazywaniu drugiej ze Stron informacji mających znaczenie dla realizacji podjętych Umową zobowiązań.</w:t>
      </w:r>
    </w:p>
    <w:p w14:paraId="2835CE10"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 toku realizacji prac objętych przedmiotem Zamówienia, Strony zobowiązane są na bieżąco informować się wzajemnie o wszelkich ewentualnych zagrożeniach, trudnościach czy przeszkodach związanych z wykonywaniem przedmiotu Zamówienia, w tym także znanych Zamawiającemu okolicznościach leżących po stronie Zamawiającego lub po stronie osób trzecich, które mają wpływ, na jakość, termin wykonania bądź zakres prac. Informacje te powinny być przekazywane pisemnie (np. e-mail, list polecony).</w:t>
      </w:r>
    </w:p>
    <w:p w14:paraId="332F0C36"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Wykonawca bezzwłocznie tj. nie później niż w terminie 2 Dni Roboczych, udzieli wyczerpującej odpowiedzi na każde pytanie Zamawiającego dotyczące szczegółów wszelkich działań podejmowanych w ramach realizacji przedmiotu Zamówienia.</w:t>
      </w:r>
    </w:p>
    <w:p w14:paraId="2EF449A3"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Strony zobowiązane są również na bieżąco informować się wzajemnie o wszelkich znanych im przypadkach naruszania postanowień przedmiotu Zamówienia. Informacje te powinny być przekazywane w formie pisemnej.</w:t>
      </w:r>
    </w:p>
    <w:p w14:paraId="6CB9B9C5"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Usługi będące przedmiotem Zamówienia świadczone będą przez Wykonawcę za pośrednictwem bezpiecznych, szyfrowanych kanałów komunikacji.</w:t>
      </w:r>
    </w:p>
    <w:p w14:paraId="2C18A651"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Zamawiający zapewnia udział swoich Pracowników do współpracy z Wykonawcą oraz Podwykonawcami w okresie realizacji przedmiotu Zamówienia, zapewniając zaangażowanie Pracowników w stopniu umożliwiającym Wykonawcy terminową realizację przedmiotu Zamówienia.</w:t>
      </w:r>
    </w:p>
    <w:p w14:paraId="48B12CB2" w14:textId="67AAE1CC"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Niezależnie od postanowień wskazanych powyżej, Wykonawca ponosi odpowiedzialność za prawidłową organizację wykonywania zobowiązań wynikających z Umowy, w szczególności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w odniesieniu do wskazywania koniecznego zaangażowania Pracowników Zamawiającego i ich wymaganej dyspozycyjności, o ile zasady realizacji tych zobowiązań nie wynikają wprost z przedmiotu Zamówienia. W razie nienależytego wykonania zobowiązań przez Zamawiającego, mogących mieć wpływ na terminowość lub jakość wykonania przedmiotu Zamówienia, Wykonawca niezwłocznie powiadomi o tym fakcie Zamawiającego pisemnie (np. e-mail, list polecony), wskazując jednocześnie szczegółowo stwierdzone nieprawidłowości.</w:t>
      </w:r>
    </w:p>
    <w:bookmarkEnd w:id="32"/>
    <w:p w14:paraId="500C7624" w14:textId="77777777" w:rsidR="00E1450C" w:rsidRPr="00C96D51" w:rsidRDefault="00E1450C" w:rsidP="005D61F1">
      <w:pPr>
        <w:numPr>
          <w:ilvl w:val="0"/>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Konsultacje techniczne z Wykonawcą:</w:t>
      </w:r>
    </w:p>
    <w:p w14:paraId="091D15E1"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Usługa konsultacji realizowana jest do wyczerpania puli 30 roboczogodzin lub do zakończenia przedmiotu Zamówienia, zależnie co nastąpi pierwsze.</w:t>
      </w:r>
    </w:p>
    <w:p w14:paraId="3BDD0133"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Konsultacje będą realizowane na podstawie Zgłoszeń przekazywanych Wykonawcy przez Zamawiającego.</w:t>
      </w:r>
    </w:p>
    <w:p w14:paraId="2883DEAA" w14:textId="77777777" w:rsidR="00E1450C" w:rsidRPr="00C96D51" w:rsidRDefault="00E1450C" w:rsidP="005D61F1">
      <w:pPr>
        <w:numPr>
          <w:ilvl w:val="1"/>
          <w:numId w:val="115"/>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Wykonawca udziela odpowiedzi na pytanie lub realizuje prace określone w Zgłoszeniu, w terminie nie dłuższym niż 16 Godzin Roboczych lub w przypadku prac nie będących odpowiedzią na pytanie, w terminie określonym przez Strony.</w:t>
      </w:r>
    </w:p>
    <w:p w14:paraId="6601F121" w14:textId="77777777" w:rsidR="00E1450C" w:rsidRPr="00C96D51" w:rsidRDefault="00E1450C" w:rsidP="005D61F1">
      <w:pPr>
        <w:numPr>
          <w:ilvl w:val="1"/>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lang w:eastAsia="en-US"/>
        </w:rPr>
        <w:t>W przypadku niedotrzymania terminu, o którym mowa w punkcie powyżej Zamawiający może wydłużyć termin realizacji Zgłoszenia, po przedstawieniu przez Wykonawcę uzasadnienia i jego zaakceptowania przez Zamawiającego lub naliczy karę umowną.</w:t>
      </w:r>
    </w:p>
    <w:p w14:paraId="738C62DD" w14:textId="77777777" w:rsidR="00E1450C" w:rsidRPr="00C96D51" w:rsidRDefault="00E1450C" w:rsidP="005D61F1">
      <w:pPr>
        <w:numPr>
          <w:ilvl w:val="0"/>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Rozwiązanie równoważne:</w:t>
      </w:r>
    </w:p>
    <w:p w14:paraId="6BB9BD5B" w14:textId="59D5B04A" w:rsidR="00E1450C" w:rsidRPr="00C96D51" w:rsidRDefault="00E1450C" w:rsidP="005D61F1">
      <w:pPr>
        <w:numPr>
          <w:ilvl w:val="1"/>
          <w:numId w:val="115"/>
        </w:numPr>
        <w:pBdr>
          <w:top w:val="nil"/>
          <w:left w:val="nil"/>
          <w:bottom w:val="nil"/>
          <w:right w:val="nil"/>
          <w:between w:val="nil"/>
        </w:pBdr>
        <w:suppressAutoHyphens w:val="0"/>
        <w:spacing w:line="276" w:lineRule="auto"/>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W przypadku zaoferowanie rozwiązania równoważnego, Wykonawca musi przeprowadzić wdrożenie, instalacj</w:t>
      </w:r>
      <w:r w:rsidR="0E9F9499" w:rsidRPr="50918F81">
        <w:rPr>
          <w:rFonts w:asciiTheme="minorHAnsi" w:eastAsiaTheme="minorEastAsia" w:hAnsiTheme="minorHAnsi" w:cstheme="minorBidi"/>
          <w:color w:val="000000" w:themeColor="text1"/>
          <w:lang w:eastAsia="en-US"/>
        </w:rPr>
        <w:t>ę</w:t>
      </w:r>
      <w:r w:rsidRPr="50918F81">
        <w:rPr>
          <w:rFonts w:asciiTheme="minorHAnsi" w:eastAsiaTheme="minorEastAsia" w:hAnsiTheme="minorHAnsi" w:cstheme="minorBidi"/>
          <w:color w:val="000000" w:themeColor="text1"/>
          <w:lang w:eastAsia="en-US"/>
        </w:rPr>
        <w:t xml:space="preserve"> i konfigurację wszystkich komponentów oferowanego rozwiązania,</w:t>
      </w:r>
      <w:r w:rsidR="00F10733">
        <w:rPr>
          <w:rFonts w:asciiTheme="minorHAnsi" w:eastAsiaTheme="minorEastAsia" w:hAnsiTheme="minorHAnsi" w:cstheme="minorBidi"/>
          <w:color w:val="000000" w:themeColor="text1"/>
          <w:lang w:eastAsia="en-US"/>
        </w:rPr>
        <w:br/>
      </w:r>
      <w:r w:rsidRPr="50918F81">
        <w:rPr>
          <w:rFonts w:asciiTheme="minorHAnsi" w:eastAsiaTheme="minorEastAsia" w:hAnsiTheme="minorHAnsi" w:cstheme="minorBidi"/>
          <w:color w:val="000000" w:themeColor="text1"/>
          <w:lang w:eastAsia="en-US"/>
        </w:rPr>
        <w:t>a w szczególności przygotować projekt wdrożenia zawierający opis instalacji i konfiguracji poszczególnych funkcjonalności równoważnych oraz zidentyfikowane zagrożenia i kategorie zgłoszeń oraz ocenę implikowanego ryzyka dla wszystkich typów zgłoszenia. Projekt ten musi zostać uzgodniony z Zamawiającym. Projekt ten posłuży do realizacji wdrożenia rozwiązania równoważnego, w szczególności do wykonania poniżej opisanych czynności i prac. Wraz projektem Wykonawca zobowiązany jest przedstawić szczegółowy harmonogram realizacji wdrożenia.</w:t>
      </w:r>
    </w:p>
    <w:p w14:paraId="4FA23CAD" w14:textId="27D2A06A" w:rsidR="00E1450C" w:rsidRPr="00C96D51" w:rsidRDefault="00E1450C" w:rsidP="005D61F1">
      <w:pPr>
        <w:numPr>
          <w:ilvl w:val="1"/>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 xml:space="preserve">W przypadku zaoferowania rozwiązania </w:t>
      </w:r>
      <w:r w:rsidR="005D32EC">
        <w:rPr>
          <w:rFonts w:asciiTheme="minorHAnsi" w:eastAsiaTheme="minorHAnsi" w:hAnsiTheme="minorHAnsi" w:cstheme="minorHAnsi"/>
          <w:color w:val="000000"/>
          <w:lang w:eastAsia="en-US"/>
        </w:rPr>
        <w:t xml:space="preserve">równoważnego </w:t>
      </w:r>
      <w:r w:rsidRPr="00C96D51">
        <w:rPr>
          <w:rFonts w:asciiTheme="minorHAnsi" w:eastAsiaTheme="minorHAnsi" w:hAnsiTheme="minorHAnsi" w:cstheme="minorHAnsi"/>
          <w:color w:val="000000"/>
          <w:lang w:eastAsia="en-US"/>
        </w:rPr>
        <w:t>Wykonawca musi spełnić wymagania w zakresie:</w:t>
      </w:r>
    </w:p>
    <w:p w14:paraId="1DFE92FD" w14:textId="77777777" w:rsidR="00E1450C" w:rsidRPr="00574154" w:rsidRDefault="00E1450C" w:rsidP="005D61F1">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 xml:space="preserve"> Zapewnienia równoważnego rozwiązania spełniającego szczegółowe wymagania dot. równoważności ujętego w pkt. 7 OPZ. Dostarczone rozwiązanie musi spełniać dodatkowe </w:t>
      </w:r>
      <w:r w:rsidRPr="00574154">
        <w:rPr>
          <w:rFonts w:asciiTheme="minorHAnsi" w:eastAsiaTheme="minorHAnsi" w:hAnsiTheme="minorHAnsi" w:cstheme="minorHAnsi"/>
          <w:color w:val="000000"/>
          <w:lang w:eastAsia="en-US"/>
        </w:rPr>
        <w:t>wymagania w zakresie:</w:t>
      </w:r>
    </w:p>
    <w:p w14:paraId="64F0AC75" w14:textId="5722BC8E" w:rsidR="00C41F7C" w:rsidRPr="00545FC7" w:rsidRDefault="00E1450C" w:rsidP="005D61F1">
      <w:pPr>
        <w:numPr>
          <w:ilvl w:val="3"/>
          <w:numId w:val="115"/>
        </w:numPr>
        <w:pBdr>
          <w:top w:val="nil"/>
          <w:left w:val="nil"/>
          <w:bottom w:val="nil"/>
          <w:right w:val="nil"/>
          <w:between w:val="nil"/>
        </w:pBdr>
        <w:suppressAutoHyphens w:val="0"/>
        <w:spacing w:line="276" w:lineRule="auto"/>
        <w:ind w:left="1701" w:hanging="708"/>
        <w:rPr>
          <w:rFonts w:asciiTheme="minorHAnsi" w:eastAsiaTheme="minorHAnsi" w:hAnsiTheme="minorHAnsi" w:cstheme="minorHAnsi"/>
          <w:color w:val="000000"/>
          <w:lang w:eastAsia="en-US"/>
        </w:rPr>
      </w:pPr>
      <w:bookmarkStart w:id="33" w:name="_Hlk168656680"/>
      <w:r w:rsidRPr="00545FC7">
        <w:rPr>
          <w:rFonts w:asciiTheme="minorHAnsi" w:eastAsiaTheme="minorHAnsi" w:hAnsiTheme="minorHAnsi" w:cstheme="minorHAnsi"/>
          <w:color w:val="000000"/>
          <w:lang w:eastAsia="en-US"/>
        </w:rPr>
        <w:t>Ilości licencji na aplikację dla 40 agentów</w:t>
      </w:r>
      <w:r w:rsidR="00110924" w:rsidRPr="00545FC7">
        <w:rPr>
          <w:rFonts w:asciiTheme="minorHAnsi" w:eastAsiaTheme="minorHAnsi" w:hAnsiTheme="minorHAnsi" w:cstheme="minorHAnsi"/>
          <w:color w:val="000000"/>
          <w:lang w:eastAsia="en-US"/>
        </w:rPr>
        <w:t>/użytkowników</w:t>
      </w:r>
      <w:r w:rsidRPr="00545FC7">
        <w:rPr>
          <w:rFonts w:asciiTheme="minorHAnsi" w:eastAsiaTheme="minorHAnsi" w:hAnsiTheme="minorHAnsi" w:cstheme="minorHAnsi"/>
          <w:color w:val="000000"/>
          <w:lang w:eastAsia="en-US"/>
        </w:rPr>
        <w:t xml:space="preserve"> do systemu zarządzania incydentami i świadczenia usługi w oparciu o model SaaS, na okres </w:t>
      </w:r>
      <w:r w:rsidR="00C41F7C" w:rsidRPr="00545FC7">
        <w:rPr>
          <w:rFonts w:asciiTheme="minorHAnsi" w:eastAsiaTheme="minorHAnsi" w:hAnsiTheme="minorHAnsi" w:cstheme="minorHAnsi"/>
          <w:color w:val="000000"/>
          <w:lang w:eastAsia="en-US"/>
        </w:rPr>
        <w:t>12</w:t>
      </w:r>
      <w:r w:rsidRPr="00545FC7">
        <w:rPr>
          <w:rFonts w:asciiTheme="minorHAnsi" w:eastAsiaTheme="minorHAnsi" w:hAnsiTheme="minorHAnsi" w:cstheme="minorHAnsi"/>
          <w:color w:val="000000"/>
          <w:lang w:eastAsia="en-US"/>
        </w:rPr>
        <w:t xml:space="preserve"> miesięcy</w:t>
      </w:r>
      <w:r w:rsidR="00C41F7C" w:rsidRPr="00545FC7">
        <w:rPr>
          <w:rFonts w:asciiTheme="minorHAnsi" w:eastAsiaTheme="minorHAnsi" w:hAnsiTheme="minorHAnsi" w:cstheme="minorHAnsi"/>
          <w:color w:val="000000"/>
          <w:lang w:eastAsia="en-US"/>
        </w:rPr>
        <w:t xml:space="preserve"> w ramach zamówienia gwarantowanego.</w:t>
      </w:r>
    </w:p>
    <w:bookmarkEnd w:id="33"/>
    <w:p w14:paraId="3CA87088" w14:textId="5EE14461" w:rsidR="00C41F7C" w:rsidRPr="00545FC7" w:rsidRDefault="00C41F7C" w:rsidP="007C3BD3">
      <w:pPr>
        <w:numPr>
          <w:ilvl w:val="3"/>
          <w:numId w:val="115"/>
        </w:numPr>
        <w:pBdr>
          <w:top w:val="nil"/>
          <w:left w:val="nil"/>
          <w:bottom w:val="nil"/>
          <w:right w:val="nil"/>
          <w:between w:val="nil"/>
        </w:pBdr>
        <w:suppressAutoHyphens w:val="0"/>
        <w:spacing w:line="276" w:lineRule="auto"/>
        <w:ind w:left="1701" w:hanging="708"/>
        <w:rPr>
          <w:rFonts w:asciiTheme="minorHAnsi" w:eastAsiaTheme="minorHAnsi" w:hAnsiTheme="minorHAnsi" w:cstheme="minorHAnsi"/>
          <w:color w:val="000000"/>
          <w:lang w:eastAsia="en-US"/>
        </w:rPr>
      </w:pPr>
      <w:r w:rsidRPr="00545FC7">
        <w:rPr>
          <w:rFonts w:asciiTheme="minorHAnsi" w:eastAsiaTheme="minorHAnsi" w:hAnsiTheme="minorHAnsi" w:cstheme="minorHAnsi"/>
          <w:color w:val="000000"/>
          <w:lang w:eastAsia="en-US"/>
        </w:rPr>
        <w:t>Ilości licencji na aplikację dla 40 agentów/użytkowników do systemu zarządzania incydentami i świadczenia usługi w oparciu o model SaaS, na okres kolejnych 12 miesięcy w ramach opcji.</w:t>
      </w:r>
    </w:p>
    <w:p w14:paraId="6F6B509F" w14:textId="1BF7A6DC" w:rsidR="00E1450C" w:rsidRPr="00545FC7" w:rsidRDefault="00E1450C" w:rsidP="007C3BD3">
      <w:pPr>
        <w:numPr>
          <w:ilvl w:val="3"/>
          <w:numId w:val="115"/>
        </w:numPr>
        <w:pBdr>
          <w:top w:val="nil"/>
          <w:left w:val="nil"/>
          <w:bottom w:val="nil"/>
          <w:right w:val="nil"/>
          <w:between w:val="nil"/>
        </w:pBdr>
        <w:suppressAutoHyphens w:val="0"/>
        <w:spacing w:line="276" w:lineRule="auto"/>
        <w:ind w:left="1701" w:hanging="708"/>
        <w:rPr>
          <w:rFonts w:asciiTheme="minorHAnsi" w:eastAsiaTheme="minorHAnsi" w:hAnsiTheme="minorHAnsi" w:cstheme="minorHAnsi"/>
          <w:color w:val="000000"/>
          <w:lang w:eastAsia="en-US"/>
        </w:rPr>
      </w:pPr>
      <w:r w:rsidRPr="00545FC7">
        <w:rPr>
          <w:rFonts w:asciiTheme="minorHAnsi" w:eastAsiaTheme="minorHAnsi" w:hAnsiTheme="minorHAnsi" w:cstheme="minorHAnsi"/>
          <w:color w:val="000000"/>
          <w:lang w:eastAsia="en-US"/>
        </w:rPr>
        <w:t xml:space="preserve">Świadczenia usługi wsparcia technicznego </w:t>
      </w:r>
      <w:r w:rsidR="00C41F7C" w:rsidRPr="00545FC7">
        <w:rPr>
          <w:rFonts w:asciiTheme="minorHAnsi" w:eastAsiaTheme="minorHAnsi" w:hAnsiTheme="minorHAnsi" w:cstheme="minorHAnsi"/>
          <w:color w:val="000000"/>
          <w:lang w:eastAsia="en-US"/>
        </w:rPr>
        <w:t xml:space="preserve">w ramach zamówienia gwarantowanego </w:t>
      </w:r>
      <w:r w:rsidR="00C41F7C" w:rsidRPr="00545FC7">
        <w:rPr>
          <w:rFonts w:ascii="Calibri" w:hAnsi="Calibri"/>
          <w:color w:val="000000"/>
          <w:lang w:eastAsia="en-US"/>
        </w:rPr>
        <w:t xml:space="preserve">przez okres 12 miesięcy ważności </w:t>
      </w:r>
      <w:r w:rsidRPr="00545FC7">
        <w:rPr>
          <w:rFonts w:asciiTheme="minorHAnsi" w:eastAsiaTheme="minorHAnsi" w:hAnsiTheme="minorHAnsi" w:cstheme="minorHAnsi"/>
          <w:color w:val="000000"/>
          <w:lang w:eastAsia="en-US"/>
        </w:rPr>
        <w:t>40 licencji, świadczonego przez certyfikowanych konsultantów w modelu bez konieczności dostępu do instancji Klienta - usługa świadczona od poniedziałku do piątku, w godzinach 8:00 - 17:00 za pomocą zgłoszeń do systemu zgłoszeń Wykonawcy, za pomocą dedykowanej skrzynki e-mail dostarczonej przez Wykonawcę oraz zgłoszeń za pomocą połączeń telefonicznych na dedykowaną infolinię Wykonawcy.</w:t>
      </w:r>
    </w:p>
    <w:p w14:paraId="6825A370" w14:textId="509DD272" w:rsidR="00C41F7C" w:rsidRPr="00545FC7" w:rsidRDefault="00C41F7C" w:rsidP="007C3BD3">
      <w:pPr>
        <w:numPr>
          <w:ilvl w:val="3"/>
          <w:numId w:val="115"/>
        </w:numPr>
        <w:pBdr>
          <w:top w:val="nil"/>
          <w:left w:val="nil"/>
          <w:bottom w:val="nil"/>
          <w:right w:val="nil"/>
          <w:between w:val="nil"/>
        </w:pBdr>
        <w:suppressAutoHyphens w:val="0"/>
        <w:spacing w:line="276" w:lineRule="auto"/>
        <w:ind w:left="1701" w:hanging="708"/>
        <w:rPr>
          <w:rFonts w:asciiTheme="minorHAnsi" w:eastAsiaTheme="minorHAnsi" w:hAnsiTheme="minorHAnsi" w:cstheme="minorHAnsi"/>
          <w:color w:val="000000"/>
          <w:lang w:eastAsia="en-US"/>
        </w:rPr>
      </w:pPr>
      <w:r w:rsidRPr="00545FC7">
        <w:rPr>
          <w:rFonts w:asciiTheme="minorHAnsi" w:eastAsiaTheme="minorHAnsi" w:hAnsiTheme="minorHAnsi" w:cstheme="minorHAnsi"/>
          <w:color w:val="000000"/>
          <w:lang w:eastAsia="en-US"/>
        </w:rPr>
        <w:t xml:space="preserve">Świadczenia usługi wsparcia technicznego w ramach opcji </w:t>
      </w:r>
      <w:r w:rsidRPr="00545FC7">
        <w:rPr>
          <w:rFonts w:ascii="Calibri" w:hAnsi="Calibri"/>
          <w:color w:val="000000"/>
          <w:lang w:eastAsia="en-US"/>
        </w:rPr>
        <w:t xml:space="preserve">przez okres kolejnych </w:t>
      </w:r>
      <w:r w:rsidRPr="00545FC7">
        <w:rPr>
          <w:rFonts w:ascii="Calibri" w:hAnsi="Calibri"/>
          <w:color w:val="000000"/>
          <w:lang w:eastAsia="en-US"/>
        </w:rPr>
        <w:br/>
        <w:t xml:space="preserve">12 miesięcy ważności </w:t>
      </w:r>
      <w:r w:rsidRPr="00545FC7">
        <w:rPr>
          <w:rFonts w:asciiTheme="minorHAnsi" w:eastAsiaTheme="minorHAnsi" w:hAnsiTheme="minorHAnsi" w:cstheme="minorHAnsi"/>
          <w:color w:val="000000"/>
          <w:lang w:eastAsia="en-US"/>
        </w:rPr>
        <w:t>40 licencji, świadczonego przez certyfikowanych konsultantów w modelu bez konieczności dostępu do instancji Klienta - usługa świadczona od poniedziałku do piątku, w godzinach 8:00 - 17:00 za pomocą zgłoszeń do systemu zgłoszeń Wykonawcy, za pomocą dedykowanej skrzynki e-mail dostarczonej przez Wykonawcę oraz zgłoszeń za pomocą połączeń telefonicznych na dedykowaną infolinię Wykonawcy.</w:t>
      </w:r>
    </w:p>
    <w:p w14:paraId="0300D9DA" w14:textId="77777777"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Zapewnienia możliwości uwierzytelniania za pomocą mechanizmów SSO (domena Active Directory Zamawiającego), logowania kontem Microsoft, logowania służbowym adresem e-mail.</w:t>
      </w:r>
    </w:p>
    <w:p w14:paraId="52B23DDC" w14:textId="77777777"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C96D51">
        <w:rPr>
          <w:rFonts w:asciiTheme="minorHAnsi" w:eastAsiaTheme="minorHAnsi" w:hAnsiTheme="minorHAnsi" w:cstheme="minorHAnsi"/>
          <w:color w:val="000000"/>
          <w:lang w:eastAsia="en-US"/>
        </w:rPr>
        <w:t>Zapewnienia migracji wszystkich skonfigurowanych w zakresie wykorzystywanego Oprogramowania Zendesk Professional Suite komponentów połączeniowych, kont Użytkowników, Grup użytkowników, ról Agentów, ról Agentów wspierających oraz ról Administratorów, w terminie 10 Dni Roboczych od dnia podpisania umowy.</w:t>
      </w:r>
    </w:p>
    <w:p w14:paraId="1AFC0D93" w14:textId="75D8FA0B"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color w:val="000000"/>
          <w:lang w:eastAsia="en-US"/>
        </w:rPr>
        <w:t xml:space="preserve">Zapewnienia migracji wszystkich skonfigurowanych w zakresie wykorzystywanego Oprogramowania Zendesk Professional Suite formularzy zgłoszeń, kategorii, pól wyboru, statusów, priorytetów, wyzwalaczy automatycznych, akcji, mechanizmów tworzenia tagów, mechanizmów tworzenia makr oraz mechanizmów tworzenia statusów zgłoszeń </w:t>
      </w:r>
      <w:r w:rsidR="00F10733">
        <w:rPr>
          <w:rFonts w:asciiTheme="minorHAnsi" w:eastAsiaTheme="minorHAnsi" w:hAnsiTheme="minorHAnsi" w:cstheme="minorHAnsi"/>
          <w:color w:val="000000"/>
          <w:lang w:eastAsia="en-US"/>
        </w:rPr>
        <w:br/>
      </w:r>
      <w:r w:rsidRPr="00C96D51">
        <w:rPr>
          <w:rFonts w:asciiTheme="minorHAnsi" w:eastAsiaTheme="minorHAnsi" w:hAnsiTheme="minorHAnsi" w:cstheme="minorHAnsi"/>
          <w:color w:val="000000"/>
          <w:lang w:eastAsia="en-US"/>
        </w:rPr>
        <w:t>z zachowaniem istniejącej obecnie konwencji nazewniczej, w terminie 10 Dni Roboczych od dnia podpisania umowy.</w:t>
      </w:r>
    </w:p>
    <w:p w14:paraId="52A1730E" w14:textId="77777777"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color w:val="000000"/>
          <w:lang w:eastAsia="en-US"/>
        </w:rPr>
        <w:t>Zapewnienia migracji wszystkich skonfigurowanych w zakresie wykorzystywanego Oprogramowania Zendesk Professional Suite czasów reakcji i poziomu świadczenia usług (SLA), konfiguracji reguł automatycznych, reguł produktywności, statusów Agentów, zdefiniowanych umiejętności Agentów, limitów czasów bezczynności oraz harmonogramów pracy zgodnie z zachowaniem istniejącej obecnie konwencji nazewniczej, w terminie 10 Dni Roboczych od dnia podpisania umowy.</w:t>
      </w:r>
    </w:p>
    <w:p w14:paraId="16C7B1D6" w14:textId="1FFD7F2B"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color w:val="000000"/>
          <w:lang w:eastAsia="en-US"/>
        </w:rPr>
        <w:t xml:space="preserve">Zapewnienia migracji wszystkich skonfigurowanych w zakresie wykorzystywanego Oprogramowania Zendesk Professional Suite ustawień bota automatycznego </w:t>
      </w:r>
      <w:r w:rsidR="00F10733">
        <w:rPr>
          <w:rFonts w:asciiTheme="minorHAnsi" w:eastAsiaTheme="minorHAnsi" w:hAnsiTheme="minorHAnsi" w:cstheme="minorHAnsi"/>
          <w:color w:val="000000"/>
          <w:lang w:eastAsia="en-US"/>
        </w:rPr>
        <w:br/>
      </w:r>
      <w:r w:rsidRPr="00C96D51">
        <w:rPr>
          <w:rFonts w:asciiTheme="minorHAnsi" w:eastAsiaTheme="minorHAnsi" w:hAnsiTheme="minorHAnsi" w:cstheme="minorHAnsi"/>
          <w:color w:val="000000"/>
          <w:lang w:eastAsia="en-US"/>
        </w:rPr>
        <w:t>z zachowaniem istniejącej obecnie struktury komunikatów oraz akcji wyzwalanych przez użytkownika podczas korzystania z bota, w terminie 10 Dni Roboczych od dnia podpisania umowy.</w:t>
      </w:r>
    </w:p>
    <w:p w14:paraId="05FE18BE" w14:textId="26F32CBD" w:rsidR="00E1450C" w:rsidRPr="0034122B"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EastAsia" w:hAnsiTheme="minorHAnsi" w:cstheme="minorBidi"/>
          <w:lang w:eastAsia="en-US"/>
        </w:rPr>
      </w:pPr>
      <w:r w:rsidRPr="000D5C19">
        <w:rPr>
          <w:rFonts w:asciiTheme="minorHAnsi" w:eastAsiaTheme="minorHAnsi" w:hAnsiTheme="minorHAnsi" w:cstheme="minorHAnsi"/>
          <w:color w:val="000000"/>
          <w:lang w:eastAsia="en-US"/>
        </w:rPr>
        <w:t>Zapewnienia</w:t>
      </w:r>
      <w:r w:rsidRPr="0034122B">
        <w:rPr>
          <w:rFonts w:asciiTheme="minorHAnsi" w:eastAsiaTheme="minorEastAsia" w:hAnsiTheme="minorHAnsi" w:cstheme="minorBidi"/>
          <w:color w:val="000000" w:themeColor="text1"/>
          <w:lang w:eastAsia="en-US"/>
        </w:rPr>
        <w:t xml:space="preserve"> migracji wszystkich skonfigurowanych w zakresie wykorzystywanego Oprogramowania Zendesk Professional Suite aplikacji pobranych z Zendesk Marketplace w tym aplikacji Jira for Zendesk</w:t>
      </w:r>
      <w:r w:rsidR="71E977D1" w:rsidRPr="0034122B">
        <w:rPr>
          <w:rFonts w:asciiTheme="minorHAnsi" w:eastAsiaTheme="minorEastAsia" w:hAnsiTheme="minorHAnsi" w:cstheme="minorBidi"/>
          <w:color w:val="000000" w:themeColor="text1"/>
          <w:lang w:eastAsia="en-US"/>
        </w:rPr>
        <w:t xml:space="preserve"> (integracja dwukierunkowa umożliwiająca wymianę</w:t>
      </w:r>
      <w:r w:rsidR="00EC6B76" w:rsidRPr="0034122B">
        <w:rPr>
          <w:rFonts w:asciiTheme="minorHAnsi" w:eastAsiaTheme="minorEastAsia" w:hAnsiTheme="minorHAnsi" w:cstheme="minorBidi"/>
          <w:color w:val="000000" w:themeColor="text1"/>
          <w:lang w:eastAsia="en-US"/>
        </w:rPr>
        <w:t xml:space="preserve"> </w:t>
      </w:r>
      <w:r w:rsidR="71E977D1" w:rsidRPr="0034122B">
        <w:rPr>
          <w:rFonts w:asciiTheme="minorHAnsi" w:eastAsiaTheme="minorEastAsia" w:hAnsiTheme="minorHAnsi" w:cstheme="minorBidi"/>
          <w:color w:val="000000" w:themeColor="text1"/>
          <w:lang w:eastAsia="en-US"/>
        </w:rPr>
        <w:t>zgłoszeń pomiędzy instancjami Zendesk oraz Jira)</w:t>
      </w:r>
      <w:r w:rsidRPr="0034122B">
        <w:rPr>
          <w:rFonts w:asciiTheme="minorHAnsi" w:eastAsiaTheme="minorEastAsia" w:hAnsiTheme="minorHAnsi" w:cstheme="minorBidi"/>
          <w:color w:val="000000" w:themeColor="text1"/>
          <w:lang w:eastAsia="en-US"/>
        </w:rPr>
        <w:t>, Out of Office</w:t>
      </w:r>
      <w:r w:rsidR="4C95A00E" w:rsidRPr="0034122B">
        <w:rPr>
          <w:rFonts w:asciiTheme="minorHAnsi" w:eastAsiaTheme="minorEastAsia" w:hAnsiTheme="minorHAnsi" w:cstheme="minorBidi"/>
          <w:color w:val="000000" w:themeColor="text1"/>
          <w:lang w:eastAsia="en-US"/>
        </w:rPr>
        <w:t xml:space="preserve"> (moduł nieobecności dla agentów Zendesk)</w:t>
      </w:r>
      <w:r w:rsidRPr="0034122B">
        <w:rPr>
          <w:rFonts w:asciiTheme="minorHAnsi" w:eastAsiaTheme="minorEastAsia" w:hAnsiTheme="minorHAnsi" w:cstheme="minorBidi"/>
          <w:color w:val="000000" w:themeColor="text1"/>
          <w:lang w:eastAsia="en-US"/>
        </w:rPr>
        <w:t>, Hide Ticket Fields</w:t>
      </w:r>
      <w:r w:rsidR="35B5F33C" w:rsidRPr="0034122B">
        <w:rPr>
          <w:rFonts w:asciiTheme="minorHAnsi" w:eastAsiaTheme="minorEastAsia" w:hAnsiTheme="minorHAnsi" w:cstheme="minorBidi"/>
          <w:color w:val="000000" w:themeColor="text1"/>
          <w:lang w:eastAsia="en-US"/>
        </w:rPr>
        <w:t xml:space="preserve"> (moduł umożliwiający ukrywanie pól formularza zgłoszeń przez administratorów)</w:t>
      </w:r>
      <w:r w:rsidRPr="0034122B">
        <w:rPr>
          <w:rFonts w:asciiTheme="minorHAnsi" w:eastAsiaTheme="minorEastAsia" w:hAnsiTheme="minorHAnsi" w:cstheme="minorBidi"/>
          <w:color w:val="000000" w:themeColor="text1"/>
          <w:lang w:eastAsia="en-US"/>
        </w:rPr>
        <w:t>, Realtime Dashboard by BCR</w:t>
      </w:r>
      <w:r w:rsidR="1DBAF343" w:rsidRPr="0034122B">
        <w:rPr>
          <w:rFonts w:asciiTheme="minorHAnsi" w:eastAsiaTheme="minorEastAsia" w:hAnsiTheme="minorHAnsi" w:cstheme="minorBidi"/>
          <w:color w:val="000000" w:themeColor="text1"/>
          <w:lang w:eastAsia="en-US"/>
        </w:rPr>
        <w:t xml:space="preserve"> (moduł zestawień/wykresów dla zgłoszeń Zendesk)</w:t>
      </w:r>
      <w:r w:rsidRPr="0034122B">
        <w:rPr>
          <w:rFonts w:asciiTheme="minorHAnsi" w:eastAsiaTheme="minorEastAsia" w:hAnsiTheme="minorHAnsi" w:cstheme="minorBidi"/>
          <w:color w:val="000000" w:themeColor="text1"/>
          <w:lang w:eastAsia="en-US"/>
        </w:rPr>
        <w:t xml:space="preserve">, Zendesk for Teams </w:t>
      </w:r>
      <w:r w:rsidR="2475F690" w:rsidRPr="0034122B">
        <w:rPr>
          <w:rFonts w:asciiTheme="minorHAnsi" w:eastAsiaTheme="minorEastAsia" w:hAnsiTheme="minorHAnsi" w:cstheme="minorBidi"/>
          <w:color w:val="000000" w:themeColor="text1"/>
          <w:lang w:eastAsia="en-US"/>
        </w:rPr>
        <w:t>(integrator platformy Microsoft Teams oraz Zendesk, umożliwiający dwukierunkową komunikację oraz edycję zgłoszeń poprzez klienta Microsoft Teams)</w:t>
      </w:r>
      <w:r w:rsidRPr="0034122B">
        <w:rPr>
          <w:rFonts w:asciiTheme="minorHAnsi" w:eastAsiaTheme="minorEastAsia" w:hAnsiTheme="minorHAnsi" w:cstheme="minorBidi"/>
          <w:color w:val="000000" w:themeColor="text1"/>
          <w:lang w:eastAsia="en-US"/>
        </w:rPr>
        <w:t xml:space="preserve"> lub zastąpienia ich rozwiązaniami wbudowanymi w system równoważny, o tych samych właściwościach oraz funkcjonalności co aplikacje wymienione powyżej, w terminie 10 Dni Roboczych od dnia podpisania umowy.</w:t>
      </w:r>
    </w:p>
    <w:p w14:paraId="0007D4C5" w14:textId="77777777" w:rsidR="00E1450C" w:rsidRPr="00C96D51"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color w:val="000000"/>
          <w:lang w:eastAsia="en-US"/>
        </w:rPr>
        <w:t>Zapewnienia portalu użytkownika jak w module Zendesk Support – możliwość zgłaszania incydentów poprzez dedykowany formularz dla Użytkowania. Moduł musi zapewnić dostęp do dokonanych już wcześniej przez Użytkownika zgłoszeń, możliwość ich przeglądania, wznawiania oraz śledzenia czasów realizacji (SLA).</w:t>
      </w:r>
    </w:p>
    <w:p w14:paraId="477A2F55"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Zapewnienia pełnej funkcjonalności raportowania jak w module Zendesk Explore – korzystanie z gotowych szablonów oraz możliwość tworzenia szablonów własnych oraz raportów na żądanie.</w:t>
      </w:r>
    </w:p>
    <w:p w14:paraId="35769856"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Zapewnienia modułu bazy wiedzy dla użytkowników jak w module Zendesk Guide – możliwość tworzenia artykułów oraz instrukcji przez określone role użytkowników, zamieszczania informacji w portalu, redagowania artykułów, usuwania treści, zmiany kolejności wyświetlania.</w:t>
      </w:r>
    </w:p>
    <w:p w14:paraId="21BEF529"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W przypadku zaoferowania rozwiązania równoważnego Wykonawca, w celu zapewnienia ciągłości działania Oprogramowania do czasu zakończenia procesu wdrożenia, migracji, testów oraz uruchomienia oprogramowania równoważnego zapewni Zamawiającemu licencje na posiadane Oprogramowanie w liczbie 40. Aktywne licencje muszą zostać dostarczone z chwilą podpisania umowy. </w:t>
      </w:r>
    </w:p>
    <w:p w14:paraId="35CFD82C" w14:textId="5B04622C"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Zamawiający wymaga, aby w przypadku rozwiązania równoważnego, proces instalacji, wdrożenia, migracji, testów i uruchomienia produkcyjnego został przeprowadzony </w:t>
      </w:r>
      <w:r w:rsidR="00F10733">
        <w:rPr>
          <w:rFonts w:asciiTheme="minorHAnsi" w:eastAsiaTheme="minorHAnsi" w:hAnsiTheme="minorHAnsi" w:cstheme="minorHAnsi"/>
          <w:color w:val="000000"/>
          <w:lang w:eastAsia="en-US"/>
        </w:rPr>
        <w:br/>
      </w:r>
      <w:r w:rsidRPr="000D5C19">
        <w:rPr>
          <w:rFonts w:asciiTheme="minorHAnsi" w:eastAsiaTheme="minorHAnsi" w:hAnsiTheme="minorHAnsi" w:cstheme="minorHAnsi"/>
          <w:color w:val="000000"/>
          <w:lang w:eastAsia="en-US"/>
        </w:rPr>
        <w:t xml:space="preserve">w terminach określonych w harmonogramie, o którym mowa w ustępie </w:t>
      </w:r>
      <w:r w:rsidR="00634F2D">
        <w:rPr>
          <w:rFonts w:asciiTheme="minorHAnsi" w:eastAsiaTheme="minorHAnsi" w:hAnsiTheme="minorHAnsi" w:cstheme="minorHAnsi"/>
          <w:color w:val="000000"/>
          <w:lang w:eastAsia="en-US"/>
        </w:rPr>
        <w:t>5</w:t>
      </w:r>
      <w:r w:rsidRPr="000D5C19">
        <w:rPr>
          <w:rFonts w:asciiTheme="minorHAnsi" w:eastAsiaTheme="minorHAnsi" w:hAnsiTheme="minorHAnsi" w:cstheme="minorHAnsi"/>
          <w:color w:val="000000"/>
          <w:lang w:eastAsia="en-US"/>
        </w:rPr>
        <w:t xml:space="preserve">.1. </w:t>
      </w:r>
    </w:p>
    <w:p w14:paraId="01A4E542"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Oferowane rozwiązanie równoważne musi w całości być dostarczone przez tego samego producenta. Nie dopuszcza się łączenia komponentów lub składników od różnych producentów w celu zapewnienia równoważności oferowanego rozwiązania.</w:t>
      </w:r>
    </w:p>
    <w:p w14:paraId="2DFBBD37"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Oferowane rozwiązanie równoważne musi posiadać architekturę modularną umożliwiającą skalowanie rozwiązania w zakresie wydajności oraz niezawodności. </w:t>
      </w:r>
    </w:p>
    <w:p w14:paraId="2D96AF37"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Oferowane rozwiązanie musi wspierać możliwość przeprowadzenia konfiguracji w zakresie wysokiej dostępności (klaster Active-Passive lub Active-Active). </w:t>
      </w:r>
    </w:p>
    <w:p w14:paraId="08CC93DC" w14:textId="77777777"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Szkolenia dla pracowników Funduszu, którzy korzystają z oprogramowania muszą zostać przeprowadzone w terminie 30 Dni Roboczych od dnia uruchomienia produkcyjnej wersji oprogramowania.</w:t>
      </w:r>
    </w:p>
    <w:p w14:paraId="2B51039A" w14:textId="52370BBF"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Szkolenia dla administratorów oprogramowania muszą zostać przeprowadzone </w:t>
      </w:r>
      <w:r w:rsidR="00F10733">
        <w:rPr>
          <w:rFonts w:asciiTheme="minorHAnsi" w:eastAsiaTheme="minorHAnsi" w:hAnsiTheme="minorHAnsi" w:cstheme="minorHAnsi"/>
          <w:color w:val="000000"/>
          <w:lang w:eastAsia="en-US"/>
        </w:rPr>
        <w:br/>
      </w:r>
      <w:r w:rsidRPr="000D5C19">
        <w:rPr>
          <w:rFonts w:asciiTheme="minorHAnsi" w:eastAsiaTheme="minorHAnsi" w:hAnsiTheme="minorHAnsi" w:cstheme="minorHAnsi"/>
          <w:color w:val="000000"/>
          <w:lang w:eastAsia="en-US"/>
        </w:rPr>
        <w:t xml:space="preserve">w terminie 14 Dni Roboczych od dnia podpisania umowy. Szkolenie dla administratorów może odbyć się na instancji oprogramowania udostępnionej przez Wykonawcę. </w:t>
      </w:r>
    </w:p>
    <w:p w14:paraId="5E03EE44" w14:textId="3AE6F044"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Przeprowadzenia szkolenia przez producenta rozwiązania równoważnego dla administratorów Systemu szczegółowo ujętego w pkt. </w:t>
      </w:r>
      <w:r w:rsidR="00634F2D">
        <w:rPr>
          <w:rFonts w:asciiTheme="minorHAnsi" w:eastAsiaTheme="minorHAnsi" w:hAnsiTheme="minorHAnsi" w:cstheme="minorHAnsi"/>
          <w:color w:val="000000"/>
          <w:lang w:eastAsia="en-US"/>
        </w:rPr>
        <w:t>7</w:t>
      </w:r>
      <w:r w:rsidRPr="000D5C19">
        <w:rPr>
          <w:rFonts w:asciiTheme="minorHAnsi" w:eastAsiaTheme="minorHAnsi" w:hAnsiTheme="minorHAnsi" w:cstheme="minorHAnsi"/>
          <w:color w:val="000000"/>
          <w:lang w:eastAsia="en-US"/>
        </w:rPr>
        <w:t xml:space="preserve"> OPZ.</w:t>
      </w:r>
    </w:p>
    <w:p w14:paraId="57D89B8D" w14:textId="29D296F3"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Zapewnienia wsparcia technicznego w liczbie 180 roboczogodzin dla wdrożonego rozwiązania równoważnego. Zwiększenie ilości wsparcia technicznego w stosunku do liczby roboczogodzin wskazanych w pkt </w:t>
      </w:r>
      <w:r w:rsidR="00634F2D">
        <w:rPr>
          <w:rFonts w:asciiTheme="minorHAnsi" w:eastAsiaTheme="minorHAnsi" w:hAnsiTheme="minorHAnsi" w:cstheme="minorHAnsi"/>
          <w:color w:val="000000"/>
          <w:lang w:eastAsia="en-US"/>
        </w:rPr>
        <w:t>4</w:t>
      </w:r>
      <w:r w:rsidRPr="000D5C19">
        <w:rPr>
          <w:rFonts w:asciiTheme="minorHAnsi" w:eastAsiaTheme="minorHAnsi" w:hAnsiTheme="minorHAnsi" w:cstheme="minorHAnsi"/>
          <w:color w:val="000000"/>
          <w:lang w:eastAsia="en-US"/>
        </w:rPr>
        <w:t>.1 OPZ wynika z faktu, że Zamawiający posiada doświadczenie w administrowaniu i konfigurowaniu środowiskiem Zendesk Professional Suite i nie posiada analogicznych kompetencji w stosunku do oferowanego rozwiązania równoważnego.</w:t>
      </w:r>
    </w:p>
    <w:p w14:paraId="2BD46783" w14:textId="09EE32A8"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W razie niedotrzymania terminów określony w harmonogramie, o którym mowa w pkt 5.1 OPZ [wdrożenia rozwiązania równoważnego] - Zamawiający naliczy karę umowną </w:t>
      </w:r>
      <w:r w:rsidR="00F10733">
        <w:rPr>
          <w:rFonts w:asciiTheme="minorHAnsi" w:eastAsiaTheme="minorHAnsi" w:hAnsiTheme="minorHAnsi" w:cstheme="minorHAnsi"/>
          <w:color w:val="000000"/>
          <w:lang w:eastAsia="en-US"/>
        </w:rPr>
        <w:br/>
      </w:r>
      <w:r w:rsidRPr="000D5C19">
        <w:rPr>
          <w:rFonts w:asciiTheme="minorHAnsi" w:eastAsiaTheme="minorHAnsi" w:hAnsiTheme="minorHAnsi" w:cstheme="minorHAnsi"/>
          <w:color w:val="000000"/>
          <w:lang w:eastAsia="en-US"/>
        </w:rPr>
        <w:t xml:space="preserve">w wysokości 3 % wynagrodzenia brutto wskazanego w paragrafie </w:t>
      </w:r>
      <w:r w:rsidR="0034122B" w:rsidRPr="000D5C19">
        <w:rPr>
          <w:rFonts w:asciiTheme="minorHAnsi" w:eastAsiaTheme="minorHAnsi" w:hAnsiTheme="minorHAnsi" w:cstheme="minorHAnsi"/>
          <w:color w:val="000000"/>
          <w:lang w:eastAsia="en-US"/>
        </w:rPr>
        <w:t xml:space="preserve">4 </w:t>
      </w:r>
      <w:r w:rsidRPr="000D5C19">
        <w:rPr>
          <w:rFonts w:asciiTheme="minorHAnsi" w:eastAsiaTheme="minorHAnsi" w:hAnsiTheme="minorHAnsi" w:cstheme="minorHAnsi"/>
          <w:color w:val="000000"/>
          <w:lang w:eastAsia="en-US"/>
        </w:rPr>
        <w:t>Umowy - każdy rozpoczęty dzień zwłoki.</w:t>
      </w:r>
    </w:p>
    <w:p w14:paraId="0E93C6AA" w14:textId="1219FE86"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W przypadku nieprzeprowadzenia szkolenia w związku z zaoferowaniem Oprogramowania równoważnego w terminie ustalonym z Zamawiającym zgodnie z OPZ – Zamawiający naliczy karę umowną w wysokości 500 zł brutto za każdy dzień zwłoki </w:t>
      </w:r>
      <w:r w:rsidR="00F10733">
        <w:rPr>
          <w:rFonts w:asciiTheme="minorHAnsi" w:eastAsiaTheme="minorHAnsi" w:hAnsiTheme="minorHAnsi" w:cstheme="minorHAnsi"/>
          <w:color w:val="000000"/>
          <w:lang w:eastAsia="en-US"/>
        </w:rPr>
        <w:br/>
      </w:r>
      <w:r w:rsidRPr="000D5C19">
        <w:rPr>
          <w:rFonts w:asciiTheme="minorHAnsi" w:eastAsiaTheme="minorHAnsi" w:hAnsiTheme="minorHAnsi" w:cstheme="minorHAnsi"/>
          <w:color w:val="000000"/>
          <w:lang w:eastAsia="en-US"/>
        </w:rPr>
        <w:t>w przeprowadzeniu szkolenia.</w:t>
      </w:r>
    </w:p>
    <w:p w14:paraId="56391277" w14:textId="0A460398" w:rsidR="00E1450C" w:rsidRPr="000D5C19" w:rsidRDefault="00E1450C" w:rsidP="000D5C19">
      <w:pPr>
        <w:numPr>
          <w:ilvl w:val="2"/>
          <w:numId w:val="115"/>
        </w:numPr>
        <w:pBdr>
          <w:top w:val="nil"/>
          <w:left w:val="nil"/>
          <w:bottom w:val="nil"/>
          <w:right w:val="nil"/>
          <w:between w:val="nil"/>
        </w:pBdr>
        <w:suppressAutoHyphens w:val="0"/>
        <w:spacing w:line="276" w:lineRule="auto"/>
        <w:rPr>
          <w:rFonts w:asciiTheme="minorHAnsi" w:eastAsiaTheme="minorHAnsi" w:hAnsiTheme="minorHAnsi" w:cstheme="minorHAnsi"/>
          <w:color w:val="000000"/>
          <w:lang w:eastAsia="en-US"/>
        </w:rPr>
      </w:pPr>
      <w:r w:rsidRPr="000D5C19">
        <w:rPr>
          <w:rFonts w:asciiTheme="minorHAnsi" w:eastAsiaTheme="minorHAnsi" w:hAnsiTheme="minorHAnsi" w:cstheme="minorHAnsi"/>
          <w:color w:val="000000"/>
          <w:lang w:eastAsia="en-US"/>
        </w:rPr>
        <w:t xml:space="preserve">W razie niedotrzymania innych terminów na dokonanie czynności lub uchybienia innym zobowiązaniom określonym w OPZ i Umowie – Zamawiający naliczy karę umowną </w:t>
      </w:r>
      <w:r w:rsidR="00F10733">
        <w:rPr>
          <w:rFonts w:asciiTheme="minorHAnsi" w:eastAsiaTheme="minorHAnsi" w:hAnsiTheme="minorHAnsi" w:cstheme="minorHAnsi"/>
          <w:color w:val="000000"/>
          <w:lang w:eastAsia="en-US"/>
        </w:rPr>
        <w:br/>
      </w:r>
      <w:r w:rsidRPr="000D5C19">
        <w:rPr>
          <w:rFonts w:asciiTheme="minorHAnsi" w:eastAsiaTheme="minorHAnsi" w:hAnsiTheme="minorHAnsi" w:cstheme="minorHAnsi"/>
          <w:color w:val="000000"/>
          <w:lang w:eastAsia="en-US"/>
        </w:rPr>
        <w:t>w wysokości 500 zł brutto za każdy rozpoczęty dzień zwłoki dla każdego uchybienia osobno;</w:t>
      </w:r>
    </w:p>
    <w:p w14:paraId="66864D99" w14:textId="3B049870" w:rsidR="00E1450C" w:rsidRPr="00C96D51" w:rsidRDefault="00E1450C" w:rsidP="00CB6183">
      <w:pPr>
        <w:numPr>
          <w:ilvl w:val="0"/>
          <w:numId w:val="115"/>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 </w:t>
      </w:r>
      <w:r w:rsidRPr="00CB6183">
        <w:rPr>
          <w:rFonts w:asciiTheme="minorHAnsi" w:eastAsiaTheme="minorHAnsi" w:hAnsiTheme="minorHAnsi" w:cstheme="minorHAnsi"/>
          <w:color w:val="000000"/>
          <w:lang w:eastAsia="en-US"/>
        </w:rPr>
        <w:t>przypadku</w:t>
      </w:r>
      <w:r w:rsidRPr="00C96D51">
        <w:rPr>
          <w:rFonts w:asciiTheme="minorHAnsi" w:eastAsiaTheme="minorHAnsi" w:hAnsiTheme="minorHAnsi" w:cstheme="minorHAnsi"/>
          <w:lang w:eastAsia="en-US"/>
        </w:rPr>
        <w:t xml:space="preserve"> zaoferowanie rozwiązania równoważnego, Wykonawca musi przeprowadzić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w siedzibie Zamawiającego instalacje lub udostępnić rozwiązanie równoważne w modelu SaaS oraz przeprowadzić konfigurację wszystkich komponentów oferowanego rozwiązania, a w szczególności zrealizować:</w:t>
      </w:r>
    </w:p>
    <w:p w14:paraId="495BD5C6" w14:textId="7E8A95CA" w:rsidR="00E1450C" w:rsidRPr="00CB6183"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B6183">
        <w:rPr>
          <w:rFonts w:asciiTheme="minorHAnsi" w:eastAsiaTheme="minorHAnsi" w:hAnsiTheme="minorHAnsi" w:cstheme="minorHAnsi"/>
          <w:lang w:eastAsia="en-US"/>
        </w:rPr>
        <w:t xml:space="preserve">Instalację lub </w:t>
      </w:r>
      <w:r w:rsidRPr="00CB6183">
        <w:rPr>
          <w:rFonts w:asciiTheme="minorHAnsi" w:eastAsiaTheme="minorHAnsi" w:hAnsiTheme="minorHAnsi" w:cstheme="minorHAnsi"/>
          <w:color w:val="000000"/>
          <w:lang w:eastAsia="en-US"/>
        </w:rPr>
        <w:t>udostępnienie</w:t>
      </w:r>
      <w:r w:rsidRPr="00CB6183">
        <w:rPr>
          <w:rFonts w:asciiTheme="minorHAnsi" w:eastAsiaTheme="minorHAnsi" w:hAnsiTheme="minorHAnsi" w:cstheme="minorHAnsi"/>
          <w:lang w:eastAsia="en-US"/>
        </w:rPr>
        <w:t xml:space="preserve"> w modelu SaaS oferowanego rozwiązania równoważnego, wraz </w:t>
      </w:r>
      <w:r w:rsidR="00F10733">
        <w:rPr>
          <w:rFonts w:asciiTheme="minorHAnsi" w:eastAsiaTheme="minorHAnsi" w:hAnsiTheme="minorHAnsi" w:cstheme="minorHAnsi"/>
          <w:lang w:eastAsia="en-US"/>
        </w:rPr>
        <w:br/>
      </w:r>
      <w:r w:rsidRPr="00CB6183">
        <w:rPr>
          <w:rFonts w:asciiTheme="minorHAnsi" w:eastAsiaTheme="minorHAnsi" w:hAnsiTheme="minorHAnsi" w:cstheme="minorHAnsi"/>
          <w:lang w:eastAsia="en-US"/>
        </w:rPr>
        <w:t xml:space="preserve">z przeprowadzeniem pełnego procesu testowania prawidłowości konfiguracji komponentów </w:t>
      </w:r>
      <w:r w:rsidR="00F10733">
        <w:rPr>
          <w:rFonts w:asciiTheme="minorHAnsi" w:eastAsiaTheme="minorHAnsi" w:hAnsiTheme="minorHAnsi" w:cstheme="minorHAnsi"/>
          <w:lang w:eastAsia="en-US"/>
        </w:rPr>
        <w:br/>
      </w:r>
      <w:r w:rsidRPr="00CB6183">
        <w:rPr>
          <w:rFonts w:asciiTheme="minorHAnsi" w:eastAsiaTheme="minorHAnsi" w:hAnsiTheme="minorHAnsi" w:cstheme="minorHAnsi"/>
          <w:lang w:eastAsia="en-US"/>
        </w:rPr>
        <w:t>w zakresie: bezpieczeństwa, działania mechanizmów HA, wydajności obejmującej zakładaną ilość użytkowników (przy założeniu jednoczesnego nawiązania wszystkich sesji).</w:t>
      </w:r>
    </w:p>
    <w:p w14:paraId="6324FC0C" w14:textId="77777777" w:rsidR="00E1450C" w:rsidRPr="00C96D51"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Przeprowadzenie testów w zakresie prawidłowości konfiguracji, bezpieczeństwa, wydajności dla każdego z docelowych obiektów zaimplementowanego w ramach oferowanego rozwiązania równoważnego. </w:t>
      </w:r>
    </w:p>
    <w:p w14:paraId="1CE64083" w14:textId="25A15654" w:rsidR="00E1450C" w:rsidRPr="00C96D51"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Przygotowanie dokumentacji zawierającej jednorazowe informacje dostępowe umożliwiające zainicjowanie komunikacji przez wszystkich użytkowników oferowanego rozwiązania równoważnego, w tym w szczególności uwzględniające bezpieczne mechanizmy przekazania poświadczeń użytkownikom oraz świadczenie bezpośredniego wsparcia dla każdego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 xml:space="preserve">z użytkowników w zakresie logowania do wyżej wymienionego rozwiązania. </w:t>
      </w:r>
    </w:p>
    <w:p w14:paraId="4845A77F" w14:textId="77777777" w:rsidR="00E1450C" w:rsidRPr="00C96D51"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 zakresie przeprowadzanego wdrożenia rozwiązania równoważnego Wykonawca przygotuje dokumentację powdrożeniową spełniającą minimalne wymagania Zamawiającego, w szczególności Zamawiający wymaga, aby: </w:t>
      </w:r>
    </w:p>
    <w:p w14:paraId="33379F09" w14:textId="3D12D559" w:rsidR="00E1450C" w:rsidRPr="00CB6183" w:rsidRDefault="00E1450C" w:rsidP="00CB6183">
      <w:pPr>
        <w:pStyle w:val="Akapitzlist"/>
        <w:numPr>
          <w:ilvl w:val="2"/>
          <w:numId w:val="143"/>
        </w:numPr>
        <w:pBdr>
          <w:top w:val="nil"/>
          <w:left w:val="nil"/>
          <w:bottom w:val="nil"/>
          <w:right w:val="nil"/>
          <w:between w:val="nil"/>
        </w:pBdr>
        <w:suppressAutoHyphens w:val="0"/>
        <w:spacing w:line="276" w:lineRule="auto"/>
        <w:ind w:left="1287"/>
        <w:rPr>
          <w:rFonts w:asciiTheme="minorHAnsi" w:eastAsiaTheme="minorHAnsi" w:hAnsiTheme="minorHAnsi" w:cstheme="minorHAnsi"/>
          <w:lang w:eastAsia="en-US"/>
        </w:rPr>
      </w:pPr>
      <w:r w:rsidRPr="00CB6183">
        <w:rPr>
          <w:rFonts w:asciiTheme="minorHAnsi" w:eastAsiaTheme="minorHAnsi" w:hAnsiTheme="minorHAnsi" w:cstheme="minorHAnsi"/>
          <w:lang w:eastAsia="en-US"/>
        </w:rPr>
        <w:t xml:space="preserve">Wszystkie dokumenty tworzone w ramach realizacji projektu charakteryzowały się wysoką jakością, w szczególności: </w:t>
      </w:r>
    </w:p>
    <w:p w14:paraId="77DCE552" w14:textId="77777777" w:rsidR="00E1450C" w:rsidRPr="00C96D51" w:rsidRDefault="00E1450C" w:rsidP="00CB6183">
      <w:pPr>
        <w:numPr>
          <w:ilvl w:val="3"/>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Czytelną i zrozumiałą strukturą zarówno poszczególnych dokumentów jak i całej dokumentacji, z podziałem na rozdziały, podrozdziały i sekcje. </w:t>
      </w:r>
    </w:p>
    <w:p w14:paraId="70567ECF" w14:textId="77777777" w:rsidR="00E1450C" w:rsidRPr="00C96D51" w:rsidRDefault="00E1450C" w:rsidP="00CB6183">
      <w:pPr>
        <w:numPr>
          <w:ilvl w:val="3"/>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Zachowaniem standardów oraz sposobu pisania, rozumianych jako zachowanie jednolitej i spójnej struktury, formy i sposobu prezentacji treści poszczególnych dokumentów oraz fragmentów tego samego dokumentu, jak również całej dokumentacji. </w:t>
      </w:r>
    </w:p>
    <w:p w14:paraId="414BCD80" w14:textId="77777777" w:rsidR="00E1450C" w:rsidRPr="00C96D51"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Wykonawca przygotuje dokumentację powdrożeniową szczegółowo opisującą wszystkie zrealizowane prace wdrożeniowe i konfiguracyjne wraz ze schematem połączeniowym komponentów Systemu w infrastrukturze Zamawiającego. </w:t>
      </w:r>
    </w:p>
    <w:p w14:paraId="14177C8C" w14:textId="39799661" w:rsidR="00E1450C" w:rsidRPr="00C96D51" w:rsidRDefault="00E1450C" w:rsidP="00CB6183">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 ramach dokumentacji powdrożeniowej Wykonawca dostarczy dokumentację, procedury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 xml:space="preserve">i instrukcje administracyjne, obejmujące w szczególności: </w:t>
      </w:r>
    </w:p>
    <w:p w14:paraId="6411C08D"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Instalacji i konfiguracji Systemu;</w:t>
      </w:r>
    </w:p>
    <w:p w14:paraId="1814DC2F"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Wykonanie kopii bezpieczeństwa Systemu i jego odtworzenie; </w:t>
      </w:r>
    </w:p>
    <w:p w14:paraId="734FAD52"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Aktualizację i wdrażanie poprawek; </w:t>
      </w:r>
    </w:p>
    <w:p w14:paraId="52B9101C"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Procedurę uruchomienia i wyłączenia Systemu; </w:t>
      </w:r>
    </w:p>
    <w:p w14:paraId="20ABDC9D"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Procedury postępowania w razie wystąpienia błędów lub awarii wraz z formularzami zgłoszeniowymi i osobami kontaktowymi (nr tel., e-mail) do konsultacji rozwiązywania zaistniałych Incydentów; </w:t>
      </w:r>
    </w:p>
    <w:p w14:paraId="7C3B2FB9"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Diagnozowanie Systemu i jego komponentów; </w:t>
      </w:r>
    </w:p>
    <w:p w14:paraId="05A2D15C"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Sprawdzanie wydajności poszczególnych komponentów Systemu; </w:t>
      </w:r>
    </w:p>
    <w:p w14:paraId="5246615B"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Sprawdzanie poprawności działania trybu wysokiej dostępności wdrożonego Systemu; </w:t>
      </w:r>
    </w:p>
    <w:p w14:paraId="7111BCF8"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Konfigurację: kont użytkowników, dodawania systemów, podglądu/haseł, tworzenia nowych połączeń, zmiany harmonogramu rotacji haseł, parametrów nagrywania sesji;</w:t>
      </w:r>
    </w:p>
    <w:p w14:paraId="508B58EC"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Dokumentację użytkownika;</w:t>
      </w:r>
    </w:p>
    <w:p w14:paraId="0CDF460E" w14:textId="77777777" w:rsidR="00E1450C" w:rsidRPr="00C96D51" w:rsidRDefault="00E1450C" w:rsidP="00CB618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Diagram Architektury Systemu wraz z jej opisem. </w:t>
      </w:r>
    </w:p>
    <w:p w14:paraId="6C8F4546" w14:textId="77777777" w:rsidR="00E1450C" w:rsidRPr="00C96D51" w:rsidRDefault="00E1450C" w:rsidP="0055625B">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Każda z procedur powinna zawierać co najmniej następujące dane: </w:t>
      </w:r>
    </w:p>
    <w:p w14:paraId="4F61857D"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Nazwa. </w:t>
      </w:r>
    </w:p>
    <w:p w14:paraId="6B4AFE60"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Opis. </w:t>
      </w:r>
    </w:p>
    <w:p w14:paraId="370D8D48"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Częstotliwość wykonywania. </w:t>
      </w:r>
    </w:p>
    <w:p w14:paraId="1DF1C5EB"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Kroki do zrealizowania w procedurze. </w:t>
      </w:r>
    </w:p>
    <w:p w14:paraId="5F429C24"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Omówienie zawartości komunikatów (jeśli są prezentowane). </w:t>
      </w:r>
    </w:p>
    <w:p w14:paraId="196CEDC4"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Kroki, jakie należy podjąć w przypadku natknięcia się na nietypowe sytuacje. </w:t>
      </w:r>
    </w:p>
    <w:p w14:paraId="02EA4622" w14:textId="77777777" w:rsidR="00E1450C" w:rsidRPr="00C96D51" w:rsidRDefault="00E1450C" w:rsidP="0055625B">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Dokumentacja musi być weryfikowana i w razie potrzeby aktualizowana podczas prac serwisowych Wykonawcy określonych w ramach Asysty Technicznej i Konserwacji. </w:t>
      </w:r>
    </w:p>
    <w:p w14:paraId="7091363A" w14:textId="77777777" w:rsidR="00E1450C" w:rsidRPr="00C96D51" w:rsidRDefault="00E1450C" w:rsidP="0055625B">
      <w:pPr>
        <w:pStyle w:val="Akapitzlist"/>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Zamawiający wymaga, aby cała dokumentacja, o której mowa powyżej, podlegała jego akceptacji. </w:t>
      </w:r>
    </w:p>
    <w:p w14:paraId="0DDA51E7" w14:textId="78449C6C" w:rsidR="00E1450C" w:rsidRPr="00C96D51" w:rsidRDefault="00E1450C" w:rsidP="00CB6183">
      <w:pPr>
        <w:numPr>
          <w:ilvl w:val="0"/>
          <w:numId w:val="143"/>
        </w:num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Opis funkcjonalności rozwiązania równoważnego dla licencji wskazanych w pkt 1.1 </w:t>
      </w:r>
      <w:r w:rsidR="00313116">
        <w:rPr>
          <w:rFonts w:asciiTheme="minorHAnsi" w:eastAsiaTheme="minorHAnsi" w:hAnsiTheme="minorHAnsi" w:cstheme="minorHAnsi"/>
          <w:lang w:eastAsia="en-US"/>
        </w:rPr>
        <w:t xml:space="preserve">i 1.3 </w:t>
      </w:r>
      <w:r w:rsidRPr="00C96D51">
        <w:rPr>
          <w:rFonts w:asciiTheme="minorHAnsi" w:eastAsiaTheme="minorHAnsi" w:hAnsiTheme="minorHAnsi" w:cstheme="minorHAnsi"/>
          <w:lang w:eastAsia="en-US"/>
        </w:rPr>
        <w:t>OPZ:</w:t>
      </w:r>
    </w:p>
    <w:p w14:paraId="0B84B4A8"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modyfikowanie istniejących oraz definiowanie nowych przepływów pracy dla wszystkich implementowanych procesów, przy czym modyfikacja musi być możliwa do realizacji przez Administratora.</w:t>
      </w:r>
    </w:p>
    <w:p w14:paraId="7D134B2C"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 ramach przepływów pracy, definiowanie warunków przejścia pomiędzy kolejnymi krokami przepływu, przy czym definiowanie tych warunków musi być możliwe do realizacji przez Administratora.</w:t>
      </w:r>
    </w:p>
    <w:p w14:paraId="6837D563"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 ramach przepływów pracy, definiowanie akcji wymaganych do realizacji w kolejnych krokach, zarówno przez agentów, użytkowników jak i automatycznie przez System, przy czym definiowanie tych akcji musi być możliwe do realizacji przez Administratora.</w:t>
      </w:r>
    </w:p>
    <w:p w14:paraId="4102214A"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modyfikowanie istniejących oraz definiowanie nowych formularzy zgłoszeń dla wszystkich implementowanych procesów, przy czym modyfikacja i tworzenie musi być możliwe do realizacji przez Administratora.</w:t>
      </w:r>
    </w:p>
    <w:p w14:paraId="09C3E40F"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i modyfikowanie pól, wyzwalaczy, tagów dla wszystkich wdrażanych procesów, przy czym tworzenie i modyfikowanie musi być możliwe do realizacji przez Administratora.</w:t>
      </w:r>
    </w:p>
    <w:p w14:paraId="3B10D490"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wypełnianie pól formularzu na podstawie innych informacji zarejestrowanych w Systemie, przy czym reguły wypełniania pól muszą być możliwe do definiowania przez Administratora.</w:t>
      </w:r>
    </w:p>
    <w:p w14:paraId="0FB76C3C"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konfigurowanie pól formularzy jako odblokowanych lub zablokowanych do edycji manualnej, przy czym konfiguracja musi być możliwa do realizacji przez Administratora.</w:t>
      </w:r>
    </w:p>
    <w:p w14:paraId="0ABFFE0F" w14:textId="77777777"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ukrywanie pól formularzy jako widocznych lub niewidocznych dla poszczególnych grup użytkowników do edycji manualnej, przy czym konfiguracja musi być możliwa do realizacji przez Administratora.</w:t>
      </w:r>
    </w:p>
    <w:p w14:paraId="02824B23" w14:textId="088AD41E" w:rsidR="00E1450C" w:rsidRPr="00C96D51" w:rsidRDefault="00E1450C" w:rsidP="0055625B">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wybór typu zgłoszenia - Incydentu, Problemu, Zadania oraz Zapytania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usługę zgodnie z modelem ITIL v4 oraz umożliwiać ręczną modyfikację wartości priorytetu przez Agenta.</w:t>
      </w:r>
    </w:p>
    <w:p w14:paraId="5B892E58" w14:textId="50F8444F" w:rsidR="00E1450C" w:rsidRPr="00C96D51" w:rsidRDefault="00E1450C" w:rsidP="00CB6183">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wyznaczanie priorytetu Incydentu, Problemu, Zadania oraz Zapytania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usługę zgodnie z modelem ITIL v4 (na podstawie pilności i wpływu) oraz umożliwiać ręczną modyfikację wartości priorytetu przez Agenta.</w:t>
      </w:r>
    </w:p>
    <w:p w14:paraId="38C3BB64" w14:textId="5F617A7E" w:rsidR="00E1450C" w:rsidRPr="00C96D51" w:rsidRDefault="00E1450C" w:rsidP="00CB6183">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dołączanie do zapisów załączników w postaci plików zewnętrznych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(co najmniej formaty PDF, DOC, DOCX, XLS, XLSX, GIF, JPG, BMP, TXT, ZIP) przez Agenta.</w:t>
      </w:r>
    </w:p>
    <w:p w14:paraId="47F8B881" w14:textId="77777777" w:rsidR="00E1450C" w:rsidRPr="00C96D51" w:rsidRDefault="00E1450C" w:rsidP="00CB6183">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zapewniać możliwość definiowania i wysyłania wiadomości e-mail w formacie TXT oraz HTML automatycznie lub przez Agenta.</w:t>
      </w:r>
    </w:p>
    <w:p w14:paraId="2BCB0A27" w14:textId="77777777" w:rsidR="00E1450C" w:rsidRPr="00C96D51" w:rsidRDefault="00E1450C" w:rsidP="00CB6183">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dedykowanych widoków prezentujących zestawienia Incydentu, Problemu, Zadania oraz Zapytania o usługę</w:t>
      </w:r>
      <w:r w:rsidRPr="00C96D51" w:rsidDel="00B368CF">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wraz z informacją co najmniej o:</w:t>
      </w:r>
    </w:p>
    <w:p w14:paraId="2751331E"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ich statusie,</w:t>
      </w:r>
    </w:p>
    <w:p w14:paraId="7122BB2B" w14:textId="77777777" w:rsidR="00E1450C" w:rsidRPr="00C96D51" w:rsidRDefault="00E1450C" w:rsidP="0055625B">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czasie realizacji,</w:t>
      </w:r>
    </w:p>
    <w:p w14:paraId="522DE6C6" w14:textId="01114594" w:rsidR="00E1450C" w:rsidRPr="006920D7" w:rsidRDefault="00E1450C" w:rsidP="005A1B13">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6920D7">
        <w:rPr>
          <w:rFonts w:asciiTheme="minorHAnsi" w:eastAsiaTheme="minorHAnsi" w:hAnsiTheme="minorHAnsi" w:cstheme="minorHAnsi"/>
          <w:lang w:eastAsia="en-US"/>
        </w:rPr>
        <w:t>ewentualnym przekroczeniu czasu realizacji,</w:t>
      </w:r>
      <w:r w:rsidR="006920D7" w:rsidRPr="006920D7">
        <w:rPr>
          <w:rFonts w:asciiTheme="minorHAnsi" w:eastAsiaTheme="minorHAnsi" w:hAnsiTheme="minorHAnsi" w:cstheme="minorHAnsi"/>
          <w:lang w:eastAsia="en-US"/>
        </w:rPr>
        <w:t xml:space="preserve"> </w:t>
      </w:r>
      <w:r w:rsidRPr="006920D7">
        <w:rPr>
          <w:rFonts w:asciiTheme="minorHAnsi" w:eastAsiaTheme="minorHAnsi" w:hAnsiTheme="minorHAnsi" w:cstheme="minorHAnsi"/>
          <w:lang w:eastAsia="en-US"/>
        </w:rPr>
        <w:t>przy czym musi istnieć możliwość konfigurowania tego widoku przez Agenta.</w:t>
      </w:r>
    </w:p>
    <w:p w14:paraId="45FB1F15" w14:textId="77777777" w:rsidR="00E1450C" w:rsidRPr="00C96D51" w:rsidRDefault="00E1450C" w:rsidP="003A3DB5">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łączenie Incydentów (tworzenie relacji) z Problemami.</w:t>
      </w:r>
    </w:p>
    <w:p w14:paraId="4DE44AB6"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przypisywanie Incydentów i Problemów do określonego Agenta lub Grupy Agentów, na podstawie zdefiniowanych przez Administratora kryteriów, obejmujących co najmniej:</w:t>
      </w:r>
    </w:p>
    <w:p w14:paraId="4A12F90A"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usługę lub kategorię,</w:t>
      </w:r>
    </w:p>
    <w:p w14:paraId="54E8D511"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w:t>
      </w:r>
    </w:p>
    <w:p w14:paraId="0342BE41"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temat Zgłoszenia.</w:t>
      </w:r>
    </w:p>
    <w:p w14:paraId="32896542"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łączenie Incydentów (tworzenie relacji) z Zapytaniami o usługę.</w:t>
      </w:r>
    </w:p>
    <w:p w14:paraId="5BFE5DCF"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raportów w zakresie dowolnych zarejestrowanych w Systemie danych, przy czym musi istnieć możliwość definiowania tych raportów przez Administratora lub Agenta oraz musi istnieć możliwość ich eksportu do pliku zewnętrznego w formacie co najmniej PDF, XML lub CSV, przy czym nie dopuszcza się użycia dodatkowego oprogramowania dostarczonego wraz z Systemem.</w:t>
      </w:r>
    </w:p>
    <w:p w14:paraId="4861ADF5"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raportów w zakresie dowolnych zarejestrowanych w Systemie danych w postaci plików zewnętrznych co najmniej w formacie PDF, XLS oraz DOC, według zdefiniowanego przez Administratora lub Agenta szablonu określającego wygląd i zawartość takiego pliku, przy czym nie dopuszczone jest użycie dodatkowego oprogramowania dostarczanego wraz z Systemem.</w:t>
      </w:r>
    </w:p>
    <w:p w14:paraId="665B6F16"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generowanie zdefiniowanych raportów oraz musi umożliwiać podgląd raportu przed jego wydrukiem i zapisem.</w:t>
      </w:r>
    </w:p>
    <w:p w14:paraId="5CC18C16"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posiadać interfejs Użytkownika w polskiej wersji językowej dla wszystkich modułów - interfejsu Użytkownika, interfejsu Agenta/Agenta wspierającego/Administratora, bazy wiedzy dla Użytkownika/Redaktora/, modułu raportowania, modułu czat oraz bota automatycznego.</w:t>
      </w:r>
    </w:p>
    <w:p w14:paraId="082813D1"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zapewniać możliwość tworzenia kalendarzy dostępności Agentów oraz możliwość definiowania zastępstw, aby w przypadku skierowania Incydentu, Problemu, Zadania oraz Zapytania o usługę</w:t>
      </w:r>
      <w:r w:rsidRPr="00C96D51" w:rsidDel="00B368CF">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lub powiązanych zleceń do osoby niedostępnej, sygnalizowana była niedostępność takiej osoby lub następowało automatyczne przekierowanie do osoby zastępującej.</w:t>
      </w:r>
    </w:p>
    <w:p w14:paraId="048CFB04"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zapewniać integralność danych oraz uniemożliwiać jednoczesną modyfikację zapisów w Systemie przez więcej niż jedną osobę, a w przypadku przeglądania zgłoszenia przez Agenta sygnalizować działanie innego Agenta (np. edycja, wyświetlanie) na danym zgłoszeniu.</w:t>
      </w:r>
    </w:p>
    <w:p w14:paraId="2F8683DF"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zapewniać rejestrację i śledzenie historii modyfikacji zapisów w Systemie, ze wskazaniem osób dokonujących modyfikacji oraz dat i godzin modyfikacji.</w:t>
      </w:r>
    </w:p>
    <w:p w14:paraId="567DDD6C"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zapewniać kategoryzację Zgłoszeń na Incydenty, Problemy, Zadania i Pytania.</w:t>
      </w:r>
    </w:p>
    <w:p w14:paraId="35A46927"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z poziomu Incydentu tworzenie Problemu oraz możliwość powiązania szeregu Incydentów w Problem.</w:t>
      </w:r>
    </w:p>
    <w:p w14:paraId="7F62CCBD"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rejestrację Incydentu poprzez następujące kanały:</w:t>
      </w:r>
    </w:p>
    <w:p w14:paraId="0C556B1F"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formularz zgłoszenia dla Użytkownika zamieszczony w portalu użytkownika;</w:t>
      </w:r>
    </w:p>
    <w:p w14:paraId="43FB2C80"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formularz zgłoszenia dla Agenta/Agenta wspierającego zamieszczony w interfejsie systemowym;</w:t>
      </w:r>
    </w:p>
    <w:p w14:paraId="15E6F2BC"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dedykowaną aplikację mobilną producenta Systemu, która będzie zainstalowana na platformie Android oraz iOS;</w:t>
      </w:r>
    </w:p>
    <w:p w14:paraId="57FACDAB"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pocztę elektroniczną;</w:t>
      </w:r>
    </w:p>
    <w:p w14:paraId="4BB0FBE0"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interfejs API.</w:t>
      </w:r>
    </w:p>
    <w:p w14:paraId="5FBBA9A6"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dla każdego Incydentu zapis co najmniej:</w:t>
      </w:r>
    </w:p>
    <w:p w14:paraId="3D682703"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unikalnego numeru Incydentu;</w:t>
      </w:r>
    </w:p>
    <w:p w14:paraId="5FAD7288"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rejestracji;</w:t>
      </w:r>
    </w:p>
    <w:p w14:paraId="1C0FC072"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wpłynięcia;</w:t>
      </w:r>
    </w:p>
    <w:p w14:paraId="2356A49E"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osoby zgłaszającej;</w:t>
      </w:r>
    </w:p>
    <w:p w14:paraId="4DF5F4A6"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Użytkownika;</w:t>
      </w:r>
    </w:p>
    <w:p w14:paraId="6FB7676F"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jednostki organizacyjnej Użytkownika;</w:t>
      </w:r>
    </w:p>
    <w:p w14:paraId="6A07F313"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lokalizacji Użytkownika;</w:t>
      </w:r>
    </w:p>
    <w:p w14:paraId="4E051384"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nazwy Incydentu;</w:t>
      </w:r>
    </w:p>
    <w:p w14:paraId="33CA9335"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Użytkownika;</w:t>
      </w:r>
    </w:p>
    <w:p w14:paraId="7D7E3370"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Agenta;</w:t>
      </w:r>
    </w:p>
    <w:p w14:paraId="6D88520F"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kanału Incydentu;</w:t>
      </w:r>
    </w:p>
    <w:p w14:paraId="21C10BC0"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grupy usług i usług, której Zgłoszenie dotyczy;</w:t>
      </w:r>
    </w:p>
    <w:p w14:paraId="05EC99CC"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pilności Incydentu;</w:t>
      </w:r>
    </w:p>
    <w:p w14:paraId="60D4E0CD"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wpływu Incydentu;</w:t>
      </w:r>
    </w:p>
    <w:p w14:paraId="61C1136E"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Incydentu;</w:t>
      </w:r>
    </w:p>
    <w:p w14:paraId="47133F92"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kategorii Incydentu;</w:t>
      </w:r>
    </w:p>
    <w:p w14:paraId="487AB15C"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statusu Incydentu;</w:t>
      </w:r>
    </w:p>
    <w:p w14:paraId="25F2F0CA"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osób (grup) obsługujących Incydent;</w:t>
      </w:r>
    </w:p>
    <w:p w14:paraId="740C2B1B"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reakcji (na podstawie warunków SLA);</w:t>
      </w:r>
    </w:p>
    <w:p w14:paraId="11DE8DB8"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reakcji;</w:t>
      </w:r>
    </w:p>
    <w:p w14:paraId="21EF7655"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 rozwiązania;</w:t>
      </w:r>
    </w:p>
    <w:p w14:paraId="7A9B4DFA"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realizacji (na podstawie warunków SLA);</w:t>
      </w:r>
    </w:p>
    <w:p w14:paraId="330B6B61"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zrealizowania;</w:t>
      </w:r>
    </w:p>
    <w:p w14:paraId="58232FF2"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zamknięcia;</w:t>
      </w:r>
    </w:p>
    <w:p w14:paraId="58F32A3C"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Incydentów;</w:t>
      </w:r>
    </w:p>
    <w:p w14:paraId="03A8190A" w14:textId="77777777" w:rsidR="00E1450C" w:rsidRPr="00C96D51" w:rsidRDefault="00E1450C" w:rsidP="00B43151">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Problemów.</w:t>
      </w:r>
    </w:p>
    <w:p w14:paraId="62D554EB"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posiadać możliwość tworzenia nowych Zgłoszeń przez Agentów poprzez kopiowanie zapisów Zgłoszeń już zarejestrowanych w Systemie.</w:t>
      </w:r>
    </w:p>
    <w:p w14:paraId="2D27B5BB"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wyznaczanie oczekiwanego czasu rozwiązania Zgłoszenia oraz zleceń powiązanych na podstawie wymagań SLA.</w:t>
      </w:r>
    </w:p>
    <w:p w14:paraId="67739229"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wstrzymanie (zamrożenie) naliczania czasu realizacji Zgłoszenia w sposób bezpośredni przez Agenta lub pośrednio na podstawie ustawionego statusu, przy czym zapewniona musi być automatyczna aktualizacja oczekiwanego czasu rozwiązania.</w:t>
      </w:r>
    </w:p>
    <w:p w14:paraId="57BB16D2"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śledzenie stanu realizacji Zgłoszeń przekazanych do obsługi do podmiotów zewnętrznych (III linia wsparcia).</w:t>
      </w:r>
    </w:p>
    <w:p w14:paraId="3F674DA8"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wysyłanie do Użytkowników automatycznych powiadomień dotyczących zmian statusów (co najmniej faktu zarejestrowania oraz faktu zamknięcia Zgłoszenia), przy czym zawartość powiadomienia oraz warunki wysłania muszą być możliwe do zdefiniowania przez Administratora.</w:t>
      </w:r>
    </w:p>
    <w:p w14:paraId="791AF7ED"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eskalację funkcjonalną (poziomą w ramach struktury organizacyjnej) Zgłoszenia do Agentów lub Grup Agentów.</w:t>
      </w:r>
    </w:p>
    <w:p w14:paraId="1AA62D65"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Agentom śledzenie Zgłoszenia, które zostało przez nich zarejestrowane, także po eskalacji do innego Agenta lub Grupy Agentów.</w:t>
      </w:r>
    </w:p>
    <w:p w14:paraId="74283D8D"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powiadamianie Agenta poprzez wiadomość e-mail o zdarzeniach w Systemie, co najmniej o:</w:t>
      </w:r>
    </w:p>
    <w:p w14:paraId="46CE3D76"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przypisaniu Zgłoszenia - Incydentu, Problemu, Zadania lub Zapytania o usługę;</w:t>
      </w:r>
    </w:p>
    <w:p w14:paraId="7118BFCA"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zagrożeniu przeterminowania oraz o przeterminowaniu Zgłoszenia;</w:t>
      </w:r>
    </w:p>
    <w:p w14:paraId="782B7894" w14:textId="3358E4F1" w:rsidR="00E1450C" w:rsidRPr="006920D7" w:rsidRDefault="00E1450C" w:rsidP="0074728F">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6920D7">
        <w:rPr>
          <w:rFonts w:asciiTheme="minorHAnsi" w:eastAsiaTheme="minorHAnsi" w:hAnsiTheme="minorHAnsi" w:cstheme="minorHAnsi"/>
          <w:lang w:eastAsia="en-US"/>
        </w:rPr>
        <w:t>modyfikacjach w zapisach Zgłoszeń przypisanych do danego Agenta,</w:t>
      </w:r>
      <w:r w:rsidR="006920D7">
        <w:rPr>
          <w:rFonts w:asciiTheme="minorHAnsi" w:eastAsiaTheme="minorHAnsi" w:hAnsiTheme="minorHAnsi" w:cstheme="minorHAnsi"/>
          <w:lang w:eastAsia="en-US"/>
        </w:rPr>
        <w:t xml:space="preserve"> </w:t>
      </w:r>
      <w:r w:rsidRPr="006920D7">
        <w:rPr>
          <w:rFonts w:asciiTheme="minorHAnsi" w:eastAsiaTheme="minorHAnsi" w:hAnsiTheme="minorHAnsi" w:cstheme="minorHAnsi"/>
          <w:lang w:eastAsia="en-US"/>
        </w:rPr>
        <w:t>przy czym musi istnieć możliwość konfigurowania kryteriów powiadamiania przez Administratora.</w:t>
      </w:r>
    </w:p>
    <w:p w14:paraId="36BDC1FF"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posiadać możliwość konfigurowania kryteriów powiadamiania Agenta o zdarzeniach w Systemie.</w:t>
      </w:r>
    </w:p>
    <w:p w14:paraId="28C833C5"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automatyczną eskalację hierarchiczną (pionową w ramach struktury organizacyjnej), według kryteriów konfigurowanych przez Administratora, przy czym kryterium to powinno obejmować co najmniej upływ czasu realizacji Zgłoszenia w stosunku do czasu oczekiwanego. Eskalacja powinna polegać na przekazaniu zdefiniowanym osobom określonego zakresu informacji o Zgłoszeniu, przy czym lista osób i zakres informacji muszą być możliwe do zdefiniowania przez Administratora.</w:t>
      </w:r>
    </w:p>
    <w:p w14:paraId="2376E821"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4471EA">
        <w:rPr>
          <w:rFonts w:asciiTheme="minorHAnsi" w:eastAsiaTheme="minorHAnsi" w:hAnsiTheme="minorHAnsi" w:cstheme="minorHAnsi"/>
          <w:lang w:eastAsia="en-US"/>
        </w:rPr>
        <w:t>Sys</w:t>
      </w:r>
      <w:r w:rsidRPr="00C96D51">
        <w:rPr>
          <w:rFonts w:asciiTheme="minorHAnsi" w:eastAsiaTheme="minorHAnsi" w:hAnsiTheme="minorHAnsi" w:cstheme="minorHAnsi"/>
          <w:lang w:eastAsia="en-US"/>
        </w:rPr>
        <w:t>tem</w:t>
      </w:r>
      <w:r w:rsidRPr="004471EA">
        <w:rPr>
          <w:rFonts w:asciiTheme="minorHAnsi" w:eastAsiaTheme="minorHAnsi" w:hAnsiTheme="minorHAnsi" w:cstheme="minorHAnsi"/>
          <w:lang w:eastAsia="en-US"/>
        </w:rPr>
        <w:t xml:space="preserve"> m</w:t>
      </w:r>
      <w:r w:rsidRPr="00C96D51">
        <w:rPr>
          <w:rFonts w:asciiTheme="minorHAnsi" w:eastAsiaTheme="minorHAnsi" w:hAnsiTheme="minorHAnsi" w:cstheme="minorHAnsi"/>
          <w:lang w:eastAsia="en-US"/>
        </w:rPr>
        <w:t>u</w:t>
      </w:r>
      <w:r w:rsidRPr="004471EA">
        <w:rPr>
          <w:rFonts w:asciiTheme="minorHAnsi" w:eastAsiaTheme="minorHAnsi" w:hAnsiTheme="minorHAnsi" w:cstheme="minorHAnsi"/>
          <w:lang w:eastAsia="en-US"/>
        </w:rPr>
        <w:t>s</w:t>
      </w:r>
      <w:r w:rsidRPr="00C96D51">
        <w:rPr>
          <w:rFonts w:asciiTheme="minorHAnsi" w:eastAsiaTheme="minorHAnsi" w:hAnsiTheme="minorHAnsi" w:cstheme="minorHAnsi"/>
          <w:lang w:eastAsia="en-US"/>
        </w:rPr>
        <w:t>i</w:t>
      </w:r>
      <w:r w:rsidRPr="004471EA">
        <w:rPr>
          <w:rFonts w:asciiTheme="minorHAnsi" w:eastAsiaTheme="minorHAnsi" w:hAnsiTheme="minorHAnsi" w:cstheme="minorHAnsi"/>
          <w:lang w:eastAsia="en-US"/>
        </w:rPr>
        <w:t xml:space="preserve"> um</w:t>
      </w:r>
      <w:r w:rsidRPr="00C96D51">
        <w:rPr>
          <w:rFonts w:asciiTheme="minorHAnsi" w:eastAsiaTheme="minorHAnsi" w:hAnsiTheme="minorHAnsi" w:cstheme="minorHAnsi"/>
          <w:lang w:eastAsia="en-US"/>
        </w:rPr>
        <w:t>o</w:t>
      </w:r>
      <w:r w:rsidRPr="004471EA">
        <w:rPr>
          <w:rFonts w:asciiTheme="minorHAnsi" w:eastAsiaTheme="minorHAnsi" w:hAnsiTheme="minorHAnsi" w:cstheme="minorHAnsi"/>
          <w:lang w:eastAsia="en-US"/>
        </w:rPr>
        <w:t>żli</w:t>
      </w:r>
      <w:r w:rsidRPr="00C96D51">
        <w:rPr>
          <w:rFonts w:asciiTheme="minorHAnsi" w:eastAsiaTheme="minorHAnsi" w:hAnsiTheme="minorHAnsi" w:cstheme="minorHAnsi"/>
          <w:lang w:eastAsia="en-US"/>
        </w:rPr>
        <w:t>w</w:t>
      </w:r>
      <w:r w:rsidRPr="004471EA">
        <w:rPr>
          <w:rFonts w:asciiTheme="minorHAnsi" w:eastAsiaTheme="minorHAnsi" w:hAnsiTheme="minorHAnsi" w:cstheme="minorHAnsi"/>
          <w:lang w:eastAsia="en-US"/>
        </w:rPr>
        <w:t>i</w:t>
      </w:r>
      <w:r w:rsidRPr="00C96D51">
        <w:rPr>
          <w:rFonts w:asciiTheme="minorHAnsi" w:eastAsiaTheme="minorHAnsi" w:hAnsiTheme="minorHAnsi" w:cstheme="minorHAnsi"/>
          <w:lang w:eastAsia="en-US"/>
        </w:rPr>
        <w:t>ać</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z</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p</w:t>
      </w:r>
      <w:r w:rsidRPr="004471EA">
        <w:rPr>
          <w:rFonts w:asciiTheme="minorHAnsi" w:eastAsiaTheme="minorHAnsi" w:hAnsiTheme="minorHAnsi" w:cstheme="minorHAnsi"/>
          <w:lang w:eastAsia="en-US"/>
        </w:rPr>
        <w:t>ozi</w:t>
      </w:r>
      <w:r w:rsidRPr="00C96D51">
        <w:rPr>
          <w:rFonts w:asciiTheme="minorHAnsi" w:eastAsiaTheme="minorHAnsi" w:hAnsiTheme="minorHAnsi" w:cstheme="minorHAnsi"/>
          <w:lang w:eastAsia="en-US"/>
        </w:rPr>
        <w:t>o</w:t>
      </w:r>
      <w:r w:rsidRPr="004471EA">
        <w:rPr>
          <w:rFonts w:asciiTheme="minorHAnsi" w:eastAsiaTheme="minorHAnsi" w:hAnsiTheme="minorHAnsi" w:cstheme="minorHAnsi"/>
          <w:lang w:eastAsia="en-US"/>
        </w:rPr>
        <w:t>m</w:t>
      </w:r>
      <w:r w:rsidRPr="00C96D51">
        <w:rPr>
          <w:rFonts w:asciiTheme="minorHAnsi" w:eastAsiaTheme="minorHAnsi" w:hAnsiTheme="minorHAnsi" w:cstheme="minorHAnsi"/>
          <w:lang w:eastAsia="en-US"/>
        </w:rPr>
        <w:t>u</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o</w:t>
      </w:r>
      <w:r w:rsidRPr="004471EA">
        <w:rPr>
          <w:rFonts w:asciiTheme="minorHAnsi" w:eastAsiaTheme="minorHAnsi" w:hAnsiTheme="minorHAnsi" w:cstheme="minorHAnsi"/>
          <w:lang w:eastAsia="en-US"/>
        </w:rPr>
        <w:t>bsłu</w:t>
      </w:r>
      <w:r w:rsidRPr="00C96D51">
        <w:rPr>
          <w:rFonts w:asciiTheme="minorHAnsi" w:eastAsiaTheme="minorHAnsi" w:hAnsiTheme="minorHAnsi" w:cstheme="minorHAnsi"/>
          <w:lang w:eastAsia="en-US"/>
        </w:rPr>
        <w:t>gi</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Z</w:t>
      </w:r>
      <w:r w:rsidRPr="004471EA">
        <w:rPr>
          <w:rFonts w:asciiTheme="minorHAnsi" w:eastAsiaTheme="minorHAnsi" w:hAnsiTheme="minorHAnsi" w:cstheme="minorHAnsi"/>
          <w:lang w:eastAsia="en-US"/>
        </w:rPr>
        <w:t>gł</w:t>
      </w:r>
      <w:r w:rsidRPr="00C96D51">
        <w:rPr>
          <w:rFonts w:asciiTheme="minorHAnsi" w:eastAsiaTheme="minorHAnsi" w:hAnsiTheme="minorHAnsi" w:cstheme="minorHAnsi"/>
          <w:lang w:eastAsia="en-US"/>
        </w:rPr>
        <w:t>o</w:t>
      </w:r>
      <w:r w:rsidRPr="004471EA">
        <w:rPr>
          <w:rFonts w:asciiTheme="minorHAnsi" w:eastAsiaTheme="minorHAnsi" w:hAnsiTheme="minorHAnsi" w:cstheme="minorHAnsi"/>
          <w:lang w:eastAsia="en-US"/>
        </w:rPr>
        <w:t>sz</w:t>
      </w:r>
      <w:r w:rsidRPr="00C96D51">
        <w:rPr>
          <w:rFonts w:asciiTheme="minorHAnsi" w:eastAsiaTheme="minorHAnsi" w:hAnsiTheme="minorHAnsi" w:cstheme="minorHAnsi"/>
          <w:lang w:eastAsia="en-US"/>
        </w:rPr>
        <w:t>e</w:t>
      </w:r>
      <w:r w:rsidRPr="004471EA">
        <w:rPr>
          <w:rFonts w:asciiTheme="minorHAnsi" w:eastAsiaTheme="minorHAnsi" w:hAnsiTheme="minorHAnsi" w:cstheme="minorHAnsi"/>
          <w:lang w:eastAsia="en-US"/>
        </w:rPr>
        <w:t>ni</w:t>
      </w:r>
      <w:r w:rsidRPr="00C96D51">
        <w:rPr>
          <w:rFonts w:asciiTheme="minorHAnsi" w:eastAsiaTheme="minorHAnsi" w:hAnsiTheme="minorHAnsi" w:cstheme="minorHAnsi"/>
          <w:lang w:eastAsia="en-US"/>
        </w:rPr>
        <w:t>a</w:t>
      </w:r>
      <w:r w:rsidRPr="004471EA">
        <w:rPr>
          <w:rFonts w:asciiTheme="minorHAnsi" w:eastAsiaTheme="minorHAnsi" w:hAnsiTheme="minorHAnsi" w:cstheme="minorHAnsi"/>
          <w:lang w:eastAsia="en-US"/>
        </w:rPr>
        <w:t xml:space="preserve"> wysz</w:t>
      </w:r>
      <w:r w:rsidRPr="00C96D51">
        <w:rPr>
          <w:rFonts w:asciiTheme="minorHAnsi" w:eastAsiaTheme="minorHAnsi" w:hAnsiTheme="minorHAnsi" w:cstheme="minorHAnsi"/>
          <w:lang w:eastAsia="en-US"/>
        </w:rPr>
        <w:t>u</w:t>
      </w:r>
      <w:r w:rsidRPr="004471EA">
        <w:rPr>
          <w:rFonts w:asciiTheme="minorHAnsi" w:eastAsiaTheme="minorHAnsi" w:hAnsiTheme="minorHAnsi" w:cstheme="minorHAnsi"/>
          <w:lang w:eastAsia="en-US"/>
        </w:rPr>
        <w:t>kiw</w:t>
      </w:r>
      <w:r w:rsidRPr="00C96D51">
        <w:rPr>
          <w:rFonts w:asciiTheme="minorHAnsi" w:eastAsiaTheme="minorHAnsi" w:hAnsiTheme="minorHAnsi" w:cstheme="minorHAnsi"/>
          <w:lang w:eastAsia="en-US"/>
        </w:rPr>
        <w:t>a</w:t>
      </w:r>
      <w:r w:rsidRPr="004471EA">
        <w:rPr>
          <w:rFonts w:asciiTheme="minorHAnsi" w:eastAsiaTheme="minorHAnsi" w:hAnsiTheme="minorHAnsi" w:cstheme="minorHAnsi"/>
          <w:lang w:eastAsia="en-US"/>
        </w:rPr>
        <w:t>ni</w:t>
      </w:r>
      <w:r w:rsidRPr="00C96D51">
        <w:rPr>
          <w:rFonts w:asciiTheme="minorHAnsi" w:eastAsiaTheme="minorHAnsi" w:hAnsiTheme="minorHAnsi" w:cstheme="minorHAnsi"/>
          <w:lang w:eastAsia="en-US"/>
        </w:rPr>
        <w:t xml:space="preserve">e </w:t>
      </w:r>
      <w:r w:rsidRPr="004471EA">
        <w:rPr>
          <w:rFonts w:asciiTheme="minorHAnsi" w:eastAsiaTheme="minorHAnsi" w:hAnsiTheme="minorHAnsi" w:cstheme="minorHAnsi"/>
          <w:lang w:eastAsia="en-US"/>
        </w:rPr>
        <w:t>i</w:t>
      </w:r>
      <w:r w:rsidRPr="00C96D51">
        <w:rPr>
          <w:rFonts w:asciiTheme="minorHAnsi" w:eastAsiaTheme="minorHAnsi" w:hAnsiTheme="minorHAnsi" w:cstheme="minorHAnsi"/>
          <w:lang w:eastAsia="en-US"/>
        </w:rPr>
        <w:t>n</w:t>
      </w:r>
      <w:r w:rsidRPr="004471EA">
        <w:rPr>
          <w:rFonts w:asciiTheme="minorHAnsi" w:eastAsiaTheme="minorHAnsi" w:hAnsiTheme="minorHAnsi" w:cstheme="minorHAnsi"/>
          <w:lang w:eastAsia="en-US"/>
        </w:rPr>
        <w:t>f</w:t>
      </w:r>
      <w:r w:rsidRPr="00C96D51">
        <w:rPr>
          <w:rFonts w:asciiTheme="minorHAnsi" w:eastAsiaTheme="minorHAnsi" w:hAnsiTheme="minorHAnsi" w:cstheme="minorHAnsi"/>
          <w:lang w:eastAsia="en-US"/>
        </w:rPr>
        <w:t>or</w:t>
      </w:r>
      <w:r w:rsidRPr="004471EA">
        <w:rPr>
          <w:rFonts w:asciiTheme="minorHAnsi" w:eastAsiaTheme="minorHAnsi" w:hAnsiTheme="minorHAnsi" w:cstheme="minorHAnsi"/>
          <w:lang w:eastAsia="en-US"/>
        </w:rPr>
        <w:t>m</w:t>
      </w:r>
      <w:r w:rsidRPr="00C96D51">
        <w:rPr>
          <w:rFonts w:asciiTheme="minorHAnsi" w:eastAsiaTheme="minorHAnsi" w:hAnsiTheme="minorHAnsi" w:cstheme="minorHAnsi"/>
          <w:lang w:eastAsia="en-US"/>
        </w:rPr>
        <w:t>a</w:t>
      </w:r>
      <w:r w:rsidRPr="004471EA">
        <w:rPr>
          <w:rFonts w:asciiTheme="minorHAnsi" w:eastAsiaTheme="minorHAnsi" w:hAnsiTheme="minorHAnsi" w:cstheme="minorHAnsi"/>
          <w:lang w:eastAsia="en-US"/>
        </w:rPr>
        <w:t>cj</w:t>
      </w:r>
      <w:r w:rsidRPr="00C96D51">
        <w:rPr>
          <w:rFonts w:asciiTheme="minorHAnsi" w:eastAsiaTheme="minorHAnsi" w:hAnsiTheme="minorHAnsi" w:cstheme="minorHAnsi"/>
          <w:lang w:eastAsia="en-US"/>
        </w:rPr>
        <w:t>i</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d</w:t>
      </w:r>
      <w:r w:rsidRPr="004471EA">
        <w:rPr>
          <w:rFonts w:asciiTheme="minorHAnsi" w:eastAsiaTheme="minorHAnsi" w:hAnsiTheme="minorHAnsi" w:cstheme="minorHAnsi"/>
          <w:lang w:eastAsia="en-US"/>
        </w:rPr>
        <w:t>otycz</w:t>
      </w:r>
      <w:r w:rsidRPr="00C96D51">
        <w:rPr>
          <w:rFonts w:asciiTheme="minorHAnsi" w:eastAsiaTheme="minorHAnsi" w:hAnsiTheme="minorHAnsi" w:cstheme="minorHAnsi"/>
          <w:lang w:eastAsia="en-US"/>
        </w:rPr>
        <w:t>ą</w:t>
      </w:r>
      <w:r w:rsidRPr="004471EA">
        <w:rPr>
          <w:rFonts w:asciiTheme="minorHAnsi" w:eastAsiaTheme="minorHAnsi" w:hAnsiTheme="minorHAnsi" w:cstheme="minorHAnsi"/>
          <w:lang w:eastAsia="en-US"/>
        </w:rPr>
        <w:t>cyc</w:t>
      </w:r>
      <w:r w:rsidRPr="00C96D51">
        <w:rPr>
          <w:rFonts w:asciiTheme="minorHAnsi" w:eastAsiaTheme="minorHAnsi" w:hAnsiTheme="minorHAnsi" w:cstheme="minorHAnsi"/>
          <w:lang w:eastAsia="en-US"/>
        </w:rPr>
        <w:t>h</w:t>
      </w:r>
      <w:r w:rsidRPr="004471EA">
        <w:rPr>
          <w:rFonts w:asciiTheme="minorHAnsi" w:eastAsiaTheme="minorHAnsi" w:hAnsiTheme="minorHAnsi" w:cstheme="minorHAnsi"/>
          <w:lang w:eastAsia="en-US"/>
        </w:rPr>
        <w:t xml:space="preserve"> roz</w:t>
      </w:r>
      <w:r w:rsidRPr="00C96D51">
        <w:rPr>
          <w:rFonts w:asciiTheme="minorHAnsi" w:eastAsiaTheme="minorHAnsi" w:hAnsiTheme="minorHAnsi" w:cstheme="minorHAnsi"/>
          <w:lang w:eastAsia="en-US"/>
        </w:rPr>
        <w:t>w</w:t>
      </w:r>
      <w:r w:rsidRPr="004471EA">
        <w:rPr>
          <w:rFonts w:asciiTheme="minorHAnsi" w:eastAsiaTheme="minorHAnsi" w:hAnsiTheme="minorHAnsi" w:cstheme="minorHAnsi"/>
          <w:lang w:eastAsia="en-US"/>
        </w:rPr>
        <w:t>iąz</w:t>
      </w:r>
      <w:r w:rsidRPr="00C96D51">
        <w:rPr>
          <w:rFonts w:asciiTheme="minorHAnsi" w:eastAsiaTheme="minorHAnsi" w:hAnsiTheme="minorHAnsi" w:cstheme="minorHAnsi"/>
          <w:lang w:eastAsia="en-US"/>
        </w:rPr>
        <w:t>ań</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Zg</w:t>
      </w:r>
      <w:r w:rsidRPr="004471EA">
        <w:rPr>
          <w:rFonts w:asciiTheme="minorHAnsi" w:eastAsiaTheme="minorHAnsi" w:hAnsiTheme="minorHAnsi" w:cstheme="minorHAnsi"/>
          <w:lang w:eastAsia="en-US"/>
        </w:rPr>
        <w:t>ł</w:t>
      </w:r>
      <w:r w:rsidRPr="00C96D51">
        <w:rPr>
          <w:rFonts w:asciiTheme="minorHAnsi" w:eastAsiaTheme="minorHAnsi" w:hAnsiTheme="minorHAnsi" w:cstheme="minorHAnsi"/>
          <w:lang w:eastAsia="en-US"/>
        </w:rPr>
        <w:t>o</w:t>
      </w:r>
      <w:r w:rsidRPr="004471EA">
        <w:rPr>
          <w:rFonts w:asciiTheme="minorHAnsi" w:eastAsiaTheme="minorHAnsi" w:hAnsiTheme="minorHAnsi" w:cstheme="minorHAnsi"/>
          <w:lang w:eastAsia="en-US"/>
        </w:rPr>
        <w:t>sze</w:t>
      </w:r>
      <w:r w:rsidRPr="00C96D51">
        <w:rPr>
          <w:rFonts w:asciiTheme="minorHAnsi" w:eastAsiaTheme="minorHAnsi" w:hAnsiTheme="minorHAnsi" w:cstheme="minorHAnsi"/>
          <w:lang w:eastAsia="en-US"/>
        </w:rPr>
        <w:t>ń</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w</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b</w:t>
      </w:r>
      <w:r w:rsidRPr="004471EA">
        <w:rPr>
          <w:rFonts w:asciiTheme="minorHAnsi" w:eastAsiaTheme="minorHAnsi" w:hAnsiTheme="minorHAnsi" w:cstheme="minorHAnsi"/>
          <w:lang w:eastAsia="en-US"/>
        </w:rPr>
        <w:t>azi</w:t>
      </w:r>
      <w:r w:rsidRPr="00C96D51">
        <w:rPr>
          <w:rFonts w:asciiTheme="minorHAnsi" w:eastAsiaTheme="minorHAnsi" w:hAnsiTheme="minorHAnsi" w:cstheme="minorHAnsi"/>
          <w:lang w:eastAsia="en-US"/>
        </w:rPr>
        <w:t>e</w:t>
      </w:r>
      <w:r w:rsidRPr="004471EA">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w</w:t>
      </w:r>
      <w:r w:rsidRPr="004471EA">
        <w:rPr>
          <w:rFonts w:asciiTheme="minorHAnsi" w:eastAsiaTheme="minorHAnsi" w:hAnsiTheme="minorHAnsi" w:cstheme="minorHAnsi"/>
          <w:lang w:eastAsia="en-US"/>
        </w:rPr>
        <w:t>i</w:t>
      </w:r>
      <w:r w:rsidRPr="00C96D51">
        <w:rPr>
          <w:rFonts w:asciiTheme="minorHAnsi" w:eastAsiaTheme="minorHAnsi" w:hAnsiTheme="minorHAnsi" w:cstheme="minorHAnsi"/>
          <w:lang w:eastAsia="en-US"/>
        </w:rPr>
        <w:t>e</w:t>
      </w:r>
      <w:r w:rsidRPr="004471EA">
        <w:rPr>
          <w:rFonts w:asciiTheme="minorHAnsi" w:eastAsiaTheme="minorHAnsi" w:hAnsiTheme="minorHAnsi" w:cstheme="minorHAnsi"/>
          <w:lang w:eastAsia="en-US"/>
        </w:rPr>
        <w:t>dzy</w:t>
      </w:r>
      <w:r w:rsidRPr="00C96D51">
        <w:rPr>
          <w:rFonts w:asciiTheme="minorHAnsi" w:eastAsiaTheme="minorHAnsi" w:hAnsiTheme="minorHAnsi" w:cstheme="minorHAnsi"/>
          <w:lang w:eastAsia="en-US"/>
        </w:rPr>
        <w:t>.</w:t>
      </w:r>
    </w:p>
    <w:p w14:paraId="23B4127B"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grupowanie Zdarzeń oraz jednoczesne zamykanie wszystkich zgrupowanych Zdarzeń poprzez zamknięcie Zdarzenia głównego.</w:t>
      </w:r>
    </w:p>
    <w:p w14:paraId="4E35C004" w14:textId="39A50DEA"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przy grupowym zamykaniu Zdarzeń, dostęp do informacji zawartej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w zapisie Zdarzenia głównego z poziomu Zdarzeń zgrupowanych z danym Zdarzeniem głównym.</w:t>
      </w:r>
    </w:p>
    <w:p w14:paraId="7F14304B"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zleceń związanych z danym Zgłoszeniem do realizacji przez Agentów, przy czym dla każdego zlecenia musi być możliwe wskazanie co najmniej:</w:t>
      </w:r>
    </w:p>
    <w:p w14:paraId="448D9B1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zakresu prac;</w:t>
      </w:r>
    </w:p>
    <w:p w14:paraId="0783A64A"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terminu realizacji;</w:t>
      </w:r>
    </w:p>
    <w:p w14:paraId="608F0BB2"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Zgłoszenia nadrzędnego;</w:t>
      </w:r>
    </w:p>
    <w:p w14:paraId="6AC088F3"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osoby realizującej.</w:t>
      </w:r>
    </w:p>
    <w:p w14:paraId="7752B195"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blokowanie zamknięcia Zgłoszenia w sytuacji, gdy pozostają otwarte zlecenia związane z danym Zgłoszeniem oraz pozostają niewypełnione, a wymagane do wypełnienia, pola informacyjne danego formularza Zgłoszenia.</w:t>
      </w:r>
    </w:p>
    <w:p w14:paraId="3A73A321"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wyliczanie czasu realizacji Zgłoszenia i zleceń powiązanych z danym Zgłoszeniem przez poszczególnych Agentów oraz Grupy Agentów, obejmujące co najmniej:</w:t>
      </w:r>
    </w:p>
    <w:p w14:paraId="0146088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wyliczenie maksymalnego czasu realizacji;</w:t>
      </w:r>
    </w:p>
    <w:p w14:paraId="76C1C6DB"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spacing w:val="2"/>
          <w:lang w:eastAsia="en-US"/>
        </w:rPr>
        <w:t>w</w:t>
      </w:r>
      <w:r w:rsidRPr="00C96D51">
        <w:rPr>
          <w:rFonts w:asciiTheme="minorHAnsi" w:eastAsiaTheme="minorHAnsi" w:hAnsiTheme="minorHAnsi" w:cstheme="minorHAnsi"/>
          <w:spacing w:val="-4"/>
          <w:lang w:eastAsia="en-US"/>
        </w:rPr>
        <w:t>y</w:t>
      </w:r>
      <w:r w:rsidRPr="00C96D51">
        <w:rPr>
          <w:rFonts w:asciiTheme="minorHAnsi" w:eastAsiaTheme="minorHAnsi" w:hAnsiTheme="minorHAnsi" w:cstheme="minorHAnsi"/>
          <w:spacing w:val="1"/>
          <w:lang w:eastAsia="en-US"/>
        </w:rPr>
        <w:t>l</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1"/>
          <w:lang w:eastAsia="en-US"/>
        </w:rPr>
        <w:t>n</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30"/>
          <w:lang w:eastAsia="en-US"/>
        </w:rPr>
        <w:t xml:space="preserve"> </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4"/>
          <w:lang w:eastAsia="en-US"/>
        </w:rPr>
        <w:t>m</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3"/>
          <w:lang w:eastAsia="en-US"/>
        </w:rPr>
        <w:t>r</w:t>
      </w:r>
      <w:r w:rsidRPr="00C96D51">
        <w:rPr>
          <w:rFonts w:asciiTheme="minorHAnsi" w:eastAsiaTheme="minorHAnsi" w:hAnsiTheme="minorHAnsi" w:cstheme="minorHAnsi"/>
          <w:spacing w:val="-6"/>
          <w:lang w:eastAsia="en-US"/>
        </w:rPr>
        <w:t>y</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n</w:t>
      </w:r>
      <w:r w:rsidRPr="00C96D51">
        <w:rPr>
          <w:rFonts w:asciiTheme="minorHAnsi" w:eastAsiaTheme="minorHAnsi" w:hAnsiTheme="minorHAnsi" w:cstheme="minorHAnsi"/>
          <w:spacing w:val="1"/>
          <w:lang w:eastAsia="en-US"/>
        </w:rPr>
        <w:t>e</w:t>
      </w:r>
      <w:r w:rsidRPr="00C96D51">
        <w:rPr>
          <w:rFonts w:asciiTheme="minorHAnsi" w:eastAsiaTheme="minorHAnsi" w:hAnsiTheme="minorHAnsi" w:cstheme="minorHAnsi"/>
          <w:lang w:eastAsia="en-US"/>
        </w:rPr>
        <w:t>go</w:t>
      </w:r>
      <w:r w:rsidRPr="00C96D51">
        <w:rPr>
          <w:rFonts w:asciiTheme="minorHAnsi" w:eastAsiaTheme="minorHAnsi" w:hAnsiTheme="minorHAnsi" w:cstheme="minorHAnsi"/>
          <w:spacing w:val="31"/>
          <w:lang w:eastAsia="en-US"/>
        </w:rPr>
        <w:t xml:space="preserve"> </w:t>
      </w:r>
      <w:r w:rsidRPr="00C96D51">
        <w:rPr>
          <w:rFonts w:asciiTheme="minorHAnsi" w:eastAsiaTheme="minorHAnsi" w:hAnsiTheme="minorHAnsi" w:cstheme="minorHAnsi"/>
          <w:spacing w:val="1"/>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34"/>
          <w:lang w:eastAsia="en-US"/>
        </w:rPr>
        <w:t xml:space="preserve"> </w:t>
      </w:r>
      <w:r w:rsidRPr="00C96D51">
        <w:rPr>
          <w:rFonts w:asciiTheme="minorHAnsi" w:eastAsiaTheme="minorHAnsi" w:hAnsiTheme="minorHAnsi" w:cstheme="minorHAnsi"/>
          <w:spacing w:val="1"/>
          <w:lang w:eastAsia="en-US"/>
        </w:rPr>
        <w:t>r</w:t>
      </w:r>
      <w:r w:rsidRPr="00C96D51">
        <w:rPr>
          <w:rFonts w:asciiTheme="minorHAnsi" w:eastAsiaTheme="minorHAnsi" w:hAnsiTheme="minorHAnsi" w:cstheme="minorHAnsi"/>
          <w:spacing w:val="2"/>
          <w:lang w:eastAsia="en-US"/>
        </w:rPr>
        <w:t>e</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li</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cj</w:t>
      </w:r>
      <w:r w:rsidRPr="00C96D51">
        <w:rPr>
          <w:rFonts w:asciiTheme="minorHAnsi" w:eastAsiaTheme="minorHAnsi" w:hAnsiTheme="minorHAnsi" w:cstheme="minorHAnsi"/>
          <w:lang w:eastAsia="en-US"/>
        </w:rPr>
        <w:t>i.</w:t>
      </w:r>
    </w:p>
    <w:p w14:paraId="02F6B906" w14:textId="5304C509"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przeprowadzenie badań satysfakcji poprzez udostępnienie Użytkownikom ankiety zawierającej pytania i pola umożliwiające umieszczenie lub wybranie odpowiedzi, przy czym nie jest wymagane tworzenie zależności logicznych pomiędzy pytaniami </w:t>
      </w:r>
      <w:r w:rsidR="00EB33CD">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a częstotliwość badania i zawartość ankiet muszą być możliwe do konfigurowania przez Administratora. Nie dopuszczone jest użycie dodatkowego oprogramowania dostarczonego wraz z Systemem.</w:t>
      </w:r>
    </w:p>
    <w:p w14:paraId="4E24C4C4"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Użytkownikom korzystanie z Portalu Użytkownika umożliwiającego Użytkownikom:</w:t>
      </w:r>
    </w:p>
    <w:p w14:paraId="739D65C6"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rejestrację Incydentów i Zapytań o usługę;</w:t>
      </w:r>
    </w:p>
    <w:p w14:paraId="78565436"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wyszukiwanie rozwiązań z bazy wiedzy;</w:t>
      </w:r>
    </w:p>
    <w:p w14:paraId="22E9A26A"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przeglądanie bazy wiedzy;</w:t>
      </w:r>
    </w:p>
    <w:p w14:paraId="78088DA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przeglądanie historii Incydentów i Zgłoszeń zgłoszonych przez danego Użytkownika;</w:t>
      </w:r>
    </w:p>
    <w:p w14:paraId="7B2F3501"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śledzenie statusu   aktywnych Incydentów i Zgłoszeń zgłoszonych przez danego Użytkownika.</w:t>
      </w:r>
    </w:p>
    <w:p w14:paraId="5D115296"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publikowanie w Portalu Użytkownika dodatkowych treści, w tym umieszczanie artykułów, plików do pobrania oraz odnośników do stron internetowych.</w:t>
      </w:r>
    </w:p>
    <w:p w14:paraId="7C9A1BA1"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dostęp do informacji o wszystkich Zgłoszeniach - Incydentach, Problemach, Zadaniach i Zapytaniach o usługę dla wszystkich Agentów, Agentów wspierających oraz Administratorów.</w:t>
      </w:r>
    </w:p>
    <w:p w14:paraId="3F22F935"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integrację z systemem IVR służącym do identyfikacji osoby kontaktującej się kanałem telefonicznym na podstawie numeru telefonu.  </w:t>
      </w:r>
    </w:p>
    <w:p w14:paraId="3BBF3AB3"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rejestrację Problemów i łączenie ich (tworzenie relacji) ze Zdarzeniami z poziomu obsługi Problemu.</w:t>
      </w:r>
    </w:p>
    <w:p w14:paraId="323BB3B4" w14:textId="77777777" w:rsidR="00E1450C" w:rsidRPr="00C96D51" w:rsidRDefault="00E1450C" w:rsidP="006920D7">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zapis dla każdego Problemu co najmniej:</w:t>
      </w:r>
    </w:p>
    <w:p w14:paraId="3769CF9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unikalnego numeru;</w:t>
      </w:r>
    </w:p>
    <w:p w14:paraId="714DAD78"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czasu wpłynięcia;</w:t>
      </w:r>
    </w:p>
    <w:p w14:paraId="4C04B7B9"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czasu rejestracji;</w:t>
      </w:r>
    </w:p>
    <w:p w14:paraId="6C091A08"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osoby zgłaszającej;</w:t>
      </w:r>
    </w:p>
    <w:p w14:paraId="34389F5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właściciela Problemu;</w:t>
      </w:r>
    </w:p>
    <w:p w14:paraId="7B459EF3"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nazwy Problemu;</w:t>
      </w:r>
    </w:p>
    <w:p w14:paraId="38EFC205"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Problemu;</w:t>
      </w:r>
    </w:p>
    <w:p w14:paraId="60F30977"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przyczyn Problemu;</w:t>
      </w:r>
    </w:p>
    <w:p w14:paraId="66BEF74A" w14:textId="77777777" w:rsidR="00E1450C" w:rsidRPr="00C96D51" w:rsidRDefault="00E1450C" w:rsidP="006920D7">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grupy usług i nazwy usług;</w:t>
      </w:r>
    </w:p>
    <w:p w14:paraId="4721C2A6"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podejmowanych działań;</w:t>
      </w:r>
    </w:p>
    <w:p w14:paraId="7535424D"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rozwiązania tymczasowego;</w:t>
      </w:r>
    </w:p>
    <w:p w14:paraId="173D88AC"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rozwiązania docelowego;</w:t>
      </w:r>
    </w:p>
    <w:p w14:paraId="2EB0FC56"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wpływu Problemu;</w:t>
      </w:r>
    </w:p>
    <w:p w14:paraId="56CD3E84"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pilności Problemu;</w:t>
      </w:r>
    </w:p>
    <w:p w14:paraId="1AE42E8A"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Problemu;</w:t>
      </w:r>
    </w:p>
    <w:p w14:paraId="3EDA1CC7"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kategorii Problemu;</w:t>
      </w:r>
    </w:p>
    <w:p w14:paraId="508EE46B"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statusu Problemu;</w:t>
      </w:r>
    </w:p>
    <w:p w14:paraId="14DDCCD1"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rozwiązania (na podstawie warunków SLA);</w:t>
      </w:r>
    </w:p>
    <w:p w14:paraId="1C072FA4"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rozwiązania;</w:t>
      </w:r>
    </w:p>
    <w:p w14:paraId="5ABB6584"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w:t>
      </w:r>
    </w:p>
    <w:p w14:paraId="623268F8"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elementów konfiguracji;</w:t>
      </w:r>
    </w:p>
    <w:p w14:paraId="42F1E123"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Zdarzeń;</w:t>
      </w:r>
    </w:p>
    <w:p w14:paraId="5456DCE5" w14:textId="77777777" w:rsidR="00E1450C" w:rsidRPr="00C96D51" w:rsidRDefault="00E1450C" w:rsidP="00FE02FB">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Problemów.</w:t>
      </w:r>
    </w:p>
    <w:p w14:paraId="23652D96"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wyznaczanie oczekiwanego czasu rozwiązania Problemu na podstawie wymagań SLA z możliwością modyfikacji przez Agenta.</w:t>
      </w:r>
    </w:p>
    <w:p w14:paraId="7B9298A6"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wstrzymanie (zamrożenie) naliczania czasu realizacji Problemu w sposób bezpośredni przez Agenta lub pośrednio na podstawie ustawionego statusu, przy czym zapewniona musi być automatyczna aktualizacja oczekiwanego czasu rozwiązania.</w:t>
      </w:r>
    </w:p>
    <w:p w14:paraId="41F70B3F"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493" w:hanging="49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zleceń związanych z danym Problemem do realizacji przez Agentów, przy czym dla każdego zlecenia musi być możliwe wskazanie co najmniej:</w:t>
      </w:r>
    </w:p>
    <w:p w14:paraId="3D773BF0"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zakresu prac;</w:t>
      </w:r>
    </w:p>
    <w:p w14:paraId="22434E0A"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terminu realizacji;</w:t>
      </w:r>
    </w:p>
    <w:p w14:paraId="0B15A609"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Problemu;</w:t>
      </w:r>
    </w:p>
    <w:p w14:paraId="588F56EC"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osoby realizującej.</w:t>
      </w:r>
    </w:p>
    <w:p w14:paraId="0E0689A8"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wyliczanie czasu realizacji Problemu i zleceń powiązanych z danym Problemem przez poszczególnych Agentów oraz Grupy Agentów, obejmujące co najmniej:</w:t>
      </w:r>
    </w:p>
    <w:p w14:paraId="2BDBB76B"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wyliczenie maksymalnego czasu realizacji;</w:t>
      </w:r>
    </w:p>
    <w:p w14:paraId="27183EFE"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spacing w:val="2"/>
          <w:lang w:eastAsia="en-US"/>
        </w:rPr>
        <w:t>w</w:t>
      </w:r>
      <w:r w:rsidRPr="00C96D51">
        <w:rPr>
          <w:rFonts w:asciiTheme="minorHAnsi" w:eastAsiaTheme="minorHAnsi" w:hAnsiTheme="minorHAnsi" w:cstheme="minorHAnsi"/>
          <w:spacing w:val="-4"/>
          <w:lang w:eastAsia="en-US"/>
        </w:rPr>
        <w:t>y</w:t>
      </w:r>
      <w:r w:rsidRPr="00C96D51">
        <w:rPr>
          <w:rFonts w:asciiTheme="minorHAnsi" w:eastAsiaTheme="minorHAnsi" w:hAnsiTheme="minorHAnsi" w:cstheme="minorHAnsi"/>
          <w:spacing w:val="1"/>
          <w:lang w:eastAsia="en-US"/>
        </w:rPr>
        <w:t>l</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1"/>
          <w:lang w:eastAsia="en-US"/>
        </w:rPr>
        <w:t>n</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30"/>
          <w:lang w:eastAsia="en-US"/>
        </w:rPr>
        <w:t xml:space="preserve"> </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4"/>
          <w:lang w:eastAsia="en-US"/>
        </w:rPr>
        <w:t>m</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3"/>
          <w:lang w:eastAsia="en-US"/>
        </w:rPr>
        <w:t>r</w:t>
      </w:r>
      <w:r w:rsidRPr="00C96D51">
        <w:rPr>
          <w:rFonts w:asciiTheme="minorHAnsi" w:eastAsiaTheme="minorHAnsi" w:hAnsiTheme="minorHAnsi" w:cstheme="minorHAnsi"/>
          <w:spacing w:val="-6"/>
          <w:lang w:eastAsia="en-US"/>
        </w:rPr>
        <w:t>y</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n</w:t>
      </w:r>
      <w:r w:rsidRPr="00C96D51">
        <w:rPr>
          <w:rFonts w:asciiTheme="minorHAnsi" w:eastAsiaTheme="minorHAnsi" w:hAnsiTheme="minorHAnsi" w:cstheme="minorHAnsi"/>
          <w:spacing w:val="1"/>
          <w:lang w:eastAsia="en-US"/>
        </w:rPr>
        <w:t>e</w:t>
      </w:r>
      <w:r w:rsidRPr="00C96D51">
        <w:rPr>
          <w:rFonts w:asciiTheme="minorHAnsi" w:eastAsiaTheme="minorHAnsi" w:hAnsiTheme="minorHAnsi" w:cstheme="minorHAnsi"/>
          <w:lang w:eastAsia="en-US"/>
        </w:rPr>
        <w:t>go</w:t>
      </w:r>
      <w:r w:rsidRPr="00C96D51">
        <w:rPr>
          <w:rFonts w:asciiTheme="minorHAnsi" w:eastAsiaTheme="minorHAnsi" w:hAnsiTheme="minorHAnsi" w:cstheme="minorHAnsi"/>
          <w:spacing w:val="31"/>
          <w:lang w:eastAsia="en-US"/>
        </w:rPr>
        <w:t xml:space="preserve"> </w:t>
      </w:r>
      <w:r w:rsidRPr="00C96D51">
        <w:rPr>
          <w:rFonts w:asciiTheme="minorHAnsi" w:eastAsiaTheme="minorHAnsi" w:hAnsiTheme="minorHAnsi" w:cstheme="minorHAnsi"/>
          <w:spacing w:val="1"/>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34"/>
          <w:lang w:eastAsia="en-US"/>
        </w:rPr>
        <w:t xml:space="preserve"> </w:t>
      </w:r>
      <w:r w:rsidRPr="00C96D51">
        <w:rPr>
          <w:rFonts w:asciiTheme="minorHAnsi" w:eastAsiaTheme="minorHAnsi" w:hAnsiTheme="minorHAnsi" w:cstheme="minorHAnsi"/>
          <w:spacing w:val="1"/>
          <w:lang w:eastAsia="en-US"/>
        </w:rPr>
        <w:t>r</w:t>
      </w:r>
      <w:r w:rsidRPr="00C96D51">
        <w:rPr>
          <w:rFonts w:asciiTheme="minorHAnsi" w:eastAsiaTheme="minorHAnsi" w:hAnsiTheme="minorHAnsi" w:cstheme="minorHAnsi"/>
          <w:spacing w:val="2"/>
          <w:lang w:eastAsia="en-US"/>
        </w:rPr>
        <w:t>e</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li</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cj</w:t>
      </w:r>
      <w:r w:rsidRPr="00C96D51">
        <w:rPr>
          <w:rFonts w:asciiTheme="minorHAnsi" w:eastAsiaTheme="minorHAnsi" w:hAnsiTheme="minorHAnsi" w:cstheme="minorHAnsi"/>
          <w:lang w:eastAsia="en-US"/>
        </w:rPr>
        <w:t>i.</w:t>
      </w:r>
    </w:p>
    <w:p w14:paraId="683555CF" w14:textId="0C139131" w:rsidR="00E1450C" w:rsidRPr="00C96D51" w:rsidRDefault="00E1450C" w:rsidP="003A3DB5">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w:t>
      </w:r>
      <w:r w:rsidRPr="00D7184C">
        <w:rPr>
          <w:rFonts w:asciiTheme="minorHAnsi" w:eastAsiaTheme="minorHAnsi" w:hAnsiTheme="minorHAnsi" w:cstheme="minorHAnsi"/>
          <w:spacing w:val="1"/>
          <w:lang w:eastAsia="en-US"/>
        </w:rPr>
        <w:t>musi</w:t>
      </w:r>
      <w:r w:rsidRPr="00C96D51">
        <w:rPr>
          <w:rFonts w:asciiTheme="minorHAnsi" w:eastAsiaTheme="minorHAnsi" w:hAnsiTheme="minorHAnsi" w:cstheme="minorHAnsi"/>
          <w:lang w:eastAsia="en-US"/>
        </w:rPr>
        <w:t xml:space="preserve"> umożliwiać automatyczne powiadamianie Agenta poprzez wiadomość e-mail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zdarzeniach w Systemie, co najmniej o:</w:t>
      </w:r>
    </w:p>
    <w:p w14:paraId="6129E799"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przypisaniu Problemu lub zlecenia;</w:t>
      </w:r>
    </w:p>
    <w:p w14:paraId="1FA6CD06"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zagrożeniu przeterminowania i przeterminowaniu Problemu;</w:t>
      </w:r>
    </w:p>
    <w:p w14:paraId="5D141CFE"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modyfikacjach w zapisach Problemu przypisanych do danego Agenta </w:t>
      </w:r>
    </w:p>
    <w:p w14:paraId="67A936DB" w14:textId="77777777" w:rsidR="00E1450C" w:rsidRPr="00C96D51" w:rsidRDefault="00E1450C" w:rsidP="00E1450C">
      <w:p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 czym musi istnieć możliwość konfigurowania kryteriów powiadamiania przez Administratora.</w:t>
      </w:r>
    </w:p>
    <w:p w14:paraId="61AA4FB1"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posiadać możliwość konfigurowania kryteriów powiadamiania Agenta o zdarzeniach w Systemie. </w:t>
      </w:r>
    </w:p>
    <w:p w14:paraId="5DC014DD"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automatyczną eskalację hierarchiczną (pionową w ramach struktury organizacyjnej), według kryteriów konfigurowanych przez Administratora, przy czym kryterium to powinno obejmować co najmniej upływ czasu realizacji Problemu w stosunku do czasu oczekiwanego. Eskalacja powinna polegać na przekazaniu zdefiniowanym osobom określonego zakresu informacji o Problemie, przy czym lista osób i zakres informacji musi być możliwy do zdefiniowania przez Administratora.</w:t>
      </w:r>
    </w:p>
    <w:p w14:paraId="2CED3AC7" w14:textId="77777777" w:rsidR="00E1450C" w:rsidRPr="00C96D51" w:rsidRDefault="00E1450C" w:rsidP="00D7184C">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definiowanie przez Administratora określonej grupy Użytkowników posiadających dostęp do wskazanych informacji o Problemach. Informacje udostępniane powinny obejmować co najmniej:</w:t>
      </w:r>
    </w:p>
    <w:p w14:paraId="23F4ABA0"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listę zarejestrowanych Problemów;</w:t>
      </w:r>
    </w:p>
    <w:p w14:paraId="7C68EFF7" w14:textId="77777777" w:rsidR="00E1450C" w:rsidRPr="00C96D51" w:rsidRDefault="00E1450C" w:rsidP="00D7184C">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historię Problemów.</w:t>
      </w:r>
    </w:p>
    <w:p w14:paraId="60CAC493" w14:textId="65B5CDB4"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rejestrację Zadań i łączenie ich (tworzenie relacji) z Incydentami </w:t>
      </w:r>
      <w:r w:rsidR="00F10733">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z poziomu obsługi Zadania.</w:t>
      </w:r>
    </w:p>
    <w:p w14:paraId="5DE42054"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zapis dla każdego Zadania co najmniej:</w:t>
      </w:r>
    </w:p>
    <w:p w14:paraId="13B92A0F"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unikalnego numeru Zadania;</w:t>
      </w:r>
    </w:p>
    <w:p w14:paraId="418F385F"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rejestracji;</w:t>
      </w:r>
    </w:p>
    <w:p w14:paraId="2E7273D2"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wpłynięcia;</w:t>
      </w:r>
    </w:p>
    <w:p w14:paraId="77D21AEC"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osoby zgłaszającej;</w:t>
      </w:r>
    </w:p>
    <w:p w14:paraId="525FD58E"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Użytkownika;</w:t>
      </w:r>
    </w:p>
    <w:p w14:paraId="4190924F"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jednostki organizacyjnej Użytkownika;</w:t>
      </w:r>
    </w:p>
    <w:p w14:paraId="6249C5DA"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lokalizacji Użytkownika;</w:t>
      </w:r>
    </w:p>
    <w:p w14:paraId="43381E47"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nazwy Zadania;</w:t>
      </w:r>
    </w:p>
    <w:p w14:paraId="5AEE5AB7"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Użytkownika;</w:t>
      </w:r>
    </w:p>
    <w:p w14:paraId="051AFEEB"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Agenta;</w:t>
      </w:r>
    </w:p>
    <w:p w14:paraId="77B22814"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kanału Zadania;</w:t>
      </w:r>
    </w:p>
    <w:p w14:paraId="08B875A4"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grupy usług i usług, której Zadanie dotyczy;</w:t>
      </w:r>
    </w:p>
    <w:p w14:paraId="2785B71F"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pilności Zadania;</w:t>
      </w:r>
    </w:p>
    <w:p w14:paraId="4FCEEFFC"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wpływu Zadania;</w:t>
      </w:r>
    </w:p>
    <w:p w14:paraId="50D97A93"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Zadania;</w:t>
      </w:r>
    </w:p>
    <w:p w14:paraId="4240460C"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kategorii Zadania;</w:t>
      </w:r>
    </w:p>
    <w:p w14:paraId="36CC22BC"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statusu Zadania;</w:t>
      </w:r>
    </w:p>
    <w:p w14:paraId="505D611C"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osób (grup) obsługujących Zadanie;</w:t>
      </w:r>
    </w:p>
    <w:p w14:paraId="29634EB5"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reakcji (na podstawie warunków SLA);</w:t>
      </w:r>
    </w:p>
    <w:p w14:paraId="61CF3FEE"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reakcji;</w:t>
      </w:r>
    </w:p>
    <w:p w14:paraId="66D486EB"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 rozwiązania;</w:t>
      </w:r>
    </w:p>
    <w:p w14:paraId="0248D013"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realizacji (na podstawie warunków SLA);</w:t>
      </w:r>
    </w:p>
    <w:p w14:paraId="3E630F31"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zrealizowania;</w:t>
      </w:r>
    </w:p>
    <w:p w14:paraId="794A9DAC"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zamknięcia;</w:t>
      </w:r>
    </w:p>
    <w:p w14:paraId="3E8FBC48"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Incydentów;</w:t>
      </w:r>
    </w:p>
    <w:p w14:paraId="2B36E61B" w14:textId="77777777" w:rsidR="00E1450C" w:rsidRPr="00C96D51" w:rsidRDefault="00E1450C" w:rsidP="004B60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Problemów.</w:t>
      </w:r>
    </w:p>
    <w:p w14:paraId="74266C60"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automatyczne wyznaczanie oczekiwanego czasu rozwiązania Zadania na podstawie wymagań SLA z możliwością modyfikacji przez Agenta.</w:t>
      </w:r>
    </w:p>
    <w:p w14:paraId="0118A586"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wstrzymanie (zamrożenie) naliczania czasu realizacji Zadania w sposób bezpośredni przez Agenta lub pośrednio na podstawie ustawionego statusu, przy czym zapewniona musi być automatyczna aktualizacja oczekiwanego czasu rozwiązania.</w:t>
      </w:r>
    </w:p>
    <w:p w14:paraId="2992C8E4"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zleceń związanych z danym Zadaniem do realizacji przez Agentów, przy czym dla każdego zlecenia musi być możliwe wskazanie co najmniej:</w:t>
      </w:r>
    </w:p>
    <w:p w14:paraId="7F31AA0B"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zakresu prac;</w:t>
      </w:r>
    </w:p>
    <w:p w14:paraId="2F555DD2"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terminu realizacji;</w:t>
      </w:r>
    </w:p>
    <w:p w14:paraId="78FD2038"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Zadania;</w:t>
      </w:r>
    </w:p>
    <w:p w14:paraId="21CA09DE"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osoby realizującej.</w:t>
      </w:r>
    </w:p>
    <w:p w14:paraId="5EE9577F"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wyliczanie czasu realizacji Zadania i zleceń powiązanych z danym Zadaniem przez poszczególnych Agentów oraz Grupy Agentów, obejmujące co najmniej:</w:t>
      </w:r>
    </w:p>
    <w:p w14:paraId="38CE98C6"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wyliczenie maksymalnego czasu realizacji;</w:t>
      </w:r>
    </w:p>
    <w:p w14:paraId="68C7C483"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spacing w:val="2"/>
          <w:lang w:eastAsia="en-US"/>
        </w:rPr>
        <w:t>w</w:t>
      </w:r>
      <w:r w:rsidRPr="00C96D51">
        <w:rPr>
          <w:rFonts w:asciiTheme="minorHAnsi" w:eastAsiaTheme="minorHAnsi" w:hAnsiTheme="minorHAnsi" w:cstheme="minorHAnsi"/>
          <w:spacing w:val="-4"/>
          <w:lang w:eastAsia="en-US"/>
        </w:rPr>
        <w:t>y</w:t>
      </w:r>
      <w:r w:rsidRPr="00C96D51">
        <w:rPr>
          <w:rFonts w:asciiTheme="minorHAnsi" w:eastAsiaTheme="minorHAnsi" w:hAnsiTheme="minorHAnsi" w:cstheme="minorHAnsi"/>
          <w:spacing w:val="1"/>
          <w:lang w:eastAsia="en-US"/>
        </w:rPr>
        <w:t>l</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1"/>
          <w:lang w:eastAsia="en-US"/>
        </w:rPr>
        <w:t>n</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30"/>
          <w:lang w:eastAsia="en-US"/>
        </w:rPr>
        <w:t xml:space="preserve"> </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4"/>
          <w:lang w:eastAsia="en-US"/>
        </w:rPr>
        <w:t>m</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3"/>
          <w:lang w:eastAsia="en-US"/>
        </w:rPr>
        <w:t>r</w:t>
      </w:r>
      <w:r w:rsidRPr="00C96D51">
        <w:rPr>
          <w:rFonts w:asciiTheme="minorHAnsi" w:eastAsiaTheme="minorHAnsi" w:hAnsiTheme="minorHAnsi" w:cstheme="minorHAnsi"/>
          <w:spacing w:val="-6"/>
          <w:lang w:eastAsia="en-US"/>
        </w:rPr>
        <w:t>y</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n</w:t>
      </w:r>
      <w:r w:rsidRPr="00C96D51">
        <w:rPr>
          <w:rFonts w:asciiTheme="minorHAnsi" w:eastAsiaTheme="minorHAnsi" w:hAnsiTheme="minorHAnsi" w:cstheme="minorHAnsi"/>
          <w:spacing w:val="1"/>
          <w:lang w:eastAsia="en-US"/>
        </w:rPr>
        <w:t>e</w:t>
      </w:r>
      <w:r w:rsidRPr="00C96D51">
        <w:rPr>
          <w:rFonts w:asciiTheme="minorHAnsi" w:eastAsiaTheme="minorHAnsi" w:hAnsiTheme="minorHAnsi" w:cstheme="minorHAnsi"/>
          <w:lang w:eastAsia="en-US"/>
        </w:rPr>
        <w:t>go</w:t>
      </w:r>
      <w:r w:rsidRPr="00C96D51">
        <w:rPr>
          <w:rFonts w:asciiTheme="minorHAnsi" w:eastAsiaTheme="minorHAnsi" w:hAnsiTheme="minorHAnsi" w:cstheme="minorHAnsi"/>
          <w:spacing w:val="31"/>
          <w:lang w:eastAsia="en-US"/>
        </w:rPr>
        <w:t xml:space="preserve"> </w:t>
      </w:r>
      <w:r w:rsidRPr="00C96D51">
        <w:rPr>
          <w:rFonts w:asciiTheme="minorHAnsi" w:eastAsiaTheme="minorHAnsi" w:hAnsiTheme="minorHAnsi" w:cstheme="minorHAnsi"/>
          <w:spacing w:val="1"/>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34"/>
          <w:lang w:eastAsia="en-US"/>
        </w:rPr>
        <w:t xml:space="preserve"> </w:t>
      </w:r>
      <w:r w:rsidRPr="00C96D51">
        <w:rPr>
          <w:rFonts w:asciiTheme="minorHAnsi" w:eastAsiaTheme="minorHAnsi" w:hAnsiTheme="minorHAnsi" w:cstheme="minorHAnsi"/>
          <w:spacing w:val="1"/>
          <w:lang w:eastAsia="en-US"/>
        </w:rPr>
        <w:t>r</w:t>
      </w:r>
      <w:r w:rsidRPr="00C96D51">
        <w:rPr>
          <w:rFonts w:asciiTheme="minorHAnsi" w:eastAsiaTheme="minorHAnsi" w:hAnsiTheme="minorHAnsi" w:cstheme="minorHAnsi"/>
          <w:spacing w:val="2"/>
          <w:lang w:eastAsia="en-US"/>
        </w:rPr>
        <w:t>e</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li</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cj</w:t>
      </w:r>
      <w:r w:rsidRPr="00C96D51">
        <w:rPr>
          <w:rFonts w:asciiTheme="minorHAnsi" w:eastAsiaTheme="minorHAnsi" w:hAnsiTheme="minorHAnsi" w:cstheme="minorHAnsi"/>
          <w:lang w:eastAsia="en-US"/>
        </w:rPr>
        <w:t>i.</w:t>
      </w:r>
    </w:p>
    <w:p w14:paraId="52CAB499" w14:textId="3FA9A333"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automatyczne powiadamianie Agenta poprzez wiadomość e-mail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zdarzeniach w Systemie, co najmniej o:</w:t>
      </w:r>
    </w:p>
    <w:p w14:paraId="457F37B6"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przypisaniu Zadania lub zlecenia;</w:t>
      </w:r>
    </w:p>
    <w:p w14:paraId="3C890AB3"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zagrożeniu przeterminowania i przeterminowaniu Zadania;</w:t>
      </w:r>
    </w:p>
    <w:p w14:paraId="706C36BD"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modyfikacjach w zapisach Zadania przypisanych do danego Agenta </w:t>
      </w:r>
    </w:p>
    <w:p w14:paraId="027CD5F8" w14:textId="77777777" w:rsidR="00E1450C" w:rsidRPr="00C96D51" w:rsidRDefault="00E1450C" w:rsidP="00E1450C">
      <w:p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 czym musi istnieć możliwość konfigurowania kryteriów powiadamiania przez Administratora.</w:t>
      </w:r>
    </w:p>
    <w:p w14:paraId="0A292E63"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posiadać możliwość konfigurowania kryteriów powiadamiania Agenta o zdarzeniach w Systemie.</w:t>
      </w:r>
    </w:p>
    <w:p w14:paraId="68E554A5"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automatyczną eskalację hierarchiczną (pionową w ramach struktury organizacyjnej), według kryteriów konfigurowanych przez Administratora, przy czym kryterium to powinno obejmować co najmniej upływ czasu realizacji Zadania w stosunku do czasu oczekiwanego. Eskalacja powinna polegać na przekazaniu zdefiniowanym osobom określonego zakresu informacji o Zadaniu, przy czym lista osób i zakres informacji musi być możliwy do zdefiniowania przez Administratora.</w:t>
      </w:r>
    </w:p>
    <w:p w14:paraId="40ED361E"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definiowanie przez Administratora określonej grupy Użytkowników posiadających dostęp do wskazanych informacji o Zadaniach. Informacje udostępniane powinny obejmować co najmniej:</w:t>
      </w:r>
    </w:p>
    <w:p w14:paraId="6741F4F0"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listę zarejestrowanych Zadań;</w:t>
      </w:r>
    </w:p>
    <w:p w14:paraId="685E856F"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historię Zadań.</w:t>
      </w:r>
    </w:p>
    <w:p w14:paraId="0D31E2E5"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rejestrację </w:t>
      </w:r>
      <w:bookmarkStart w:id="34" w:name="_Hlk148004897"/>
      <w:r w:rsidRPr="00C96D51">
        <w:rPr>
          <w:rFonts w:asciiTheme="minorHAnsi" w:eastAsiaTheme="minorHAnsi" w:hAnsiTheme="minorHAnsi" w:cstheme="minorHAnsi"/>
          <w:lang w:eastAsia="en-US"/>
        </w:rPr>
        <w:t xml:space="preserve">Zapytania o usługę </w:t>
      </w:r>
      <w:bookmarkEnd w:id="34"/>
      <w:r w:rsidRPr="00C96D51">
        <w:rPr>
          <w:rFonts w:asciiTheme="minorHAnsi" w:eastAsiaTheme="minorHAnsi" w:hAnsiTheme="minorHAnsi" w:cstheme="minorHAnsi"/>
          <w:lang w:eastAsia="en-US"/>
        </w:rPr>
        <w:t>i łączenie ich (tworzenie relacji) ze Zdarzeniami z poziomu obsługi Zapytania o usługę.</w:t>
      </w:r>
    </w:p>
    <w:p w14:paraId="4DDA306D"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zapis dla każdego Zapytania o usługę co najmniej:</w:t>
      </w:r>
    </w:p>
    <w:p w14:paraId="46809925"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unikalnego numeru Zapytania o usługę;</w:t>
      </w:r>
    </w:p>
    <w:p w14:paraId="4E7FE839"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rejestracji;</w:t>
      </w:r>
    </w:p>
    <w:p w14:paraId="1BFCAD00"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wpłynięcia;</w:t>
      </w:r>
    </w:p>
    <w:p w14:paraId="478587C1"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osoby zgłaszającej;</w:t>
      </w:r>
    </w:p>
    <w:p w14:paraId="68B5DE23"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danych identyfikacyjnych Użytkownika;</w:t>
      </w:r>
    </w:p>
    <w:p w14:paraId="2417DB8E"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jednostki organizacyjnej Użytkownika;</w:t>
      </w:r>
    </w:p>
    <w:p w14:paraId="424E8D35"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lokalizacji Użytkownika;</w:t>
      </w:r>
    </w:p>
    <w:p w14:paraId="5A8C140D"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nazwy Zapytania o usługę;</w:t>
      </w:r>
    </w:p>
    <w:p w14:paraId="4AEA22D8"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Użytkownika;</w:t>
      </w:r>
    </w:p>
    <w:p w14:paraId="1347966F"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 Agenta;</w:t>
      </w:r>
    </w:p>
    <w:p w14:paraId="3C62CB42"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kanału Zapytania o usługę;</w:t>
      </w:r>
    </w:p>
    <w:p w14:paraId="351C7FE3"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grupy usług i usług, której Zapytania o usługę dotyczy;</w:t>
      </w:r>
    </w:p>
    <w:p w14:paraId="21630A4C"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pilności Zapytania o usługę;</w:t>
      </w:r>
    </w:p>
    <w:p w14:paraId="6F8ECF7C"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wpływu Zapytania o usługę;</w:t>
      </w:r>
    </w:p>
    <w:p w14:paraId="54BACBFF"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Zapytania o usługę;</w:t>
      </w:r>
    </w:p>
    <w:p w14:paraId="1D30CA88"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kategorii Zapytania o usługę;</w:t>
      </w:r>
    </w:p>
    <w:p w14:paraId="73D69586"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statusu Zapytania o usługę;</w:t>
      </w:r>
    </w:p>
    <w:p w14:paraId="0A3338E2"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osób (grup) obsługujących Zapytania o usługę;</w:t>
      </w:r>
    </w:p>
    <w:p w14:paraId="6A19EBAC"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reakcji (na podstawie warunków SLA);</w:t>
      </w:r>
    </w:p>
    <w:p w14:paraId="7F7320D0"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reakcji;</w:t>
      </w:r>
    </w:p>
    <w:p w14:paraId="7EBECB03"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 rozwiązania;</w:t>
      </w:r>
    </w:p>
    <w:p w14:paraId="787F313D"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wymaganego czasu realizacji (na podstawie warunków SLA);</w:t>
      </w:r>
    </w:p>
    <w:p w14:paraId="4290FACE"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zrealizowania;</w:t>
      </w:r>
    </w:p>
    <w:p w14:paraId="4EF27E3C"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daty i godziny zamknięcia;</w:t>
      </w:r>
    </w:p>
    <w:p w14:paraId="47E1B5FD"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Zdarzeń;</w:t>
      </w:r>
    </w:p>
    <w:p w14:paraId="390F7DDB"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Problemów.</w:t>
      </w:r>
    </w:p>
    <w:p w14:paraId="225C1752"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powiązanych Zadań.</w:t>
      </w:r>
    </w:p>
    <w:p w14:paraId="41F779AF" w14:textId="69E6A122"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automatyczne wyznaczanie oczekiwanego czasu rozwiązania Zapytania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usługę na podstawie wymagań SLA z możliwością modyfikacji przez Agenta.</w:t>
      </w:r>
    </w:p>
    <w:p w14:paraId="4E0400B2" w14:textId="4FC08BBD"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wstrzymanie (zamrożenie) naliczania czasu realizacji Zapytania o usługę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w sposób bezpośredni przez Agenta lub pośrednio na podstawie ustawionego statusu, przy czym zapewniona musi być automatyczna aktualizacja oczekiwanego czasu rozwiązania.</w:t>
      </w:r>
    </w:p>
    <w:p w14:paraId="0A9B8981"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zleceń związanych z danym Zapytaniem o usługę do realizacji przez Agentów, przy czym dla każdego zlecenia musi być możliwe wskazanie co najmniej:</w:t>
      </w:r>
    </w:p>
    <w:p w14:paraId="0BF6CF5E"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zakresu prac;</w:t>
      </w:r>
    </w:p>
    <w:p w14:paraId="167DF0CA"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terminu realizacji;</w:t>
      </w:r>
    </w:p>
    <w:p w14:paraId="788B2C3A"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priorytetu Zapytania o usługę;</w:t>
      </w:r>
    </w:p>
    <w:p w14:paraId="0E2CABC7"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osoby realizującej.</w:t>
      </w:r>
    </w:p>
    <w:p w14:paraId="62C6AAC3" w14:textId="28BDAB34"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wyliczanie czasu realizacji Zapytania o usługę i zleceń powiązanych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z danym Zadaniem przez poszczególnych Agentów oraz Grupy Agentów, obejmujące co najmniej:</w:t>
      </w:r>
    </w:p>
    <w:p w14:paraId="7A91E0E4"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wyliczenie maksymalnego czasu realizacji;</w:t>
      </w:r>
    </w:p>
    <w:p w14:paraId="496D73CD"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spacing w:val="2"/>
          <w:lang w:eastAsia="en-US"/>
        </w:rPr>
        <w:t>w</w:t>
      </w:r>
      <w:r w:rsidRPr="00C96D51">
        <w:rPr>
          <w:rFonts w:asciiTheme="minorHAnsi" w:eastAsiaTheme="minorHAnsi" w:hAnsiTheme="minorHAnsi" w:cstheme="minorHAnsi"/>
          <w:spacing w:val="-4"/>
          <w:lang w:eastAsia="en-US"/>
        </w:rPr>
        <w:t>y</w:t>
      </w:r>
      <w:r w:rsidRPr="00C96D51">
        <w:rPr>
          <w:rFonts w:asciiTheme="minorHAnsi" w:eastAsiaTheme="minorHAnsi" w:hAnsiTheme="minorHAnsi" w:cstheme="minorHAnsi"/>
          <w:spacing w:val="1"/>
          <w:lang w:eastAsia="en-US"/>
        </w:rPr>
        <w:t>l</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1"/>
          <w:lang w:eastAsia="en-US"/>
        </w:rPr>
        <w:t>n</w:t>
      </w:r>
      <w:r w:rsidRPr="00C96D51">
        <w:rPr>
          <w:rFonts w:asciiTheme="minorHAnsi" w:eastAsiaTheme="minorHAnsi" w:hAnsiTheme="minorHAnsi" w:cstheme="minorHAnsi"/>
          <w:spacing w:val="1"/>
          <w:lang w:eastAsia="en-US"/>
        </w:rPr>
        <w:t>i</w:t>
      </w:r>
      <w:r w:rsidRPr="00C96D51">
        <w:rPr>
          <w:rFonts w:asciiTheme="minorHAnsi" w:eastAsiaTheme="minorHAnsi" w:hAnsiTheme="minorHAnsi" w:cstheme="minorHAnsi"/>
          <w:lang w:eastAsia="en-US"/>
        </w:rPr>
        <w:t>e</w:t>
      </w:r>
      <w:r w:rsidRPr="00C96D51">
        <w:rPr>
          <w:rFonts w:asciiTheme="minorHAnsi" w:eastAsiaTheme="minorHAnsi" w:hAnsiTheme="minorHAnsi" w:cstheme="minorHAnsi"/>
          <w:spacing w:val="30"/>
          <w:lang w:eastAsia="en-US"/>
        </w:rPr>
        <w:t xml:space="preserve"> </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4"/>
          <w:lang w:eastAsia="en-US"/>
        </w:rPr>
        <w:t>m</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3"/>
          <w:lang w:eastAsia="en-US"/>
        </w:rPr>
        <w:t>r</w:t>
      </w:r>
      <w:r w:rsidRPr="00C96D51">
        <w:rPr>
          <w:rFonts w:asciiTheme="minorHAnsi" w:eastAsiaTheme="minorHAnsi" w:hAnsiTheme="minorHAnsi" w:cstheme="minorHAnsi"/>
          <w:spacing w:val="-6"/>
          <w:lang w:eastAsia="en-US"/>
        </w:rPr>
        <w:t>y</w:t>
      </w:r>
      <w:r w:rsidRPr="00C96D51">
        <w:rPr>
          <w:rFonts w:asciiTheme="minorHAnsi" w:eastAsiaTheme="minorHAnsi" w:hAnsiTheme="minorHAnsi" w:cstheme="minorHAnsi"/>
          <w:spacing w:val="3"/>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n</w:t>
      </w:r>
      <w:r w:rsidRPr="00C96D51">
        <w:rPr>
          <w:rFonts w:asciiTheme="minorHAnsi" w:eastAsiaTheme="minorHAnsi" w:hAnsiTheme="minorHAnsi" w:cstheme="minorHAnsi"/>
          <w:spacing w:val="1"/>
          <w:lang w:eastAsia="en-US"/>
        </w:rPr>
        <w:t>e</w:t>
      </w:r>
      <w:r w:rsidRPr="00C96D51">
        <w:rPr>
          <w:rFonts w:asciiTheme="minorHAnsi" w:eastAsiaTheme="minorHAnsi" w:hAnsiTheme="minorHAnsi" w:cstheme="minorHAnsi"/>
          <w:lang w:eastAsia="en-US"/>
        </w:rPr>
        <w:t>go</w:t>
      </w:r>
      <w:r w:rsidRPr="00C96D51">
        <w:rPr>
          <w:rFonts w:asciiTheme="minorHAnsi" w:eastAsiaTheme="minorHAnsi" w:hAnsiTheme="minorHAnsi" w:cstheme="minorHAnsi"/>
          <w:spacing w:val="31"/>
          <w:lang w:eastAsia="en-US"/>
        </w:rPr>
        <w:t xml:space="preserve"> </w:t>
      </w:r>
      <w:r w:rsidRPr="00C96D51">
        <w:rPr>
          <w:rFonts w:asciiTheme="minorHAnsi" w:eastAsiaTheme="minorHAnsi" w:hAnsiTheme="minorHAnsi" w:cstheme="minorHAnsi"/>
          <w:spacing w:val="1"/>
          <w:lang w:eastAsia="en-US"/>
        </w:rPr>
        <w:t>c</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s</w:t>
      </w:r>
      <w:r w:rsidRPr="00C96D51">
        <w:rPr>
          <w:rFonts w:asciiTheme="minorHAnsi" w:eastAsiaTheme="minorHAnsi" w:hAnsiTheme="minorHAnsi" w:cstheme="minorHAnsi"/>
          <w:lang w:eastAsia="en-US"/>
        </w:rPr>
        <w:t>u</w:t>
      </w:r>
      <w:r w:rsidRPr="00C96D51">
        <w:rPr>
          <w:rFonts w:asciiTheme="minorHAnsi" w:eastAsiaTheme="minorHAnsi" w:hAnsiTheme="minorHAnsi" w:cstheme="minorHAnsi"/>
          <w:spacing w:val="34"/>
          <w:lang w:eastAsia="en-US"/>
        </w:rPr>
        <w:t xml:space="preserve"> </w:t>
      </w:r>
      <w:r w:rsidRPr="00C96D51">
        <w:rPr>
          <w:rFonts w:asciiTheme="minorHAnsi" w:eastAsiaTheme="minorHAnsi" w:hAnsiTheme="minorHAnsi" w:cstheme="minorHAnsi"/>
          <w:spacing w:val="1"/>
          <w:lang w:eastAsia="en-US"/>
        </w:rPr>
        <w:t>r</w:t>
      </w:r>
      <w:r w:rsidRPr="00C96D51">
        <w:rPr>
          <w:rFonts w:asciiTheme="minorHAnsi" w:eastAsiaTheme="minorHAnsi" w:hAnsiTheme="minorHAnsi" w:cstheme="minorHAnsi"/>
          <w:spacing w:val="2"/>
          <w:lang w:eastAsia="en-US"/>
        </w:rPr>
        <w:t>e</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li</w:t>
      </w:r>
      <w:r w:rsidRPr="00C96D51">
        <w:rPr>
          <w:rFonts w:asciiTheme="minorHAnsi" w:eastAsiaTheme="minorHAnsi" w:hAnsiTheme="minorHAnsi" w:cstheme="minorHAnsi"/>
          <w:spacing w:val="-1"/>
          <w:lang w:eastAsia="en-US"/>
        </w:rPr>
        <w:t>z</w:t>
      </w:r>
      <w:r w:rsidRPr="00C96D51">
        <w:rPr>
          <w:rFonts w:asciiTheme="minorHAnsi" w:eastAsiaTheme="minorHAnsi" w:hAnsiTheme="minorHAnsi" w:cstheme="minorHAnsi"/>
          <w:lang w:eastAsia="en-US"/>
        </w:rPr>
        <w:t>a</w:t>
      </w:r>
      <w:r w:rsidRPr="00C96D51">
        <w:rPr>
          <w:rFonts w:asciiTheme="minorHAnsi" w:eastAsiaTheme="minorHAnsi" w:hAnsiTheme="minorHAnsi" w:cstheme="minorHAnsi"/>
          <w:spacing w:val="1"/>
          <w:lang w:eastAsia="en-US"/>
        </w:rPr>
        <w:t>cj</w:t>
      </w:r>
      <w:r w:rsidRPr="00C96D51">
        <w:rPr>
          <w:rFonts w:asciiTheme="minorHAnsi" w:eastAsiaTheme="minorHAnsi" w:hAnsiTheme="minorHAnsi" w:cstheme="minorHAnsi"/>
          <w:lang w:eastAsia="en-US"/>
        </w:rPr>
        <w:t>i.</w:t>
      </w:r>
    </w:p>
    <w:p w14:paraId="07006BBF" w14:textId="0F5D9FB1"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System musi umożliwiać automatyczne powiadamianie Agenta poprzez wiadomość e-mail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o zdarzeniach w Systemie, co najmniej o:</w:t>
      </w:r>
    </w:p>
    <w:p w14:paraId="363243EC"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przypisaniu Zapytania o usługę lub zlecenia;</w:t>
      </w:r>
    </w:p>
    <w:p w14:paraId="41647DCA"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zagrożeniu przeterminowania i przeterminowaniu Zapytania o usługę;</w:t>
      </w:r>
    </w:p>
    <w:p w14:paraId="473A8C0B"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modyfikacjach w zapisach Pytania przypisanych do danego Agenta </w:t>
      </w:r>
    </w:p>
    <w:p w14:paraId="2C1B5DC9" w14:textId="77777777" w:rsidR="00E1450C" w:rsidRPr="00C96D51" w:rsidRDefault="00E1450C" w:rsidP="00E1450C">
      <w:pPr>
        <w:pBdr>
          <w:top w:val="nil"/>
          <w:left w:val="nil"/>
          <w:bottom w:val="nil"/>
          <w:right w:val="nil"/>
          <w:between w:val="nil"/>
        </w:pBd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przy czym musi istnieć możliwość konfigurowania kryteriów powiadamiania przez Administratora.</w:t>
      </w:r>
    </w:p>
    <w:p w14:paraId="30E9AF0E"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posiadać możliwość konfigurowania kryteriów powiadamiania Agenta o zdarzeniach w Systemie.</w:t>
      </w:r>
    </w:p>
    <w:p w14:paraId="0FED670F"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automatyczną eskalację hierarchiczną (pionową w ramach struktury organizacyjnej), według kryteriów konfigurowanych przez Administratora, przy czym kryterium to powinno obejmować co najmniej upływ czasu realizacji Zapytania o usługę w stosunku do czasu oczekiwanego. Eskalacja powinna polegać na przekazaniu zdefiniowanym osobom określonego zakresu informacji o Zapytania o usługę, przy czym lista osób i zakres informacji musi być możliwy do zdefiniowania przez Administratora.</w:t>
      </w:r>
    </w:p>
    <w:p w14:paraId="21975C0E"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573" w:hanging="573"/>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definiowanie przez Administratora określonej grupy Użytkowników posiadających dostęp do wskazanych informacji o Zadaniach. Informacje udostępniane powinny obejmować co najmniej:</w:t>
      </w:r>
    </w:p>
    <w:p w14:paraId="46B34201"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listę zarejestrowanych Zapytań o usługę;</w:t>
      </w:r>
    </w:p>
    <w:p w14:paraId="65F7EDB0"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historię Zapytań o usługę.</w:t>
      </w:r>
    </w:p>
    <w:p w14:paraId="73666428"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udostępniać bazę wiedzy oraz repozytorium plików.</w:t>
      </w:r>
    </w:p>
    <w:p w14:paraId="3A1D4FF6"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publikację informacji w bazie wiedzy w formie artykułów.</w:t>
      </w:r>
    </w:p>
    <w:p w14:paraId="11916CE8"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w ramach bazy wiedzy dołączanie załączników (co najmniej formaty PDF, DOC, DOCX, XLS, XLSX, GIF, JPG, BMP, TXT, ZIP), udostępniać możliwość zarządzania ich kolejnością oraz możliwość ich archiwizacji przez Redaktora, Agenta i Administratora.</w:t>
      </w:r>
    </w:p>
    <w:p w14:paraId="130BC046" w14:textId="15C40CD0"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w:t>
      </w:r>
      <w:r w:rsidR="00813D16">
        <w:rPr>
          <w:rFonts w:asciiTheme="minorHAnsi" w:eastAsiaTheme="minorHAnsi" w:hAnsiTheme="minorHAnsi" w:cstheme="minorHAnsi"/>
          <w:lang w:eastAsia="en-US"/>
        </w:rPr>
        <w:t xml:space="preserve"> </w:t>
      </w:r>
      <w:r w:rsidRPr="00C96D51">
        <w:rPr>
          <w:rFonts w:asciiTheme="minorHAnsi" w:eastAsiaTheme="minorHAnsi" w:hAnsiTheme="minorHAnsi" w:cstheme="minorHAnsi"/>
          <w:lang w:eastAsia="en-US"/>
        </w:rPr>
        <w:t xml:space="preserve">musi zapewnić możliwość łączenia (tworzenia relacji) pomiędzy zapisami w bazie wiedzy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a zapisami Incydentu, Problemu, Zadania oraz Zapytania o usługę.</w:t>
      </w:r>
    </w:p>
    <w:p w14:paraId="44DBF58D"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dla każdego z artykułów Bazy Wiedz zapis co najmniej:</w:t>
      </w:r>
    </w:p>
    <w:p w14:paraId="4567FDEF"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tematu;</w:t>
      </w:r>
    </w:p>
    <w:p w14:paraId="4185A040"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opisu;</w:t>
      </w:r>
    </w:p>
    <w:p w14:paraId="3E619CB4"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słów kluczowych (tagów);</w:t>
      </w:r>
    </w:p>
    <w:p w14:paraId="41C57CFB"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typu;</w:t>
      </w:r>
    </w:p>
    <w:p w14:paraId="50588FFC"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kategorii;</w:t>
      </w:r>
    </w:p>
    <w:p w14:paraId="7098987A" w14:textId="2A816C23"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EastAsia" w:hAnsiTheme="minorHAnsi" w:cstheme="minorBidi"/>
          <w:lang w:eastAsia="en-US"/>
        </w:rPr>
      </w:pPr>
      <w:r w:rsidRPr="50918F81">
        <w:rPr>
          <w:rFonts w:asciiTheme="minorHAnsi" w:eastAsiaTheme="minorEastAsia" w:hAnsiTheme="minorHAnsi" w:cstheme="minorBidi"/>
          <w:lang w:eastAsia="en-US"/>
        </w:rPr>
        <w:t>trybu</w:t>
      </w:r>
      <w:r w:rsidR="00713F04">
        <w:rPr>
          <w:rFonts w:asciiTheme="minorHAnsi" w:eastAsiaTheme="minorEastAsia" w:hAnsiTheme="minorHAnsi" w:cstheme="minorBidi"/>
          <w:lang w:eastAsia="en-US"/>
        </w:rPr>
        <w:t xml:space="preserve"> </w:t>
      </w:r>
      <w:r w:rsidRPr="00813D16">
        <w:rPr>
          <w:rFonts w:asciiTheme="minorHAnsi" w:eastAsiaTheme="minorHAnsi" w:hAnsiTheme="minorHAnsi" w:cstheme="minorHAnsi"/>
          <w:lang w:eastAsia="en-US"/>
        </w:rPr>
        <w:t>udostępnienia</w:t>
      </w:r>
      <w:r w:rsidR="00713F04">
        <w:rPr>
          <w:rFonts w:asciiTheme="minorHAnsi" w:eastAsiaTheme="minorEastAsia" w:hAnsiTheme="minorHAnsi" w:cstheme="minorBidi"/>
          <w:lang w:eastAsia="en-US"/>
        </w:rPr>
        <w:t xml:space="preserve"> </w:t>
      </w:r>
      <w:r w:rsidRPr="50918F81">
        <w:rPr>
          <w:rFonts w:asciiTheme="minorHAnsi" w:eastAsiaTheme="minorEastAsia" w:hAnsiTheme="minorHAnsi" w:cstheme="minorBidi"/>
          <w:lang w:eastAsia="en-US"/>
        </w:rPr>
        <w:t>(dla wszystkich,</w:t>
      </w:r>
      <w:r w:rsidR="00713F04">
        <w:rPr>
          <w:rFonts w:asciiTheme="minorHAnsi" w:eastAsiaTheme="minorEastAsia" w:hAnsiTheme="minorHAnsi" w:cstheme="minorBidi"/>
          <w:lang w:eastAsia="en-US"/>
        </w:rPr>
        <w:t xml:space="preserve"> </w:t>
      </w:r>
      <w:r w:rsidRPr="50918F81">
        <w:rPr>
          <w:rFonts w:asciiTheme="minorHAnsi" w:eastAsiaTheme="minorEastAsia" w:hAnsiTheme="minorHAnsi" w:cstheme="minorBidi"/>
          <w:lang w:eastAsia="en-US"/>
        </w:rPr>
        <w:t>dla Użytkowników, dla Agentów, dla Agentów wspierających)</w:t>
      </w:r>
    </w:p>
    <w:p w14:paraId="291E69AC"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określanie różnych typów zapisów w bazie wiedzy, obejmujących co najmniej:</w:t>
      </w:r>
    </w:p>
    <w:p w14:paraId="0EC8ADF3"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Incydent;</w:t>
      </w:r>
    </w:p>
    <w:p w14:paraId="43C5FB2D"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Problem;</w:t>
      </w:r>
    </w:p>
    <w:p w14:paraId="1D41B428"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Zadanie;</w:t>
      </w:r>
    </w:p>
    <w:p w14:paraId="7CA92EF4"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Zapytanie o usługę;</w:t>
      </w:r>
    </w:p>
    <w:p w14:paraId="017B5156"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znany błąd;</w:t>
      </w:r>
    </w:p>
    <w:p w14:paraId="72EC0C1B"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rozwiązanie tymczasowe;</w:t>
      </w:r>
    </w:p>
    <w:p w14:paraId="64996D08"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rozwiązanie docelowe;</w:t>
      </w:r>
    </w:p>
    <w:p w14:paraId="6CF8AFA2"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postępowania;</w:t>
      </w:r>
    </w:p>
    <w:p w14:paraId="1B76D0FD"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dla Użytkownika (systemy dziedzinowe PFRON);</w:t>
      </w:r>
    </w:p>
    <w:p w14:paraId="383C4C8F"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dla Administratora (systemy dziedzinowe PFRON);</w:t>
      </w:r>
    </w:p>
    <w:p w14:paraId="7C51CAD5"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dla Administratora Merytorycznego (systemy dziedzinowe PFRON);</w:t>
      </w:r>
    </w:p>
    <w:p w14:paraId="68DF591E"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dla innego systemu;</w:t>
      </w:r>
    </w:p>
    <w:p w14:paraId="5B6ACAF5"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dla oprogramowania biurowego;</w:t>
      </w:r>
    </w:p>
    <w:p w14:paraId="2AF90AE6"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instrukcja obsługi urządzenia/urządzeń peryferyjnych;</w:t>
      </w:r>
    </w:p>
    <w:p w14:paraId="2F23D0A1"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informacja ogólna;</w:t>
      </w:r>
    </w:p>
    <w:p w14:paraId="0C077760" w14:textId="77777777" w:rsidR="00E1450C" w:rsidRPr="00C96D51" w:rsidRDefault="00E1450C" w:rsidP="00504894">
      <w:pPr>
        <w:numPr>
          <w:ilvl w:val="2"/>
          <w:numId w:val="143"/>
        </w:numPr>
        <w:pBdr>
          <w:top w:val="nil"/>
          <w:left w:val="nil"/>
          <w:bottom w:val="nil"/>
          <w:right w:val="nil"/>
          <w:between w:val="nil"/>
        </w:pBdr>
        <w:suppressAutoHyphens w:val="0"/>
        <w:spacing w:line="276" w:lineRule="auto"/>
        <w:ind w:left="1531" w:hanging="851"/>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komunikaty i ogłoszenia Departamentu ds. Teleinformatyki.</w:t>
      </w:r>
    </w:p>
    <w:p w14:paraId="157B4AE9"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artykułów w bazie wiedzy z poziomu Incydentu, Problemu, Zadania oraz Zapytania o usługę.</w:t>
      </w:r>
    </w:p>
    <w:p w14:paraId="35F5867D"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grupowanie artykułów w bazie wiedzy z użyciem kategorii.</w:t>
      </w:r>
    </w:p>
    <w:p w14:paraId="27354BF1"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Agentom i Agentom wspierającym publikację artykułów w bazie wiedzy zgodnie z przyznawanymi przez Administratora prawami.</w:t>
      </w:r>
    </w:p>
    <w:p w14:paraId="42AF30EC" w14:textId="7A4133BC"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niezależną publikację poszczególnych artykułów dla Użytkowników oraz dla Agentów i Agentów wspierających.</w:t>
      </w:r>
    </w:p>
    <w:p w14:paraId="55F49571"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rozdzielenie roli tworzącego artykuł od roli zatwierdzającego i publikującego artykuł.</w:t>
      </w:r>
    </w:p>
    <w:p w14:paraId="2315E360" w14:textId="77777777" w:rsidR="00E1450C" w:rsidRPr="00C96D51" w:rsidRDefault="00E1450C" w:rsidP="00813D16">
      <w:pPr>
        <w:numPr>
          <w:ilvl w:val="1"/>
          <w:numId w:val="143"/>
        </w:numPr>
        <w:pBdr>
          <w:top w:val="nil"/>
          <w:left w:val="nil"/>
          <w:bottom w:val="nil"/>
          <w:right w:val="nil"/>
          <w:between w:val="nil"/>
        </w:pBd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System musi umożliwiać tworzenie repozytorium plików, zapewniającego następujące funkcjonalności:</w:t>
      </w:r>
    </w:p>
    <w:p w14:paraId="19C08CC1"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umieszczania plików co najmniej w formatach DOC, DOCX, XLS, XLSX, PDF);</w:t>
      </w:r>
    </w:p>
    <w:p w14:paraId="0AE48868"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oddzielenia roli tworzącego (umieszczającego) plik od zatwierdzającego plik;</w:t>
      </w:r>
    </w:p>
    <w:p w14:paraId="7C51AB69"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stworzenia drzewiastej struktury katalogów (kategorii) plików;</w:t>
      </w:r>
    </w:p>
    <w:p w14:paraId="6429CCBC"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określania statusu pliku;</w:t>
      </w:r>
    </w:p>
    <w:p w14:paraId="32A03039"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wersjonowania plików;</w:t>
      </w:r>
    </w:p>
    <w:p w14:paraId="4666D213"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archiwizacji plików;</w:t>
      </w:r>
    </w:p>
    <w:p w14:paraId="7195F4CC" w14:textId="77777777" w:rsidR="00E1450C" w:rsidRPr="00C96D51" w:rsidRDefault="00E1450C" w:rsidP="00813D16">
      <w:pPr>
        <w:numPr>
          <w:ilvl w:val="2"/>
          <w:numId w:val="143"/>
        </w:numPr>
        <w:pBdr>
          <w:top w:val="nil"/>
          <w:left w:val="nil"/>
          <w:bottom w:val="nil"/>
          <w:right w:val="nil"/>
          <w:between w:val="nil"/>
        </w:pBd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możliwość usuwania plików przez Administratorów.</w:t>
      </w:r>
    </w:p>
    <w:p w14:paraId="20DD2468" w14:textId="77777777" w:rsidR="00E1450C" w:rsidRPr="00C96D51" w:rsidRDefault="00E1450C" w:rsidP="00CB6183">
      <w:pPr>
        <w:numPr>
          <w:ilvl w:val="0"/>
          <w:numId w:val="143"/>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Szkolenia:</w:t>
      </w:r>
    </w:p>
    <w:p w14:paraId="5ECA6BA4" w14:textId="5A0810D2" w:rsidR="00E1450C" w:rsidRPr="00C96D51" w:rsidRDefault="00E1450C" w:rsidP="00231940">
      <w:pPr>
        <w:numPr>
          <w:ilvl w:val="1"/>
          <w:numId w:val="143"/>
        </w:numPr>
        <w:suppressAutoHyphens w:val="0"/>
        <w:spacing w:line="276" w:lineRule="auto"/>
        <w:ind w:left="357" w:hanging="357"/>
        <w:rPr>
          <w:rFonts w:asciiTheme="minorHAnsi" w:eastAsiaTheme="minorEastAsia" w:hAnsiTheme="minorHAnsi" w:cstheme="minorBidi"/>
          <w:lang w:eastAsia="en-US"/>
        </w:rPr>
      </w:pPr>
      <w:r w:rsidRPr="50918F81">
        <w:rPr>
          <w:rFonts w:asciiTheme="minorHAnsi" w:eastAsiaTheme="minorEastAsia" w:hAnsiTheme="minorHAnsi" w:cstheme="minorBidi"/>
          <w:lang w:eastAsia="en-US"/>
        </w:rPr>
        <w:t xml:space="preserve">W przypadku zaoferowanie rozwiązania równoważnego Wykonawca na swój koszt musi przeprowadzić szkolenie dla administratorów, agentów i agentów wspierających będących pracownikami Zamawiającego. Łączna liczba osób biorących udział w szkoleniu dla administratorów, agentów i agentów wspierających nie przekroczy 140 osób. </w:t>
      </w:r>
    </w:p>
    <w:p w14:paraId="169065D2" w14:textId="1D2C544B"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Szkolenie z wdrożonego rozwiązania równoważnego, dla jednej grupy administratorów, agentów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i agentów wspierających składającej się maksymalnie 10 osób, w ośrodku szkoleniowym producenta lub Wykonawcy lub w siedzibie Zamawiającego w Warszawie. W szczególnych okolicznościach za zgodą Zamawiającego szkolenie może się odbyć w warunkach zdalnych wykorzystując platformę Microsoft Teams. Jeżeli szkolenia odbędą się poza siedzibą Zamawiającego, Wykonawca pokryje wszystkie koszty związane z organizacją i przebiegiem szkolenia, w tym koszty przejazdu, zakwaterowania, materiałów i wyżywienia.</w:t>
      </w:r>
    </w:p>
    <w:p w14:paraId="3C9EEAB4"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 przypadku zaoferowania rozwiązania równoważnego Wykonawca na swój koszt musi przeprowadzić szkolenie użytkowników, będących pracownikami Zamawiającego. Łączna liczba osób biorących udział w szkoleniu nie przekroczy 1000 osób. </w:t>
      </w:r>
    </w:p>
    <w:p w14:paraId="379EC4D2"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Szkolenia o których mowa powyżej, Wykonawca zrealizuje za pomocą platformy Microsoft Teams w grupach 50 osobowych w terminie nieprzekraczającym 30 dni od momentu zakończenia wdrożenia rozwiązania równoważnego. Jeżeli szkolenia odbędą się w formie stacjonarnej poza siedzibą Zamawiającego, Wykonawca pokryje wszystkie koszty związane z organizacją i przebiegiem szkolenia, w tym koszty przejazdu, zakwaterowania, materiałów i wyżywienia.</w:t>
      </w:r>
    </w:p>
    <w:p w14:paraId="60F1866D"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Termin i miejsce szkoleń, o których mowa powyżej zostaną uzgodnione z Zamawiającym z co najmniej dwutygodniowym wyprzedzeniem. </w:t>
      </w:r>
    </w:p>
    <w:p w14:paraId="2CBEF125"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Szkolenia muszą trwać minimum 3 Dni Robocze, 6 godzin dziennie efektywnych zajęć prowadzonych w języku polskim. </w:t>
      </w:r>
    </w:p>
    <w:p w14:paraId="3435E159"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Szkolenia muszą być prowadzone przez inżyniera Wykonawcy lub producenta zaoferowanego rozwiązania równoważnego posiadającego kwalifikacje i umiejętności potwierdzone certyfikatem producenta.</w:t>
      </w:r>
    </w:p>
    <w:p w14:paraId="1212E30F"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 W ramach szkoleń Wykonawca zapewni materiały szkoleniowe dla każdego uczestnika, adekwatnie do zakresu szkolenia.</w:t>
      </w:r>
    </w:p>
    <w:p w14:paraId="799D741D"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Program szkoleń musi być zgodny z zaoferowaną przez Wykonawcę wersją oraz konfiguracją rozwiązania równoważnego oraz obejmować całość zagadnień związanych z czynnościami administracyjnymi zaoferowanego rozwiązania, w tym: </w:t>
      </w:r>
    </w:p>
    <w:p w14:paraId="287C692F" w14:textId="326AB9CB" w:rsidR="00E1450C" w:rsidRPr="00C96D51" w:rsidRDefault="00E1450C" w:rsidP="00231940">
      <w:pPr>
        <w:numPr>
          <w:ilvl w:val="2"/>
          <w:numId w:val="143"/>
        </w:numP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konfiguracją systemu;</w:t>
      </w:r>
    </w:p>
    <w:p w14:paraId="47DBF23C" w14:textId="43667C62" w:rsidR="00E1450C" w:rsidRPr="00C96D51" w:rsidRDefault="00E1450C" w:rsidP="00231940">
      <w:pPr>
        <w:numPr>
          <w:ilvl w:val="2"/>
          <w:numId w:val="143"/>
        </w:numP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zarządzaniem modułami;</w:t>
      </w:r>
    </w:p>
    <w:p w14:paraId="5BE8D08C" w14:textId="4DBE9B0F" w:rsidR="00E1450C" w:rsidRPr="00C96D51" w:rsidRDefault="00E1450C" w:rsidP="00231940">
      <w:pPr>
        <w:numPr>
          <w:ilvl w:val="2"/>
          <w:numId w:val="143"/>
        </w:numP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monitorowaniem systemu;</w:t>
      </w:r>
    </w:p>
    <w:p w14:paraId="0D956227" w14:textId="244F7806" w:rsidR="00E1450C" w:rsidRPr="00C96D51" w:rsidRDefault="00E1450C" w:rsidP="00231940">
      <w:pPr>
        <w:numPr>
          <w:ilvl w:val="2"/>
          <w:numId w:val="143"/>
        </w:numPr>
        <w:suppressAutoHyphens w:val="0"/>
        <w:spacing w:line="276" w:lineRule="auto"/>
        <w:ind w:left="1400"/>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raportowaniem.</w:t>
      </w:r>
    </w:p>
    <w:p w14:paraId="36E33D19"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Szczegółowy zakres tematyczny szkolenia Strony uzgodnią w trybie roboczym.</w:t>
      </w:r>
    </w:p>
    <w:p w14:paraId="46ABB422" w14:textId="48AA74B9"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Wykonawca zapewni wszystkim uczestnikom szkolenia certyfikaty potwierdzające nabytą wiedzę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i umiejętności.</w:t>
      </w:r>
    </w:p>
    <w:p w14:paraId="442A6434" w14:textId="77777777" w:rsidR="00E1450C" w:rsidRPr="00C96D51" w:rsidRDefault="00E1450C" w:rsidP="00CB6183">
      <w:pPr>
        <w:numPr>
          <w:ilvl w:val="0"/>
          <w:numId w:val="143"/>
        </w:numPr>
        <w:suppressAutoHyphens w:val="0"/>
        <w:spacing w:line="276" w:lineRule="auto"/>
        <w:ind w:left="426"/>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Zobowiązania Wykonawcy w przypadku zaoferowania rozwiązania równoważnego:</w:t>
      </w:r>
    </w:p>
    <w:p w14:paraId="2952EF4A" w14:textId="27F1AA6F"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Wykonawca będzie zobowiązany przedstawić wraz z ofertą odpowiednie specyfikacje i opisy oraz udowodnić, że oferowany produkt spełnia wszystkie wymagania, o których mowa w pkt </w:t>
      </w:r>
      <w:r w:rsidR="004F3A31">
        <w:rPr>
          <w:rFonts w:asciiTheme="minorHAnsi" w:eastAsiaTheme="minorHAnsi" w:hAnsiTheme="minorHAnsi" w:cstheme="minorHAnsi"/>
          <w:lang w:eastAsia="en-US"/>
        </w:rPr>
        <w:t>5</w:t>
      </w:r>
      <w:r w:rsidRPr="00C96D51">
        <w:rPr>
          <w:rFonts w:asciiTheme="minorHAnsi" w:eastAsiaTheme="minorHAnsi" w:hAnsiTheme="minorHAnsi" w:cstheme="minorHAnsi"/>
          <w:lang w:eastAsia="en-US"/>
        </w:rPr>
        <w:t xml:space="preserve"> – </w:t>
      </w:r>
      <w:r w:rsidR="004F3A31">
        <w:rPr>
          <w:rFonts w:asciiTheme="minorHAnsi" w:eastAsiaTheme="minorHAnsi" w:hAnsiTheme="minorHAnsi" w:cstheme="minorHAnsi"/>
          <w:lang w:eastAsia="en-US"/>
        </w:rPr>
        <w:t>7</w:t>
      </w:r>
      <w:r w:rsidRPr="00C96D51">
        <w:rPr>
          <w:rFonts w:asciiTheme="minorHAnsi" w:eastAsiaTheme="minorHAnsi" w:hAnsiTheme="minorHAnsi" w:cstheme="minorHAnsi"/>
          <w:lang w:eastAsia="en-US"/>
        </w:rPr>
        <w:t xml:space="preserve"> OPZ powyżej, a także wykazać, że oferowany model licencyjny jest równoważny z modelem licencyjnym wyspecyfikowanym przez Zamawiającego w OPZ.</w:t>
      </w:r>
    </w:p>
    <w:p w14:paraId="6DB2BFE6" w14:textId="4E4CAEE1"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Na etapie wykonywania Umowy, w przypadku, gdy zaoferowane przez Wykonawcę rozwiązania równoważne nie będą właściwie współdziałać ze środowiskiem informatycznym oraz platformą sprzętową Zamawiającego lub spowodują zakłócenia w funkcjonowaniu pracy środowiska sprzętowo-programowego u Zamawiającego, Wykonawca pokryje wszystkie koszty związane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z przywróceniem i sprawnym działaniem infrastruktury sprzętowo-programowej Zamawiającego oraz na własny koszt dokona niezbędnych modyfikacji przywracających właściwe działanie środowiska sprzętowo-programowego Zamawiającego również po odinstalowaniu produktów równoważnych.</w:t>
      </w:r>
    </w:p>
    <w:p w14:paraId="7D78C879" w14:textId="77777777" w:rsidR="00E1450C" w:rsidRPr="00C96D51" w:rsidRDefault="00E1450C" w:rsidP="00CB6183">
      <w:pPr>
        <w:numPr>
          <w:ilvl w:val="0"/>
          <w:numId w:val="143"/>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Weryfikacja równoważności dla zaoferowanego rozwiązania równoważnego:</w:t>
      </w:r>
    </w:p>
    <w:p w14:paraId="1DAFB5C8"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 Weryfikacja równoważności dla zaoferowanego rozwiązania równoważnego będzie przebiegała na podstawie oferty oraz dołączonych do niej dokumentów/opisów. W przypadku, gdy przedstawione dokumenty, opisy budzą wątpliwości Zamawiającego czy oferowane rozwiązanie równoważne spełnia kryteria równoważności lub w innych uzasadnionych przypadkach Zamawiający może zastosować poniższą procedurę:</w:t>
      </w:r>
    </w:p>
    <w:p w14:paraId="78DD7BD1" w14:textId="6EDDC720"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Instalacja lub udostępnienie w modelu SaaS rozwiązania równoważnego wersji zaoferowanej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z wykorzystaniem infrastruktury Zamawiającego w siedzibie Zamawiającego w terminie 5 Dni Roboczych od daty wezwania do wykonania instalacji/udostępnienia w modelu SaaS. Jeżeli potrzeby oferowanego rozwiązania równoważnego będą wymagały stosowania dodatkowych licencji lub innych technologii niż oprogramowanie posiadane przez Zamawiającego, Wykonawca na potrzeby badania spełniania warunków równoważności zaoferowanego rozwiązania równoważnego dostarczy na własny koszt niezbędną infrastrukturę sprzętową wraz ze wszystkimi licencjami wymaganymi w celu prawidłowego funkcjonowania oferowanego rozwiązania równoważnego.</w:t>
      </w:r>
    </w:p>
    <w:p w14:paraId="63E3E9AC" w14:textId="4D2D0B3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Wykonawca w obecności Zamawiającego wykaże spełnienie warunków równoważności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w przeciągu 7 dni kalendarzowych od daty zakończenia instalacji.</w:t>
      </w:r>
    </w:p>
    <w:p w14:paraId="3988694A" w14:textId="77777777" w:rsidR="00E1450C" w:rsidRPr="00C96D51" w:rsidRDefault="00E1450C" w:rsidP="00CB6183">
      <w:pPr>
        <w:numPr>
          <w:ilvl w:val="0"/>
          <w:numId w:val="143"/>
        </w:numPr>
        <w:suppressAutoHyphens w:val="0"/>
        <w:spacing w:line="276" w:lineRule="auto"/>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Wykonawca poniesie wszystkie koszty związane z wdrożeniem zaoferowanego rozwiązania równoważnego, a w szczególności:</w:t>
      </w:r>
    </w:p>
    <w:p w14:paraId="413C14BF" w14:textId="269AD145"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Wykonawca przeprowadzi na swój koszt (uwzględniony w cenie oferty) szkolenie, o którym mowa w pkt </w:t>
      </w:r>
      <w:r w:rsidR="00313116">
        <w:rPr>
          <w:rFonts w:asciiTheme="minorHAnsi" w:eastAsiaTheme="minorHAnsi" w:hAnsiTheme="minorHAnsi" w:cstheme="minorHAnsi"/>
          <w:lang w:eastAsia="en-US"/>
        </w:rPr>
        <w:t>5</w:t>
      </w:r>
      <w:r w:rsidRPr="00C96D51">
        <w:rPr>
          <w:rFonts w:asciiTheme="minorHAnsi" w:eastAsiaTheme="minorHAnsi" w:hAnsiTheme="minorHAnsi" w:cstheme="minorHAnsi"/>
          <w:lang w:eastAsia="en-US"/>
        </w:rPr>
        <w:t xml:space="preserve"> OPZ zakresie zaawansowanej obsługi oprogramowania i implementacji funkcjonalności rozwiązania równoważnego. Pozostałe wymagania odnośnie do szkoleń zawiera pkt </w:t>
      </w:r>
      <w:r w:rsidR="00634F2D">
        <w:rPr>
          <w:rFonts w:asciiTheme="minorHAnsi" w:eastAsiaTheme="minorHAnsi" w:hAnsiTheme="minorHAnsi" w:cstheme="minorHAnsi"/>
          <w:lang w:eastAsia="en-US"/>
        </w:rPr>
        <w:t>8</w:t>
      </w:r>
      <w:r w:rsidRPr="00C96D51">
        <w:rPr>
          <w:rFonts w:asciiTheme="minorHAnsi" w:eastAsiaTheme="minorHAnsi" w:hAnsiTheme="minorHAnsi" w:cstheme="minorHAnsi"/>
          <w:lang w:eastAsia="en-US"/>
        </w:rPr>
        <w:t xml:space="preserve"> OPZ. </w:t>
      </w:r>
    </w:p>
    <w:p w14:paraId="38F4CD90" w14:textId="77777777"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Jeżeli potrzeby oferowanego rozwiązania równoważnego będą przekraczały wymagania środowiska opartego na oprogramowaniu posiadanym przez Zamawiającego lub w jakikolwiek sposób będą wymagały stosowania dodatkowych licencji lub innych technologii niż posiadane przez Zamawiającego oprogramowanie, Wykonawca dostarczy na własny koszt (uwzględniony w cenie oferty) niezbędną infrastrukturę sprzętową wraz ze wszystkimi licencjami wymaganymi w celu prawidłowego wdrożenia i dalszego funkcjonowania oferowanego projektu równoważnego.</w:t>
      </w:r>
    </w:p>
    <w:p w14:paraId="227ECF8D" w14:textId="541408BB" w:rsidR="00E1450C" w:rsidRPr="00C96D51" w:rsidRDefault="00E1450C" w:rsidP="00231940">
      <w:pPr>
        <w:numPr>
          <w:ilvl w:val="1"/>
          <w:numId w:val="143"/>
        </w:numPr>
        <w:suppressAutoHyphens w:val="0"/>
        <w:spacing w:line="276" w:lineRule="auto"/>
        <w:ind w:left="357" w:hanging="357"/>
        <w:rPr>
          <w:rFonts w:asciiTheme="minorHAnsi" w:eastAsiaTheme="minorHAnsi" w:hAnsiTheme="minorHAnsi" w:cstheme="minorHAnsi"/>
          <w:lang w:eastAsia="en-US"/>
        </w:rPr>
      </w:pPr>
      <w:r w:rsidRPr="00C96D51">
        <w:rPr>
          <w:rFonts w:asciiTheme="minorHAnsi" w:eastAsiaTheme="minorHAnsi" w:hAnsiTheme="minorHAnsi" w:cstheme="minorHAnsi"/>
          <w:lang w:eastAsia="en-US"/>
        </w:rPr>
        <w:t xml:space="preserve">W przypadku, gdy zaoferowane przez Wykonawcę rozwiązanie równoważne – w trakcie wykonywania Umowy - nie będzie właściwie współdziałać ze sprzętem i oprogramowaniem funkcjonującym u Zamawiającego lub spowoduje zakłócenia w funkcjonowaniu pracy środowiska sprzętowo-programowego u Zamawiającego, Wykonawca pokryje wszystkie koszty związane </w:t>
      </w:r>
      <w:r w:rsidR="00545FC7">
        <w:rPr>
          <w:rFonts w:asciiTheme="minorHAnsi" w:eastAsiaTheme="minorHAnsi" w:hAnsiTheme="minorHAnsi" w:cstheme="minorHAnsi"/>
          <w:lang w:eastAsia="en-US"/>
        </w:rPr>
        <w:br/>
      </w:r>
      <w:r w:rsidRPr="00C96D51">
        <w:rPr>
          <w:rFonts w:asciiTheme="minorHAnsi" w:eastAsiaTheme="minorHAnsi" w:hAnsiTheme="minorHAnsi" w:cstheme="minorHAnsi"/>
          <w:lang w:eastAsia="en-US"/>
        </w:rPr>
        <w:t>z przywróceniem i sprawnym działaniem infrastruktury sprzętowo-programowej Zamawiającego oraz na własny koszt dokona niezbędnych modyfikacji przywracających właściwe działanie środowiska sprzętowo-programowego Zamawiającego również po odinstalowaniu produktu równoważnego związanych z usunięciem oferowanego produktu równoważnego i zastąpieniem go przez oprogramowanie narzędziowe posiadane przez Zamawiającego, chyba że Zamawiający wykonana powyższe czynności na koszt Wykonawcy.</w:t>
      </w:r>
    </w:p>
    <w:bookmarkEnd w:id="31"/>
    <w:p w14:paraId="20DF7B10" w14:textId="721A58B0" w:rsidR="00FE1A44" w:rsidRPr="003A666F" w:rsidRDefault="00FE1A44" w:rsidP="00E55DC1">
      <w:pPr>
        <w:numPr>
          <w:ilvl w:val="0"/>
          <w:numId w:val="70"/>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47BAF15A" w14:textId="435BABC8" w:rsidR="005C0926" w:rsidRDefault="005C0926" w:rsidP="005C0926">
      <w:pPr>
        <w:spacing w:line="276" w:lineRule="auto"/>
        <w:jc w:val="right"/>
        <w:rPr>
          <w:rFonts w:asciiTheme="minorHAnsi" w:hAnsiTheme="minorHAnsi" w:cstheme="minorHAnsi"/>
        </w:rPr>
      </w:pPr>
    </w:p>
    <w:p w14:paraId="6E956339" w14:textId="0E762054" w:rsidR="007370BA" w:rsidRPr="007370BA" w:rsidRDefault="00623AB9"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36C981DD" w:rsidR="00B65D86" w:rsidRPr="00576530" w:rsidRDefault="00576530" w:rsidP="005C0926">
      <w:pPr>
        <w:spacing w:line="276" w:lineRule="auto"/>
        <w:rPr>
          <w:rFonts w:asciiTheme="minorHAnsi" w:hAnsiTheme="minorHAnsi" w:cstheme="minorHAnsi"/>
          <w:b/>
          <w:bCs/>
        </w:rPr>
      </w:pPr>
      <w:r w:rsidRPr="006056C4">
        <w:rPr>
          <w:rFonts w:asciiTheme="minorHAnsi" w:hAnsiTheme="minorHAnsi" w:cstheme="minorHAnsi"/>
          <w:b/>
          <w:bCs/>
        </w:rPr>
        <w:t>ZP/</w:t>
      </w:r>
      <w:r w:rsidR="003C4211">
        <w:rPr>
          <w:rFonts w:asciiTheme="minorHAnsi" w:hAnsiTheme="minorHAnsi" w:cstheme="minorHAnsi"/>
          <w:b/>
          <w:bCs/>
        </w:rPr>
        <w:t>03</w:t>
      </w:r>
      <w:r w:rsidRPr="006056C4">
        <w:rPr>
          <w:rFonts w:asciiTheme="minorHAnsi" w:hAnsiTheme="minorHAnsi" w:cstheme="minorHAnsi"/>
          <w:b/>
          <w:bCs/>
        </w:rPr>
        <w:t>/2</w:t>
      </w:r>
      <w:r w:rsidR="003C4211">
        <w:rPr>
          <w:rFonts w:asciiTheme="minorHAnsi" w:hAnsiTheme="minorHAnsi" w:cstheme="minorHAnsi"/>
          <w:b/>
          <w:bCs/>
        </w:rPr>
        <w:t>4</w:t>
      </w:r>
    </w:p>
    <w:p w14:paraId="69C9ECC0" w14:textId="4B828706" w:rsidR="005C0926" w:rsidRDefault="00B65D86" w:rsidP="00B65D86">
      <w:pPr>
        <w:spacing w:line="276" w:lineRule="auto"/>
        <w:jc w:val="right"/>
        <w:rPr>
          <w:rFonts w:asciiTheme="minorHAnsi" w:hAnsiTheme="minorHAnsi" w:cstheme="minorHAnsi"/>
        </w:rPr>
      </w:pPr>
      <w:r w:rsidRPr="001F044D">
        <w:rPr>
          <w:rFonts w:asciiTheme="minorHAnsi" w:hAnsiTheme="minorHAnsi" w:cstheme="minorHAnsi"/>
        </w:rPr>
        <w:t>......................................................., dnia ..............................</w:t>
      </w:r>
    </w:p>
    <w:p w14:paraId="028C608A" w14:textId="4E7146B6" w:rsidR="005C0926" w:rsidRPr="00D02727" w:rsidRDefault="00651602" w:rsidP="00EB0624">
      <w:pPr>
        <w:pStyle w:val="Nagwek2"/>
        <w:numPr>
          <w:ilvl w:val="0"/>
          <w:numId w:val="0"/>
        </w:numPr>
        <w:spacing w:before="480"/>
        <w:jc w:val="center"/>
      </w:pPr>
      <w:r w:rsidRPr="00D02727">
        <w:t>FORMULARZ OFERTY</w:t>
      </w:r>
    </w:p>
    <w:p w14:paraId="1535FD3B" w14:textId="049B5350" w:rsidR="00B80BEA" w:rsidRPr="00D02727" w:rsidRDefault="00B80BEA" w:rsidP="005C0926">
      <w:pPr>
        <w:spacing w:line="276" w:lineRule="auto"/>
        <w:jc w:val="center"/>
        <w:rPr>
          <w:rFonts w:asciiTheme="minorHAnsi" w:hAnsiTheme="minorHAnsi" w:cstheme="minorHAnsi"/>
          <w:b/>
          <w:bCs/>
        </w:rPr>
      </w:pPr>
      <w:r w:rsidRPr="00D02727">
        <w:rPr>
          <w:rFonts w:asciiTheme="minorHAnsi" w:hAnsiTheme="minorHAnsi" w:cstheme="minorHAnsi"/>
          <w:b/>
          <w:bCs/>
        </w:rPr>
        <w:t>OFERTA</w:t>
      </w:r>
    </w:p>
    <w:p w14:paraId="5E6038FE" w14:textId="77777777" w:rsidR="005C0926" w:rsidRPr="00D02727" w:rsidRDefault="005C0926" w:rsidP="005C0926">
      <w:pPr>
        <w:rPr>
          <w:sz w:val="14"/>
          <w:szCs w:val="22"/>
        </w:rPr>
      </w:pPr>
    </w:p>
    <w:p w14:paraId="729E5FDD" w14:textId="77777777" w:rsidR="00F24745" w:rsidRPr="00D02727" w:rsidRDefault="00F24745" w:rsidP="003A666F">
      <w:pPr>
        <w:numPr>
          <w:ilvl w:val="2"/>
          <w:numId w:val="35"/>
        </w:numPr>
        <w:autoSpaceDE w:val="0"/>
        <w:spacing w:before="480" w:line="276" w:lineRule="auto"/>
        <w:ind w:left="425" w:hanging="425"/>
        <w:rPr>
          <w:rFonts w:asciiTheme="minorHAnsi" w:hAnsiTheme="minorHAnsi" w:cstheme="minorHAnsi"/>
          <w:b/>
          <w:bCs/>
        </w:rPr>
      </w:pPr>
      <w:r w:rsidRPr="00D02727">
        <w:rPr>
          <w:rFonts w:asciiTheme="minorHAnsi" w:hAnsiTheme="minorHAnsi" w:cstheme="minorHAnsi"/>
          <w:b/>
          <w:bCs/>
        </w:rPr>
        <w:t>Dane Wykonawcy/Wykonawców:</w:t>
      </w:r>
    </w:p>
    <w:p w14:paraId="40D09B6B" w14:textId="77777777" w:rsidR="00F24745" w:rsidRPr="00D02727" w:rsidRDefault="00F24745" w:rsidP="00F24745">
      <w:pPr>
        <w:autoSpaceDE w:val="0"/>
        <w:spacing w:line="276" w:lineRule="auto"/>
        <w:rPr>
          <w:rFonts w:asciiTheme="minorHAnsi" w:hAnsiTheme="minorHAnsi" w:cstheme="minorHAnsi"/>
          <w:iCs/>
        </w:rPr>
      </w:pPr>
      <w:r w:rsidRPr="00D02727">
        <w:rPr>
          <w:rFonts w:asciiTheme="minorHAnsi" w:hAnsiTheme="minorHAnsi" w:cstheme="minorHAnsi"/>
          <w:iCs/>
        </w:rPr>
        <w:t>(w przypadku Oferty wspólnej, proszę wskazać pełnomocnika)</w:t>
      </w:r>
    </w:p>
    <w:p w14:paraId="1DE734B6" w14:textId="77777777" w:rsidR="00F24745" w:rsidRPr="00D02727" w:rsidRDefault="00F24745" w:rsidP="00E55DC1">
      <w:pPr>
        <w:numPr>
          <w:ilvl w:val="3"/>
          <w:numId w:val="60"/>
        </w:numPr>
        <w:autoSpaceDE w:val="0"/>
        <w:spacing w:before="240" w:line="360" w:lineRule="auto"/>
        <w:ind w:left="425" w:hanging="425"/>
        <w:rPr>
          <w:rFonts w:asciiTheme="minorHAnsi" w:hAnsiTheme="minorHAnsi" w:cstheme="minorHAnsi"/>
          <w:iCs/>
        </w:rPr>
      </w:pPr>
      <w:r w:rsidRPr="00D02727">
        <w:rPr>
          <w:rFonts w:asciiTheme="minorHAnsi" w:hAnsiTheme="minorHAnsi" w:cstheme="minorHAnsi"/>
        </w:rPr>
        <w:t>Pełna nazwa: ..................................................................................................................................</w:t>
      </w:r>
    </w:p>
    <w:p w14:paraId="49DDDF9E" w14:textId="77777777" w:rsidR="00F24745" w:rsidRPr="00D02727" w:rsidRDefault="00F24745" w:rsidP="00EB0624">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73106D20" w14:textId="00CB1918" w:rsidR="00EB0624" w:rsidRPr="00D02727" w:rsidRDefault="00EB0624" w:rsidP="00EB0624">
      <w:pPr>
        <w:spacing w:line="360" w:lineRule="auto"/>
        <w:ind w:left="426"/>
        <w:rPr>
          <w:rFonts w:asciiTheme="minorHAnsi" w:hAnsiTheme="minorHAnsi" w:cstheme="minorHAnsi"/>
        </w:rPr>
      </w:pPr>
      <w:bookmarkStart w:id="35" w:name="_Hlk127972135"/>
      <w:r w:rsidRPr="00D02727">
        <w:rPr>
          <w:rFonts w:asciiTheme="minorHAnsi" w:hAnsiTheme="minorHAnsi" w:cstheme="minorHAnsi"/>
        </w:rPr>
        <w:t>REGON: ...........................................................................................................................................</w:t>
      </w:r>
    </w:p>
    <w:p w14:paraId="583759D9" w14:textId="53863C70"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5E7ECDBF" w14:textId="2A92BC5C"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41A7F227" w14:textId="7D45DD9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bookmarkEnd w:id="35"/>
    <w:p w14:paraId="39F5C50B" w14:textId="77777777" w:rsidR="00F24745" w:rsidRPr="00D02727" w:rsidRDefault="00F24745" w:rsidP="00E55DC1">
      <w:pPr>
        <w:numPr>
          <w:ilvl w:val="3"/>
          <w:numId w:val="60"/>
        </w:numPr>
        <w:autoSpaceDE w:val="0"/>
        <w:spacing w:line="360" w:lineRule="auto"/>
        <w:ind w:left="425" w:hanging="426"/>
        <w:rPr>
          <w:rFonts w:asciiTheme="minorHAnsi" w:hAnsiTheme="minorHAnsi" w:cstheme="minorHAnsi"/>
          <w:iCs/>
        </w:rPr>
      </w:pPr>
      <w:r w:rsidRPr="00D02727">
        <w:rPr>
          <w:rFonts w:asciiTheme="minorHAnsi" w:hAnsiTheme="minorHAnsi" w:cstheme="minorHAnsi"/>
        </w:rPr>
        <w:t>Pełna nazwa: ..................................................................................................................................</w:t>
      </w:r>
    </w:p>
    <w:p w14:paraId="249516C2" w14:textId="77777777" w:rsidR="00F24745" w:rsidRPr="00D02727" w:rsidRDefault="00F24745" w:rsidP="00B65D86">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643F7467"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REGON: ...........................................................................................................................................</w:t>
      </w:r>
    </w:p>
    <w:p w14:paraId="71618D19"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466EF7AF"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2A20DB4D"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p w14:paraId="6F8B3BBF" w14:textId="743BD1D1" w:rsidR="005C0926" w:rsidRPr="00D02727" w:rsidRDefault="005C0926" w:rsidP="007B78CC">
      <w:pPr>
        <w:suppressAutoHyphens w:val="0"/>
        <w:autoSpaceDE w:val="0"/>
        <w:autoSpaceDN w:val="0"/>
        <w:adjustRightInd w:val="0"/>
        <w:spacing w:line="276" w:lineRule="auto"/>
        <w:rPr>
          <w:rFonts w:asciiTheme="minorHAnsi" w:hAnsiTheme="minorHAnsi" w:cstheme="minorHAnsi"/>
          <w:b/>
          <w:bCs/>
          <w:lang w:eastAsia="pl-PL"/>
        </w:rPr>
      </w:pPr>
      <w:r w:rsidRPr="00D02727">
        <w:rPr>
          <w:rFonts w:asciiTheme="minorHAnsi" w:hAnsiTheme="minorHAnsi" w:cstheme="minorHAnsi"/>
          <w:b/>
          <w:bCs/>
          <w:lang w:eastAsia="pl-PL"/>
        </w:rPr>
        <w:t xml:space="preserve">II. Dotyczy Oferty </w:t>
      </w:r>
      <w:r w:rsidR="00BA0B57" w:rsidRPr="00D02727">
        <w:rPr>
          <w:rFonts w:asciiTheme="minorHAnsi" w:hAnsiTheme="minorHAnsi" w:cstheme="minorHAnsi"/>
          <w:b/>
          <w:bCs/>
          <w:lang w:eastAsia="pl-PL"/>
        </w:rPr>
        <w:t>Wykonawcy</w:t>
      </w:r>
      <w:r w:rsidRPr="00D02727">
        <w:rPr>
          <w:rFonts w:asciiTheme="minorHAnsi" w:hAnsiTheme="minorHAnsi" w:cstheme="minorHAnsi"/>
          <w:b/>
          <w:bCs/>
          <w:lang w:eastAsia="pl-PL"/>
        </w:rPr>
        <w:t>:</w:t>
      </w:r>
    </w:p>
    <w:p w14:paraId="2D99E150" w14:textId="78DF6AD1" w:rsidR="002A4C03" w:rsidRDefault="005C092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D02727">
        <w:rPr>
          <w:rFonts w:asciiTheme="minorHAnsi" w:hAnsiTheme="minorHAnsi" w:cstheme="minorHAnsi"/>
        </w:rPr>
        <w:t>Nawiązując</w:t>
      </w:r>
      <w:r w:rsidRPr="00D02727">
        <w:rPr>
          <w:rFonts w:asciiTheme="minorHAnsi" w:eastAsia="Calibri" w:hAnsiTheme="minorHAnsi" w:cstheme="minorHAnsi"/>
          <w:lang w:eastAsia="en-US"/>
        </w:rPr>
        <w:t xml:space="preserve"> do ogłoszenia </w:t>
      </w:r>
      <w:r w:rsidR="00F24745" w:rsidRPr="00D02727">
        <w:rPr>
          <w:rFonts w:asciiTheme="minorHAnsi" w:eastAsia="Calibri" w:hAnsiTheme="minorHAnsi" w:cstheme="minorHAnsi"/>
          <w:lang w:eastAsia="en-US"/>
        </w:rPr>
        <w:t>dotyczącego</w:t>
      </w:r>
      <w:r w:rsidRPr="00D02727">
        <w:rPr>
          <w:rFonts w:asciiTheme="minorHAnsi" w:eastAsia="Calibri" w:hAnsiTheme="minorHAnsi" w:cstheme="minorHAnsi"/>
          <w:lang w:eastAsia="en-US"/>
        </w:rPr>
        <w:t xml:space="preserve"> postępowani</w:t>
      </w:r>
      <w:r w:rsidR="00F24745" w:rsidRPr="00D02727">
        <w:rPr>
          <w:rFonts w:asciiTheme="minorHAnsi" w:eastAsia="Calibri" w:hAnsiTheme="minorHAnsi" w:cstheme="minorHAnsi"/>
          <w:lang w:eastAsia="en-US"/>
        </w:rPr>
        <w:t>a</w:t>
      </w:r>
      <w:r w:rsidRPr="00D02727">
        <w:rPr>
          <w:rFonts w:asciiTheme="minorHAnsi" w:eastAsia="Calibri" w:hAnsiTheme="minorHAnsi" w:cstheme="minorHAnsi"/>
          <w:lang w:eastAsia="en-US"/>
        </w:rPr>
        <w:t xml:space="preserve"> o udzielenie zamówienia publicznego, prowadzonego w trybie podstawowym </w:t>
      </w:r>
      <w:r w:rsidR="00576530" w:rsidRPr="00D02727">
        <w:rPr>
          <w:rFonts w:asciiTheme="minorHAnsi" w:eastAsia="Calibri" w:hAnsiTheme="minorHAnsi" w:cstheme="minorHAnsi"/>
          <w:lang w:eastAsia="en-US"/>
        </w:rPr>
        <w:t>zgodnie z art. 275 pkt 1 pzp</w:t>
      </w:r>
      <w:r w:rsidRPr="00D02727">
        <w:rPr>
          <w:rFonts w:asciiTheme="minorHAnsi" w:eastAsia="Calibri" w:hAnsiTheme="minorHAnsi" w:cstheme="minorHAnsi"/>
          <w:lang w:eastAsia="en-US"/>
        </w:rPr>
        <w:t xml:space="preserve"> </w:t>
      </w:r>
      <w:r w:rsidR="00576530" w:rsidRPr="00D02727">
        <w:rPr>
          <w:rFonts w:asciiTheme="minorHAnsi" w:eastAsia="Calibri" w:hAnsiTheme="minorHAnsi" w:cstheme="minorHAnsi"/>
          <w:lang w:eastAsia="en-US"/>
        </w:rPr>
        <w:t xml:space="preserve">na </w:t>
      </w:r>
      <w:r w:rsidR="003C4211" w:rsidRPr="00D02727">
        <w:rPr>
          <w:rFonts w:ascii="Calibri" w:eastAsia="Calibri" w:hAnsi="Calibri" w:cs="Calibri"/>
          <w:lang w:eastAsia="en-US"/>
        </w:rPr>
        <w:t>usługi „Przedłużenia wsparcia dla systemu zarządzania incydentami w PFRON”</w:t>
      </w:r>
      <w:r w:rsidR="008A619C" w:rsidRPr="00D02727">
        <w:rPr>
          <w:rFonts w:asciiTheme="minorHAnsi" w:eastAsia="Calibri" w:hAnsiTheme="minorHAnsi" w:cstheme="minorHAnsi"/>
          <w:lang w:eastAsia="en-US"/>
        </w:rPr>
        <w:t xml:space="preserve"> </w:t>
      </w:r>
      <w:r w:rsidRPr="00D02727">
        <w:rPr>
          <w:rFonts w:asciiTheme="minorHAnsi" w:eastAsia="Calibri" w:hAnsiTheme="minorHAnsi" w:cstheme="minorHAnsi"/>
          <w:lang w:eastAsia="en-US"/>
        </w:rPr>
        <w:t>nr</w:t>
      </w:r>
      <w:r w:rsidR="00E3040D" w:rsidRPr="00D02727">
        <w:rPr>
          <w:rFonts w:asciiTheme="minorHAnsi" w:eastAsia="Calibri" w:hAnsiTheme="minorHAnsi" w:cstheme="minorHAnsi"/>
          <w:lang w:eastAsia="en-US"/>
        </w:rPr>
        <w:t> </w:t>
      </w:r>
      <w:r w:rsidR="00EB0624" w:rsidRPr="00D02727">
        <w:rPr>
          <w:rFonts w:asciiTheme="minorHAnsi" w:eastAsia="Calibri" w:hAnsiTheme="minorHAnsi" w:cstheme="minorHAnsi"/>
          <w:lang w:eastAsia="en-US"/>
        </w:rPr>
        <w:t>referencyjny</w:t>
      </w:r>
      <w:r w:rsidRPr="00D02727">
        <w:rPr>
          <w:rFonts w:asciiTheme="minorHAnsi" w:eastAsia="Calibri" w:hAnsiTheme="minorHAnsi" w:cstheme="minorHAnsi"/>
          <w:lang w:eastAsia="en-US"/>
        </w:rPr>
        <w:t xml:space="preserve"> ZP/</w:t>
      </w:r>
      <w:r w:rsidR="003C4211" w:rsidRPr="00D02727">
        <w:rPr>
          <w:rFonts w:asciiTheme="minorHAnsi" w:eastAsia="Calibri" w:hAnsiTheme="minorHAnsi" w:cstheme="minorHAnsi"/>
          <w:lang w:eastAsia="en-US"/>
        </w:rPr>
        <w:t>03</w:t>
      </w:r>
      <w:r w:rsidRPr="00D02727">
        <w:rPr>
          <w:rFonts w:asciiTheme="minorHAnsi" w:eastAsia="Calibri" w:hAnsiTheme="minorHAnsi" w:cstheme="minorHAnsi"/>
          <w:lang w:eastAsia="en-US"/>
        </w:rPr>
        <w:t>/2</w:t>
      </w:r>
      <w:r w:rsidR="003C4211" w:rsidRPr="00D02727">
        <w:rPr>
          <w:rFonts w:asciiTheme="minorHAnsi" w:eastAsia="Calibri" w:hAnsiTheme="minorHAnsi" w:cstheme="minorHAnsi"/>
          <w:lang w:eastAsia="en-US"/>
        </w:rPr>
        <w:t>4</w:t>
      </w:r>
      <w:r w:rsidR="00510A7B" w:rsidRPr="00D02727">
        <w:rPr>
          <w:rFonts w:asciiTheme="minorHAnsi" w:eastAsia="Calibri" w:hAnsiTheme="minorHAnsi" w:cstheme="minorHAnsi"/>
          <w:lang w:eastAsia="en-US"/>
        </w:rPr>
        <w:t>,</w:t>
      </w:r>
      <w:r w:rsidRPr="00D02727">
        <w:rPr>
          <w:rFonts w:asciiTheme="minorHAnsi" w:eastAsia="Calibri" w:hAnsiTheme="minorHAnsi" w:cstheme="minorHAnsi"/>
          <w:lang w:eastAsia="en-US"/>
        </w:rPr>
        <w:t xml:space="preserve"> oferujemy wykonanie przedmiotu zamówienia </w:t>
      </w:r>
      <w:r w:rsidR="00F24745" w:rsidRPr="00D02727">
        <w:rPr>
          <w:rFonts w:asciiTheme="minorHAnsi" w:eastAsia="Calibri" w:hAnsiTheme="minorHAnsi" w:cstheme="minorHAnsi"/>
          <w:lang w:eastAsia="en-US"/>
        </w:rPr>
        <w:t xml:space="preserve">określonego w SWZ </w:t>
      </w:r>
      <w:r w:rsidR="00F24745" w:rsidRPr="00D34606">
        <w:rPr>
          <w:rFonts w:asciiTheme="minorHAnsi" w:eastAsia="Calibri" w:hAnsiTheme="minorHAnsi" w:cstheme="minorHAnsi"/>
          <w:lang w:eastAsia="en-US"/>
        </w:rPr>
        <w:t>za</w:t>
      </w:r>
      <w:r w:rsidR="00E3040D" w:rsidRPr="00D34606">
        <w:rPr>
          <w:rFonts w:asciiTheme="minorHAnsi" w:eastAsia="Calibri" w:hAnsiTheme="minorHAnsi" w:cstheme="minorHAnsi"/>
          <w:lang w:eastAsia="en-US"/>
        </w:rPr>
        <w:t> </w:t>
      </w:r>
      <w:r w:rsidR="00F24745" w:rsidRPr="00D34606">
        <w:rPr>
          <w:rFonts w:asciiTheme="minorHAnsi" w:eastAsia="Calibri" w:hAnsiTheme="minorHAnsi" w:cstheme="minorHAnsi"/>
          <w:lang w:eastAsia="en-US"/>
        </w:rPr>
        <w:t>cenę brutto</w:t>
      </w:r>
      <w:r w:rsidR="00D34606">
        <w:rPr>
          <w:rFonts w:asciiTheme="minorHAnsi" w:eastAsia="Calibri" w:hAnsiTheme="minorHAnsi" w:cstheme="minorHAnsi"/>
          <w:lang w:eastAsia="en-US"/>
        </w:rPr>
        <w:t>:</w:t>
      </w:r>
    </w:p>
    <w:p w14:paraId="02118EDF" w14:textId="7103A16F" w:rsidR="00EB0624" w:rsidRPr="000273F2" w:rsidRDefault="002A4C03" w:rsidP="007D5F91">
      <w:pPr>
        <w:pStyle w:val="Akapitzlist"/>
        <w:numPr>
          <w:ilvl w:val="0"/>
          <w:numId w:val="145"/>
        </w:numPr>
        <w:spacing w:before="240" w:line="276" w:lineRule="auto"/>
        <w:ind w:left="641" w:hanging="357"/>
        <w:rPr>
          <w:rFonts w:asciiTheme="minorHAnsi" w:eastAsia="Calibri" w:hAnsiTheme="minorHAnsi" w:cstheme="minorHAnsi"/>
          <w:b/>
          <w:bCs/>
          <w:lang w:eastAsia="en-US"/>
        </w:rPr>
      </w:pPr>
      <w:r w:rsidRPr="000273F2">
        <w:rPr>
          <w:rFonts w:asciiTheme="minorHAnsi" w:hAnsiTheme="minorHAnsi" w:cstheme="minorHAnsi"/>
          <w:b/>
          <w:bCs/>
          <w:color w:val="000000" w:themeColor="text1"/>
        </w:rPr>
        <w:t>Kryterium - Cena oferty brutto „C”</w:t>
      </w:r>
      <w:r w:rsidR="00164EAC" w:rsidRPr="000273F2">
        <w:rPr>
          <w:rFonts w:asciiTheme="minorHAnsi" w:hAnsiTheme="minorHAnsi" w:cstheme="minorHAnsi"/>
          <w:b/>
          <w:bCs/>
          <w:color w:val="000000" w:themeColor="text1"/>
        </w:rPr>
        <w:t xml:space="preserve"> (zamówienie gwarantowane + opcja)</w:t>
      </w:r>
    </w:p>
    <w:p w14:paraId="1E73EA4D" w14:textId="6FFA0643" w:rsidR="00EB0624" w:rsidRPr="000273F2" w:rsidRDefault="007B78CC" w:rsidP="007B78CC">
      <w:pPr>
        <w:tabs>
          <w:tab w:val="left" w:leader="underscore" w:pos="2835"/>
        </w:tabs>
        <w:spacing w:before="240" w:after="120" w:line="276" w:lineRule="auto"/>
        <w:ind w:left="284"/>
        <w:rPr>
          <w:rFonts w:asciiTheme="minorHAnsi" w:eastAsia="Calibri" w:hAnsiTheme="minorHAnsi" w:cstheme="minorHAnsi"/>
          <w:b/>
          <w:bCs/>
          <w:lang w:eastAsia="en-US"/>
        </w:rPr>
      </w:pPr>
      <w:bookmarkStart w:id="36" w:name="_Hlk168652702"/>
      <w:bookmarkStart w:id="37" w:name="_Hlk166503247"/>
      <w:r w:rsidRPr="000273F2">
        <w:rPr>
          <w:rFonts w:asciiTheme="minorHAnsi" w:eastAsia="Calibri" w:hAnsiTheme="minorHAnsi" w:cstheme="minorHAnsi"/>
          <w:b/>
          <w:bCs/>
          <w:lang w:eastAsia="en-US"/>
        </w:rPr>
        <w:tab/>
      </w:r>
      <w:bookmarkEnd w:id="36"/>
      <w:r w:rsidR="00EC0C40" w:rsidRPr="000273F2">
        <w:rPr>
          <w:rFonts w:asciiTheme="minorHAnsi" w:eastAsia="Calibri" w:hAnsiTheme="minorHAnsi" w:cstheme="minorHAnsi"/>
          <w:b/>
          <w:bCs/>
          <w:lang w:eastAsia="en-US"/>
        </w:rPr>
        <w:tab/>
      </w:r>
      <w:r w:rsidR="00B8475C" w:rsidRPr="000273F2">
        <w:rPr>
          <w:rFonts w:asciiTheme="minorHAnsi" w:eastAsia="Calibri" w:hAnsiTheme="minorHAnsi" w:cstheme="minorHAnsi"/>
          <w:b/>
          <w:bCs/>
          <w:lang w:eastAsia="en-US"/>
        </w:rPr>
        <w:t>zł</w:t>
      </w:r>
      <w:bookmarkEnd w:id="37"/>
      <w:r w:rsidR="00A44E6F" w:rsidRPr="000273F2">
        <w:rPr>
          <w:rFonts w:asciiTheme="minorHAnsi" w:eastAsia="Calibri" w:hAnsiTheme="minorHAnsi" w:cstheme="minorHAnsi"/>
          <w:b/>
          <w:bCs/>
          <w:lang w:eastAsia="en-US"/>
        </w:rPr>
        <w:t xml:space="preserve">, </w:t>
      </w:r>
    </w:p>
    <w:p w14:paraId="5FDA4B0C" w14:textId="6E6B7A6B" w:rsidR="005D61F1" w:rsidRPr="000273F2" w:rsidRDefault="005D61F1" w:rsidP="005D61F1">
      <w:pPr>
        <w:pStyle w:val="Akapitzlist"/>
        <w:tabs>
          <w:tab w:val="left" w:leader="underscore" w:pos="2835"/>
        </w:tabs>
        <w:spacing w:before="1080" w:line="276" w:lineRule="auto"/>
        <w:ind w:left="284"/>
        <w:rPr>
          <w:rFonts w:asciiTheme="minorHAnsi" w:hAnsiTheme="minorHAnsi" w:cstheme="minorHAnsi"/>
          <w:color w:val="000000" w:themeColor="text1"/>
        </w:rPr>
      </w:pPr>
      <w:bookmarkStart w:id="38" w:name="_Hlk168653275"/>
      <w:r w:rsidRPr="000273F2">
        <w:rPr>
          <w:rFonts w:asciiTheme="minorHAnsi" w:hAnsiTheme="minorHAnsi" w:cstheme="minorHAnsi"/>
          <w:color w:val="000000" w:themeColor="text1"/>
        </w:rPr>
        <w:t>Cen</w:t>
      </w:r>
      <w:r w:rsidR="00164EAC" w:rsidRPr="000273F2">
        <w:rPr>
          <w:rFonts w:asciiTheme="minorHAnsi" w:hAnsiTheme="minorHAnsi" w:cstheme="minorHAnsi"/>
          <w:color w:val="000000" w:themeColor="text1"/>
        </w:rPr>
        <w:t>a</w:t>
      </w:r>
      <w:r w:rsidRPr="000273F2">
        <w:rPr>
          <w:rFonts w:asciiTheme="minorHAnsi" w:hAnsiTheme="minorHAnsi" w:cstheme="minorHAnsi"/>
          <w:color w:val="000000" w:themeColor="text1"/>
        </w:rPr>
        <w:t xml:space="preserve"> brutto zamówienia gwarantowanego</w:t>
      </w:r>
    </w:p>
    <w:p w14:paraId="5FA640A3" w14:textId="15F94FE7" w:rsidR="005D61F1" w:rsidRPr="000273F2" w:rsidRDefault="005D61F1" w:rsidP="005D61F1">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p w14:paraId="73F6C6CD" w14:textId="282718B3" w:rsidR="00164EAC" w:rsidRPr="000273F2" w:rsidRDefault="00164EAC" w:rsidP="00D15E7A">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hAnsiTheme="minorHAnsi" w:cstheme="minorHAnsi"/>
          <w:color w:val="000000" w:themeColor="text1"/>
        </w:rPr>
        <w:t xml:space="preserve">Cena brutto </w:t>
      </w:r>
      <w:r w:rsidRPr="000273F2">
        <w:rPr>
          <w:rFonts w:ascii="Calibri" w:hAnsi="Calibri" w:cs="Calibri"/>
          <w:lang w:eastAsia="en-US"/>
        </w:rPr>
        <w:t>zamówienia w ramach Opcji</w:t>
      </w:r>
    </w:p>
    <w:p w14:paraId="5D359D4F" w14:textId="77777777" w:rsidR="00164EAC" w:rsidRPr="000273F2" w:rsidRDefault="00164EAC" w:rsidP="00164EAC">
      <w:pPr>
        <w:pStyle w:val="Akapitzlist"/>
        <w:tabs>
          <w:tab w:val="left" w:leader="underscore" w:pos="2835"/>
        </w:tabs>
        <w:spacing w:before="360" w:after="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bookmarkEnd w:id="38"/>
    <w:p w14:paraId="5DB980C1" w14:textId="6A7075FE" w:rsidR="00251B46" w:rsidRPr="00883C47" w:rsidRDefault="00251B46" w:rsidP="00251B46">
      <w:pPr>
        <w:pStyle w:val="Akapitzlist"/>
        <w:tabs>
          <w:tab w:val="left" w:leader="underscore" w:pos="2835"/>
        </w:tabs>
        <w:spacing w:before="360" w:after="360" w:line="276" w:lineRule="auto"/>
        <w:ind w:left="284"/>
        <w:rPr>
          <w:rFonts w:ascii="Calibri" w:hAnsi="Calibri" w:cs="Calibri"/>
          <w:b/>
          <w:bCs/>
          <w:iCs/>
          <w:color w:val="C00000"/>
          <w:lang w:eastAsia="en-US"/>
        </w:rPr>
      </w:pPr>
      <w:r w:rsidRPr="000273F2">
        <w:rPr>
          <w:rFonts w:ascii="Calibri" w:hAnsi="Calibri" w:cs="Calibri"/>
          <w:b/>
          <w:bCs/>
          <w:iCs/>
          <w:color w:val="C00000"/>
          <w:lang w:eastAsia="en-US"/>
        </w:rPr>
        <w:t xml:space="preserve">Uwaga: W sytuacji zaoferowania różnej ceny brutto w ramach zamówienia gwarantowanego </w:t>
      </w:r>
      <w:r w:rsidR="000273F2">
        <w:rPr>
          <w:rFonts w:ascii="Calibri" w:hAnsi="Calibri" w:cs="Calibri"/>
          <w:b/>
          <w:bCs/>
          <w:iCs/>
          <w:color w:val="C00000"/>
          <w:lang w:eastAsia="en-US"/>
        </w:rPr>
        <w:br/>
      </w:r>
      <w:r w:rsidRPr="000273F2">
        <w:rPr>
          <w:rFonts w:ascii="Calibri" w:hAnsi="Calibri" w:cs="Calibri"/>
          <w:b/>
          <w:bCs/>
          <w:iCs/>
          <w:color w:val="C00000"/>
          <w:lang w:eastAsia="en-US"/>
        </w:rPr>
        <w:t>w stosunku do ceny brutto w ramach Opcji, oferta Wykonawcy zostanie odrzucona</w:t>
      </w:r>
      <w:r w:rsidR="00883C47">
        <w:rPr>
          <w:rFonts w:ascii="Calibri" w:hAnsi="Calibri" w:cs="Calibri"/>
          <w:b/>
          <w:bCs/>
          <w:iCs/>
          <w:color w:val="C00000"/>
          <w:lang w:eastAsia="en-US"/>
        </w:rPr>
        <w:t xml:space="preserve"> </w:t>
      </w:r>
      <w:r w:rsidR="00883C47" w:rsidRPr="00883C47">
        <w:rPr>
          <w:rFonts w:ascii="Calibri" w:hAnsi="Calibri" w:cs="Calibri"/>
          <w:b/>
          <w:bCs/>
          <w:iCs/>
          <w:color w:val="C00000"/>
          <w:lang w:eastAsia="en-US"/>
        </w:rPr>
        <w:t>na podstawie art. 226 ust. 1 pkt 5 ustawy PZP, jako oferta której treść jest niezgodna z warunkami zamówienia.</w:t>
      </w:r>
    </w:p>
    <w:p w14:paraId="64F244E6" w14:textId="162595FF" w:rsidR="002A4C03" w:rsidRPr="000273F2" w:rsidRDefault="002A4C03" w:rsidP="00164EAC">
      <w:pPr>
        <w:pStyle w:val="Akapitzlist"/>
        <w:numPr>
          <w:ilvl w:val="1"/>
          <w:numId w:val="145"/>
        </w:numPr>
        <w:spacing w:line="276" w:lineRule="auto"/>
        <w:ind w:left="924" w:hanging="357"/>
        <w:rPr>
          <w:rFonts w:asciiTheme="minorHAnsi" w:hAnsiTheme="minorHAnsi" w:cstheme="minorHAnsi"/>
          <w:b/>
          <w:bCs/>
          <w:color w:val="000000" w:themeColor="text1"/>
          <w:lang w:eastAsia="pl-PL"/>
        </w:rPr>
      </w:pPr>
      <w:r w:rsidRPr="000273F2">
        <w:rPr>
          <w:rFonts w:asciiTheme="minorHAnsi" w:hAnsiTheme="minorHAnsi" w:cstheme="minorHAnsi"/>
          <w:b/>
          <w:bCs/>
          <w:color w:val="000000" w:themeColor="text1"/>
          <w:lang w:eastAsia="pl-PL"/>
        </w:rPr>
        <w:t xml:space="preserve">Podkryterium „CA” – cena brutto za subskrypcje 40 licencji na oprogramowanie </w:t>
      </w:r>
      <w:r w:rsidR="00164EAC" w:rsidRPr="000273F2">
        <w:rPr>
          <w:rFonts w:asciiTheme="minorHAnsi" w:hAnsiTheme="minorHAnsi" w:cstheme="minorHAnsi"/>
          <w:b/>
          <w:bCs/>
          <w:color w:val="000000" w:themeColor="text1"/>
        </w:rPr>
        <w:t>(zamówienie gwarantowane + opcja)</w:t>
      </w:r>
    </w:p>
    <w:p w14:paraId="4F31B0A4" w14:textId="643E7703" w:rsidR="002A4C03" w:rsidRPr="000273F2" w:rsidRDefault="002A4C03" w:rsidP="007B78CC">
      <w:pPr>
        <w:tabs>
          <w:tab w:val="left" w:leader="underscore" w:pos="2835"/>
        </w:tabs>
        <w:spacing w:before="240" w:after="120" w:line="276" w:lineRule="auto"/>
        <w:ind w:left="284"/>
        <w:rPr>
          <w:rFonts w:asciiTheme="minorHAnsi" w:eastAsia="Calibri" w:hAnsiTheme="minorHAnsi" w:cstheme="minorHAnsi"/>
          <w:b/>
          <w:bCs/>
          <w:lang w:eastAsia="en-US"/>
        </w:rPr>
      </w:pPr>
      <w:r w:rsidRPr="000273F2">
        <w:rPr>
          <w:rFonts w:asciiTheme="minorHAnsi" w:eastAsia="Calibri" w:hAnsiTheme="minorHAnsi" w:cstheme="minorHAnsi"/>
          <w:b/>
          <w:bCs/>
          <w:lang w:eastAsia="en-US"/>
        </w:rPr>
        <w:tab/>
      </w:r>
      <w:r w:rsidRPr="000273F2">
        <w:rPr>
          <w:rFonts w:asciiTheme="minorHAnsi" w:eastAsia="Calibri" w:hAnsiTheme="minorHAnsi" w:cstheme="minorHAnsi"/>
          <w:b/>
          <w:bCs/>
          <w:lang w:eastAsia="en-US"/>
        </w:rPr>
        <w:tab/>
      </w:r>
      <w:r w:rsidR="005D2AE6" w:rsidRPr="000273F2">
        <w:rPr>
          <w:rFonts w:asciiTheme="minorHAnsi" w:eastAsia="Calibri" w:hAnsiTheme="minorHAnsi" w:cstheme="minorHAnsi"/>
          <w:b/>
          <w:bCs/>
          <w:lang w:eastAsia="en-US"/>
        </w:rPr>
        <w:t>z</w:t>
      </w:r>
      <w:r w:rsidRPr="000273F2">
        <w:rPr>
          <w:rFonts w:asciiTheme="minorHAnsi" w:eastAsia="Calibri" w:hAnsiTheme="minorHAnsi" w:cstheme="minorHAnsi"/>
          <w:b/>
          <w:bCs/>
          <w:lang w:eastAsia="en-US"/>
        </w:rPr>
        <w:t>ł</w:t>
      </w:r>
    </w:p>
    <w:p w14:paraId="3794111D" w14:textId="5665EC55" w:rsidR="00164EAC" w:rsidRPr="000273F2" w:rsidRDefault="00164EAC" w:rsidP="00164EAC">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hAnsiTheme="minorHAnsi" w:cstheme="minorHAnsi"/>
          <w:color w:val="000000" w:themeColor="text1"/>
        </w:rPr>
        <w:t>Cena brutto zamówienia gwarantowanego</w:t>
      </w:r>
      <w:r w:rsidR="008B0220" w:rsidRPr="000273F2">
        <w:rPr>
          <w:rFonts w:asciiTheme="minorHAnsi" w:hAnsiTheme="minorHAnsi" w:cstheme="minorHAnsi"/>
          <w:color w:val="000000" w:themeColor="text1"/>
        </w:rPr>
        <w:t xml:space="preserve"> </w:t>
      </w:r>
      <w:bookmarkStart w:id="39" w:name="_Hlk168654023"/>
      <w:r w:rsidR="008B0220" w:rsidRPr="000273F2">
        <w:rPr>
          <w:rFonts w:asciiTheme="minorHAnsi" w:hAnsiTheme="minorHAnsi" w:cstheme="minorHAnsi"/>
          <w:color w:val="000000" w:themeColor="text1"/>
        </w:rPr>
        <w:t>w ramach podkryterium „CA”</w:t>
      </w:r>
      <w:bookmarkEnd w:id="39"/>
    </w:p>
    <w:p w14:paraId="46614766" w14:textId="77777777" w:rsidR="00164EAC" w:rsidRPr="000273F2" w:rsidRDefault="00164EAC" w:rsidP="00164EAC">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p w14:paraId="1CFCE0EF" w14:textId="79CE1D7C" w:rsidR="00164EAC" w:rsidRPr="000273F2" w:rsidRDefault="00164EAC" w:rsidP="00164EAC">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hAnsiTheme="minorHAnsi" w:cstheme="minorHAnsi"/>
          <w:color w:val="000000" w:themeColor="text1"/>
        </w:rPr>
        <w:t xml:space="preserve">Cena brutto </w:t>
      </w:r>
      <w:r w:rsidRPr="000273F2">
        <w:rPr>
          <w:rFonts w:ascii="Calibri" w:hAnsi="Calibri" w:cs="Calibri"/>
          <w:lang w:eastAsia="en-US"/>
        </w:rPr>
        <w:t>zamówienia w ramach Opcji</w:t>
      </w:r>
      <w:r w:rsidR="008B0220" w:rsidRPr="000273F2">
        <w:rPr>
          <w:rFonts w:ascii="Calibri" w:hAnsi="Calibri" w:cs="Calibri"/>
          <w:lang w:eastAsia="en-US"/>
        </w:rPr>
        <w:t xml:space="preserve"> </w:t>
      </w:r>
      <w:r w:rsidR="008B0220" w:rsidRPr="000273F2">
        <w:rPr>
          <w:rFonts w:asciiTheme="minorHAnsi" w:hAnsiTheme="minorHAnsi" w:cstheme="minorHAnsi"/>
          <w:color w:val="000000" w:themeColor="text1"/>
        </w:rPr>
        <w:t>w ramach podkryterium „CA”</w:t>
      </w:r>
    </w:p>
    <w:p w14:paraId="2C4DF23D" w14:textId="77777777" w:rsidR="00164EAC" w:rsidRPr="000273F2" w:rsidRDefault="00164EAC" w:rsidP="00164EAC">
      <w:pPr>
        <w:pStyle w:val="Akapitzlist"/>
        <w:tabs>
          <w:tab w:val="left" w:leader="underscore" w:pos="2835"/>
        </w:tabs>
        <w:spacing w:before="360" w:after="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p w14:paraId="69C5E79F" w14:textId="1F9FE047" w:rsidR="005E1010" w:rsidRPr="000273F2" w:rsidRDefault="005E1010" w:rsidP="005E1010">
      <w:pPr>
        <w:pStyle w:val="Akapitzlist"/>
        <w:tabs>
          <w:tab w:val="left" w:leader="underscore" w:pos="2835"/>
        </w:tabs>
        <w:spacing w:before="360" w:after="360" w:line="276" w:lineRule="auto"/>
        <w:ind w:left="284"/>
        <w:rPr>
          <w:rFonts w:ascii="Calibri" w:hAnsi="Calibri" w:cs="Calibri"/>
          <w:color w:val="000000" w:themeColor="text1"/>
        </w:rPr>
      </w:pPr>
      <w:bookmarkStart w:id="40" w:name="_Hlk168654644"/>
      <w:r w:rsidRPr="000273F2">
        <w:rPr>
          <w:rFonts w:ascii="Calibri" w:hAnsi="Calibri" w:cs="Calibri"/>
          <w:b/>
          <w:bCs/>
          <w:iCs/>
          <w:color w:val="C00000"/>
          <w:lang w:eastAsia="en-US"/>
        </w:rPr>
        <w:t xml:space="preserve">Uwaga: W sytuacji zaoferowania różnej ceny brutto w ramach zamówienia gwarantowanego </w:t>
      </w:r>
      <w:r w:rsidR="00545FC7">
        <w:rPr>
          <w:rFonts w:ascii="Calibri" w:hAnsi="Calibri" w:cs="Calibri"/>
          <w:b/>
          <w:bCs/>
          <w:iCs/>
          <w:color w:val="C00000"/>
          <w:lang w:eastAsia="en-US"/>
        </w:rPr>
        <w:br/>
      </w:r>
      <w:r w:rsidR="00251B46" w:rsidRPr="000273F2">
        <w:rPr>
          <w:rFonts w:ascii="Calibri" w:hAnsi="Calibri" w:cs="Calibri"/>
          <w:b/>
          <w:bCs/>
          <w:iCs/>
          <w:color w:val="C00000"/>
          <w:lang w:eastAsia="en-US"/>
        </w:rPr>
        <w:t xml:space="preserve">w stosunku do ceny brutto </w:t>
      </w:r>
      <w:r w:rsidRPr="000273F2">
        <w:rPr>
          <w:rFonts w:ascii="Calibri" w:hAnsi="Calibri" w:cs="Calibri"/>
          <w:b/>
          <w:bCs/>
          <w:iCs/>
          <w:color w:val="C00000"/>
          <w:lang w:eastAsia="en-US"/>
        </w:rPr>
        <w:t>w ramach Opcji, oferta Wykonawcy zostanie odrzucona</w:t>
      </w:r>
      <w:r w:rsidR="00883C47">
        <w:rPr>
          <w:rFonts w:ascii="Calibri" w:hAnsi="Calibri" w:cs="Calibri"/>
          <w:b/>
          <w:bCs/>
          <w:iCs/>
          <w:color w:val="C00000"/>
          <w:lang w:eastAsia="en-US"/>
        </w:rPr>
        <w:t xml:space="preserve"> </w:t>
      </w:r>
      <w:r w:rsidR="00883C47" w:rsidRPr="00883C47">
        <w:rPr>
          <w:rFonts w:ascii="Calibri" w:hAnsi="Calibri" w:cs="Calibri"/>
          <w:b/>
          <w:bCs/>
          <w:iCs/>
          <w:color w:val="C00000"/>
          <w:lang w:eastAsia="en-US"/>
        </w:rPr>
        <w:t>na podstawie art. 226 ust. 1 pkt 5 ustawy PZP, jako oferta której treść jest niezgodna z warunkami zamówienia.</w:t>
      </w:r>
    </w:p>
    <w:bookmarkEnd w:id="40"/>
    <w:p w14:paraId="46362412" w14:textId="0C51B090" w:rsidR="002A4C03" w:rsidRPr="000273F2" w:rsidRDefault="002A4C03" w:rsidP="005D2AE6">
      <w:pPr>
        <w:pStyle w:val="Akapitzlist"/>
        <w:numPr>
          <w:ilvl w:val="1"/>
          <w:numId w:val="145"/>
        </w:numPr>
        <w:spacing w:line="276" w:lineRule="auto"/>
        <w:ind w:left="924" w:hanging="357"/>
        <w:rPr>
          <w:rFonts w:asciiTheme="minorHAnsi" w:hAnsiTheme="minorHAnsi" w:cstheme="minorHAnsi"/>
          <w:b/>
          <w:bCs/>
          <w:color w:val="000000" w:themeColor="text1"/>
          <w:lang w:eastAsia="pl-PL"/>
        </w:rPr>
      </w:pPr>
      <w:r w:rsidRPr="000273F2">
        <w:rPr>
          <w:rFonts w:asciiTheme="minorHAnsi" w:hAnsiTheme="minorHAnsi" w:cstheme="minorHAnsi"/>
          <w:b/>
          <w:bCs/>
          <w:color w:val="000000" w:themeColor="text1"/>
          <w:lang w:eastAsia="pl-PL"/>
        </w:rPr>
        <w:t>Podkryterium „CR” – Cena brutto za świadczenie usługi wsparcia technicznego przez okres obowiązywania 40 licencji</w:t>
      </w:r>
      <w:r w:rsidR="00164EAC" w:rsidRPr="000273F2">
        <w:rPr>
          <w:rFonts w:asciiTheme="minorHAnsi" w:hAnsiTheme="minorHAnsi" w:cstheme="minorHAnsi"/>
          <w:b/>
          <w:bCs/>
          <w:color w:val="000000" w:themeColor="text1"/>
          <w:lang w:eastAsia="pl-PL"/>
        </w:rPr>
        <w:t xml:space="preserve"> </w:t>
      </w:r>
      <w:r w:rsidR="00164EAC" w:rsidRPr="000273F2">
        <w:rPr>
          <w:rFonts w:asciiTheme="minorHAnsi" w:hAnsiTheme="minorHAnsi" w:cstheme="minorHAnsi"/>
          <w:b/>
          <w:bCs/>
          <w:color w:val="000000" w:themeColor="text1"/>
        </w:rPr>
        <w:t>(zamówienie gwarantowane + opcja)</w:t>
      </w:r>
    </w:p>
    <w:p w14:paraId="17053E5D" w14:textId="71989BE2" w:rsidR="002A4C03" w:rsidRPr="000273F2" w:rsidRDefault="002A4C03" w:rsidP="007B78CC">
      <w:pPr>
        <w:tabs>
          <w:tab w:val="left" w:leader="underscore" w:pos="2835"/>
        </w:tabs>
        <w:spacing w:before="240" w:after="120" w:line="276" w:lineRule="auto"/>
        <w:ind w:left="284"/>
        <w:rPr>
          <w:rFonts w:asciiTheme="minorHAnsi" w:eastAsia="Calibri" w:hAnsiTheme="minorHAnsi" w:cstheme="minorHAnsi"/>
          <w:b/>
          <w:bCs/>
          <w:lang w:eastAsia="en-US"/>
        </w:rPr>
      </w:pPr>
      <w:r w:rsidRPr="000273F2">
        <w:rPr>
          <w:rFonts w:asciiTheme="minorHAnsi" w:eastAsia="Calibri" w:hAnsiTheme="minorHAnsi" w:cstheme="minorHAnsi"/>
          <w:b/>
          <w:bCs/>
          <w:lang w:eastAsia="en-US"/>
        </w:rPr>
        <w:tab/>
      </w:r>
      <w:r w:rsidRPr="000273F2">
        <w:rPr>
          <w:rFonts w:asciiTheme="minorHAnsi" w:eastAsia="Calibri" w:hAnsiTheme="minorHAnsi" w:cstheme="minorHAnsi"/>
          <w:b/>
          <w:bCs/>
          <w:lang w:eastAsia="en-US"/>
        </w:rPr>
        <w:tab/>
      </w:r>
      <w:r w:rsidR="00D15E7A" w:rsidRPr="000273F2">
        <w:rPr>
          <w:rFonts w:asciiTheme="minorHAnsi" w:eastAsia="Calibri" w:hAnsiTheme="minorHAnsi" w:cstheme="minorHAnsi"/>
          <w:b/>
          <w:bCs/>
          <w:lang w:eastAsia="en-US"/>
        </w:rPr>
        <w:t>z</w:t>
      </w:r>
      <w:r w:rsidRPr="000273F2">
        <w:rPr>
          <w:rFonts w:asciiTheme="minorHAnsi" w:eastAsia="Calibri" w:hAnsiTheme="minorHAnsi" w:cstheme="minorHAnsi"/>
          <w:b/>
          <w:bCs/>
          <w:lang w:eastAsia="en-US"/>
        </w:rPr>
        <w:t>ł</w:t>
      </w:r>
    </w:p>
    <w:p w14:paraId="0209F35F" w14:textId="4E4D98E8" w:rsidR="00D15E7A" w:rsidRPr="000273F2" w:rsidRDefault="00D15E7A" w:rsidP="00D15E7A">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hAnsiTheme="minorHAnsi" w:cstheme="minorHAnsi"/>
          <w:color w:val="000000" w:themeColor="text1"/>
        </w:rPr>
        <w:t>Cena brutto zamówienia gwarantowanego</w:t>
      </w:r>
      <w:r w:rsidR="008B0220" w:rsidRPr="000273F2">
        <w:rPr>
          <w:rFonts w:asciiTheme="minorHAnsi" w:hAnsiTheme="minorHAnsi" w:cstheme="minorHAnsi"/>
          <w:color w:val="000000" w:themeColor="text1"/>
        </w:rPr>
        <w:t xml:space="preserve"> w ramach podkryterium „CR”</w:t>
      </w:r>
    </w:p>
    <w:p w14:paraId="52CA2527" w14:textId="77777777" w:rsidR="00D15E7A" w:rsidRPr="000273F2" w:rsidRDefault="00D15E7A" w:rsidP="00D15E7A">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p w14:paraId="3000385D" w14:textId="23C48502" w:rsidR="00D15E7A" w:rsidRPr="000273F2" w:rsidRDefault="00D15E7A" w:rsidP="00D15E7A">
      <w:pPr>
        <w:pStyle w:val="Akapitzlist"/>
        <w:tabs>
          <w:tab w:val="left" w:leader="underscore" w:pos="2835"/>
        </w:tabs>
        <w:spacing w:before="360" w:line="276" w:lineRule="auto"/>
        <w:ind w:left="284"/>
        <w:rPr>
          <w:rFonts w:asciiTheme="minorHAnsi" w:hAnsiTheme="minorHAnsi" w:cstheme="minorHAnsi"/>
          <w:color w:val="000000" w:themeColor="text1"/>
        </w:rPr>
      </w:pPr>
      <w:r w:rsidRPr="000273F2">
        <w:rPr>
          <w:rFonts w:asciiTheme="minorHAnsi" w:hAnsiTheme="minorHAnsi" w:cstheme="minorHAnsi"/>
          <w:color w:val="000000" w:themeColor="text1"/>
        </w:rPr>
        <w:t xml:space="preserve">Cena brutto </w:t>
      </w:r>
      <w:r w:rsidRPr="000273F2">
        <w:rPr>
          <w:rFonts w:ascii="Calibri" w:hAnsi="Calibri" w:cs="Calibri"/>
          <w:lang w:eastAsia="en-US"/>
        </w:rPr>
        <w:t>zamówienia w ramach Opcji</w:t>
      </w:r>
      <w:r w:rsidR="008B0220" w:rsidRPr="000273F2">
        <w:rPr>
          <w:rFonts w:asciiTheme="minorHAnsi" w:hAnsiTheme="minorHAnsi" w:cstheme="minorHAnsi"/>
          <w:color w:val="000000" w:themeColor="text1"/>
        </w:rPr>
        <w:t xml:space="preserve"> w ramach podkryterium „CR”</w:t>
      </w:r>
    </w:p>
    <w:p w14:paraId="137F278C" w14:textId="77777777" w:rsidR="00D15E7A" w:rsidRPr="000273F2" w:rsidRDefault="00D15E7A" w:rsidP="00F91E5E">
      <w:pPr>
        <w:pStyle w:val="Akapitzlist"/>
        <w:tabs>
          <w:tab w:val="left" w:leader="underscore" w:pos="2835"/>
        </w:tabs>
        <w:spacing w:before="360" w:after="360" w:line="276" w:lineRule="auto"/>
        <w:ind w:left="284"/>
        <w:rPr>
          <w:rFonts w:asciiTheme="minorHAnsi" w:hAnsiTheme="minorHAnsi" w:cstheme="minorHAnsi"/>
          <w:color w:val="000000" w:themeColor="text1"/>
        </w:rPr>
      </w:pPr>
      <w:r w:rsidRPr="000273F2">
        <w:rPr>
          <w:rFonts w:asciiTheme="minorHAnsi" w:eastAsia="Calibri" w:hAnsiTheme="minorHAnsi" w:cstheme="minorHAnsi"/>
          <w:lang w:eastAsia="en-US"/>
        </w:rPr>
        <w:tab/>
      </w:r>
      <w:r w:rsidRPr="000273F2">
        <w:rPr>
          <w:rFonts w:asciiTheme="minorHAnsi" w:hAnsiTheme="minorHAnsi" w:cstheme="minorHAnsi"/>
          <w:color w:val="000000" w:themeColor="text1"/>
        </w:rPr>
        <w:t>zł,</w:t>
      </w:r>
    </w:p>
    <w:p w14:paraId="3607A108" w14:textId="536BBE50" w:rsidR="00251B46" w:rsidRPr="005E1010" w:rsidRDefault="00251B46" w:rsidP="00251B46">
      <w:pPr>
        <w:pStyle w:val="Akapitzlist"/>
        <w:tabs>
          <w:tab w:val="left" w:leader="underscore" w:pos="2835"/>
        </w:tabs>
        <w:spacing w:before="360" w:after="360" w:line="276" w:lineRule="auto"/>
        <w:ind w:left="284"/>
        <w:rPr>
          <w:rFonts w:ascii="Calibri" w:hAnsi="Calibri" w:cs="Calibri"/>
          <w:color w:val="000000" w:themeColor="text1"/>
        </w:rPr>
      </w:pPr>
      <w:r w:rsidRPr="000273F2">
        <w:rPr>
          <w:rFonts w:ascii="Calibri" w:hAnsi="Calibri" w:cs="Calibri"/>
          <w:b/>
          <w:bCs/>
          <w:iCs/>
          <w:color w:val="C00000"/>
          <w:lang w:eastAsia="en-US"/>
        </w:rPr>
        <w:t xml:space="preserve">Uwaga: W sytuacji zaoferowania różnej ceny brutto w ramach zamówienia gwarantowanego </w:t>
      </w:r>
      <w:r w:rsidR="00545FC7">
        <w:rPr>
          <w:rFonts w:ascii="Calibri" w:hAnsi="Calibri" w:cs="Calibri"/>
          <w:b/>
          <w:bCs/>
          <w:iCs/>
          <w:color w:val="C00000"/>
          <w:lang w:eastAsia="en-US"/>
        </w:rPr>
        <w:br/>
      </w:r>
      <w:r w:rsidRPr="000273F2">
        <w:rPr>
          <w:rFonts w:ascii="Calibri" w:hAnsi="Calibri" w:cs="Calibri"/>
          <w:b/>
          <w:bCs/>
          <w:iCs/>
          <w:color w:val="C00000"/>
          <w:lang w:eastAsia="en-US"/>
        </w:rPr>
        <w:t>w stosunku do ceny brutto w ramach Opcji, oferta Wykonawcy zostanie odrzucona</w:t>
      </w:r>
      <w:r w:rsidR="00883C47">
        <w:rPr>
          <w:rFonts w:ascii="Calibri" w:hAnsi="Calibri" w:cs="Calibri"/>
          <w:b/>
          <w:bCs/>
          <w:iCs/>
          <w:color w:val="C00000"/>
          <w:lang w:eastAsia="en-US"/>
        </w:rPr>
        <w:t xml:space="preserve"> </w:t>
      </w:r>
      <w:r w:rsidR="00883C47" w:rsidRPr="00883C47">
        <w:rPr>
          <w:rFonts w:ascii="Calibri" w:hAnsi="Calibri" w:cs="Calibri"/>
          <w:b/>
          <w:bCs/>
          <w:iCs/>
          <w:color w:val="C00000"/>
          <w:lang w:eastAsia="en-US"/>
        </w:rPr>
        <w:t>na podstawie art. 226 ust. 1 pkt 5 ustawy PZP, jako oferta której treść jest niezgodna z warunkami zamówienia</w:t>
      </w:r>
      <w:r w:rsidRPr="000273F2">
        <w:rPr>
          <w:rFonts w:ascii="Calibri" w:hAnsi="Calibri" w:cs="Calibri"/>
          <w:b/>
          <w:bCs/>
          <w:iCs/>
          <w:color w:val="C00000"/>
          <w:lang w:eastAsia="en-US"/>
        </w:rPr>
        <w:t>.</w:t>
      </w:r>
    </w:p>
    <w:p w14:paraId="0CE911F8" w14:textId="0E29B559" w:rsidR="002A4C03" w:rsidRPr="0097355C" w:rsidRDefault="0097355C" w:rsidP="00F91E5E">
      <w:pPr>
        <w:pStyle w:val="Akapitzlist"/>
        <w:numPr>
          <w:ilvl w:val="0"/>
          <w:numId w:val="145"/>
        </w:numPr>
        <w:spacing w:before="360" w:after="120" w:line="276" w:lineRule="auto"/>
        <w:ind w:left="641" w:hanging="357"/>
        <w:rPr>
          <w:rFonts w:asciiTheme="minorHAnsi" w:hAnsiTheme="minorHAnsi" w:cstheme="minorHAnsi"/>
          <w:b/>
          <w:bCs/>
          <w:color w:val="000000" w:themeColor="text1"/>
        </w:rPr>
      </w:pPr>
      <w:r w:rsidRPr="0048190E">
        <w:rPr>
          <w:rFonts w:asciiTheme="minorHAnsi" w:hAnsiTheme="minorHAnsi" w:cstheme="minorHAnsi"/>
          <w:b/>
          <w:bCs/>
          <w:color w:val="000000" w:themeColor="text1"/>
        </w:rPr>
        <w:t>Kryterium</w:t>
      </w:r>
      <w:r w:rsidRPr="0097355C">
        <w:rPr>
          <w:rFonts w:asciiTheme="minorHAnsi" w:hAnsiTheme="minorHAnsi" w:cstheme="minorHAnsi"/>
          <w:b/>
          <w:bCs/>
          <w:color w:val="000000" w:themeColor="text1"/>
          <w:lang w:eastAsia="pl-PL"/>
        </w:rPr>
        <w:t xml:space="preserve"> –</w:t>
      </w:r>
      <w:r w:rsidRPr="0097355C">
        <w:rPr>
          <w:rFonts w:asciiTheme="minorHAnsi" w:hAnsiTheme="minorHAnsi" w:cstheme="minorHAnsi"/>
          <w:b/>
          <w:bCs/>
          <w:color w:val="000000" w:themeColor="text1"/>
        </w:rPr>
        <w:t xml:space="preserve"> Członkostwo/Partner producenta oprogramowania „CP”</w:t>
      </w:r>
      <w:r w:rsidR="00B237C9" w:rsidRPr="00B237C9">
        <w:rPr>
          <w:rFonts w:asciiTheme="minorHAnsi" w:hAnsiTheme="minorHAnsi" w:cstheme="minorHAnsi"/>
          <w:b/>
          <w:color w:val="000000" w:themeColor="text1"/>
          <w:lang w:eastAsia="pl-PL"/>
        </w:rPr>
        <w:t xml:space="preserve"> </w:t>
      </w:r>
      <w:r w:rsidR="00B237C9">
        <w:rPr>
          <w:rFonts w:asciiTheme="minorHAnsi" w:hAnsiTheme="minorHAnsi" w:cstheme="minorHAnsi"/>
          <w:b/>
          <w:color w:val="000000" w:themeColor="text1"/>
          <w:lang w:eastAsia="pl-PL"/>
        </w:rPr>
        <w:t>(</w:t>
      </w:r>
      <w:r w:rsidR="00A2438D">
        <w:rPr>
          <w:rFonts w:asciiTheme="minorHAnsi" w:hAnsiTheme="minorHAnsi" w:cstheme="minorHAnsi"/>
          <w:b/>
          <w:color w:val="000000" w:themeColor="text1"/>
          <w:lang w:eastAsia="pl-PL"/>
        </w:rPr>
        <w:t xml:space="preserve">poniżej </w:t>
      </w:r>
      <w:r w:rsidR="00B237C9">
        <w:rPr>
          <w:rFonts w:asciiTheme="minorHAnsi" w:hAnsiTheme="minorHAnsi" w:cstheme="minorHAnsi"/>
          <w:b/>
          <w:color w:val="000000" w:themeColor="text1"/>
          <w:lang w:eastAsia="pl-PL"/>
        </w:rPr>
        <w:t>niepotrzebne skreślić)</w:t>
      </w:r>
    </w:p>
    <w:p w14:paraId="744F7206" w14:textId="40591481" w:rsidR="0097355C" w:rsidRPr="00CC4FC9" w:rsidRDefault="0097355C" w:rsidP="00967F18">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 xml:space="preserve">Członkostwo/Partner producenta oprogramowania </w:t>
      </w:r>
      <w:r w:rsidR="00287173">
        <w:rPr>
          <w:rFonts w:ascii="Calibri" w:hAnsi="Calibri" w:cs="Calibri"/>
          <w:color w:val="000000" w:themeColor="text1"/>
        </w:rPr>
        <w:t>–</w:t>
      </w:r>
      <w:r w:rsidRPr="00CC4FC9">
        <w:rPr>
          <w:rFonts w:ascii="Calibri" w:hAnsi="Calibri" w:cs="Calibri"/>
          <w:color w:val="000000" w:themeColor="text1"/>
        </w:rPr>
        <w:t xml:space="preserve"> TAK</w:t>
      </w:r>
    </w:p>
    <w:p w14:paraId="3D0BC810" w14:textId="4065F553" w:rsidR="0097355C" w:rsidRDefault="0097355C" w:rsidP="0097355C">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 xml:space="preserve">Członkostwo/Partner producenta oprogramowania </w:t>
      </w:r>
      <w:r>
        <w:rPr>
          <w:rFonts w:ascii="Calibri" w:hAnsi="Calibri" w:cs="Calibri"/>
          <w:color w:val="000000" w:themeColor="text1"/>
        </w:rPr>
        <w:t>–</w:t>
      </w:r>
      <w:r w:rsidRPr="00CC4FC9">
        <w:rPr>
          <w:rFonts w:ascii="Calibri" w:hAnsi="Calibri" w:cs="Calibri"/>
          <w:color w:val="000000" w:themeColor="text1"/>
        </w:rPr>
        <w:t xml:space="preserve"> NIE</w:t>
      </w:r>
    </w:p>
    <w:p w14:paraId="1007CE81" w14:textId="46B4F25E" w:rsidR="0097355C" w:rsidRDefault="0097355C" w:rsidP="00F91E5E">
      <w:pPr>
        <w:pStyle w:val="Akapitzlist"/>
        <w:numPr>
          <w:ilvl w:val="0"/>
          <w:numId w:val="145"/>
        </w:numPr>
        <w:spacing w:before="360" w:line="276" w:lineRule="auto"/>
        <w:ind w:left="641" w:hanging="357"/>
        <w:rPr>
          <w:rFonts w:asciiTheme="minorHAnsi" w:hAnsiTheme="minorHAnsi" w:cstheme="minorHAnsi"/>
          <w:b/>
          <w:color w:val="000000" w:themeColor="text1"/>
          <w:lang w:eastAsia="pl-PL"/>
        </w:rPr>
      </w:pPr>
      <w:r w:rsidRPr="0048190E">
        <w:rPr>
          <w:rFonts w:asciiTheme="minorHAnsi" w:hAnsiTheme="minorHAnsi" w:cstheme="minorHAnsi"/>
          <w:b/>
          <w:bCs/>
          <w:color w:val="000000" w:themeColor="text1"/>
        </w:rPr>
        <w:t>Kryterium</w:t>
      </w:r>
      <w:r w:rsidRPr="00CC4FC9">
        <w:rPr>
          <w:rFonts w:asciiTheme="minorHAnsi" w:hAnsiTheme="minorHAnsi" w:cstheme="minorHAnsi"/>
          <w:b/>
          <w:color w:val="000000" w:themeColor="text1"/>
          <w:lang w:eastAsia="pl-PL"/>
        </w:rPr>
        <w:t xml:space="preserve"> – </w:t>
      </w:r>
      <w:r w:rsidRPr="00CC4FC9">
        <w:rPr>
          <w:rFonts w:asciiTheme="minorHAnsi" w:hAnsiTheme="minorHAnsi" w:cstheme="minorHAnsi"/>
          <w:b/>
          <w:color w:val="000000" w:themeColor="text1"/>
        </w:rPr>
        <w:t>Kompleksowa obsługa zgłoszeń w ramach usługi wsparcia technicznego realizowanej przez Wykonawcę w języku polskim</w:t>
      </w:r>
      <w:r w:rsidRPr="00CC4FC9">
        <w:rPr>
          <w:rFonts w:asciiTheme="minorHAnsi" w:hAnsiTheme="minorHAnsi" w:cstheme="minorHAnsi"/>
          <w:b/>
          <w:color w:val="000000" w:themeColor="text1"/>
          <w:lang w:eastAsia="pl-PL"/>
        </w:rPr>
        <w:t xml:space="preserve"> „OZ”</w:t>
      </w:r>
      <w:r w:rsidR="00B237C9" w:rsidRPr="00B237C9">
        <w:rPr>
          <w:rFonts w:asciiTheme="minorHAnsi" w:hAnsiTheme="minorHAnsi" w:cstheme="minorHAnsi"/>
          <w:b/>
          <w:color w:val="000000" w:themeColor="text1"/>
          <w:lang w:eastAsia="pl-PL"/>
        </w:rPr>
        <w:t xml:space="preserve"> </w:t>
      </w:r>
      <w:r w:rsidR="00B237C9">
        <w:rPr>
          <w:rFonts w:asciiTheme="minorHAnsi" w:hAnsiTheme="minorHAnsi" w:cstheme="minorHAnsi"/>
          <w:b/>
          <w:color w:val="000000" w:themeColor="text1"/>
          <w:lang w:eastAsia="pl-PL"/>
        </w:rPr>
        <w:t>(</w:t>
      </w:r>
      <w:r w:rsidR="00A2438D">
        <w:rPr>
          <w:rFonts w:asciiTheme="minorHAnsi" w:hAnsiTheme="minorHAnsi" w:cstheme="minorHAnsi"/>
          <w:b/>
          <w:color w:val="000000" w:themeColor="text1"/>
          <w:lang w:eastAsia="pl-PL"/>
        </w:rPr>
        <w:t xml:space="preserve">poniżej </w:t>
      </w:r>
      <w:r w:rsidR="00B237C9">
        <w:rPr>
          <w:rFonts w:asciiTheme="minorHAnsi" w:hAnsiTheme="minorHAnsi" w:cstheme="minorHAnsi"/>
          <w:b/>
          <w:color w:val="000000" w:themeColor="text1"/>
          <w:lang w:eastAsia="pl-PL"/>
        </w:rPr>
        <w:t>niepotrzebne skreślić)</w:t>
      </w:r>
    </w:p>
    <w:p w14:paraId="48D6D4A3" w14:textId="326455C2" w:rsidR="00FD41CC" w:rsidRPr="00CC4FC9" w:rsidRDefault="00FD41CC" w:rsidP="00967F18">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 xml:space="preserve">Kompleksowa obsługa zgłoszeń w języku polskim </w:t>
      </w:r>
      <w:r w:rsidR="00287173">
        <w:rPr>
          <w:rFonts w:ascii="Calibri" w:hAnsi="Calibri" w:cs="Calibri"/>
          <w:color w:val="000000" w:themeColor="text1"/>
        </w:rPr>
        <w:t xml:space="preserve">– </w:t>
      </w:r>
      <w:r w:rsidRPr="00CC4FC9">
        <w:rPr>
          <w:rFonts w:ascii="Calibri" w:hAnsi="Calibri" w:cs="Calibri"/>
          <w:color w:val="000000" w:themeColor="text1"/>
        </w:rPr>
        <w:t>TAK</w:t>
      </w:r>
    </w:p>
    <w:p w14:paraId="491BC34E" w14:textId="06C21EB7" w:rsidR="0097355C" w:rsidRDefault="00FD41CC" w:rsidP="00967F18">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 xml:space="preserve">Kompleksowa obsługa zgłoszeń w języku polskim </w:t>
      </w:r>
      <w:r>
        <w:rPr>
          <w:rFonts w:ascii="Calibri" w:hAnsi="Calibri" w:cs="Calibri"/>
          <w:color w:val="000000" w:themeColor="text1"/>
        </w:rPr>
        <w:t>–</w:t>
      </w:r>
      <w:r w:rsidRPr="00CC4FC9">
        <w:rPr>
          <w:rFonts w:ascii="Calibri" w:hAnsi="Calibri" w:cs="Calibri"/>
          <w:color w:val="000000" w:themeColor="text1"/>
        </w:rPr>
        <w:t xml:space="preserve"> NIE</w:t>
      </w:r>
    </w:p>
    <w:p w14:paraId="65DA63CD" w14:textId="2E29BD52" w:rsidR="00FD41CC" w:rsidRDefault="00B237C9" w:rsidP="00F91E5E">
      <w:pPr>
        <w:pStyle w:val="Akapitzlist"/>
        <w:numPr>
          <w:ilvl w:val="0"/>
          <w:numId w:val="145"/>
        </w:numPr>
        <w:spacing w:before="360" w:line="276" w:lineRule="auto"/>
        <w:ind w:left="641" w:hanging="357"/>
        <w:rPr>
          <w:rFonts w:asciiTheme="minorHAnsi" w:hAnsiTheme="minorHAnsi" w:cstheme="minorHAnsi"/>
          <w:b/>
          <w:color w:val="000000" w:themeColor="text1"/>
          <w:lang w:eastAsia="pl-PL"/>
        </w:rPr>
      </w:pPr>
      <w:r w:rsidRPr="00CC4FC9">
        <w:rPr>
          <w:rFonts w:asciiTheme="minorHAnsi" w:hAnsiTheme="minorHAnsi" w:cstheme="minorHAnsi"/>
          <w:b/>
          <w:color w:val="000000" w:themeColor="text1"/>
          <w:lang w:eastAsia="pl-PL"/>
        </w:rPr>
        <w:t>Kryterium – Czas reakcji „SLA”</w:t>
      </w:r>
      <w:r>
        <w:rPr>
          <w:rFonts w:asciiTheme="minorHAnsi" w:hAnsiTheme="minorHAnsi" w:cstheme="minorHAnsi"/>
          <w:b/>
          <w:color w:val="000000" w:themeColor="text1"/>
          <w:lang w:eastAsia="pl-PL"/>
        </w:rPr>
        <w:t xml:space="preserve"> </w:t>
      </w:r>
      <w:bookmarkStart w:id="41" w:name="_Hlk166503929"/>
      <w:r>
        <w:rPr>
          <w:rFonts w:asciiTheme="minorHAnsi" w:hAnsiTheme="minorHAnsi" w:cstheme="minorHAnsi"/>
          <w:b/>
          <w:color w:val="000000" w:themeColor="text1"/>
          <w:lang w:eastAsia="pl-PL"/>
        </w:rPr>
        <w:t>(</w:t>
      </w:r>
      <w:r w:rsidR="00A2438D">
        <w:rPr>
          <w:rFonts w:asciiTheme="minorHAnsi" w:hAnsiTheme="minorHAnsi" w:cstheme="minorHAnsi"/>
          <w:b/>
          <w:color w:val="000000" w:themeColor="text1"/>
          <w:lang w:eastAsia="pl-PL"/>
        </w:rPr>
        <w:t xml:space="preserve">poniżej </w:t>
      </w:r>
      <w:r>
        <w:rPr>
          <w:rFonts w:asciiTheme="minorHAnsi" w:hAnsiTheme="minorHAnsi" w:cstheme="minorHAnsi"/>
          <w:b/>
          <w:color w:val="000000" w:themeColor="text1"/>
          <w:lang w:eastAsia="pl-PL"/>
        </w:rPr>
        <w:t>niepotrzebne skreślić)</w:t>
      </w:r>
      <w:bookmarkEnd w:id="41"/>
    </w:p>
    <w:p w14:paraId="26077A7E" w14:textId="6EA7DA27" w:rsidR="00B237C9" w:rsidRPr="00CC4FC9" w:rsidRDefault="00B237C9" w:rsidP="00967F18">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 xml:space="preserve">Czas reakcji </w:t>
      </w:r>
      <w:r w:rsidR="00287173">
        <w:rPr>
          <w:rFonts w:ascii="Calibri" w:hAnsi="Calibri" w:cs="Calibri"/>
          <w:color w:val="000000" w:themeColor="text1"/>
        </w:rPr>
        <w:t>–</w:t>
      </w:r>
      <w:r w:rsidRPr="00CC4FC9">
        <w:rPr>
          <w:rFonts w:ascii="Calibri" w:hAnsi="Calibri" w:cs="Calibri"/>
          <w:color w:val="000000" w:themeColor="text1"/>
        </w:rPr>
        <w:t xml:space="preserve"> poniżej 8h</w:t>
      </w:r>
    </w:p>
    <w:p w14:paraId="07F2EE99" w14:textId="34185EA6" w:rsidR="00B237C9" w:rsidRPr="00CC4FC9" w:rsidRDefault="00B237C9" w:rsidP="00967F18">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Czas reakcji – od 8h do 16h</w:t>
      </w:r>
    </w:p>
    <w:p w14:paraId="0694C2A9" w14:textId="0DB80740" w:rsidR="00B237C9" w:rsidRPr="00967F18" w:rsidRDefault="00B237C9" w:rsidP="00B237C9">
      <w:pPr>
        <w:tabs>
          <w:tab w:val="left" w:leader="underscore" w:pos="2835"/>
        </w:tabs>
        <w:spacing w:before="240" w:after="120" w:line="276" w:lineRule="auto"/>
        <w:ind w:left="284"/>
        <w:rPr>
          <w:rFonts w:ascii="Calibri" w:hAnsi="Calibri" w:cs="Calibri"/>
          <w:color w:val="000000" w:themeColor="text1"/>
        </w:rPr>
      </w:pPr>
      <w:r w:rsidRPr="00CC4FC9">
        <w:rPr>
          <w:rFonts w:ascii="Calibri" w:hAnsi="Calibri" w:cs="Calibri"/>
          <w:color w:val="000000" w:themeColor="text1"/>
        </w:rPr>
        <w:t>Czas reakcji – powyżej 16h</w:t>
      </w:r>
    </w:p>
    <w:p w14:paraId="110241B9" w14:textId="77777777" w:rsidR="005C0926" w:rsidRPr="00907B33" w:rsidRDefault="005C0926" w:rsidP="00F91E5E">
      <w:pPr>
        <w:keepNext/>
        <w:suppressAutoHyphens w:val="0"/>
        <w:autoSpaceDE w:val="0"/>
        <w:autoSpaceDN w:val="0"/>
        <w:adjustRightInd w:val="0"/>
        <w:spacing w:before="360"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270647CF" w:rsidR="005C0926" w:rsidRPr="00A76EA1" w:rsidRDefault="00B65D86" w:rsidP="005D61F1">
      <w:pPr>
        <w:pStyle w:val="Akapitzlist"/>
        <w:numPr>
          <w:ilvl w:val="0"/>
          <w:numId w:val="114"/>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w:t>
      </w:r>
      <w:r w:rsidR="00B91B23">
        <w:rPr>
          <w:rFonts w:asciiTheme="minorHAnsi" w:hAnsiTheme="minorHAnsi" w:cstheme="minorHAnsi"/>
        </w:rPr>
        <w:t> </w:t>
      </w:r>
      <w:r w:rsidR="005C0926" w:rsidRPr="00A76EA1">
        <w:rPr>
          <w:rFonts w:asciiTheme="minorHAnsi" w:hAnsiTheme="minorHAnsi" w:cstheme="minorHAnsi"/>
        </w:rPr>
        <w:t xml:space="preserve">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EB0624">
        <w:rPr>
          <w:rFonts w:asciiTheme="minorHAnsi" w:hAnsiTheme="minorHAnsi" w:cstheme="minorHAnsi"/>
        </w:rPr>
        <w:t>7</w:t>
      </w:r>
      <w:r w:rsidR="00394EAE">
        <w:rPr>
          <w:rFonts w:asciiTheme="minorHAnsi" w:hAnsiTheme="minorHAnsi" w:cstheme="minorHAnsi"/>
        </w:rPr>
        <w:t xml:space="preserve"> do SWZ</w:t>
      </w:r>
      <w:r w:rsidR="005C0926">
        <w:rPr>
          <w:rFonts w:asciiTheme="minorHAnsi" w:hAnsiTheme="minorHAnsi" w:cstheme="minorHAnsi"/>
        </w:rPr>
        <w:t>.</w:t>
      </w:r>
    </w:p>
    <w:p w14:paraId="7FB3ECCF" w14:textId="02CDEAE7" w:rsidR="005C0926" w:rsidRPr="00907B33" w:rsidRDefault="005C0926" w:rsidP="005D61F1">
      <w:pPr>
        <w:pStyle w:val="Akapitzlist"/>
        <w:numPr>
          <w:ilvl w:val="0"/>
          <w:numId w:val="114"/>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3490B052" w14:textId="77777777" w:rsidR="005C0926" w:rsidRDefault="005C0926" w:rsidP="005D61F1">
      <w:pPr>
        <w:pStyle w:val="Akapitzlist"/>
        <w:numPr>
          <w:ilvl w:val="0"/>
          <w:numId w:val="114"/>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126B028C" w14:textId="77777777" w:rsidR="005C0926" w:rsidRPr="00A76EA1" w:rsidRDefault="005C0926" w:rsidP="005D61F1">
      <w:pPr>
        <w:pStyle w:val="Akapitzlist"/>
        <w:numPr>
          <w:ilvl w:val="0"/>
          <w:numId w:val="114"/>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69C4E743" w14:textId="5605445E" w:rsidR="00A96112" w:rsidRDefault="005C0926" w:rsidP="005D61F1">
      <w:pPr>
        <w:pStyle w:val="Akapitzlist"/>
        <w:numPr>
          <w:ilvl w:val="0"/>
          <w:numId w:val="114"/>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sidR="00817393">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201E9908" w14:textId="27776624" w:rsidR="00A04FE9" w:rsidRPr="00407E16" w:rsidRDefault="00A04FE9" w:rsidP="005D61F1">
      <w:pPr>
        <w:pStyle w:val="Akapitzlist"/>
        <w:numPr>
          <w:ilvl w:val="0"/>
          <w:numId w:val="114"/>
        </w:numPr>
        <w:spacing w:line="276" w:lineRule="auto"/>
        <w:ind w:left="284" w:hanging="284"/>
        <w:rPr>
          <w:rFonts w:asciiTheme="minorHAnsi" w:hAnsiTheme="minorHAnsi" w:cstheme="minorHAnsi"/>
          <w:color w:val="000000" w:themeColor="text1"/>
        </w:rPr>
      </w:pPr>
      <w:r w:rsidRPr="00CC737E">
        <w:rPr>
          <w:rFonts w:asciiTheme="minorHAnsi" w:hAnsiTheme="minorHAnsi" w:cstheme="minorHAnsi"/>
          <w:color w:val="000000" w:themeColor="text1"/>
        </w:rPr>
        <w:t xml:space="preserve">Oświadczamy, że przed zawarciem umowy wniesiemy zabezpieczenie należytego wykonania umowy </w:t>
      </w:r>
      <w:r w:rsidRPr="00407E16">
        <w:rPr>
          <w:rFonts w:asciiTheme="minorHAnsi" w:hAnsiTheme="minorHAnsi" w:cstheme="minorHAnsi"/>
          <w:color w:val="000000" w:themeColor="text1"/>
        </w:rPr>
        <w:t xml:space="preserve">w wysokości 5% ceny całkowitej brutto </w:t>
      </w:r>
      <w:r w:rsidR="00407E16" w:rsidRPr="00407E16">
        <w:rPr>
          <w:rFonts w:asciiTheme="minorHAnsi" w:hAnsiTheme="minorHAnsi" w:cstheme="minorHAnsi"/>
          <w:color w:val="000000" w:themeColor="text1"/>
        </w:rPr>
        <w:t xml:space="preserve">(zamówienie gwarantowane + opcja) </w:t>
      </w:r>
      <w:r w:rsidRPr="00407E16">
        <w:rPr>
          <w:rFonts w:asciiTheme="minorHAnsi" w:hAnsiTheme="minorHAnsi" w:cstheme="minorHAnsi"/>
          <w:color w:val="000000" w:themeColor="text1"/>
        </w:rPr>
        <w:t>podanej w ofercie.</w:t>
      </w:r>
    </w:p>
    <w:p w14:paraId="6CBF24DB" w14:textId="6369B801" w:rsidR="005C0926" w:rsidRDefault="005C0926" w:rsidP="005D61F1">
      <w:pPr>
        <w:pStyle w:val="Akapitzlist"/>
        <w:numPr>
          <w:ilvl w:val="0"/>
          <w:numId w:val="114"/>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5404F8D6" w14:textId="2E2F121D" w:rsidR="00A96112" w:rsidRPr="00907B33" w:rsidRDefault="00A96112" w:rsidP="00FB3F7C">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2540B6">
        <w:trPr>
          <w:trHeight w:val="502"/>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4098AFD2" w14:textId="77777777" w:rsidR="00A96112" w:rsidRPr="00A96112" w:rsidRDefault="00A96112" w:rsidP="005D61F1">
      <w:pPr>
        <w:pStyle w:val="Akapitzlist"/>
        <w:numPr>
          <w:ilvl w:val="0"/>
          <w:numId w:val="114"/>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0497637" w14:textId="6BF1E3FB" w:rsidR="00A96112" w:rsidRPr="00A96112" w:rsidRDefault="00A96112" w:rsidP="007D5F91">
      <w:pPr>
        <w:spacing w:line="276" w:lineRule="auto"/>
        <w:ind w:left="357"/>
        <w:rPr>
          <w:rFonts w:asciiTheme="minorHAnsi" w:hAnsiTheme="minorHAnsi" w:cstheme="minorHAnsi"/>
        </w:rPr>
      </w:pPr>
      <w:r w:rsidRPr="00A96112">
        <w:rPr>
          <w:rFonts w:asciiTheme="minorHAnsi" w:hAnsiTheme="minorHAnsi" w:cstheme="minorHAnsi"/>
        </w:rPr>
        <w:t xml:space="preserve">Tabela </w:t>
      </w:r>
      <w:r w:rsidR="00F85287">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A96112" w:rsidRPr="00A96112" w14:paraId="7295369D" w14:textId="77777777" w:rsidTr="005844DF">
        <w:trPr>
          <w:trHeight w:val="340"/>
        </w:trPr>
        <w:tc>
          <w:tcPr>
            <w:tcW w:w="567" w:type="dxa"/>
            <w:tcBorders>
              <w:bottom w:val="single" w:sz="4" w:space="0" w:color="auto"/>
            </w:tcBorders>
            <w:shd w:val="pct10" w:color="auto" w:fill="auto"/>
          </w:tcPr>
          <w:p w14:paraId="6D48DA18" w14:textId="77777777" w:rsidR="00A96112" w:rsidRPr="00A96112" w:rsidRDefault="00A96112" w:rsidP="00A96112">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1EE3BAD0" w14:textId="77777777"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8702DAE" w14:textId="33065336"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A96112" w:rsidRPr="00A96112" w14:paraId="388B8450" w14:textId="77777777" w:rsidTr="002540B6">
        <w:trPr>
          <w:trHeight w:val="530"/>
        </w:trPr>
        <w:tc>
          <w:tcPr>
            <w:tcW w:w="567" w:type="dxa"/>
            <w:shd w:val="pct10" w:color="auto" w:fill="auto"/>
          </w:tcPr>
          <w:p w14:paraId="615D0D09"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63203815" w14:textId="77777777" w:rsidR="00A96112" w:rsidRPr="00A96112" w:rsidRDefault="00A96112" w:rsidP="00A96112">
            <w:pPr>
              <w:rPr>
                <w:rFonts w:asciiTheme="minorHAnsi" w:hAnsiTheme="minorHAnsi" w:cstheme="minorHAnsi"/>
              </w:rPr>
            </w:pPr>
          </w:p>
        </w:tc>
        <w:tc>
          <w:tcPr>
            <w:tcW w:w="3634" w:type="dxa"/>
          </w:tcPr>
          <w:p w14:paraId="66146C4C" w14:textId="77777777" w:rsidR="00A96112" w:rsidRPr="00A96112" w:rsidRDefault="00A96112" w:rsidP="00A96112">
            <w:pPr>
              <w:rPr>
                <w:rFonts w:asciiTheme="minorHAnsi" w:hAnsiTheme="minorHAnsi" w:cstheme="minorHAnsi"/>
              </w:rPr>
            </w:pPr>
          </w:p>
        </w:tc>
      </w:tr>
      <w:tr w:rsidR="00A96112" w:rsidRPr="00A96112" w14:paraId="64C1BDE7" w14:textId="77777777" w:rsidTr="002540B6">
        <w:trPr>
          <w:trHeight w:val="566"/>
        </w:trPr>
        <w:tc>
          <w:tcPr>
            <w:tcW w:w="567" w:type="dxa"/>
            <w:shd w:val="pct10" w:color="auto" w:fill="auto"/>
          </w:tcPr>
          <w:p w14:paraId="5B5FCFB2"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43CAE03F" w14:textId="77777777" w:rsidR="00A96112" w:rsidRPr="00A96112" w:rsidRDefault="00A96112" w:rsidP="00A96112">
            <w:pPr>
              <w:rPr>
                <w:rFonts w:asciiTheme="minorHAnsi" w:hAnsiTheme="minorHAnsi" w:cstheme="minorHAnsi"/>
              </w:rPr>
            </w:pPr>
          </w:p>
        </w:tc>
        <w:tc>
          <w:tcPr>
            <w:tcW w:w="3634" w:type="dxa"/>
          </w:tcPr>
          <w:p w14:paraId="5909B716" w14:textId="77777777" w:rsidR="00A96112" w:rsidRPr="00A96112" w:rsidRDefault="00A96112" w:rsidP="00A96112">
            <w:pPr>
              <w:ind w:right="1871"/>
              <w:rPr>
                <w:rFonts w:asciiTheme="minorHAnsi" w:hAnsiTheme="minorHAnsi" w:cstheme="minorHAnsi"/>
              </w:rPr>
            </w:pPr>
          </w:p>
        </w:tc>
      </w:tr>
    </w:tbl>
    <w:p w14:paraId="43C7958A" w14:textId="5E48954E" w:rsidR="00A96112" w:rsidRPr="00A96112" w:rsidRDefault="00A96112" w:rsidP="005D61F1">
      <w:pPr>
        <w:pStyle w:val="Akapitzlist"/>
        <w:numPr>
          <w:ilvl w:val="0"/>
          <w:numId w:val="114"/>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sidR="005844DF">
        <w:rPr>
          <w:rFonts w:asciiTheme="minorHAnsi" w:hAnsiTheme="minorHAnsi" w:cstheme="minorHAnsi"/>
          <w:color w:val="000000"/>
        </w:rPr>
        <w:t> </w:t>
      </w:r>
      <w:r w:rsidRPr="00A96112">
        <w:rPr>
          <w:rFonts w:asciiTheme="minorHAnsi" w:hAnsiTheme="minorHAnsi" w:cstheme="minorHAnsi"/>
          <w:color w:val="000000"/>
        </w:rPr>
        <w:t>117 ust. 3 ustawy Pzp, oświadczamy, że warunek dotyczący doświadczenia, o którym mowa w</w:t>
      </w:r>
      <w:r w:rsidR="005844DF">
        <w:rPr>
          <w:rFonts w:asciiTheme="minorHAnsi" w:hAnsiTheme="minorHAnsi" w:cstheme="minorHAnsi"/>
          <w:color w:val="000000"/>
        </w:rPr>
        <w:t> </w:t>
      </w:r>
      <w:r w:rsidRPr="00A96112">
        <w:rPr>
          <w:rFonts w:asciiTheme="minorHAnsi" w:hAnsiTheme="minorHAnsi" w:cstheme="minorHAnsi"/>
          <w:color w:val="000000"/>
        </w:rPr>
        <w:t xml:space="preserve">Rozdziale </w:t>
      </w:r>
      <w:r w:rsidR="00966568">
        <w:rPr>
          <w:rFonts w:asciiTheme="minorHAnsi" w:hAnsiTheme="minorHAnsi" w:cstheme="minorHAnsi"/>
          <w:color w:val="000000"/>
        </w:rPr>
        <w:t>IX</w:t>
      </w:r>
      <w:r w:rsidRPr="00A96112">
        <w:rPr>
          <w:rFonts w:asciiTheme="minorHAnsi" w:hAnsiTheme="minorHAnsi" w:cstheme="minorHAnsi"/>
          <w:color w:val="000000"/>
        </w:rPr>
        <w:t xml:space="preserve"> pkt. 2 ppkt 2.4. Specyfikacji Warunków Zamówienia spełnia w naszym imieniu wykonawca, który wykona usługi, do realizacji których to doświadczenie jest wymagane: </w:t>
      </w:r>
    </w:p>
    <w:p w14:paraId="5AC0B6AF" w14:textId="2EFC11FE" w:rsidR="00A96112" w:rsidRPr="00A96112" w:rsidRDefault="00A96112" w:rsidP="003C4211">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sidR="00F85287">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A96112" w:rsidRPr="00A96112" w14:paraId="6C346582" w14:textId="77777777" w:rsidTr="005844DF">
        <w:trPr>
          <w:trHeight w:val="402"/>
        </w:trPr>
        <w:tc>
          <w:tcPr>
            <w:tcW w:w="567" w:type="dxa"/>
            <w:tcBorders>
              <w:bottom w:val="single" w:sz="4" w:space="0" w:color="auto"/>
            </w:tcBorders>
            <w:shd w:val="pct10" w:color="auto" w:fill="auto"/>
          </w:tcPr>
          <w:p w14:paraId="2E2D3277"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16F5BF5F"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6CBB6591"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A96112" w:rsidRPr="00A96112" w14:paraId="03A4D834" w14:textId="77777777" w:rsidTr="002540B6">
        <w:trPr>
          <w:trHeight w:val="578"/>
        </w:trPr>
        <w:tc>
          <w:tcPr>
            <w:tcW w:w="567" w:type="dxa"/>
            <w:shd w:val="pct10" w:color="auto" w:fill="auto"/>
          </w:tcPr>
          <w:p w14:paraId="3127138E" w14:textId="77777777" w:rsidR="00A96112" w:rsidRPr="00A96112" w:rsidRDefault="00A96112" w:rsidP="00E55DC1">
            <w:pPr>
              <w:numPr>
                <w:ilvl w:val="0"/>
                <w:numId w:val="72"/>
              </w:numPr>
              <w:autoSpaceDE w:val="0"/>
              <w:autoSpaceDN w:val="0"/>
              <w:adjustRightInd w:val="0"/>
              <w:ind w:hanging="386"/>
              <w:rPr>
                <w:rFonts w:asciiTheme="minorHAnsi" w:hAnsiTheme="minorHAnsi" w:cstheme="minorHAnsi"/>
                <w:color w:val="000000"/>
                <w:sz w:val="22"/>
                <w:szCs w:val="22"/>
              </w:rPr>
            </w:pPr>
          </w:p>
        </w:tc>
        <w:tc>
          <w:tcPr>
            <w:tcW w:w="4638" w:type="dxa"/>
          </w:tcPr>
          <w:p w14:paraId="2227316A"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49F7052"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r w:rsidR="00A96112" w:rsidRPr="00A96112" w14:paraId="412A0E59" w14:textId="77777777" w:rsidTr="002540B6">
        <w:trPr>
          <w:trHeight w:val="558"/>
        </w:trPr>
        <w:tc>
          <w:tcPr>
            <w:tcW w:w="567" w:type="dxa"/>
            <w:shd w:val="pct10" w:color="auto" w:fill="auto"/>
          </w:tcPr>
          <w:p w14:paraId="6606F145" w14:textId="77777777" w:rsidR="00A96112" w:rsidRPr="00A96112" w:rsidRDefault="00A96112" w:rsidP="00E55DC1">
            <w:pPr>
              <w:numPr>
                <w:ilvl w:val="0"/>
                <w:numId w:val="72"/>
              </w:numPr>
              <w:autoSpaceDE w:val="0"/>
              <w:autoSpaceDN w:val="0"/>
              <w:adjustRightInd w:val="0"/>
              <w:rPr>
                <w:rFonts w:asciiTheme="minorHAnsi" w:hAnsiTheme="minorHAnsi" w:cstheme="minorHAnsi"/>
                <w:color w:val="000000"/>
                <w:sz w:val="22"/>
                <w:szCs w:val="22"/>
              </w:rPr>
            </w:pPr>
          </w:p>
        </w:tc>
        <w:tc>
          <w:tcPr>
            <w:tcW w:w="4638" w:type="dxa"/>
          </w:tcPr>
          <w:p w14:paraId="709D421C"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BFE2DA6"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bl>
    <w:p w14:paraId="148C34B4" w14:textId="231CBB38" w:rsidR="005C0926" w:rsidRPr="00A76EA1" w:rsidRDefault="00BA0B57" w:rsidP="005D61F1">
      <w:pPr>
        <w:pStyle w:val="Akapitzlist"/>
        <w:numPr>
          <w:ilvl w:val="0"/>
          <w:numId w:val="114"/>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3A666F">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69BAD694" w:rsidR="005C0926" w:rsidRPr="00394EAE" w:rsidRDefault="005C0926" w:rsidP="003A666F">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r w:rsidR="00BA4673">
        <w:rPr>
          <w:rFonts w:asciiTheme="minorHAnsi" w:hAnsiTheme="minorHAnsi" w:cstheme="minorHAnsi"/>
        </w:rPr>
        <w:t>.</w:t>
      </w:r>
    </w:p>
    <w:p w14:paraId="438CB769" w14:textId="6473F599" w:rsid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sidR="005844DF">
        <w:rPr>
          <w:rFonts w:asciiTheme="minorHAnsi" w:hAnsiTheme="minorHAnsi" w:cstheme="minorHAnsi"/>
          <w:lang w:eastAsia="pl-PL"/>
        </w:rPr>
        <w:t xml:space="preserve"> </w:t>
      </w:r>
      <w:r w:rsidR="00966568">
        <w:rPr>
          <w:rFonts w:asciiTheme="minorHAnsi" w:hAnsiTheme="minorHAnsi" w:cstheme="minorHAnsi"/>
          <w:lang w:eastAsia="pl-PL"/>
        </w:rPr>
        <w:t>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sidR="005844DF">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7500F312" w14:textId="3691A768" w:rsidR="00A96112" w:rsidRPr="00817393" w:rsidRDefault="00A96112" w:rsidP="00540156">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5844DF">
        <w:trPr>
          <w:trHeight w:val="1132"/>
        </w:trPr>
        <w:tc>
          <w:tcPr>
            <w:tcW w:w="504" w:type="dxa"/>
            <w:tcBorders>
              <w:bottom w:val="single" w:sz="4" w:space="0" w:color="auto"/>
            </w:tcBorders>
            <w:shd w:val="pct10"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128DD5DD" w14:textId="77777777" w:rsidR="00817393" w:rsidRDefault="00817393" w:rsidP="00394EAE">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2B52CF8" w14:textId="6652468A" w:rsidR="005844DF" w:rsidRPr="00394EAE" w:rsidRDefault="005844DF" w:rsidP="00394EAE">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139D2E30" w14:textId="77777777" w:rsidR="00817393" w:rsidRDefault="00817393" w:rsidP="00394EAE">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2017D88" w14:textId="100190BA" w:rsidR="005844DF" w:rsidRPr="00394EAE" w:rsidRDefault="005844DF" w:rsidP="00394EAE">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540B6">
        <w:trPr>
          <w:trHeight w:val="503"/>
        </w:trPr>
        <w:tc>
          <w:tcPr>
            <w:tcW w:w="504" w:type="dxa"/>
            <w:shd w:val="pct10"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540B6">
        <w:trPr>
          <w:trHeight w:val="497"/>
        </w:trPr>
        <w:tc>
          <w:tcPr>
            <w:tcW w:w="504" w:type="dxa"/>
            <w:shd w:val="pct10"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46DDC1D7" w14:textId="42679ECC" w:rsidR="00394EAE" w:rsidRDefault="00394EAE" w:rsidP="005D61F1">
      <w:pPr>
        <w:pStyle w:val="Akapitzlist"/>
        <w:numPr>
          <w:ilvl w:val="0"/>
          <w:numId w:val="114"/>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EF668BD" w14:textId="0131CE36" w:rsid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1377E2A7" w14:textId="0904426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002540B6">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793EE9A5" w14:textId="2D601F48"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średnim przedsiębiorstwem; </w:t>
      </w:r>
    </w:p>
    <w:p w14:paraId="7D965BFE" w14:textId="4D0F7E00"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nie jest mikroprzedsiębiorcą lub małym lub średnim przedsiębiorcą</w:t>
      </w:r>
    </w:p>
    <w:p w14:paraId="0C5425A0" w14:textId="7777777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13341277" w14:textId="1B8E6EB2"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FB52091" w14:textId="2CC45396"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49BCF54A" w14:textId="39F2DC21" w:rsidR="005844DF" w:rsidRPr="00394EAE"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540156" w:rsidRDefault="00817393" w:rsidP="005D61F1">
      <w:pPr>
        <w:pStyle w:val="Akapitzlist"/>
        <w:numPr>
          <w:ilvl w:val="0"/>
          <w:numId w:val="114"/>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0E178EE4" w:rsidR="00817393" w:rsidRPr="00817393" w:rsidRDefault="00817393" w:rsidP="00510A7B">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1C1925">
          <w:pgSz w:w="12240" w:h="15840"/>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t xml:space="preserve">Załącznik nr </w:t>
      </w:r>
      <w:r>
        <w:rPr>
          <w:rFonts w:eastAsia="Calibri"/>
        </w:rPr>
        <w:t>3</w:t>
      </w:r>
      <w:r w:rsidRPr="002130A7">
        <w:rPr>
          <w:rFonts w:eastAsia="Calibri"/>
        </w:rPr>
        <w:t xml:space="preserve"> do SWZ</w:t>
      </w:r>
    </w:p>
    <w:p w14:paraId="33E95802" w14:textId="0C7417A8" w:rsidR="00B80BEA" w:rsidRPr="007370BA" w:rsidRDefault="00623AB9"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4D9F1405" w:rsidR="00D00F04" w:rsidRDefault="00D00F04" w:rsidP="006B1590">
      <w:pPr>
        <w:pStyle w:val="Default"/>
        <w:jc w:val="center"/>
        <w:rPr>
          <w:rFonts w:asciiTheme="minorHAnsi" w:hAnsiTheme="minorHAnsi" w:cstheme="minorHAnsi"/>
          <w:b/>
        </w:rPr>
      </w:pPr>
      <w:r w:rsidRPr="00246505">
        <w:rPr>
          <w:rFonts w:asciiTheme="minorHAnsi" w:hAnsiTheme="minorHAnsi" w:cstheme="minorHAnsi"/>
          <w:b/>
          <w:bCs/>
        </w:rPr>
        <w:t>składane na podstawie art. 125 ust. 1 ustawy z dnia 11 września 2019 r. - Prawo zamówień publicznych</w:t>
      </w:r>
      <w:r w:rsidR="006B1590" w:rsidRPr="00246505">
        <w:rPr>
          <w:rFonts w:asciiTheme="minorHAnsi" w:hAnsiTheme="minorHAnsi" w:cstheme="minorHAnsi"/>
          <w:b/>
          <w:bCs/>
        </w:rPr>
        <w:t xml:space="preserve"> </w:t>
      </w:r>
      <w:r w:rsidRPr="00246505">
        <w:rPr>
          <w:rFonts w:asciiTheme="minorHAnsi" w:hAnsiTheme="minorHAnsi" w:cstheme="minorHAnsi"/>
          <w:b/>
          <w:bCs/>
        </w:rPr>
        <w:t>(</w:t>
      </w:r>
      <w:r w:rsidR="00246505" w:rsidRPr="00246505">
        <w:rPr>
          <w:rFonts w:asciiTheme="minorHAnsi" w:hAnsiTheme="minorHAnsi" w:cstheme="minorHAnsi"/>
          <w:b/>
          <w:bCs/>
        </w:rPr>
        <w:t>Dz. U. z 2023 r. poz. 1605 t.j.)</w:t>
      </w:r>
      <w:r w:rsidRPr="00246505">
        <w:rPr>
          <w:rFonts w:asciiTheme="minorHAnsi" w:hAnsiTheme="minorHAnsi" w:cstheme="minorHAnsi"/>
          <w:b/>
          <w:bCs/>
        </w:rPr>
        <w:t>, zwana dalej</w:t>
      </w:r>
      <w:r w:rsidRPr="006B1590">
        <w:rPr>
          <w:rFonts w:asciiTheme="minorHAnsi" w:hAnsiTheme="minorHAnsi" w:cstheme="minorHAnsi"/>
          <w:b/>
        </w:rPr>
        <w:t xml:space="preserve"> jako ustawa Pzp</w:t>
      </w:r>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05328A6C" w:rsidR="00D00F04" w:rsidRPr="00AC028B" w:rsidRDefault="00D00F04" w:rsidP="0060599D">
      <w:pPr>
        <w:pStyle w:val="Tytu"/>
        <w:spacing w:before="240" w:line="276" w:lineRule="auto"/>
        <w:jc w:val="left"/>
        <w:rPr>
          <w:rFonts w:asciiTheme="minorHAnsi" w:hAnsiTheme="minorHAnsi" w:cstheme="minorHAnsi"/>
          <w:color w:val="000000"/>
          <w:sz w:val="24"/>
          <w:szCs w:val="24"/>
        </w:rPr>
      </w:pPr>
      <w:r w:rsidRPr="00AC028B">
        <w:rPr>
          <w:rFonts w:asciiTheme="minorHAnsi" w:hAnsiTheme="minorHAnsi" w:cstheme="minorHAnsi"/>
          <w:b w:val="0"/>
          <w:sz w:val="24"/>
          <w:szCs w:val="24"/>
        </w:rPr>
        <w:t xml:space="preserve">Dotyczy: postępowania o udzielenie zamówienia publicznego pn. </w:t>
      </w:r>
      <w:bookmarkStart w:id="42" w:name="_Hlk165888627"/>
      <w:r w:rsidR="00AC028B" w:rsidRPr="00AC028B">
        <w:rPr>
          <w:rFonts w:ascii="Calibri" w:eastAsia="Calibri" w:hAnsi="Calibri" w:cs="Calibri"/>
          <w:sz w:val="24"/>
          <w:szCs w:val="24"/>
          <w:lang w:eastAsia="en-US"/>
        </w:rPr>
        <w:t>usługi „Przedłużenia wsparcia dla systemu zarządzania incydentami w PFRON”</w:t>
      </w:r>
      <w:r w:rsidR="00AC028B" w:rsidRPr="00AC028B">
        <w:rPr>
          <w:rFonts w:asciiTheme="minorHAnsi" w:eastAsia="Calibri" w:hAnsiTheme="minorHAnsi" w:cstheme="minorHAnsi"/>
          <w:sz w:val="24"/>
          <w:szCs w:val="24"/>
          <w:lang w:eastAsia="en-US"/>
        </w:rPr>
        <w:t xml:space="preserve"> nr referencyjny ZP/03/24</w:t>
      </w:r>
      <w:bookmarkEnd w:id="42"/>
    </w:p>
    <w:p w14:paraId="659D570D" w14:textId="6F189E9F"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590D89" w:rsidRPr="006056C4">
        <w:rPr>
          <w:rFonts w:asciiTheme="minorHAnsi" w:hAnsiTheme="minorHAnsi" w:cstheme="minorHAnsi"/>
          <w:b/>
          <w:u w:val="single"/>
        </w:rPr>
        <w:t xml:space="preserve"> </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KRS/CEiDG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6C27EB86"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Na potrzeby postępowania o udzielenie zamówienia publicznego pn</w:t>
      </w:r>
      <w:r w:rsidR="00AC028B">
        <w:rPr>
          <w:rFonts w:asciiTheme="minorHAnsi" w:hAnsiTheme="minorHAnsi" w:cstheme="minorHAnsi"/>
          <w:spacing w:val="-4"/>
        </w:rPr>
        <w:t>.</w:t>
      </w:r>
      <w:r w:rsidR="00AC028B" w:rsidRPr="00AC028B">
        <w:rPr>
          <w:rFonts w:ascii="Calibri" w:eastAsia="Calibri" w:hAnsi="Calibri" w:cs="Calibri"/>
          <w:lang w:eastAsia="en-US"/>
        </w:rPr>
        <w:t xml:space="preserve"> </w:t>
      </w:r>
      <w:bookmarkStart w:id="43" w:name="_Hlk165888770"/>
      <w:r w:rsidR="00AC028B" w:rsidRPr="00AC028B">
        <w:rPr>
          <w:rFonts w:ascii="Calibri" w:eastAsia="Calibri" w:hAnsi="Calibri" w:cs="Calibri"/>
          <w:b/>
          <w:bCs/>
          <w:lang w:eastAsia="en-US"/>
        </w:rPr>
        <w:t>usługi „Przedłużenia wsparcia dla systemu zarządzania incydentami w PFRON”</w:t>
      </w:r>
      <w:r w:rsidR="00AC028B" w:rsidRPr="00AC028B">
        <w:rPr>
          <w:rFonts w:asciiTheme="minorHAnsi" w:eastAsia="Calibri" w:hAnsiTheme="minorHAnsi" w:cstheme="minorHAnsi"/>
          <w:b/>
          <w:bCs/>
          <w:lang w:eastAsia="en-US"/>
        </w:rPr>
        <w:t xml:space="preserve"> nr referencyjny ZP/03/24</w:t>
      </w:r>
      <w:bookmarkEnd w:id="43"/>
      <w:r w:rsidRPr="006056C4">
        <w:rPr>
          <w:rFonts w:asciiTheme="minorHAnsi" w:hAnsiTheme="minorHAnsi" w:cstheme="minorHAnsi"/>
          <w:b/>
          <w:spacing w:val="-4"/>
        </w:rPr>
        <w:t>,</w:t>
      </w:r>
      <w:r w:rsidRPr="006056C4">
        <w:rPr>
          <w:rFonts w:asciiTheme="minorHAnsi" w:hAnsiTheme="minorHAnsi" w:cstheme="minorHAnsi"/>
          <w:b/>
          <w:bCs/>
          <w:spacing w:val="-4"/>
        </w:rPr>
        <w:t xml:space="preserve"> </w:t>
      </w:r>
      <w:r w:rsidRPr="006056C4">
        <w:rPr>
          <w:rFonts w:asciiTheme="minorHAnsi" w:hAnsiTheme="minorHAnsi" w:cstheme="minorHAnsi"/>
          <w:spacing w:val="-4"/>
        </w:rPr>
        <w:t>prowadzonego przez Państwowy Fundusz Rehabilitacji Osób Niepełnosprawnych (PFRON), z siedzibą 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E55DC1">
      <w:pPr>
        <w:numPr>
          <w:ilvl w:val="0"/>
          <w:numId w:val="54"/>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Pzp</w:t>
      </w:r>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ustawy P</w:t>
      </w:r>
      <w:r w:rsidRPr="00535A46">
        <w:rPr>
          <w:rFonts w:ascii="Calibri" w:eastAsiaTheme="minorHAnsi" w:hAnsi="Calibri" w:cs="Calibri"/>
          <w:color w:val="000000"/>
          <w:lang w:eastAsia="en-US"/>
        </w:rPr>
        <w:t>zp</w:t>
      </w:r>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b)</w:t>
      </w:r>
      <w:r w:rsidRPr="00590D89">
        <w:rPr>
          <w:rFonts w:asciiTheme="minorHAnsi" w:hAnsiTheme="minorHAnsi" w:cstheme="minorHAnsi"/>
        </w:rPr>
        <w:tab/>
        <w:t>handlu ludźmi, o którym mowa w art. 189a Kodeksu karnego,</w:t>
      </w:r>
    </w:p>
    <w:p w14:paraId="01049AF0" w14:textId="4DBF3B99"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c)</w:t>
      </w:r>
      <w:r w:rsidRPr="00590D89">
        <w:rPr>
          <w:rFonts w:asciiTheme="minorHAnsi" w:hAnsiTheme="minorHAnsi" w:cstheme="minorHAnsi"/>
        </w:rPr>
        <w:tab/>
        <w:t xml:space="preserve">o którym mowa w art. 228-230a, art. 250a Kodeksu karnego, w art. 46-48 ustawy z dnia 25 czerwca 2010 r. o sporcie (Dz. U. z 2020 r. poz. 1133 oraz z 2021 r. poz. 2054 i 2142) lub </w:t>
      </w:r>
      <w:r w:rsidR="00F22D1C">
        <w:rPr>
          <w:rFonts w:asciiTheme="minorHAnsi" w:hAnsiTheme="minorHAnsi" w:cstheme="minorHAnsi"/>
        </w:rPr>
        <w:br/>
      </w:r>
      <w:r w:rsidRPr="00590D89">
        <w:rPr>
          <w:rFonts w:asciiTheme="minorHAnsi" w:hAnsiTheme="minorHAnsi" w:cstheme="minorHAnsi"/>
        </w:rPr>
        <w:t>w art. 54 ust. 1-4 ustawy z dnia 12 maja 2011 r. o refundacji leków, środków spożywczych specjalnego przeznaczenia żywieniowego oraz wyrobów medycznych (Dz. U. z 2022 r. poz. 463, 583 i 974),</w:t>
      </w:r>
    </w:p>
    <w:p w14:paraId="28B8922D"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d)</w:t>
      </w:r>
      <w:r w:rsidRPr="00590D89">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485DC260"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r w:rsidR="00BA4673">
        <w:rPr>
          <w:rFonts w:asciiTheme="minorHAnsi" w:hAnsiTheme="minorHAnsi" w:cstheme="minorHAnsi"/>
        </w:rPr>
        <w:t>.</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578B2DAC"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ochronie konkurencji i konsumentów, chyba że spowodowane tym zakłócenie konkurencji może być wyeliminowane w inny sposób niż przez wykluczenie wykonawcy z udziału w postępowaniu o udzielenie zamówienia</w:t>
      </w:r>
      <w:r w:rsidR="00BA4673">
        <w:rPr>
          <w:rFonts w:asciiTheme="minorHAnsi" w:hAnsiTheme="minorHAnsi" w:cstheme="minorHAnsi"/>
        </w:rPr>
        <w:t>”</w:t>
      </w:r>
      <w:r w:rsidRPr="00590D89">
        <w:rPr>
          <w:rFonts w:asciiTheme="minorHAnsi" w:hAnsiTheme="minorHAnsi" w:cstheme="minorHAnsi"/>
        </w:rPr>
        <w:t>.</w:t>
      </w:r>
    </w:p>
    <w:p w14:paraId="19345AA1" w14:textId="58AB718D" w:rsidR="00D00F04" w:rsidRPr="002130A7" w:rsidRDefault="009529AF" w:rsidP="00E55DC1">
      <w:pPr>
        <w:numPr>
          <w:ilvl w:val="0"/>
          <w:numId w:val="54"/>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Pzp</w:t>
      </w:r>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1BDDCFEC" w:rsidR="00D00F04" w:rsidRPr="002130A7" w:rsidRDefault="009529AF" w:rsidP="00E55DC1">
      <w:pPr>
        <w:numPr>
          <w:ilvl w:val="0"/>
          <w:numId w:val="54"/>
        </w:numPr>
        <w:suppressAutoHyphens w:val="0"/>
        <w:spacing w:before="120" w:line="276" w:lineRule="auto"/>
        <w:ind w:left="284" w:hanging="284"/>
        <w:rPr>
          <w:rFonts w:asciiTheme="minorHAnsi" w:hAnsiTheme="minorHAnsi" w:cstheme="minorHAnsi"/>
        </w:rPr>
      </w:pPr>
      <w:r>
        <w:rPr>
          <w:rFonts w:asciiTheme="minorHAnsi" w:hAnsiTheme="minorHAnsi" w:cstheme="minorHAnsi"/>
        </w:rPr>
        <w:t>O</w:t>
      </w:r>
      <w:r w:rsidR="00D00F04" w:rsidRPr="002130A7">
        <w:rPr>
          <w:rFonts w:asciiTheme="minorHAnsi" w:hAnsiTheme="minorHAnsi" w:cstheme="minorHAnsi"/>
        </w:rPr>
        <w:t xml:space="preserve">świadczam, że zachodzą w stosunku do mnie podstawy wykluczenia z postępowania na podstawie art. ……………… ustawy Pzp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ustawy Pzp</w:t>
      </w:r>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r w:rsidR="00F90600">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699FD6AE"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6127AEB5"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04B8B50F"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7A1214A9" w:rsidR="00F90600" w:rsidRPr="00F90600" w:rsidRDefault="00F90600" w:rsidP="00E55DC1">
      <w:pPr>
        <w:numPr>
          <w:ilvl w:val="0"/>
          <w:numId w:val="54"/>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o szczególnych rozwiązaniach w zakresie przeciwdziałania wspieraniu agresji na Ukrainę oraz służących ochronie bezpieczeństwa narodowego (Dz. Z U.202</w:t>
      </w:r>
      <w:r w:rsidR="006D14C6">
        <w:rPr>
          <w:rFonts w:asciiTheme="minorHAnsi" w:hAnsiTheme="minorHAnsi" w:cstheme="minorHAnsi"/>
          <w:color w:val="222222"/>
        </w:rPr>
        <w:t>4</w:t>
      </w:r>
      <w:r w:rsidRPr="00F90600">
        <w:rPr>
          <w:rFonts w:asciiTheme="minorHAnsi" w:hAnsiTheme="minorHAnsi" w:cstheme="minorHAnsi"/>
          <w:color w:val="222222"/>
        </w:rPr>
        <w:t xml:space="preserve"> r. poz. </w:t>
      </w:r>
      <w:r w:rsidR="006D14C6">
        <w:rPr>
          <w:rFonts w:asciiTheme="minorHAnsi" w:hAnsiTheme="minorHAnsi" w:cstheme="minorHAnsi"/>
          <w:color w:val="222222"/>
        </w:rPr>
        <w:t>507</w:t>
      </w:r>
      <w:r w:rsidRPr="00F90600">
        <w:rPr>
          <w:rFonts w:asciiTheme="minorHAnsi" w:hAnsiTheme="minorHAnsi" w:cstheme="minorHAnsi"/>
          <w:color w:val="222222"/>
        </w:rPr>
        <w:t>)</w:t>
      </w:r>
      <w:r w:rsidR="00BA4673">
        <w:rPr>
          <w:rFonts w:asciiTheme="minorHAnsi" w:hAnsiTheme="minorHAnsi" w:cstheme="minorHAnsi"/>
          <w:color w:val="222222"/>
        </w:rPr>
        <w:t>.</w:t>
      </w:r>
    </w:p>
    <w:p w14:paraId="2F4EE6F6" w14:textId="75D6B30D"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ppkt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438BD4E2"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r w:rsidR="00BA4673">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7064348"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r w:rsidRPr="009529AF">
        <w:rPr>
          <w:rFonts w:asciiTheme="minorHAnsi" w:hAnsiTheme="minorHAnsi" w:cstheme="minorHAnsi"/>
        </w:rPr>
        <w:t>…</w:t>
      </w:r>
    </w:p>
    <w:p w14:paraId="4C148CA3" w14:textId="3BB45B3A"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4B64305A" w14:textId="3D06BF51" w:rsidR="00F90600" w:rsidRDefault="00F90600">
      <w:pPr>
        <w:suppressAutoHyphens w:val="0"/>
        <w:spacing w:after="160" w:line="259" w:lineRule="auto"/>
        <w:rPr>
          <w:rFonts w:asciiTheme="minorHAnsi" w:hAnsiTheme="minorHAnsi" w:cstheme="minorHAnsi"/>
        </w:rPr>
      </w:pPr>
      <w:r>
        <w:rPr>
          <w:rFonts w:asciiTheme="minorHAnsi" w:hAnsiTheme="minorHAnsi" w:cstheme="minorHAnsi"/>
        </w:rPr>
        <w:br w:type="page"/>
      </w:r>
    </w:p>
    <w:p w14:paraId="5D9FDAD7" w14:textId="77777777" w:rsidR="009529AF" w:rsidRPr="009529AF" w:rsidRDefault="009529AF" w:rsidP="00E55DC1">
      <w:pPr>
        <w:pStyle w:val="Akapitzlist"/>
        <w:numPr>
          <w:ilvl w:val="0"/>
          <w:numId w:val="74"/>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ppkt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następującego/ych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2130A7" w:rsidRDefault="00D00F04" w:rsidP="00E55DC1">
      <w:pPr>
        <w:pStyle w:val="Akapitzlist"/>
        <w:numPr>
          <w:ilvl w:val="0"/>
          <w:numId w:val="74"/>
        </w:numPr>
        <w:spacing w:before="120" w:line="276" w:lineRule="auto"/>
        <w:ind w:left="0" w:hanging="284"/>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1C1925">
          <w:pgSz w:w="12240" w:h="15840"/>
          <w:pgMar w:top="776" w:right="900" w:bottom="776" w:left="1276" w:header="720" w:footer="720" w:gutter="0"/>
          <w:cols w:space="708"/>
          <w:docGrid w:linePitch="360"/>
        </w:sectPr>
      </w:pPr>
    </w:p>
    <w:p w14:paraId="47D193AF" w14:textId="1976197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3A do SWZ</w:t>
      </w:r>
    </w:p>
    <w:p w14:paraId="598094C7" w14:textId="656FD596" w:rsidR="007C5DC7" w:rsidRPr="007C5DC7" w:rsidRDefault="00623AB9"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7F84CBD8" w:rsidR="007C5DC7" w:rsidRPr="007C5DC7" w:rsidRDefault="007C5DC7" w:rsidP="007C5DC7">
      <w:pPr>
        <w:spacing w:line="276" w:lineRule="auto"/>
        <w:rPr>
          <w:rFonts w:asciiTheme="minorHAnsi" w:hAnsiTheme="minorHAnsi" w:cstheme="minorHAnsi"/>
          <w:b/>
          <w:bCs/>
        </w:rPr>
      </w:pPr>
      <w:r w:rsidRPr="006056C4">
        <w:rPr>
          <w:rFonts w:asciiTheme="minorHAnsi" w:hAnsiTheme="minorHAnsi" w:cstheme="minorHAnsi"/>
          <w:b/>
          <w:bCs/>
        </w:rPr>
        <w:t>ZP/</w:t>
      </w:r>
      <w:r w:rsidR="009B4D34">
        <w:rPr>
          <w:rFonts w:asciiTheme="minorHAnsi" w:hAnsiTheme="minorHAnsi" w:cstheme="minorHAnsi"/>
          <w:b/>
          <w:bCs/>
        </w:rPr>
        <w:t>03</w:t>
      </w:r>
      <w:r w:rsidRPr="006056C4">
        <w:rPr>
          <w:rFonts w:asciiTheme="minorHAnsi" w:hAnsiTheme="minorHAnsi" w:cstheme="minorHAnsi"/>
          <w:b/>
          <w:bCs/>
        </w:rPr>
        <w:t>/2</w:t>
      </w:r>
      <w:r w:rsidR="009B4D34">
        <w:rPr>
          <w:rFonts w:asciiTheme="minorHAnsi" w:hAnsiTheme="minorHAnsi" w:cstheme="minorHAnsi"/>
          <w:b/>
          <w:bCs/>
        </w:rPr>
        <w:t>4</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7C5DC7" w:rsidRDefault="007C5DC7" w:rsidP="009A6977">
      <w:pPr>
        <w:spacing w:before="120" w:after="120" w:line="276" w:lineRule="auto"/>
        <w:rPr>
          <w:rFonts w:asciiTheme="minorHAnsi" w:hAnsiTheme="minorHAnsi" w:cstheme="minorHAnsi"/>
          <w:b/>
          <w:u w:val="single"/>
        </w:rPr>
      </w:pPr>
      <w:bookmarkStart w:id="44" w:name="_Hlk124944391"/>
      <w:r w:rsidRPr="007C5DC7">
        <w:rPr>
          <w:rFonts w:asciiTheme="minorHAnsi" w:hAnsiTheme="minorHAnsi" w:cstheme="minorHAnsi"/>
          <w:b/>
          <w:u w:val="single"/>
        </w:rPr>
        <w:t>OŚWIADCZENIA PODMIOTU UDOSTĘPNIAJĄCEGO ZASOBY</w:t>
      </w:r>
    </w:p>
    <w:bookmarkEnd w:id="44"/>
    <w:p w14:paraId="1FA06202" w14:textId="77777777" w:rsidR="007C5DC7" w:rsidRPr="007C5DC7" w:rsidRDefault="007C5DC7" w:rsidP="00E92709">
      <w:pPr>
        <w:spacing w:after="120" w:line="276" w:lineRule="auto"/>
        <w:rPr>
          <w:rFonts w:asciiTheme="minorHAnsi" w:hAnsiTheme="minorHAnsi" w:cstheme="minorHAnsi"/>
          <w:b/>
          <w:caps/>
          <w:u w:val="single"/>
        </w:rPr>
      </w:pPr>
      <w:r w:rsidRPr="007C5DC7">
        <w:rPr>
          <w:rFonts w:asciiTheme="minorHAnsi" w:hAnsiTheme="minorHAnsi" w:cstheme="minorHAnsi"/>
          <w:b/>
          <w:u w:val="single"/>
        </w:rPr>
        <w:t xml:space="preserve">UWZGLĘDNIAJĄCE PRZESŁANKI WYKLUCZENIA Z ART. 7 UST. 1 USTAWY </w:t>
      </w:r>
      <w:r w:rsidRPr="007C5DC7">
        <w:rPr>
          <w:rFonts w:asciiTheme="minorHAnsi" w:hAnsiTheme="minorHAnsi" w:cstheme="minorHAnsi"/>
          <w:b/>
          <w:caps/>
          <w:u w:val="single"/>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składane na podstawie art. 125 ust. 5 ustawy Pzp</w:t>
      </w:r>
    </w:p>
    <w:p w14:paraId="37D2718A" w14:textId="54F9AB5B"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 xml:space="preserve">Na potrzeby postępowania o udzielenie zamówienia publicznego pn. </w:t>
      </w:r>
      <w:bookmarkStart w:id="45" w:name="_Hlk127968601"/>
      <w:r w:rsidR="00C306E7" w:rsidRPr="00AC028B">
        <w:rPr>
          <w:rFonts w:ascii="Calibri" w:eastAsia="Calibri" w:hAnsi="Calibri" w:cs="Calibri"/>
          <w:b/>
          <w:bCs/>
          <w:lang w:eastAsia="en-US"/>
        </w:rPr>
        <w:t>usługi „Przedłużenia wsparcia dla systemu zarządzania incydentami w PFRON”</w:t>
      </w:r>
      <w:r w:rsidR="00C306E7" w:rsidRPr="00AC028B">
        <w:rPr>
          <w:rFonts w:asciiTheme="minorHAnsi" w:eastAsia="Calibri" w:hAnsiTheme="minorHAnsi" w:cstheme="minorHAnsi"/>
          <w:b/>
          <w:bCs/>
          <w:lang w:eastAsia="en-US"/>
        </w:rPr>
        <w:t xml:space="preserve"> nr referencyjny ZP/03/24</w:t>
      </w:r>
      <w:r w:rsidRPr="006056C4">
        <w:rPr>
          <w:rFonts w:asciiTheme="minorHAnsi" w:hAnsiTheme="minorHAnsi" w:cstheme="minorHAnsi"/>
        </w:rPr>
        <w:t xml:space="preserve"> </w:t>
      </w:r>
      <w:bookmarkEnd w:id="45"/>
      <w:r w:rsidRPr="006056C4">
        <w:rPr>
          <w:rFonts w:asciiTheme="minorHAnsi" w:hAnsiTheme="minorHAnsi" w:cstheme="minorHAnsi"/>
        </w:rPr>
        <w:t>prowadzonego przez Państwowy Fundusz Rehabilitacji Osób Niepełnosprawnych oświadczam, co następuje:</w:t>
      </w:r>
    </w:p>
    <w:p w14:paraId="6DF5A9F3"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A1B0872" w:rsidR="007C5DC7" w:rsidRPr="007C5DC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postępowania na podstawie  art. 108 ust 1 ustawy Pzp.</w:t>
      </w:r>
    </w:p>
    <w:p w14:paraId="491615E6" w14:textId="1549C494" w:rsidR="00E92709" w:rsidRPr="00CC737E"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color w:val="000000" w:themeColor="text1"/>
        </w:rPr>
      </w:pPr>
      <w:r w:rsidRPr="007C5DC7">
        <w:rPr>
          <w:rFonts w:asciiTheme="minorHAnsi" w:hAnsiTheme="minorHAnsi" w:cstheme="minorHAnsi"/>
        </w:rPr>
        <w:t xml:space="preserve">Oświadczam, że nie zachodzą w stosunku do mnie przesłanki wykluczenia </w:t>
      </w:r>
      <w:r w:rsidRPr="00CC737E">
        <w:rPr>
          <w:rFonts w:asciiTheme="minorHAnsi" w:hAnsiTheme="minorHAnsi" w:cstheme="minorHAnsi"/>
          <w:color w:val="000000" w:themeColor="text1"/>
        </w:rPr>
        <w:t>z</w:t>
      </w:r>
      <w:r w:rsidR="00575665" w:rsidRPr="00CC737E">
        <w:rPr>
          <w:rFonts w:asciiTheme="minorHAnsi" w:hAnsiTheme="minorHAnsi" w:cstheme="minorHAnsi"/>
          <w:color w:val="000000" w:themeColor="text1"/>
        </w:rPr>
        <w:t> </w:t>
      </w:r>
      <w:r w:rsidRPr="00CC737E">
        <w:rPr>
          <w:rFonts w:asciiTheme="minorHAnsi" w:hAnsiTheme="minorHAnsi" w:cstheme="minorHAnsi"/>
          <w:color w:val="000000" w:themeColor="text1"/>
        </w:rPr>
        <w:t xml:space="preserve">postępowania na podstawie art. 109 ust. 1 </w:t>
      </w:r>
      <w:r w:rsidR="0037318B" w:rsidRPr="00CC737E">
        <w:rPr>
          <w:rFonts w:asciiTheme="minorHAnsi" w:eastAsiaTheme="minorEastAsia" w:hAnsiTheme="minorHAnsi" w:cstheme="minorHAnsi"/>
          <w:color w:val="000000" w:themeColor="text1"/>
          <w:lang w:eastAsia="en-US"/>
        </w:rPr>
        <w:t>pkt 1</w:t>
      </w:r>
      <w:r w:rsidR="003B7B37" w:rsidRPr="00CC737E">
        <w:rPr>
          <w:rFonts w:asciiTheme="minorHAnsi" w:eastAsiaTheme="minorEastAsia" w:hAnsiTheme="minorHAnsi" w:cstheme="minorHAnsi"/>
          <w:color w:val="000000" w:themeColor="text1"/>
          <w:lang w:eastAsia="en-US"/>
        </w:rPr>
        <w:t>,</w:t>
      </w:r>
      <w:r w:rsidR="0037318B" w:rsidRPr="00CC737E">
        <w:rPr>
          <w:rFonts w:asciiTheme="minorHAnsi" w:eastAsiaTheme="minorEastAsia" w:hAnsiTheme="minorHAnsi" w:cstheme="minorHAnsi"/>
          <w:color w:val="000000" w:themeColor="text1"/>
          <w:lang w:eastAsia="en-US"/>
        </w:rPr>
        <w:t xml:space="preserve"> </w:t>
      </w:r>
      <w:r w:rsidRPr="00CC737E">
        <w:rPr>
          <w:rFonts w:asciiTheme="minorHAnsi" w:hAnsiTheme="minorHAnsi" w:cstheme="minorHAnsi"/>
          <w:color w:val="000000" w:themeColor="text1"/>
        </w:rPr>
        <w:t>pkt 4</w:t>
      </w:r>
      <w:r w:rsidR="003B7B37" w:rsidRPr="00CC737E">
        <w:rPr>
          <w:rFonts w:asciiTheme="minorHAnsi" w:hAnsiTheme="minorHAnsi" w:cstheme="minorHAnsi"/>
          <w:color w:val="000000" w:themeColor="text1"/>
        </w:rPr>
        <w:t xml:space="preserve">, </w:t>
      </w:r>
      <w:bookmarkStart w:id="46" w:name="_Hlk165897667"/>
      <w:r w:rsidR="003B7B37" w:rsidRPr="00CC737E">
        <w:rPr>
          <w:rFonts w:asciiTheme="minorHAnsi" w:hAnsiTheme="minorHAnsi" w:cstheme="minorHAnsi"/>
          <w:color w:val="000000" w:themeColor="text1"/>
        </w:rPr>
        <w:t>pkt 8 i pkt 10</w:t>
      </w:r>
      <w:r w:rsidRPr="00CC737E">
        <w:rPr>
          <w:rFonts w:asciiTheme="minorHAnsi" w:hAnsiTheme="minorHAnsi" w:cstheme="minorHAnsi"/>
          <w:color w:val="000000" w:themeColor="text1"/>
        </w:rPr>
        <w:t xml:space="preserve"> </w:t>
      </w:r>
      <w:bookmarkEnd w:id="46"/>
      <w:r w:rsidRPr="00CC737E">
        <w:rPr>
          <w:rFonts w:asciiTheme="minorHAnsi" w:hAnsiTheme="minorHAnsi" w:cstheme="minorHAnsi"/>
          <w:color w:val="000000" w:themeColor="text1"/>
        </w:rPr>
        <w:t>ustawy Pzp.</w:t>
      </w:r>
    </w:p>
    <w:p w14:paraId="0EB7FAC6" w14:textId="3CAF44E2" w:rsidR="007C5DC7" w:rsidRPr="009A697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oraz służących ochronie bezpieczeństwa narodowego (Dz. U z 202</w:t>
      </w:r>
      <w:r w:rsidR="006D14C6">
        <w:rPr>
          <w:rFonts w:asciiTheme="minorHAnsi" w:hAnsiTheme="minorHAnsi" w:cstheme="minorHAnsi"/>
          <w:iCs/>
        </w:rPr>
        <w:t>4</w:t>
      </w:r>
      <w:r w:rsidRPr="009A6977">
        <w:rPr>
          <w:rFonts w:asciiTheme="minorHAnsi" w:hAnsiTheme="minorHAnsi" w:cstheme="minorHAnsi"/>
          <w:iCs/>
        </w:rPr>
        <w:t xml:space="preserve"> r.</w:t>
      </w:r>
      <w:r w:rsidRPr="009A6977">
        <w:rPr>
          <w:rFonts w:asciiTheme="minorHAnsi" w:hAnsiTheme="minorHAnsi"/>
          <w:iCs/>
        </w:rPr>
        <w:t xml:space="preserve"> poz. </w:t>
      </w:r>
      <w:r w:rsidR="006D14C6">
        <w:rPr>
          <w:rFonts w:asciiTheme="minorHAnsi" w:hAnsiTheme="minorHAnsi"/>
          <w:iCs/>
        </w:rPr>
        <w:t>507</w:t>
      </w:r>
      <w:r w:rsidRPr="009A6977">
        <w:rPr>
          <w:rFonts w:asciiTheme="minorHAnsi" w:hAnsiTheme="minorHAnsi" w:cstheme="minorHAnsi"/>
          <w:iCs/>
        </w:rPr>
        <w:t xml:space="preserve">). </w:t>
      </w:r>
    </w:p>
    <w:p w14:paraId="2F1B4C5D" w14:textId="77777777" w:rsidR="007C5DC7" w:rsidRPr="007C5DC7" w:rsidRDefault="007C5DC7" w:rsidP="00450B08">
      <w:pPr>
        <w:numPr>
          <w:ilvl w:val="4"/>
          <w:numId w:val="41"/>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ppkt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450B08">
      <w:pPr>
        <w:numPr>
          <w:ilvl w:val="4"/>
          <w:numId w:val="41"/>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4 do SWZ</w:t>
      </w:r>
    </w:p>
    <w:p w14:paraId="2165A13A" w14:textId="07B291C2" w:rsidR="007C5DC7" w:rsidRPr="007C5DC7" w:rsidRDefault="007C5DC7" w:rsidP="00F90600">
      <w:pPr>
        <w:spacing w:line="276" w:lineRule="auto"/>
        <w:rPr>
          <w:rFonts w:asciiTheme="minorHAnsi" w:hAnsiTheme="minorHAnsi" w:cstheme="minorHAnsi"/>
          <w:b/>
        </w:rPr>
      </w:pPr>
      <w:bookmarkStart w:id="47" w:name="_Hlk124345103"/>
      <w:r w:rsidRPr="007C5DC7">
        <w:rPr>
          <w:rFonts w:asciiTheme="minorHAnsi" w:hAnsiTheme="minorHAnsi" w:cs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607CFE41" w14:textId="4D30F0A4" w:rsidR="007C5DC7" w:rsidRPr="007C5DC7" w:rsidRDefault="007C5DC7" w:rsidP="007C5DC7">
      <w:pPr>
        <w:spacing w:line="276" w:lineRule="auto"/>
        <w:rPr>
          <w:rFonts w:asciiTheme="minorHAnsi" w:hAnsiTheme="minorHAnsi" w:cstheme="minorHAnsi"/>
          <w:b/>
          <w:bCs/>
        </w:rPr>
      </w:pPr>
      <w:r w:rsidRPr="00697814">
        <w:rPr>
          <w:rFonts w:asciiTheme="minorHAnsi" w:hAnsiTheme="minorHAnsi" w:cstheme="minorHAnsi"/>
          <w:b/>
          <w:bCs/>
        </w:rPr>
        <w:t>ZP/</w:t>
      </w:r>
      <w:r w:rsidR="00C306E7">
        <w:rPr>
          <w:rFonts w:asciiTheme="minorHAnsi" w:hAnsiTheme="minorHAnsi" w:cstheme="minorHAnsi"/>
          <w:b/>
          <w:bCs/>
        </w:rPr>
        <w:t>03</w:t>
      </w:r>
      <w:r w:rsidRPr="00697814">
        <w:rPr>
          <w:rFonts w:asciiTheme="minorHAnsi" w:hAnsiTheme="minorHAnsi" w:cstheme="minorHAnsi"/>
          <w:b/>
          <w:bCs/>
        </w:rPr>
        <w:t>/2</w:t>
      </w:r>
      <w:r w:rsidR="00C306E7">
        <w:rPr>
          <w:rFonts w:asciiTheme="minorHAnsi" w:hAnsiTheme="minorHAnsi" w:cstheme="minorHAnsi"/>
          <w:b/>
          <w:bCs/>
        </w:rPr>
        <w:t>4</w:t>
      </w:r>
    </w:p>
    <w:bookmarkEnd w:id="47"/>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49F9E819"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publicznych </w:t>
      </w:r>
      <w:r w:rsidR="00246505" w:rsidRPr="00246505">
        <w:rPr>
          <w:rFonts w:asciiTheme="minorHAnsi" w:hAnsiTheme="minorHAnsi" w:cstheme="minorHAnsi"/>
          <w:b/>
          <w:bCs/>
        </w:rPr>
        <w:t>(Dz. U. z 2023 r. poz. 1605 t.j.)</w:t>
      </w:r>
      <w:r w:rsidRPr="007C5DC7">
        <w:rPr>
          <w:rFonts w:asciiTheme="minorHAnsi" w:eastAsia="Calibri" w:hAnsiTheme="minorHAnsi" w:cstheme="minorHAnsi"/>
          <w:b/>
          <w:bCs/>
          <w:lang w:eastAsia="en-US"/>
        </w:rPr>
        <w:t>, zwanej dalej „ustawą Pzp”</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2"/>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1B2FFC19"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pn. </w:t>
      </w:r>
      <w:r w:rsidR="00C306E7" w:rsidRPr="00AC028B">
        <w:rPr>
          <w:rFonts w:ascii="Calibri" w:eastAsia="Calibri" w:hAnsi="Calibri" w:cs="Calibri"/>
          <w:b/>
          <w:bCs/>
          <w:lang w:eastAsia="en-US"/>
        </w:rPr>
        <w:t>usługi „Przedłużenia wsparcia dla systemu zarządzania incydentami w PFRON”</w:t>
      </w:r>
      <w:r w:rsidR="00C306E7" w:rsidRPr="00AC028B">
        <w:rPr>
          <w:rFonts w:asciiTheme="minorHAnsi" w:eastAsia="Calibri" w:hAnsiTheme="minorHAnsi" w:cstheme="minorHAnsi"/>
          <w:b/>
          <w:bCs/>
          <w:lang w:eastAsia="en-US"/>
        </w:rPr>
        <w:t xml:space="preserve"> nr referencyjny ZP/03/24</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00F22D1C">
        <w:rPr>
          <w:rFonts w:asciiTheme="minorHAnsi" w:hAnsiTheme="minorHAnsi" w:cstheme="minorHAnsi"/>
          <w:spacing w:val="-4"/>
        </w:rPr>
        <w:t>ie</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77777777"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 artykule 108 ustęp 1 </w:t>
      </w:r>
      <w:r w:rsidRPr="007C5DC7">
        <w:rPr>
          <w:rFonts w:asciiTheme="minorHAnsi" w:hAnsiTheme="minorHAnsi" w:cstheme="minorHAnsi"/>
          <w:bCs/>
          <w:lang w:val="it-IT"/>
        </w:rPr>
        <w:t xml:space="preserve">ustawy Pzp, </w:t>
      </w:r>
    </w:p>
    <w:p w14:paraId="4654577A" w14:textId="1CD97674" w:rsidR="007C5DC7" w:rsidRPr="00CC737E"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color w:val="000000" w:themeColor="text1"/>
        </w:rPr>
      </w:pPr>
      <w:r w:rsidRPr="00CC737E">
        <w:rPr>
          <w:rFonts w:asciiTheme="minorHAnsi" w:hAnsiTheme="minorHAnsi" w:cstheme="minorHAnsi"/>
          <w:bCs/>
          <w:color w:val="000000" w:themeColor="text1"/>
        </w:rPr>
        <w:t xml:space="preserve">artykule 109 ustęp 1 pkt </w:t>
      </w:r>
      <w:r w:rsidR="0004028D" w:rsidRPr="00CC737E">
        <w:rPr>
          <w:rFonts w:asciiTheme="minorHAnsi" w:eastAsiaTheme="minorEastAsia" w:hAnsiTheme="minorHAnsi" w:cstheme="minorHAnsi"/>
          <w:color w:val="000000" w:themeColor="text1"/>
          <w:lang w:eastAsia="en-US"/>
        </w:rPr>
        <w:t>1</w:t>
      </w:r>
      <w:r w:rsidR="00DC0195" w:rsidRPr="00CC737E">
        <w:rPr>
          <w:rFonts w:asciiTheme="minorHAnsi" w:eastAsiaTheme="minorEastAsia" w:hAnsiTheme="minorHAnsi" w:cstheme="minorHAnsi"/>
          <w:color w:val="000000" w:themeColor="text1"/>
          <w:lang w:eastAsia="en-US"/>
        </w:rPr>
        <w:t>,</w:t>
      </w:r>
      <w:r w:rsidR="0004028D" w:rsidRPr="00CC737E">
        <w:rPr>
          <w:rFonts w:asciiTheme="minorHAnsi" w:eastAsiaTheme="minorEastAsia" w:hAnsiTheme="minorHAnsi" w:cstheme="minorHAnsi"/>
          <w:color w:val="000000" w:themeColor="text1"/>
          <w:lang w:eastAsia="en-US"/>
        </w:rPr>
        <w:t xml:space="preserve"> pkt </w:t>
      </w:r>
      <w:r w:rsidRPr="00CC737E">
        <w:rPr>
          <w:rFonts w:asciiTheme="minorHAnsi" w:hAnsiTheme="minorHAnsi" w:cstheme="minorHAnsi"/>
          <w:bCs/>
          <w:color w:val="000000" w:themeColor="text1"/>
        </w:rPr>
        <w:t>4</w:t>
      </w:r>
      <w:r w:rsidR="00DC0195" w:rsidRPr="00CC737E">
        <w:rPr>
          <w:rFonts w:asciiTheme="minorHAnsi" w:hAnsiTheme="minorHAnsi" w:cstheme="minorHAnsi"/>
          <w:bCs/>
          <w:color w:val="000000" w:themeColor="text1"/>
        </w:rPr>
        <w:t>, pkt 8 i pkt 10</w:t>
      </w:r>
      <w:r w:rsidRPr="00CC737E">
        <w:rPr>
          <w:rFonts w:asciiTheme="minorHAnsi" w:hAnsiTheme="minorHAnsi" w:cstheme="minorHAnsi"/>
          <w:bCs/>
          <w:color w:val="000000" w:themeColor="text1"/>
        </w:rPr>
        <w:t xml:space="preserve"> ustawy Pzp</w:t>
      </w:r>
      <w:r w:rsidR="00E95D14" w:rsidRPr="00CC737E">
        <w:rPr>
          <w:rFonts w:asciiTheme="minorHAnsi" w:hAnsiTheme="minorHAnsi" w:cstheme="minorHAnsi"/>
          <w:bCs/>
          <w:color w:val="000000" w:themeColor="text1"/>
        </w:rPr>
        <w:t>,</w:t>
      </w:r>
    </w:p>
    <w:p w14:paraId="2CACC062" w14:textId="1CD25796"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(Dz.U</w:t>
      </w:r>
      <w:r w:rsidRPr="007C5DC7">
        <w:rPr>
          <w:rFonts w:asciiTheme="minorHAnsi" w:hAnsiTheme="minorHAnsi"/>
          <w:lang w:val="it-IT"/>
        </w:rPr>
        <w:t xml:space="preserve">. </w:t>
      </w:r>
      <w:r w:rsidR="006D14C6">
        <w:rPr>
          <w:rFonts w:asciiTheme="minorHAnsi" w:hAnsiTheme="minorHAnsi"/>
          <w:lang w:val="it-IT"/>
        </w:rPr>
        <w:t xml:space="preserve">z 2024 r. </w:t>
      </w:r>
      <w:r w:rsidRPr="007C5DC7">
        <w:rPr>
          <w:rFonts w:asciiTheme="minorHAnsi" w:hAnsiTheme="minorHAnsi"/>
          <w:lang w:val="it-IT"/>
        </w:rPr>
        <w:t xml:space="preserve">poz. </w:t>
      </w:r>
      <w:r w:rsidR="006D14C6">
        <w:rPr>
          <w:rFonts w:asciiTheme="minorHAnsi" w:hAnsiTheme="minorHAnsi"/>
          <w:lang w:val="it-IT"/>
        </w:rPr>
        <w:t>507</w:t>
      </w:r>
      <w:r w:rsidRPr="007C5DC7">
        <w:rPr>
          <w:rFonts w:asciiTheme="minorHAnsi" w:hAnsiTheme="minorHAnsi" w:cstheme="minorHAnsi"/>
          <w:bCs/>
          <w:lang w:val="it-IT"/>
        </w:rPr>
        <w:t>) dalej jako „ustawa sankcyjna”</w:t>
      </w:r>
      <w:r w:rsidR="00E95D14">
        <w:rPr>
          <w:rFonts w:asciiTheme="minorHAnsi" w:hAnsiTheme="minorHAnsi" w:cstheme="minorHAnsi"/>
          <w:bCs/>
        </w:rPr>
        <w:t>,</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Pzp,  złożonym przez </w:t>
      </w:r>
      <w:bookmarkStart w:id="48" w:name="_Hlk107506739"/>
      <w:r w:rsidRPr="007C5DC7">
        <w:rPr>
          <w:rFonts w:asciiTheme="minorHAnsi" w:hAnsiTheme="minorHAnsi" w:cstheme="minorHAnsi"/>
          <w:bCs/>
        </w:rPr>
        <w:t>Wykonawcę/podmiot udostępniający zasoby</w:t>
      </w:r>
      <w:bookmarkEnd w:id="48"/>
      <w:r w:rsidRPr="007C5DC7">
        <w:rPr>
          <w:rFonts w:asciiTheme="minorHAnsi" w:hAnsiTheme="minorHAnsi" w:cstheme="minorHAnsi"/>
          <w:bCs/>
          <w:vertAlign w:val="superscript"/>
        </w:rPr>
        <w:footnoteReference w:id="3"/>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4"/>
      </w:r>
      <w:r w:rsidRPr="007C5DC7">
        <w:rPr>
          <w:rFonts w:asciiTheme="minorHAnsi" w:hAnsiTheme="minorHAnsi" w:cstheme="minorHAnsi"/>
          <w:bCs/>
        </w:rPr>
        <w:t xml:space="preserve"> ustawy Pzp,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t>Załącznik nr 5 do SWZ</w:t>
      </w:r>
    </w:p>
    <w:p w14:paraId="0BF16E20" w14:textId="6A52E408" w:rsidR="007C5DC7" w:rsidRPr="007C5DC7" w:rsidRDefault="007C5DC7" w:rsidP="007C5DC7">
      <w:pPr>
        <w:spacing w:line="276" w:lineRule="auto"/>
        <w:rPr>
          <w:rFonts w:asciiTheme="minorHAnsi" w:hAnsiTheme="minorHAnsi"/>
          <w:b/>
        </w:rPr>
      </w:pPr>
      <w:r w:rsidRPr="007C5DC7">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481A690A" w14:textId="292C17E2" w:rsidR="007C5DC7" w:rsidRPr="00FE1A44" w:rsidRDefault="007C5DC7" w:rsidP="00FE1A44">
      <w:pPr>
        <w:pStyle w:val="Default"/>
        <w:rPr>
          <w:rFonts w:asciiTheme="minorHAnsi" w:hAnsiTheme="minorHAnsi" w:cstheme="minorHAnsi"/>
          <w:b/>
          <w:bCs/>
        </w:rPr>
      </w:pPr>
      <w:r w:rsidRPr="00697814">
        <w:rPr>
          <w:rFonts w:asciiTheme="minorHAnsi" w:hAnsiTheme="minorHAnsi" w:cstheme="minorHAnsi"/>
          <w:b/>
          <w:bCs/>
        </w:rPr>
        <w:t>ZP/</w:t>
      </w:r>
      <w:r w:rsidR="00C306E7">
        <w:rPr>
          <w:rFonts w:asciiTheme="minorHAnsi" w:hAnsiTheme="minorHAnsi" w:cstheme="minorHAnsi"/>
          <w:b/>
          <w:bCs/>
        </w:rPr>
        <w:t>03</w:t>
      </w:r>
      <w:r w:rsidRPr="00697814">
        <w:rPr>
          <w:rFonts w:asciiTheme="minorHAnsi" w:hAnsiTheme="minorHAnsi" w:cstheme="minorHAnsi"/>
          <w:b/>
          <w:bCs/>
        </w:rPr>
        <w:t>/2</w:t>
      </w:r>
      <w:r w:rsidR="00C306E7">
        <w:rPr>
          <w:rFonts w:asciiTheme="minorHAnsi" w:hAnsiTheme="minorHAnsi" w:cstheme="minorHAnsi"/>
          <w:b/>
          <w:bCs/>
        </w:rPr>
        <w:t>4</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75E5513D"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49" w:name="_Hlk124944124"/>
      <w:r w:rsidRPr="00697814">
        <w:rPr>
          <w:rFonts w:asciiTheme="minorHAnsi" w:eastAsia="Calibri" w:hAnsiTheme="minorHAnsi" w:cstheme="minorHAnsi"/>
        </w:rPr>
        <w:t xml:space="preserve"> </w:t>
      </w:r>
      <w:r w:rsidRPr="00697814">
        <w:rPr>
          <w:rFonts w:asciiTheme="minorHAnsi" w:eastAsia="Calibri" w:hAnsiTheme="minorHAnsi"/>
          <w:bCs/>
        </w:rPr>
        <w:t>na</w:t>
      </w:r>
      <w:bookmarkEnd w:id="49"/>
      <w:r w:rsidR="00E92709" w:rsidRPr="00697814">
        <w:rPr>
          <w:b/>
        </w:rPr>
        <w:t xml:space="preserve"> </w:t>
      </w:r>
      <w:r w:rsidR="00C306E7" w:rsidRPr="00AC028B">
        <w:rPr>
          <w:rFonts w:ascii="Calibri" w:eastAsia="Calibri" w:hAnsi="Calibri" w:cs="Calibri"/>
          <w:b/>
          <w:bCs/>
          <w:lang w:eastAsia="en-US"/>
        </w:rPr>
        <w:t>usługi „Przedłużenia wsparcia dla systemu zarządzania incydentami w PFRON”</w:t>
      </w:r>
      <w:r w:rsidR="00C306E7">
        <w:rPr>
          <w:rFonts w:ascii="Calibri" w:eastAsia="Calibri" w:hAnsi="Calibri" w:cs="Calibri"/>
          <w:b/>
          <w:bCs/>
          <w:lang w:eastAsia="en-US"/>
        </w:rPr>
        <w:t>,</w:t>
      </w:r>
      <w:r w:rsidR="00C306E7" w:rsidRPr="00AC028B">
        <w:rPr>
          <w:rFonts w:asciiTheme="minorHAnsi" w:eastAsia="Calibri" w:hAnsiTheme="minorHAnsi" w:cstheme="minorHAnsi"/>
          <w:b/>
          <w:bCs/>
          <w:lang w:eastAsia="en-US"/>
        </w:rPr>
        <w:t xml:space="preserve"> nr referencyjny ZP/03/24</w:t>
      </w:r>
      <w:r w:rsidR="00C306E7" w:rsidRPr="00C306E7">
        <w:rPr>
          <w:rFonts w:asciiTheme="minorHAnsi" w:eastAsia="Calibri" w:hAnsiTheme="minorHAnsi" w:cstheme="minorHAnsi"/>
          <w:lang w:eastAsia="en-US"/>
        </w:rPr>
        <w:t>,</w:t>
      </w:r>
      <w:r w:rsidR="00E92709" w:rsidRPr="00697814">
        <w:rPr>
          <w:rFonts w:asciiTheme="minorHAnsi" w:hAnsiTheme="minorHAnsi" w:cstheme="minorHAnsi"/>
          <w:b/>
          <w:bCs/>
        </w:rPr>
        <w:t xml:space="preserve"> </w:t>
      </w:r>
      <w:r w:rsidRPr="00697814">
        <w:rPr>
          <w:rFonts w:asciiTheme="minorHAnsi" w:hAnsiTheme="minorHAnsi" w:cstheme="minorHAnsi"/>
        </w:rPr>
        <w:t xml:space="preserve">zgodnie z art. 108 ust. 1 pkt 5 ustawy z dnia 11 września 2019 r. Prawo zamówień </w:t>
      </w:r>
      <w:r w:rsidRPr="00246505">
        <w:rPr>
          <w:rFonts w:asciiTheme="minorHAnsi" w:hAnsiTheme="minorHAnsi" w:cstheme="minorHAnsi"/>
        </w:rPr>
        <w:t xml:space="preserve">publicznych </w:t>
      </w:r>
      <w:r w:rsidR="00246505" w:rsidRPr="00246505">
        <w:rPr>
          <w:rFonts w:asciiTheme="minorHAnsi" w:hAnsiTheme="minorHAnsi" w:cstheme="minorHAnsi"/>
        </w:rPr>
        <w:t>(Dz. U. z 2023 r. poz. 1605 t.j.)</w:t>
      </w:r>
      <w:r w:rsidRPr="00246505">
        <w:rPr>
          <w:rFonts w:asciiTheme="minorHAnsi" w:hAnsiTheme="minorHAnsi" w:cstheme="minorHAnsi"/>
        </w:rPr>
        <w:t xml:space="preserve"> zwanej</w:t>
      </w:r>
      <w:r w:rsidRPr="00246505">
        <w:rPr>
          <w:rFonts w:asciiTheme="minorHAnsi" w:hAnsiTheme="minorHAnsi" w:cstheme="minorHAnsi"/>
          <w:lang w:eastAsia="pl-PL"/>
        </w:rPr>
        <w:t xml:space="preserve"> dalej ustawą</w:t>
      </w:r>
      <w:r w:rsidRPr="00246505">
        <w:rPr>
          <w:rFonts w:asciiTheme="minorHAnsi" w:hAnsiTheme="minorHAnsi" w:cstheme="minorHAnsi"/>
        </w:rPr>
        <w:t xml:space="preserve"> Pzp, oświadczam, że </w:t>
      </w:r>
      <w:r w:rsidRPr="00246505">
        <w:rPr>
          <w:rFonts w:asciiTheme="minorHAnsi" w:hAnsiTheme="minorHAnsi" w:cstheme="minorHAnsi"/>
          <w:lang w:eastAsia="pl-PL"/>
        </w:rPr>
        <w:t>nie</w:t>
      </w:r>
      <w:r w:rsidRPr="007C5DC7">
        <w:rPr>
          <w:rFonts w:asciiTheme="minorHAnsi" w:hAnsiTheme="minorHAnsi" w:cstheme="minorHAnsi"/>
          <w:lang w:eastAsia="pl-PL"/>
        </w:rPr>
        <w:t xml:space="preserv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Wykonawca </w:t>
      </w:r>
      <w:r w:rsidRPr="007C5DC7">
        <w:rPr>
          <w:rFonts w:asciiTheme="minorHAnsi" w:eastAsia="Calibri" w:hAnsiTheme="minorHAnsi" w:cstheme="minorHAnsi"/>
          <w:b/>
          <w:bCs/>
          <w:u w:val="single"/>
        </w:rPr>
        <w:t>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35D426E0"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w:t>
      </w:r>
      <w:r w:rsidR="008210F8">
        <w:rPr>
          <w:rFonts w:asciiTheme="minorHAnsi" w:hAnsiTheme="minorHAnsi" w:cstheme="minorHAnsi"/>
        </w:rPr>
        <w:t xml:space="preserve">na </w:t>
      </w:r>
      <w:r w:rsidR="00C306E7" w:rsidRPr="00AC028B">
        <w:rPr>
          <w:rFonts w:ascii="Calibri" w:eastAsia="Calibri" w:hAnsi="Calibri" w:cs="Calibri"/>
          <w:b/>
          <w:bCs/>
          <w:lang w:eastAsia="en-US"/>
        </w:rPr>
        <w:t>usługi „Przedłużenia wsparcia dla systemu zarządzania incydentami w PFRON”</w:t>
      </w:r>
      <w:r w:rsidR="00C306E7">
        <w:rPr>
          <w:rFonts w:ascii="Calibri" w:eastAsia="Calibri" w:hAnsi="Calibri" w:cs="Calibri"/>
          <w:b/>
          <w:bCs/>
          <w:lang w:eastAsia="en-US"/>
        </w:rPr>
        <w:t>,</w:t>
      </w:r>
      <w:r w:rsidR="00C306E7" w:rsidRPr="00AC028B">
        <w:rPr>
          <w:rFonts w:asciiTheme="minorHAnsi" w:eastAsia="Calibri" w:hAnsiTheme="minorHAnsi" w:cstheme="minorHAnsi"/>
          <w:b/>
          <w:bCs/>
          <w:lang w:eastAsia="en-US"/>
        </w:rPr>
        <w:t xml:space="preserve"> nr referencyjny ZP/03/24</w:t>
      </w:r>
      <w:r w:rsidRPr="0013385B">
        <w:rPr>
          <w:rFonts w:asciiTheme="minorHAnsi" w:hAnsiTheme="minorHAnsi" w:cstheme="minorHAnsi"/>
        </w:rPr>
        <w:t>, zgodnie z art. 108 ust. 1 pkt 5 ustawy Pzp,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4F72B381" w14:textId="77777777" w:rsidR="007C5DC7" w:rsidRPr="007C5DC7" w:rsidRDefault="007C5DC7" w:rsidP="007C5DC7">
      <w:pPr>
        <w:spacing w:line="276" w:lineRule="auto"/>
        <w:rPr>
          <w:rFonts w:asciiTheme="minorHAnsi" w:hAnsiTheme="minorHAnsi" w:cstheme="minorHAnsi"/>
        </w:rPr>
      </w:pPr>
    </w:p>
    <w:p w14:paraId="7E5D4A3B" w14:textId="77777777" w:rsidR="007C5DC7" w:rsidRPr="007C5DC7" w:rsidRDefault="007C5DC7" w:rsidP="007C5DC7">
      <w:pPr>
        <w:spacing w:line="276" w:lineRule="auto"/>
        <w:rPr>
          <w:rFonts w:asciiTheme="minorHAnsi" w:hAnsiTheme="minorHAnsi" w:cstheme="minorHAnsi"/>
        </w:rPr>
      </w:pPr>
    </w:p>
    <w:p w14:paraId="5BF5A8A0" w14:textId="77777777" w:rsidR="007C5DC7" w:rsidRDefault="007C5DC7" w:rsidP="007C5DC7">
      <w:pPr>
        <w:spacing w:line="276" w:lineRule="auto"/>
        <w:rPr>
          <w:rFonts w:asciiTheme="minorHAnsi" w:hAnsiTheme="minorHAnsi" w:cstheme="minorHAnsi"/>
        </w:rPr>
      </w:pPr>
    </w:p>
    <w:p w14:paraId="7A52F13E" w14:textId="43058E04" w:rsidR="007C5DC7" w:rsidRPr="007C5DC7" w:rsidRDefault="007C5DC7" w:rsidP="007C5DC7">
      <w:pPr>
        <w:spacing w:line="276" w:lineRule="auto"/>
        <w:rPr>
          <w:rFonts w:asciiTheme="minorHAnsi" w:hAnsiTheme="minorHAnsi" w:cstheme="minorHAnsi"/>
        </w:rPr>
        <w:sectPr w:rsidR="007C5DC7" w:rsidRPr="007C5DC7" w:rsidSect="00FC006B">
          <w:headerReference w:type="even" r:id="rId14"/>
          <w:footerReference w:type="even" r:id="rId15"/>
          <w:footerReference w:type="default" r:id="rId16"/>
          <w:pgSz w:w="11906" w:h="16838"/>
          <w:pgMar w:top="1276" w:right="1417" w:bottom="851" w:left="1276" w:header="397" w:footer="737" w:gutter="0"/>
          <w:cols w:space="708"/>
          <w:docGrid w:linePitch="360"/>
        </w:sectPr>
      </w:pPr>
      <w:r w:rsidRPr="007C5DC7">
        <w:rPr>
          <w:rFonts w:asciiTheme="minorHAnsi" w:hAnsiTheme="minorHAnsi"/>
        </w:rPr>
        <w:t>* Niepotrzebne skreślić</w:t>
      </w:r>
    </w:p>
    <w:p w14:paraId="525F0BC9" w14:textId="67DCBEA5" w:rsidR="00476DF5" w:rsidRDefault="00476DF5" w:rsidP="00476DF5">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t xml:space="preserve">Załącznik nr </w:t>
      </w:r>
      <w:r>
        <w:rPr>
          <w:rFonts w:asciiTheme="minorHAnsi" w:hAnsiTheme="minorHAnsi" w:cstheme="minorHAnsi"/>
          <w:b/>
          <w:bCs/>
          <w:szCs w:val="20"/>
        </w:rPr>
        <w:t>6</w:t>
      </w:r>
      <w:r w:rsidRPr="00FE1A44">
        <w:rPr>
          <w:rFonts w:asciiTheme="minorHAnsi" w:hAnsiTheme="minorHAnsi" w:cstheme="minorHAnsi"/>
          <w:b/>
          <w:bCs/>
          <w:szCs w:val="20"/>
        </w:rPr>
        <w:t xml:space="preserve"> do SWZ</w:t>
      </w:r>
    </w:p>
    <w:p w14:paraId="528BB073" w14:textId="3348D9F7" w:rsidR="00FF348B" w:rsidRDefault="00FF348B" w:rsidP="00FF348B">
      <w:pPr>
        <w:spacing w:line="276" w:lineRule="auto"/>
        <w:rPr>
          <w:rFonts w:asciiTheme="minorHAnsi" w:hAnsiTheme="minorHAnsi"/>
          <w:b/>
        </w:rPr>
      </w:pPr>
      <w:r w:rsidRPr="006113FD">
        <w:rPr>
          <w:rFonts w:asciiTheme="minorHAnsi" w:hAnsiTheme="minorHAnsi"/>
          <w:b/>
          <w:bCs/>
        </w:rPr>
        <w:t xml:space="preserve">DOKUMENT NALEŻY ZŁOŻYĆ W </w:t>
      </w:r>
      <w:r w:rsidRPr="006113FD">
        <w:rPr>
          <w:rFonts w:asciiTheme="minorHAnsi" w:hAnsiTheme="minorHAnsi"/>
          <w:b/>
        </w:rPr>
        <w:t>FORMIE ELEKTRONICZNEJ LUB POSTACI ELEKTRONICZNEJ OPATRZONEJ PODPISEM ZAUFANYM LUB PODPISEM OSOBISTYM</w:t>
      </w:r>
      <w:bookmarkStart w:id="50" w:name="_Hlk123736651"/>
    </w:p>
    <w:p w14:paraId="53FD0E15" w14:textId="13EF1443" w:rsidR="00FF348B" w:rsidRPr="00C33E98" w:rsidRDefault="00FF348B" w:rsidP="00FF348B">
      <w:pPr>
        <w:spacing w:line="276" w:lineRule="auto"/>
        <w:rPr>
          <w:rFonts w:asciiTheme="minorHAnsi" w:hAnsiTheme="minorHAnsi"/>
          <w:b/>
        </w:rPr>
      </w:pPr>
      <w:r w:rsidRPr="00093CB9">
        <w:rPr>
          <w:rFonts w:asciiTheme="minorHAnsi" w:hAnsiTheme="minorHAnsi" w:cstheme="minorHAnsi"/>
          <w:b/>
          <w:bCs/>
          <w:szCs w:val="20"/>
        </w:rPr>
        <w:t>ZP/</w:t>
      </w:r>
      <w:r>
        <w:rPr>
          <w:rFonts w:asciiTheme="minorHAnsi" w:hAnsiTheme="minorHAnsi" w:cstheme="minorHAnsi"/>
          <w:b/>
          <w:bCs/>
          <w:szCs w:val="20"/>
        </w:rPr>
        <w:t>03</w:t>
      </w:r>
      <w:r w:rsidRPr="00093CB9">
        <w:rPr>
          <w:rFonts w:asciiTheme="minorHAnsi" w:hAnsiTheme="minorHAnsi" w:cstheme="minorHAnsi"/>
          <w:b/>
          <w:bCs/>
          <w:szCs w:val="20"/>
        </w:rPr>
        <w:t>/</w:t>
      </w:r>
      <w:r>
        <w:rPr>
          <w:rFonts w:asciiTheme="minorHAnsi" w:hAnsiTheme="minorHAnsi" w:cstheme="minorHAnsi"/>
          <w:b/>
          <w:bCs/>
          <w:szCs w:val="20"/>
        </w:rPr>
        <w:t>24</w:t>
      </w:r>
    </w:p>
    <w:bookmarkEnd w:id="50"/>
    <w:p w14:paraId="2E122175" w14:textId="22F425BF" w:rsidR="00FF348B" w:rsidRPr="00BC548D" w:rsidRDefault="00FF348B" w:rsidP="009A7F4C">
      <w:pPr>
        <w:spacing w:before="240" w:after="240" w:line="276" w:lineRule="auto"/>
        <w:jc w:val="center"/>
        <w:rPr>
          <w:rFonts w:asciiTheme="minorHAnsi" w:hAnsiTheme="minorHAnsi" w:cstheme="minorHAnsi"/>
          <w:b/>
          <w:bCs/>
        </w:rPr>
      </w:pPr>
      <w:r w:rsidRPr="00532295">
        <w:rPr>
          <w:rFonts w:asciiTheme="minorHAnsi" w:hAnsiTheme="minorHAnsi" w:cstheme="minorHAnsi"/>
          <w:b/>
          <w:bCs/>
        </w:rPr>
        <w:t xml:space="preserve">Wykaz </w:t>
      </w:r>
      <w:r w:rsidR="000273F2">
        <w:rPr>
          <w:rFonts w:asciiTheme="minorHAnsi" w:hAnsiTheme="minorHAnsi" w:cstheme="minorHAnsi"/>
          <w:b/>
          <w:bCs/>
        </w:rPr>
        <w:t>usług</w:t>
      </w:r>
    </w:p>
    <w:p w14:paraId="089A5994" w14:textId="2C97E5C8" w:rsidR="00FF348B" w:rsidRPr="002E2496" w:rsidRDefault="00FF348B" w:rsidP="00FF348B">
      <w:pPr>
        <w:spacing w:line="276" w:lineRule="auto"/>
        <w:ind w:right="1217"/>
        <w:rPr>
          <w:rFonts w:asciiTheme="minorHAnsi" w:hAnsiTheme="minorHAnsi" w:cstheme="minorHAnsi"/>
          <w:b/>
          <w:bCs/>
        </w:rPr>
      </w:pPr>
      <w:r w:rsidRPr="002E2496">
        <w:rPr>
          <w:rFonts w:asciiTheme="minorHAnsi" w:hAnsiTheme="minorHAnsi" w:cstheme="minorHAnsi"/>
        </w:rPr>
        <w:t xml:space="preserve">Wykaz </w:t>
      </w:r>
      <w:r>
        <w:rPr>
          <w:rFonts w:asciiTheme="minorHAnsi" w:hAnsiTheme="minorHAnsi" w:cstheme="minorHAnsi"/>
        </w:rPr>
        <w:t>dostaw</w:t>
      </w:r>
      <w:r w:rsidRPr="002E2496">
        <w:rPr>
          <w:rFonts w:asciiTheme="minorHAnsi" w:hAnsiTheme="minorHAnsi" w:cstheme="minorHAnsi"/>
        </w:rPr>
        <w:t xml:space="preserve"> o charakterze określonym w </w:t>
      </w:r>
      <w:r>
        <w:rPr>
          <w:rFonts w:asciiTheme="minorHAnsi" w:hAnsiTheme="minorHAnsi" w:cstheme="minorHAnsi"/>
        </w:rPr>
        <w:t>R</w:t>
      </w:r>
      <w:r w:rsidRPr="002E2496">
        <w:rPr>
          <w:rFonts w:asciiTheme="minorHAnsi" w:hAnsiTheme="minorHAnsi" w:cstheme="minorHAnsi"/>
        </w:rPr>
        <w:t xml:space="preserve">ozdziale </w:t>
      </w:r>
      <w:r w:rsidRPr="00F468AE">
        <w:rPr>
          <w:rFonts w:asciiTheme="minorHAnsi" w:hAnsiTheme="minorHAnsi" w:cstheme="minorHAnsi"/>
        </w:rPr>
        <w:t>I</w:t>
      </w:r>
      <w:r w:rsidR="005920FF">
        <w:rPr>
          <w:rFonts w:asciiTheme="minorHAnsi" w:hAnsiTheme="minorHAnsi" w:cstheme="minorHAnsi"/>
        </w:rPr>
        <w:t>X</w:t>
      </w:r>
      <w:r w:rsidRPr="00F468AE">
        <w:rPr>
          <w:rFonts w:asciiTheme="minorHAnsi" w:hAnsiTheme="minorHAnsi" w:cstheme="minorHAnsi"/>
        </w:rPr>
        <w:t xml:space="preserve"> pkt 2</w:t>
      </w:r>
      <w:r>
        <w:rPr>
          <w:rFonts w:asciiTheme="minorHAnsi" w:hAnsiTheme="minorHAnsi" w:cstheme="minorHAnsi"/>
        </w:rPr>
        <w:t>.</w:t>
      </w:r>
      <w:r w:rsidR="005920FF">
        <w:rPr>
          <w:rFonts w:asciiTheme="minorHAnsi" w:hAnsiTheme="minorHAnsi" w:cstheme="minorHAnsi"/>
        </w:rPr>
        <w:t xml:space="preserve"> </w:t>
      </w:r>
      <w:r w:rsidRPr="00F468AE">
        <w:rPr>
          <w:rFonts w:asciiTheme="minorHAnsi" w:hAnsiTheme="minorHAnsi" w:cstheme="minorHAnsi"/>
        </w:rPr>
        <w:t>ppkt 2.4</w:t>
      </w:r>
      <w:r>
        <w:rPr>
          <w:rFonts w:asciiTheme="minorHAnsi" w:hAnsiTheme="minorHAnsi" w:cstheme="minorHAnsi"/>
        </w:rPr>
        <w:t xml:space="preserve">. </w:t>
      </w:r>
      <w:r w:rsidRPr="002E2496">
        <w:rPr>
          <w:rFonts w:asciiTheme="minorHAnsi" w:hAnsiTheme="minorHAnsi" w:cstheme="minorHAnsi"/>
        </w:rPr>
        <w:t>SWZ</w:t>
      </w:r>
    </w:p>
    <w:tbl>
      <w:tblPr>
        <w:tblW w:w="9356" w:type="dxa"/>
        <w:tblInd w:w="-5" w:type="dxa"/>
        <w:tblLayout w:type="fixed"/>
        <w:tblCellMar>
          <w:left w:w="70" w:type="dxa"/>
          <w:right w:w="70" w:type="dxa"/>
        </w:tblCellMar>
        <w:tblLook w:val="0000" w:firstRow="0" w:lastRow="0" w:firstColumn="0" w:lastColumn="0" w:noHBand="0" w:noVBand="0"/>
      </w:tblPr>
      <w:tblGrid>
        <w:gridCol w:w="851"/>
        <w:gridCol w:w="2693"/>
        <w:gridCol w:w="2268"/>
        <w:gridCol w:w="1560"/>
        <w:gridCol w:w="1984"/>
      </w:tblGrid>
      <w:tr w:rsidR="00FF348B" w:rsidRPr="00C4015A" w14:paraId="6F707DF3" w14:textId="77777777" w:rsidTr="00D06094">
        <w:trPr>
          <w:trHeight w:val="602"/>
        </w:trPr>
        <w:tc>
          <w:tcPr>
            <w:tcW w:w="851" w:type="dxa"/>
            <w:tcBorders>
              <w:top w:val="single" w:sz="4" w:space="0" w:color="000000"/>
              <w:left w:val="single" w:sz="4" w:space="0" w:color="000000"/>
              <w:bottom w:val="single" w:sz="4" w:space="0" w:color="000000"/>
            </w:tcBorders>
            <w:shd w:val="clear" w:color="auto" w:fill="E5E5E5"/>
          </w:tcPr>
          <w:p w14:paraId="246B2E9A" w14:textId="77777777" w:rsidR="00FF348B" w:rsidRPr="00A3055F" w:rsidRDefault="00FF348B" w:rsidP="00360ABA">
            <w:pPr>
              <w:snapToGrid w:val="0"/>
              <w:spacing w:line="276" w:lineRule="auto"/>
              <w:rPr>
                <w:rFonts w:asciiTheme="minorHAnsi" w:hAnsiTheme="minorHAnsi" w:cstheme="minorHAnsi"/>
                <w:sz w:val="22"/>
                <w:szCs w:val="22"/>
              </w:rPr>
            </w:pPr>
            <w:bookmarkStart w:id="51" w:name="_Hlk76637530"/>
            <w:r w:rsidRPr="00A3055F">
              <w:rPr>
                <w:rFonts w:asciiTheme="minorHAnsi" w:hAnsiTheme="minorHAnsi" w:cstheme="minorHAnsi"/>
                <w:sz w:val="22"/>
                <w:szCs w:val="22"/>
              </w:rPr>
              <w:t>Lp.</w:t>
            </w:r>
          </w:p>
        </w:tc>
        <w:tc>
          <w:tcPr>
            <w:tcW w:w="2693" w:type="dxa"/>
            <w:tcBorders>
              <w:top w:val="single" w:sz="4" w:space="0" w:color="000000"/>
              <w:left w:val="single" w:sz="4" w:space="0" w:color="000000"/>
              <w:bottom w:val="single" w:sz="4" w:space="0" w:color="000000"/>
            </w:tcBorders>
            <w:shd w:val="clear" w:color="auto" w:fill="E5E5E5"/>
            <w:vAlign w:val="center"/>
          </w:tcPr>
          <w:p w14:paraId="3EE78763" w14:textId="77777777" w:rsidR="00FF348B" w:rsidRDefault="00FF348B" w:rsidP="005A1BE0">
            <w:pPr>
              <w:snapToGrid w:val="0"/>
              <w:spacing w:line="276" w:lineRule="auto"/>
              <w:rPr>
                <w:rFonts w:asciiTheme="minorHAnsi" w:hAnsiTheme="minorHAnsi" w:cstheme="minorHAnsi"/>
                <w:bCs/>
                <w:sz w:val="22"/>
                <w:szCs w:val="22"/>
              </w:rPr>
            </w:pPr>
            <w:r w:rsidRPr="00A3055F">
              <w:rPr>
                <w:rFonts w:asciiTheme="minorHAnsi" w:hAnsiTheme="minorHAnsi" w:cstheme="minorHAnsi"/>
                <w:bCs/>
                <w:sz w:val="22"/>
                <w:szCs w:val="22"/>
              </w:rPr>
              <w:t xml:space="preserve">Przedmiot </w:t>
            </w:r>
            <w:r>
              <w:rPr>
                <w:rFonts w:asciiTheme="minorHAnsi" w:hAnsiTheme="minorHAnsi" w:cstheme="minorHAnsi"/>
                <w:bCs/>
                <w:sz w:val="22"/>
                <w:szCs w:val="22"/>
              </w:rPr>
              <w:t xml:space="preserve">dostawy </w:t>
            </w:r>
          </w:p>
          <w:p w14:paraId="5341B8B4" w14:textId="640FB4F4" w:rsidR="00FF348B" w:rsidRDefault="00FF348B" w:rsidP="005A1BE0">
            <w:pPr>
              <w:snapToGrid w:val="0"/>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(Na potwierdzenie spełniania warunku udziału w postępowaniu dotyczące zdolności technicznej lub zawodowej - Rozdział IX pkt 2 ppkt 2.4. SWZ) </w:t>
            </w:r>
          </w:p>
          <w:p w14:paraId="1B57C622" w14:textId="77777777" w:rsidR="00FF348B" w:rsidRPr="00A3055F" w:rsidRDefault="00FF348B" w:rsidP="005A1BE0">
            <w:pPr>
              <w:snapToGrid w:val="0"/>
              <w:spacing w:line="276" w:lineRule="auto"/>
              <w:rPr>
                <w:rFonts w:asciiTheme="minorHAnsi" w:hAnsiTheme="minorHAnsi" w:cstheme="minorHAnsi"/>
                <w:sz w:val="22"/>
                <w:szCs w:val="22"/>
              </w:rPr>
            </w:pPr>
            <w:r>
              <w:rPr>
                <w:rFonts w:asciiTheme="minorHAnsi" w:hAnsiTheme="minorHAnsi" w:cstheme="minorHAnsi"/>
                <w:bCs/>
                <w:sz w:val="22"/>
                <w:szCs w:val="22"/>
              </w:rPr>
              <w:t>(należy podać zakres zrealizowanej dostawy )</w:t>
            </w:r>
          </w:p>
        </w:tc>
        <w:tc>
          <w:tcPr>
            <w:tcW w:w="2268" w:type="dxa"/>
            <w:tcBorders>
              <w:top w:val="single" w:sz="4" w:space="0" w:color="000000"/>
              <w:left w:val="single" w:sz="4" w:space="0" w:color="000000"/>
              <w:bottom w:val="single" w:sz="4" w:space="0" w:color="000000"/>
            </w:tcBorders>
            <w:shd w:val="clear" w:color="auto" w:fill="E5E5E5"/>
          </w:tcPr>
          <w:p w14:paraId="1158B9AE" w14:textId="467AC98D" w:rsidR="00FF348B" w:rsidRPr="00A3055F" w:rsidRDefault="00FF348B" w:rsidP="005A1BE0">
            <w:pPr>
              <w:snapToGrid w:val="0"/>
              <w:spacing w:line="276" w:lineRule="auto"/>
              <w:rPr>
                <w:rFonts w:asciiTheme="minorHAnsi" w:hAnsiTheme="minorHAnsi" w:cstheme="minorHAnsi"/>
                <w:sz w:val="22"/>
                <w:szCs w:val="22"/>
              </w:rPr>
            </w:pPr>
            <w:r w:rsidRPr="00A3055F">
              <w:rPr>
                <w:rFonts w:asciiTheme="minorHAnsi" w:hAnsiTheme="minorHAnsi" w:cstheme="minorHAnsi"/>
                <w:sz w:val="22"/>
                <w:szCs w:val="22"/>
              </w:rPr>
              <w:t xml:space="preserve">Podmiot, na rzecz których </w:t>
            </w:r>
            <w:r w:rsidR="000273F2">
              <w:rPr>
                <w:rFonts w:asciiTheme="minorHAnsi" w:hAnsiTheme="minorHAnsi" w:cstheme="minorHAnsi"/>
                <w:sz w:val="22"/>
                <w:szCs w:val="22"/>
              </w:rPr>
              <w:t>usługa</w:t>
            </w:r>
            <w:r w:rsidRPr="00A3055F">
              <w:rPr>
                <w:rFonts w:asciiTheme="minorHAnsi" w:hAnsiTheme="minorHAnsi" w:cstheme="minorHAnsi"/>
                <w:sz w:val="22"/>
                <w:szCs w:val="22"/>
              </w:rPr>
              <w:t xml:space="preserve"> została wykonana</w:t>
            </w:r>
          </w:p>
          <w:p w14:paraId="13D80BF3" w14:textId="77777777" w:rsidR="00FF348B" w:rsidRPr="00A3055F" w:rsidRDefault="00FF348B" w:rsidP="005A1BE0">
            <w:pPr>
              <w:snapToGrid w:val="0"/>
              <w:spacing w:line="276" w:lineRule="auto"/>
              <w:rPr>
                <w:rFonts w:asciiTheme="minorHAnsi" w:hAnsiTheme="minorHAnsi" w:cstheme="minorHAnsi"/>
                <w:bCs/>
                <w:sz w:val="22"/>
                <w:szCs w:val="22"/>
              </w:rPr>
            </w:pPr>
            <w:r w:rsidRPr="00A3055F">
              <w:rPr>
                <w:rFonts w:asciiTheme="minorHAnsi" w:hAnsiTheme="minorHAnsi" w:cstheme="minorHAnsi"/>
                <w:sz w:val="22"/>
                <w:szCs w:val="22"/>
              </w:rPr>
              <w:t>(pełna nazwa i adres)</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14:paraId="624F248B" w14:textId="77777777" w:rsidR="00FF348B" w:rsidRPr="00A3055F" w:rsidRDefault="00FF348B" w:rsidP="005A1BE0">
            <w:pPr>
              <w:snapToGrid w:val="0"/>
              <w:spacing w:line="276" w:lineRule="auto"/>
              <w:rPr>
                <w:rFonts w:asciiTheme="minorHAnsi" w:hAnsiTheme="minorHAnsi" w:cstheme="minorHAnsi"/>
                <w:bCs/>
                <w:sz w:val="22"/>
                <w:szCs w:val="22"/>
              </w:rPr>
            </w:pPr>
            <w:r w:rsidRPr="00A3055F">
              <w:rPr>
                <w:rFonts w:asciiTheme="minorHAnsi" w:hAnsiTheme="minorHAnsi" w:cstheme="minorHAnsi"/>
                <w:bCs/>
                <w:sz w:val="22"/>
                <w:szCs w:val="22"/>
              </w:rPr>
              <w:t>Wartość</w:t>
            </w:r>
          </w:p>
          <w:p w14:paraId="1139DC57" w14:textId="0352D163" w:rsidR="00FF348B" w:rsidRPr="00A3055F" w:rsidRDefault="000273F2" w:rsidP="005A1BE0">
            <w:pPr>
              <w:snapToGrid w:val="0"/>
              <w:spacing w:line="276" w:lineRule="auto"/>
              <w:rPr>
                <w:rFonts w:asciiTheme="minorHAnsi" w:hAnsiTheme="minorHAnsi" w:cstheme="minorHAnsi"/>
                <w:bCs/>
                <w:sz w:val="22"/>
                <w:szCs w:val="22"/>
              </w:rPr>
            </w:pPr>
            <w:r>
              <w:rPr>
                <w:rFonts w:asciiTheme="minorHAnsi" w:hAnsiTheme="minorHAnsi" w:cstheme="minorHAnsi"/>
                <w:bCs/>
                <w:sz w:val="22"/>
                <w:szCs w:val="22"/>
              </w:rPr>
              <w:t>usługi</w:t>
            </w:r>
            <w:r w:rsidR="00FF348B" w:rsidRPr="00A3055F">
              <w:rPr>
                <w:rFonts w:asciiTheme="minorHAnsi" w:hAnsiTheme="minorHAnsi" w:cstheme="minorHAnsi"/>
                <w:bCs/>
                <w:sz w:val="22"/>
                <w:szCs w:val="22"/>
              </w:rPr>
              <w:t xml:space="preserve"> (PLN brutto)</w:t>
            </w:r>
          </w:p>
        </w:tc>
        <w:tc>
          <w:tcPr>
            <w:tcW w:w="1984" w:type="dxa"/>
            <w:tcBorders>
              <w:top w:val="single" w:sz="4" w:space="0" w:color="000000"/>
              <w:left w:val="single" w:sz="4" w:space="0" w:color="000000"/>
              <w:bottom w:val="single" w:sz="4" w:space="0" w:color="000000"/>
              <w:right w:val="single" w:sz="4" w:space="0" w:color="000000"/>
            </w:tcBorders>
            <w:shd w:val="clear" w:color="auto" w:fill="E5E5E5"/>
          </w:tcPr>
          <w:p w14:paraId="73C6A209" w14:textId="70A5CAD0" w:rsidR="00FF348B" w:rsidRPr="00A3055F" w:rsidRDefault="00FF348B" w:rsidP="005A1BE0">
            <w:pPr>
              <w:snapToGrid w:val="0"/>
              <w:spacing w:line="276" w:lineRule="auto"/>
              <w:ind w:right="645"/>
              <w:rPr>
                <w:rFonts w:asciiTheme="minorHAnsi" w:hAnsiTheme="minorHAnsi" w:cstheme="minorHAnsi"/>
                <w:bCs/>
                <w:sz w:val="22"/>
                <w:szCs w:val="22"/>
              </w:rPr>
            </w:pPr>
            <w:r w:rsidRPr="00A3055F">
              <w:rPr>
                <w:rFonts w:asciiTheme="minorHAnsi" w:hAnsiTheme="minorHAnsi" w:cstheme="minorHAnsi"/>
                <w:bCs/>
                <w:sz w:val="22"/>
                <w:szCs w:val="22"/>
              </w:rPr>
              <w:t xml:space="preserve">Data </w:t>
            </w:r>
            <w:r>
              <w:rPr>
                <w:rFonts w:asciiTheme="minorHAnsi" w:hAnsiTheme="minorHAnsi" w:cstheme="minorHAnsi"/>
                <w:bCs/>
                <w:sz w:val="22"/>
                <w:szCs w:val="22"/>
              </w:rPr>
              <w:t xml:space="preserve">wykonania </w:t>
            </w:r>
            <w:r w:rsidR="000273F2">
              <w:rPr>
                <w:rFonts w:asciiTheme="minorHAnsi" w:hAnsiTheme="minorHAnsi" w:cstheme="minorHAnsi"/>
                <w:bCs/>
                <w:sz w:val="22"/>
                <w:szCs w:val="22"/>
              </w:rPr>
              <w:t>usługi</w:t>
            </w:r>
          </w:p>
          <w:p w14:paraId="26432876" w14:textId="77777777" w:rsidR="00FF348B" w:rsidRDefault="00FF348B" w:rsidP="005A1BE0">
            <w:pPr>
              <w:snapToGrid w:val="0"/>
              <w:spacing w:line="276" w:lineRule="auto"/>
              <w:rPr>
                <w:rFonts w:asciiTheme="minorHAnsi" w:hAnsiTheme="minorHAnsi" w:cstheme="minorHAnsi"/>
                <w:bCs/>
                <w:sz w:val="22"/>
                <w:szCs w:val="22"/>
              </w:rPr>
            </w:pPr>
            <w:r w:rsidRPr="00A3055F">
              <w:rPr>
                <w:rFonts w:asciiTheme="minorHAnsi" w:hAnsiTheme="minorHAnsi" w:cstheme="minorHAnsi"/>
                <w:bCs/>
                <w:sz w:val="22"/>
                <w:szCs w:val="22"/>
              </w:rPr>
              <w:t>(dd/mm/rrrr )</w:t>
            </w:r>
          </w:p>
          <w:p w14:paraId="7973EDA3" w14:textId="77777777" w:rsidR="00FF348B" w:rsidRPr="00A3055F" w:rsidRDefault="00FF348B" w:rsidP="005A1BE0">
            <w:pPr>
              <w:snapToGrid w:val="0"/>
              <w:spacing w:line="276" w:lineRule="auto"/>
              <w:rPr>
                <w:rFonts w:asciiTheme="minorHAnsi" w:hAnsiTheme="minorHAnsi" w:cstheme="minorHAnsi"/>
                <w:bCs/>
                <w:sz w:val="22"/>
                <w:szCs w:val="22"/>
              </w:rPr>
            </w:pPr>
          </w:p>
        </w:tc>
      </w:tr>
      <w:tr w:rsidR="00FF348B" w:rsidRPr="00360ABA" w14:paraId="57E2A46C" w14:textId="77777777" w:rsidTr="005A1BE0">
        <w:trPr>
          <w:trHeight w:val="1518"/>
        </w:trPr>
        <w:tc>
          <w:tcPr>
            <w:tcW w:w="851" w:type="dxa"/>
            <w:tcBorders>
              <w:top w:val="single" w:sz="4" w:space="0" w:color="000000"/>
              <w:left w:val="single" w:sz="4" w:space="0" w:color="000000"/>
              <w:bottom w:val="single" w:sz="4" w:space="0" w:color="000000"/>
            </w:tcBorders>
            <w:shd w:val="clear" w:color="auto" w:fill="auto"/>
            <w:vAlign w:val="center"/>
          </w:tcPr>
          <w:p w14:paraId="499CB74E" w14:textId="77777777" w:rsidR="00FF348B" w:rsidRPr="00360ABA" w:rsidRDefault="00FF348B" w:rsidP="005D61F1">
            <w:pPr>
              <w:pStyle w:val="Akapitzlist"/>
              <w:numPr>
                <w:ilvl w:val="0"/>
                <w:numId w:val="141"/>
              </w:numPr>
              <w:autoSpaceDE w:val="0"/>
              <w:snapToGrid w:val="0"/>
              <w:spacing w:line="276" w:lineRule="auto"/>
              <w:ind w:right="-326"/>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1C31180F" w14:textId="77777777" w:rsidR="00FF348B" w:rsidRPr="00360ABA" w:rsidRDefault="00FF348B" w:rsidP="005A1BE0">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2274C06E" w14:textId="77777777" w:rsidR="00FF348B" w:rsidRPr="00360ABA" w:rsidRDefault="00FF348B" w:rsidP="005A1BE0">
            <w:pPr>
              <w:autoSpaceDE w:val="0"/>
              <w:snapToGrid w:val="0"/>
              <w:spacing w:line="276" w:lineRule="auto"/>
              <w:ind w:left="70" w:right="70"/>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2A6" w14:textId="77777777" w:rsidR="00FF348B" w:rsidRPr="00360ABA" w:rsidRDefault="00FF348B" w:rsidP="005A1BE0">
            <w:pPr>
              <w:autoSpaceDE w:val="0"/>
              <w:snapToGrid w:val="0"/>
              <w:spacing w:line="276" w:lineRule="auto"/>
              <w:ind w:left="70" w:right="70"/>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637093" w14:textId="77777777" w:rsidR="00FF348B" w:rsidRPr="00360ABA" w:rsidRDefault="00FF348B" w:rsidP="005A1BE0">
            <w:pPr>
              <w:autoSpaceDE w:val="0"/>
              <w:snapToGrid w:val="0"/>
              <w:spacing w:line="276" w:lineRule="auto"/>
              <w:ind w:left="70" w:right="70"/>
              <w:jc w:val="center"/>
              <w:rPr>
                <w:rFonts w:asciiTheme="minorHAnsi" w:hAnsiTheme="minorHAnsi" w:cstheme="minorHAnsi"/>
                <w:sz w:val="22"/>
                <w:szCs w:val="22"/>
              </w:rPr>
            </w:pPr>
          </w:p>
        </w:tc>
      </w:tr>
      <w:tr w:rsidR="00FF348B" w:rsidRPr="00360ABA" w14:paraId="48EE9EB6" w14:textId="77777777" w:rsidTr="005A1BE0">
        <w:trPr>
          <w:trHeight w:val="1289"/>
        </w:trPr>
        <w:tc>
          <w:tcPr>
            <w:tcW w:w="851" w:type="dxa"/>
            <w:tcBorders>
              <w:top w:val="single" w:sz="4" w:space="0" w:color="000000"/>
              <w:left w:val="single" w:sz="4" w:space="0" w:color="000000"/>
              <w:bottom w:val="single" w:sz="4" w:space="0" w:color="000000"/>
            </w:tcBorders>
            <w:shd w:val="clear" w:color="auto" w:fill="auto"/>
            <w:vAlign w:val="center"/>
          </w:tcPr>
          <w:p w14:paraId="2CCAA817" w14:textId="77777777" w:rsidR="00FF348B" w:rsidRPr="00360ABA" w:rsidRDefault="00FF348B" w:rsidP="005D61F1">
            <w:pPr>
              <w:pStyle w:val="Akapitzlist"/>
              <w:numPr>
                <w:ilvl w:val="0"/>
                <w:numId w:val="141"/>
              </w:numPr>
              <w:snapToGrid w:val="0"/>
              <w:spacing w:line="276" w:lineRule="auto"/>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759F408F" w14:textId="77777777" w:rsidR="00FF348B" w:rsidRPr="00360ABA" w:rsidRDefault="00FF348B" w:rsidP="005A1BE0">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797CB5B7" w14:textId="77777777" w:rsidR="00FF348B" w:rsidRPr="00360ABA" w:rsidRDefault="00FF348B" w:rsidP="005A1BE0">
            <w:pPr>
              <w:snapToGrid w:val="0"/>
              <w:spacing w:line="276" w:lineRule="auto"/>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32C7" w14:textId="77777777" w:rsidR="00FF348B" w:rsidRPr="00360ABA" w:rsidRDefault="00FF348B" w:rsidP="005A1BE0">
            <w:pPr>
              <w:snapToGrid w:val="0"/>
              <w:spacing w:line="276" w:lineRule="auto"/>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2CDB86" w14:textId="77777777" w:rsidR="00FF348B" w:rsidRPr="00360ABA" w:rsidRDefault="00FF348B" w:rsidP="005A1BE0">
            <w:pPr>
              <w:snapToGrid w:val="0"/>
              <w:spacing w:line="276" w:lineRule="auto"/>
              <w:jc w:val="center"/>
              <w:rPr>
                <w:rFonts w:asciiTheme="minorHAnsi" w:hAnsiTheme="minorHAnsi" w:cstheme="minorHAnsi"/>
                <w:sz w:val="22"/>
                <w:szCs w:val="22"/>
              </w:rPr>
            </w:pPr>
          </w:p>
        </w:tc>
      </w:tr>
    </w:tbl>
    <w:p w14:paraId="054B8FDA" w14:textId="77777777" w:rsidR="00FF348B" w:rsidRPr="00C4015A" w:rsidRDefault="00FF348B" w:rsidP="00FF348B">
      <w:pPr>
        <w:spacing w:line="276" w:lineRule="auto"/>
        <w:rPr>
          <w:rFonts w:asciiTheme="minorHAnsi" w:hAnsiTheme="minorHAnsi" w:cstheme="minorHAnsi"/>
          <w:bCs/>
        </w:rPr>
      </w:pPr>
    </w:p>
    <w:p w14:paraId="3EDA489B" w14:textId="77777777" w:rsidR="00FF348B" w:rsidRPr="00C4015A" w:rsidRDefault="00FF348B" w:rsidP="00FF348B">
      <w:pPr>
        <w:spacing w:line="276" w:lineRule="auto"/>
        <w:rPr>
          <w:rFonts w:asciiTheme="minorHAnsi" w:hAnsiTheme="minorHAnsi" w:cstheme="minorHAnsi"/>
          <w:bCs/>
        </w:rPr>
      </w:pPr>
      <w:r w:rsidRPr="00C4015A">
        <w:rPr>
          <w:rFonts w:asciiTheme="minorHAnsi" w:hAnsiTheme="minorHAnsi" w:cstheme="minorHAnsi"/>
          <w:bCs/>
        </w:rPr>
        <w:t>UWAGA:</w:t>
      </w:r>
    </w:p>
    <w:p w14:paraId="572034CE" w14:textId="7C7487B2" w:rsidR="00FF348B" w:rsidRDefault="00FF348B" w:rsidP="00FF348B">
      <w:pPr>
        <w:spacing w:line="276" w:lineRule="auto"/>
        <w:rPr>
          <w:rFonts w:asciiTheme="minorHAnsi" w:hAnsiTheme="minorHAnsi" w:cstheme="minorHAnsi"/>
        </w:rPr>
      </w:pPr>
      <w:r w:rsidRPr="0095220B">
        <w:rPr>
          <w:rFonts w:asciiTheme="minorHAnsi" w:hAnsiTheme="minorHAnsi" w:cstheme="minorHAnsi"/>
        </w:rPr>
        <w:t xml:space="preserve">Do wykazu należy załączyć dowody potwierdzające, że wymienione </w:t>
      </w:r>
      <w:r>
        <w:rPr>
          <w:rFonts w:asciiTheme="minorHAnsi" w:hAnsiTheme="minorHAnsi" w:cstheme="minorHAnsi"/>
        </w:rPr>
        <w:t>dostawy</w:t>
      </w:r>
      <w:r w:rsidRPr="0095220B">
        <w:rPr>
          <w:rFonts w:asciiTheme="minorHAnsi" w:hAnsiTheme="minorHAnsi" w:cstheme="minorHAnsi"/>
        </w:rPr>
        <w:t xml:space="preserve"> zostały wykonane należycie, w szczególności referencje bądź inne dokumenty sporządzone przez podmiot, na rzecz którego </w:t>
      </w:r>
      <w:r w:rsidR="000273F2">
        <w:rPr>
          <w:rFonts w:asciiTheme="minorHAnsi" w:hAnsiTheme="minorHAnsi" w:cstheme="minorHAnsi"/>
        </w:rPr>
        <w:t>usługi</w:t>
      </w:r>
      <w:r w:rsidRPr="0095220B">
        <w:rPr>
          <w:rFonts w:asciiTheme="minorHAnsi" w:hAnsiTheme="minorHAnsi" w:cstheme="minorHAnsi"/>
        </w:rPr>
        <w:t xml:space="preserve"> zostały wykonane</w:t>
      </w:r>
      <w:r>
        <w:rPr>
          <w:rFonts w:asciiTheme="minorHAnsi" w:hAnsiTheme="minorHAnsi" w:cstheme="minorHAnsi"/>
        </w:rPr>
        <w:t>, a j</w:t>
      </w:r>
      <w:r w:rsidRPr="00B5670A">
        <w:rPr>
          <w:rFonts w:asciiTheme="minorHAnsi" w:hAnsiTheme="minorHAnsi" w:cstheme="minorHAnsi"/>
        </w:rPr>
        <w:t xml:space="preserve">eżeli Wykonawca z przyczyn niezależnych od niego nie jest </w:t>
      </w:r>
      <w:r w:rsidR="000273F2">
        <w:rPr>
          <w:rFonts w:asciiTheme="minorHAnsi" w:hAnsiTheme="minorHAnsi" w:cstheme="minorHAnsi"/>
        </w:rPr>
        <w:br/>
      </w:r>
      <w:r w:rsidRPr="00B5670A">
        <w:rPr>
          <w:rFonts w:asciiTheme="minorHAnsi" w:hAnsiTheme="minorHAnsi" w:cstheme="minorHAnsi"/>
        </w:rPr>
        <w:t xml:space="preserve">w stanie uzyskać </w:t>
      </w:r>
      <w:r>
        <w:rPr>
          <w:rFonts w:asciiTheme="minorHAnsi" w:hAnsiTheme="minorHAnsi" w:cstheme="minorHAnsi"/>
        </w:rPr>
        <w:t xml:space="preserve">wymienionych </w:t>
      </w:r>
      <w:r w:rsidRPr="00B5670A">
        <w:rPr>
          <w:rFonts w:asciiTheme="minorHAnsi" w:hAnsiTheme="minorHAnsi" w:cstheme="minorHAnsi"/>
        </w:rPr>
        <w:t>dokumentów – oświadczenie Wykonawcy</w:t>
      </w:r>
      <w:r>
        <w:rPr>
          <w:rFonts w:asciiTheme="minorHAnsi" w:hAnsiTheme="minorHAnsi" w:cstheme="minorHAnsi"/>
        </w:rPr>
        <w:t>. W</w:t>
      </w:r>
      <w:r w:rsidRPr="00B5670A">
        <w:rPr>
          <w:rFonts w:asciiTheme="minorHAnsi" w:hAnsiTheme="minorHAnsi" w:cstheme="minorHAnsi"/>
        </w:rPr>
        <w:t xml:space="preserve"> przypadku </w:t>
      </w:r>
      <w:r w:rsidR="000273F2">
        <w:rPr>
          <w:rFonts w:asciiTheme="minorHAnsi" w:hAnsiTheme="minorHAnsi" w:cstheme="minorHAnsi"/>
        </w:rPr>
        <w:t>usług</w:t>
      </w:r>
      <w:r w:rsidRPr="00B5670A">
        <w:rPr>
          <w:rFonts w:asciiTheme="minorHAnsi" w:hAnsiTheme="minorHAnsi" w:cstheme="minorHAnsi"/>
        </w:rPr>
        <w:t xml:space="preserve"> będących w trakcie wykonywania, wymagania odnośnie</w:t>
      </w:r>
      <w:r>
        <w:rPr>
          <w:rFonts w:asciiTheme="minorHAnsi" w:hAnsiTheme="minorHAnsi" w:cstheme="minorHAnsi"/>
        </w:rPr>
        <w:t xml:space="preserve"> </w:t>
      </w:r>
      <w:r w:rsidRPr="00B5670A">
        <w:rPr>
          <w:rFonts w:asciiTheme="minorHAnsi" w:hAnsiTheme="minorHAnsi" w:cstheme="minorHAnsi"/>
        </w:rPr>
        <w:t>zakresu i wartości (</w:t>
      </w:r>
      <w:r>
        <w:rPr>
          <w:rFonts w:asciiTheme="minorHAnsi" w:hAnsiTheme="minorHAnsi" w:cstheme="minorHAnsi"/>
        </w:rPr>
        <w:t>15</w:t>
      </w:r>
      <w:r w:rsidRPr="00B5670A">
        <w:rPr>
          <w:rFonts w:asciiTheme="minorHAnsi" w:hAnsiTheme="minorHAnsi" w:cstheme="minorHAnsi"/>
        </w:rPr>
        <w:t xml:space="preserve">0 000,00 złotych brutto), dotyczą części kontraktu / umowy już zrealizowanej (to jest od dnia rozpoczęcia wykonywania </w:t>
      </w:r>
      <w:r w:rsidR="000273F2">
        <w:rPr>
          <w:rFonts w:asciiTheme="minorHAnsi" w:hAnsiTheme="minorHAnsi" w:cstheme="minorHAnsi"/>
        </w:rPr>
        <w:t>usługi</w:t>
      </w:r>
      <w:r w:rsidRPr="00B5670A">
        <w:rPr>
          <w:rFonts w:asciiTheme="minorHAnsi" w:hAnsiTheme="minorHAnsi" w:cstheme="minorHAnsi"/>
        </w:rPr>
        <w:t xml:space="preserve"> do upływu terminu składania ofert) i te parametry (zakres i wartość) Wykonawca zobowiązany jest podać w wykazie </w:t>
      </w:r>
      <w:r w:rsidR="000273F2">
        <w:rPr>
          <w:rFonts w:asciiTheme="minorHAnsi" w:hAnsiTheme="minorHAnsi" w:cstheme="minorHAnsi"/>
        </w:rPr>
        <w:t>usług</w:t>
      </w:r>
      <w:r>
        <w:rPr>
          <w:rFonts w:asciiTheme="minorHAnsi" w:hAnsiTheme="minorHAnsi" w:cstheme="minorHAnsi"/>
        </w:rPr>
        <w:t>.</w:t>
      </w:r>
    </w:p>
    <w:p w14:paraId="09969C27" w14:textId="77777777" w:rsidR="00FF348B" w:rsidRDefault="00FF348B" w:rsidP="00FF348B">
      <w:pPr>
        <w:spacing w:line="276" w:lineRule="auto"/>
        <w:rPr>
          <w:rFonts w:asciiTheme="minorHAnsi" w:hAnsiTheme="minorHAnsi" w:cstheme="minorHAnsi"/>
        </w:rPr>
      </w:pPr>
      <w:r w:rsidRPr="0095220B">
        <w:rPr>
          <w:rFonts w:asciiTheme="minorHAnsi" w:hAnsiTheme="minorHAnsi" w:cstheme="minorHAnsi"/>
        </w:rPr>
        <w:t>W przypadku świadczeń powtarzających się lub ciągłych nadal wykonywanych referencje bądź inne dokumenty potwierdzające ich należyte wykonywanie powinny być wystawione w okresie ostatnich 3 miesięcy przed upływem terminu składania ofert</w:t>
      </w:r>
      <w:bookmarkEnd w:id="51"/>
      <w:r>
        <w:rPr>
          <w:rFonts w:asciiTheme="minorHAnsi" w:hAnsiTheme="minorHAnsi" w:cstheme="minorHAnsi"/>
        </w:rPr>
        <w:t>.</w:t>
      </w:r>
    </w:p>
    <w:p w14:paraId="08A465B7" w14:textId="675736AE" w:rsidR="003F6C3F" w:rsidRDefault="003F6C3F">
      <w:pPr>
        <w:suppressAutoHyphens w:val="0"/>
        <w:spacing w:after="160" w:line="259" w:lineRule="auto"/>
        <w:rPr>
          <w:rFonts w:asciiTheme="minorHAnsi" w:hAnsiTheme="minorHAnsi" w:cstheme="minorHAnsi"/>
          <w:b/>
          <w:bCs/>
          <w:szCs w:val="28"/>
        </w:rPr>
      </w:pPr>
      <w:r>
        <w:rPr>
          <w:rFonts w:cstheme="minorHAnsi"/>
          <w:szCs w:val="28"/>
        </w:rPr>
        <w:br w:type="page"/>
      </w:r>
    </w:p>
    <w:p w14:paraId="75FC676D" w14:textId="75EFB94B" w:rsidR="00AC7138" w:rsidRPr="008375AA" w:rsidRDefault="00AC7138" w:rsidP="005524D0">
      <w:pPr>
        <w:pStyle w:val="Nagwek1"/>
        <w:spacing w:before="0" w:line="276" w:lineRule="auto"/>
        <w:rPr>
          <w:rFonts w:cstheme="minorHAnsi"/>
          <w:szCs w:val="28"/>
        </w:rPr>
      </w:pPr>
      <w:r w:rsidRPr="008375AA">
        <w:rPr>
          <w:rFonts w:cstheme="minorHAnsi"/>
          <w:szCs w:val="28"/>
        </w:rPr>
        <w:t xml:space="preserve">Załącznik nr </w:t>
      </w:r>
      <w:r w:rsidR="003F6C3F">
        <w:rPr>
          <w:rFonts w:cstheme="minorHAnsi"/>
          <w:szCs w:val="28"/>
        </w:rPr>
        <w:t>7</w:t>
      </w:r>
      <w:r w:rsidRPr="008375AA">
        <w:rPr>
          <w:rFonts w:cstheme="minorHAnsi"/>
          <w:szCs w:val="28"/>
        </w:rPr>
        <w:t xml:space="preserve"> do SWZ</w:t>
      </w:r>
    </w:p>
    <w:p w14:paraId="00FEBC02" w14:textId="08709BFA" w:rsidR="00FE1A44" w:rsidRPr="00731D5B" w:rsidRDefault="005524D0" w:rsidP="005524D0">
      <w:pPr>
        <w:spacing w:after="240" w:line="276" w:lineRule="auto"/>
        <w:rPr>
          <w:rFonts w:asciiTheme="minorHAnsi" w:hAnsiTheme="minorHAnsi" w:cstheme="minorHAnsi"/>
        </w:rPr>
      </w:pPr>
      <w:bookmarkStart w:id="52" w:name="_Hlk78793112"/>
      <w:r w:rsidRPr="00731D5B">
        <w:rPr>
          <w:rFonts w:asciiTheme="minorHAnsi" w:hAnsiTheme="minorHAnsi" w:cstheme="minorHAnsi"/>
        </w:rPr>
        <w:t>Projektowane Postanowienia Umowy, które zostaną wprowadzone do treści Umowy w sprawie zamówienia publicznego</w:t>
      </w:r>
      <w:bookmarkEnd w:id="52"/>
    </w:p>
    <w:p w14:paraId="114411A1" w14:textId="3478289F" w:rsidR="007F3CB3" w:rsidRPr="00246505" w:rsidRDefault="007F3CB3" w:rsidP="007F3CB3">
      <w:pPr>
        <w:spacing w:after="240" w:line="276" w:lineRule="auto"/>
        <w:rPr>
          <w:rFonts w:asciiTheme="minorHAnsi" w:hAnsiTheme="minorHAnsi" w:cstheme="minorHAnsi"/>
          <w:lang w:eastAsia="pl-PL"/>
        </w:rPr>
      </w:pPr>
      <w:r w:rsidRPr="00731D5B">
        <w:rPr>
          <w:rFonts w:asciiTheme="minorHAnsi" w:hAnsiTheme="minorHAnsi" w:cstheme="minorHAnsi"/>
          <w:lang w:eastAsia="pl-PL"/>
        </w:rPr>
        <w:t xml:space="preserve">Umowa została zawarta w wyniku przeprowadzonego postępowania o zamówienie publiczne w trybie podstawowym zgodnie z art. 275 pkt 1) ustawy z dnia 11 września 2019 roku Prawo </w:t>
      </w:r>
      <w:r w:rsidRPr="00246505">
        <w:rPr>
          <w:rFonts w:asciiTheme="minorHAnsi" w:hAnsiTheme="minorHAnsi" w:cstheme="minorHAnsi"/>
          <w:lang w:eastAsia="pl-PL"/>
        </w:rPr>
        <w:t>zamówień publicznych </w:t>
      </w:r>
      <w:r w:rsidR="00246505" w:rsidRPr="00246505">
        <w:rPr>
          <w:rFonts w:asciiTheme="minorHAnsi" w:hAnsiTheme="minorHAnsi" w:cstheme="minorHAnsi"/>
        </w:rPr>
        <w:t>(Dz. U. z 2023 r. poz. 1605 t.j.)</w:t>
      </w:r>
      <w:r w:rsidRPr="00246505">
        <w:rPr>
          <w:rFonts w:asciiTheme="minorHAnsi" w:hAnsiTheme="minorHAnsi" w:cstheme="minorHAnsi"/>
          <w:lang w:eastAsia="pl-PL"/>
        </w:rPr>
        <w:t>, zwanej dalej „ustawą</w:t>
      </w:r>
      <w:r w:rsidR="00C7619D" w:rsidRPr="00246505">
        <w:rPr>
          <w:rFonts w:asciiTheme="minorHAnsi" w:hAnsiTheme="minorHAnsi" w:cstheme="minorHAnsi"/>
          <w:lang w:eastAsia="pl-PL"/>
        </w:rPr>
        <w:t xml:space="preserve"> Pzp</w:t>
      </w:r>
      <w:r w:rsidRPr="00246505">
        <w:rPr>
          <w:rFonts w:asciiTheme="minorHAnsi" w:hAnsiTheme="minorHAnsi" w:cstheme="minorHAnsi"/>
          <w:lang w:eastAsia="pl-PL"/>
        </w:rPr>
        <w:t>”.</w:t>
      </w:r>
    </w:p>
    <w:p w14:paraId="7B64F6B2" w14:textId="376A6905" w:rsidR="007F3CB3" w:rsidRPr="00731D5B" w:rsidRDefault="007F3CB3" w:rsidP="007F3CB3">
      <w:pPr>
        <w:pStyle w:val="Nagwek2"/>
        <w:numPr>
          <w:ilvl w:val="0"/>
          <w:numId w:val="0"/>
        </w:numPr>
        <w:ind w:left="340" w:hanging="340"/>
      </w:pPr>
      <w:r w:rsidRPr="00731D5B">
        <w:t xml:space="preserve">Paragraf 1. </w:t>
      </w:r>
      <w:r w:rsidR="004E6B6C">
        <w:t>[</w:t>
      </w:r>
      <w:r w:rsidR="005A082A">
        <w:t>DEFINICJE</w:t>
      </w:r>
      <w:r w:rsidR="004E6B6C">
        <w:t>]</w:t>
      </w:r>
    </w:p>
    <w:p w14:paraId="094EA4B9" w14:textId="446A49F9" w:rsidR="005A082A" w:rsidRPr="00E364D3" w:rsidRDefault="005A082A" w:rsidP="005D61F1">
      <w:pPr>
        <w:numPr>
          <w:ilvl w:val="1"/>
          <w:numId w:val="118"/>
        </w:numPr>
        <w:suppressAutoHyphens w:val="0"/>
        <w:spacing w:before="120" w:after="120" w:line="264" w:lineRule="auto"/>
        <w:ind w:left="426" w:hanging="426"/>
        <w:rPr>
          <w:rFonts w:asciiTheme="minorHAnsi" w:hAnsiTheme="minorHAnsi" w:cstheme="minorHAnsi"/>
        </w:rPr>
      </w:pPr>
      <w:r w:rsidRPr="00D01ABA">
        <w:rPr>
          <w:rFonts w:asciiTheme="minorHAnsi" w:hAnsiTheme="minorHAnsi" w:cstheme="minorHAnsi"/>
        </w:rPr>
        <w:t>S</w:t>
      </w:r>
      <w:r w:rsidRPr="00E364D3">
        <w:rPr>
          <w:rFonts w:asciiTheme="minorHAnsi" w:hAnsiTheme="minorHAnsi" w:cstheme="minorHAnsi"/>
        </w:rPr>
        <w:t>trony nadają terminom używanym w dalszej treści Umowy następujące znaczenie:</w:t>
      </w:r>
    </w:p>
    <w:tbl>
      <w:tblPr>
        <w:tblW w:w="892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00" w:firstRow="0" w:lastRow="0" w:firstColumn="0" w:lastColumn="0" w:noHBand="1" w:noVBand="1"/>
      </w:tblPr>
      <w:tblGrid>
        <w:gridCol w:w="1719"/>
        <w:gridCol w:w="7206"/>
      </w:tblGrid>
      <w:tr w:rsidR="005A082A" w:rsidRPr="00E364D3" w14:paraId="3762CDEF" w14:textId="77777777" w:rsidTr="50918F81">
        <w:tc>
          <w:tcPr>
            <w:tcW w:w="1719"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DDDDD"/>
            <w:vAlign w:val="center"/>
            <w:hideMark/>
          </w:tcPr>
          <w:p w14:paraId="2912003C" w14:textId="77777777" w:rsidR="005A082A" w:rsidRPr="00C449F8" w:rsidRDefault="005A082A" w:rsidP="00857160">
            <w:pPr>
              <w:spacing w:before="60" w:after="60" w:line="264" w:lineRule="auto"/>
              <w:rPr>
                <w:rFonts w:asciiTheme="minorHAnsi" w:hAnsiTheme="minorHAnsi" w:cstheme="minorHAnsi"/>
                <w:b/>
                <w:sz w:val="20"/>
                <w:szCs w:val="20"/>
                <w:lang w:eastAsia="en-US"/>
              </w:rPr>
            </w:pPr>
            <w:r w:rsidRPr="00C449F8">
              <w:rPr>
                <w:rFonts w:asciiTheme="minorHAnsi" w:hAnsiTheme="minorHAnsi" w:cstheme="minorHAnsi"/>
                <w:b/>
                <w:sz w:val="20"/>
                <w:szCs w:val="20"/>
              </w:rPr>
              <w:t>Termin</w:t>
            </w:r>
          </w:p>
        </w:tc>
        <w:tc>
          <w:tcPr>
            <w:tcW w:w="7206"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DDDDD"/>
            <w:vAlign w:val="center"/>
            <w:hideMark/>
          </w:tcPr>
          <w:p w14:paraId="329FCC06" w14:textId="77777777" w:rsidR="005A082A" w:rsidRPr="00C449F8" w:rsidRDefault="005A082A" w:rsidP="00857160">
            <w:pPr>
              <w:spacing w:before="60" w:after="60" w:line="264" w:lineRule="auto"/>
              <w:ind w:left="34"/>
              <w:rPr>
                <w:rFonts w:asciiTheme="minorHAnsi" w:hAnsiTheme="minorHAnsi" w:cstheme="minorHAnsi"/>
                <w:b/>
                <w:sz w:val="20"/>
                <w:szCs w:val="20"/>
              </w:rPr>
            </w:pPr>
            <w:r w:rsidRPr="00C449F8">
              <w:rPr>
                <w:rFonts w:asciiTheme="minorHAnsi" w:hAnsiTheme="minorHAnsi" w:cstheme="minorHAnsi"/>
                <w:b/>
                <w:sz w:val="20"/>
                <w:szCs w:val="20"/>
              </w:rPr>
              <w:t>Definicja</w:t>
            </w:r>
          </w:p>
        </w:tc>
      </w:tr>
      <w:tr w:rsidR="005A082A" w:rsidRPr="00E364D3" w14:paraId="4F138994"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648315CD" w14:textId="48A1B1B7" w:rsidR="005A082A" w:rsidRPr="00112654" w:rsidRDefault="005A082A" w:rsidP="50918F81">
            <w:pPr>
              <w:spacing w:before="60" w:after="60" w:line="264" w:lineRule="auto"/>
              <w:rPr>
                <w:rFonts w:asciiTheme="minorHAnsi" w:hAnsiTheme="minorHAnsi" w:cstheme="minorBidi"/>
                <w:b/>
                <w:bCs/>
                <w:sz w:val="20"/>
                <w:szCs w:val="20"/>
              </w:rPr>
            </w:pPr>
            <w:r w:rsidRPr="00112654">
              <w:rPr>
                <w:rFonts w:asciiTheme="minorHAnsi" w:hAnsiTheme="minorHAnsi" w:cstheme="minorBidi"/>
                <w:b/>
                <w:bCs/>
                <w:sz w:val="20"/>
                <w:szCs w:val="20"/>
              </w:rPr>
              <w:t>Aplikacja</w:t>
            </w:r>
            <w:r w:rsidR="008914C5" w:rsidRPr="00112654">
              <w:rPr>
                <w:rFonts w:asciiTheme="minorHAnsi" w:hAnsiTheme="minorHAnsi" w:cstheme="minorBidi"/>
                <w:b/>
                <w:bCs/>
                <w:sz w:val="20"/>
                <w:szCs w:val="20"/>
              </w:rPr>
              <w:t>/</w:t>
            </w:r>
            <w:r w:rsidR="00C55834">
              <w:rPr>
                <w:rFonts w:asciiTheme="minorHAnsi" w:hAnsiTheme="minorHAnsi" w:cstheme="minorBidi"/>
                <w:b/>
                <w:bCs/>
                <w:sz w:val="20"/>
                <w:szCs w:val="20"/>
              </w:rPr>
              <w:br/>
            </w:r>
            <w:r w:rsidR="008914C5" w:rsidRPr="00112654">
              <w:rPr>
                <w:rFonts w:asciiTheme="minorHAnsi" w:hAnsiTheme="minorHAnsi" w:cstheme="minorBidi"/>
                <w:b/>
                <w:bCs/>
                <w:sz w:val="20"/>
                <w:szCs w:val="20"/>
              </w:rPr>
              <w:t>Oprogramowanie</w:t>
            </w:r>
            <w:r w:rsidRPr="00112654">
              <w:rPr>
                <w:rFonts w:asciiTheme="minorHAnsi" w:hAnsiTheme="minorHAnsi" w:cstheme="minorBidi"/>
                <w:b/>
                <w:bCs/>
                <w:sz w:val="20"/>
                <w:szCs w:val="20"/>
              </w:rPr>
              <w:t xml:space="preserve"> </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13E83A5C" w14:textId="66F315B3" w:rsidR="005A082A" w:rsidRPr="00C449F8" w:rsidRDefault="00696448" w:rsidP="50918F81">
            <w:pPr>
              <w:spacing w:before="60" w:after="60" w:line="264" w:lineRule="auto"/>
              <w:rPr>
                <w:rFonts w:asciiTheme="minorHAnsi" w:hAnsiTheme="minorHAnsi" w:cstheme="minorBidi"/>
                <w:sz w:val="20"/>
                <w:szCs w:val="20"/>
              </w:rPr>
            </w:pPr>
            <w:r w:rsidRPr="00112654">
              <w:rPr>
                <w:rFonts w:asciiTheme="minorHAnsi" w:eastAsiaTheme="minorEastAsia" w:hAnsiTheme="minorHAnsi" w:cstheme="minorBidi"/>
                <w:sz w:val="20"/>
                <w:szCs w:val="20"/>
                <w:lang w:eastAsia="en-US"/>
              </w:rPr>
              <w:t>Zendesk Suite Professional usługa świadczona w modelu SaaS.</w:t>
            </w:r>
          </w:p>
        </w:tc>
      </w:tr>
      <w:tr w:rsidR="005A082A" w:rsidRPr="00E364D3" w14:paraId="4E9A77B2"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3B91C869"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Dzień Roboczy</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62C22F39" w14:textId="77777777" w:rsidR="005A082A" w:rsidRPr="00C449F8" w:rsidRDefault="005A082A" w:rsidP="00857160">
            <w:pPr>
              <w:spacing w:before="60" w:after="60" w:line="264" w:lineRule="auto"/>
              <w:rPr>
                <w:rFonts w:asciiTheme="minorHAnsi" w:hAnsiTheme="minorHAnsi" w:cstheme="minorHAnsi"/>
                <w:sz w:val="20"/>
                <w:szCs w:val="20"/>
              </w:rPr>
            </w:pPr>
            <w:r w:rsidRPr="00C449F8">
              <w:rPr>
                <w:rFonts w:asciiTheme="minorHAnsi" w:hAnsiTheme="minorHAnsi" w:cstheme="minorHAnsi"/>
                <w:sz w:val="20"/>
                <w:szCs w:val="20"/>
              </w:rPr>
              <w:t>Każdy dzień tygodnia od poniedziałku do piątku, z wyjątkiem dni ustawowo wolnych od pracy w Rzeczypospolitej Polskiej.</w:t>
            </w:r>
          </w:p>
        </w:tc>
      </w:tr>
      <w:tr w:rsidR="005A082A" w:rsidRPr="00E364D3" w14:paraId="2B9391BE"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16EEC747"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Godziny Robocze</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615F9993"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Godziny od 8:00 do 17:00 w Dni Robocze.</w:t>
            </w:r>
          </w:p>
        </w:tc>
      </w:tr>
      <w:tr w:rsidR="005A082A" w:rsidRPr="00E364D3" w14:paraId="7BEFF539"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574AEABB"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Incydent</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01BF76D"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Incydent – nieplanowana przerwa w usłudze informatycznej lub obniżenie jej jakości. Awaria elementu konfiguracji, któr</w:t>
            </w:r>
            <w:r>
              <w:rPr>
                <w:rFonts w:asciiTheme="minorHAnsi" w:hAnsiTheme="minorHAnsi" w:cstheme="minorHAnsi"/>
                <w:sz w:val="20"/>
                <w:szCs w:val="20"/>
              </w:rPr>
              <w:t>a</w:t>
            </w:r>
            <w:r w:rsidRPr="00C449F8">
              <w:rPr>
                <w:rFonts w:asciiTheme="minorHAnsi" w:hAnsiTheme="minorHAnsi" w:cstheme="minorHAnsi"/>
                <w:sz w:val="20"/>
                <w:szCs w:val="20"/>
              </w:rPr>
              <w:t xml:space="preserve"> nie wpłyn</w:t>
            </w:r>
            <w:r>
              <w:rPr>
                <w:rFonts w:asciiTheme="minorHAnsi" w:hAnsiTheme="minorHAnsi" w:cstheme="minorHAnsi"/>
                <w:sz w:val="20"/>
                <w:szCs w:val="20"/>
              </w:rPr>
              <w:t>ę</w:t>
            </w:r>
            <w:r w:rsidRPr="00C449F8">
              <w:rPr>
                <w:rFonts w:asciiTheme="minorHAnsi" w:hAnsiTheme="minorHAnsi" w:cstheme="minorHAnsi"/>
                <w:sz w:val="20"/>
                <w:szCs w:val="20"/>
              </w:rPr>
              <w:t>ł</w:t>
            </w:r>
            <w:r>
              <w:rPr>
                <w:rFonts w:asciiTheme="minorHAnsi" w:hAnsiTheme="minorHAnsi" w:cstheme="minorHAnsi"/>
                <w:sz w:val="20"/>
                <w:szCs w:val="20"/>
              </w:rPr>
              <w:t>a</w:t>
            </w:r>
            <w:r w:rsidRPr="00C449F8">
              <w:rPr>
                <w:rFonts w:asciiTheme="minorHAnsi" w:hAnsiTheme="minorHAnsi" w:cstheme="minorHAnsi"/>
                <w:sz w:val="20"/>
                <w:szCs w:val="20"/>
              </w:rPr>
              <w:t xml:space="preserve"> jeszcze negatywnie na usługę</w:t>
            </w:r>
            <w:r>
              <w:rPr>
                <w:rFonts w:asciiTheme="minorHAnsi" w:hAnsiTheme="minorHAnsi" w:cstheme="minorHAnsi"/>
                <w:sz w:val="20"/>
                <w:szCs w:val="20"/>
              </w:rPr>
              <w:t>,</w:t>
            </w:r>
            <w:r w:rsidRPr="00C449F8">
              <w:rPr>
                <w:rFonts w:asciiTheme="minorHAnsi" w:hAnsiTheme="minorHAnsi" w:cstheme="minorHAnsi"/>
                <w:sz w:val="20"/>
                <w:szCs w:val="20"/>
              </w:rPr>
              <w:t xml:space="preserve"> również jest incydentem.</w:t>
            </w:r>
          </w:p>
        </w:tc>
      </w:tr>
      <w:tr w:rsidR="005A082A" w:rsidRPr="00E364D3" w14:paraId="748AB6BF"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3F9F89D0"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Informacje Poufne</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6676BF03"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Wszelkie informacje, dokumenty oraz materiały dotyczące działalności jednej ze Stron, do których druga Strona Umowy uzyskała dostęp w związku z wykonywaniem niniejszej Umowy. Informacjami Poufnymi są w szczególności dane zawarte w dokumentach przekazywanych lub przetwarzanych za pośrednictwem Systemu, wszelkie informacje finansowe, organizacyjne, technologiczne, dane osobowe oraz inne informacje o działalności jednej ze Stron, które posiadają wartość gospodarczą lub zostały udostępnione drugiej Stronie z zastrzeżeniem poufności.</w:t>
            </w:r>
          </w:p>
        </w:tc>
      </w:tr>
      <w:tr w:rsidR="005A082A" w:rsidRPr="00E364D3" w14:paraId="4BA1FD92"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0891A35E"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Model SaaS</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563508DE"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Model SaaS (z ang. Software-as-a-Service) — model dostarczania oprogramowania w chmurze, które hostowane jest przez dostawcę i udostępniane klientom za pośrednictwem Internetu, bez konieczności instalowania i aktualizowania aplikacji na lokalnym sprzęcie (telefonie, komputerze czy serwerze).</w:t>
            </w:r>
          </w:p>
        </w:tc>
      </w:tr>
      <w:tr w:rsidR="005A082A" w:rsidRPr="00E364D3" w14:paraId="11F6BBEA"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2089AA79"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Modyfikacja</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5C5DB507"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Przekazanie Wykonawcy zapotrzebowania na wykonanie określonych Produktów lub innych prac w ramach Rozwoju</w:t>
            </w:r>
            <w:r>
              <w:rPr>
                <w:rFonts w:asciiTheme="minorHAnsi" w:hAnsiTheme="minorHAnsi" w:cstheme="minorHAnsi"/>
                <w:sz w:val="20"/>
                <w:szCs w:val="20"/>
              </w:rPr>
              <w:t>.</w:t>
            </w:r>
          </w:p>
        </w:tc>
      </w:tr>
      <w:tr w:rsidR="005A082A" w:rsidRPr="00E364D3" w14:paraId="7836E812"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4193C8D7"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Odbiór</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5D8CA8DC"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Czynności mające na celu potwierdzenie dostarczenia Zamawiającemu usług i Produktów, powstałych w wyniku zobowiązań wynikających z przedmiotu Zamówienia.</w:t>
            </w:r>
          </w:p>
        </w:tc>
      </w:tr>
      <w:tr w:rsidR="005A082A" w:rsidRPr="00E364D3" w14:paraId="6B7767C1"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6D71E6CF"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Pracownik Zamawiającego</w:t>
            </w:r>
          </w:p>
          <w:p w14:paraId="45B07F2C"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(Agent/Agent wspierający/</w:t>
            </w:r>
          </w:p>
          <w:p w14:paraId="1F0B8B16" w14:textId="77777777" w:rsidR="005A082A" w:rsidRPr="00C449F8" w:rsidRDefault="005A082A" w:rsidP="00857160">
            <w:pPr>
              <w:tabs>
                <w:tab w:val="right" w:pos="1947"/>
              </w:tabs>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Administrator)</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18E38524"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Osoba korzystająca z Systemu</w:t>
            </w:r>
          </w:p>
        </w:tc>
      </w:tr>
      <w:tr w:rsidR="005A082A" w:rsidRPr="00E364D3" w14:paraId="12E17640"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5ED4415C"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Problem</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0FDC5625" w14:textId="77777777" w:rsidR="005A082A" w:rsidRPr="00C449F8" w:rsidRDefault="005A082A" w:rsidP="00857160">
            <w:pPr>
              <w:spacing w:before="60" w:after="60" w:line="264" w:lineRule="auto"/>
              <w:ind w:left="37"/>
              <w:rPr>
                <w:rFonts w:asciiTheme="minorHAnsi" w:hAnsiTheme="minorHAnsi" w:cstheme="minorHAnsi"/>
                <w:sz w:val="20"/>
                <w:szCs w:val="20"/>
              </w:rPr>
            </w:pPr>
            <w:r w:rsidRPr="00C449F8">
              <w:rPr>
                <w:rFonts w:asciiTheme="minorHAnsi" w:hAnsiTheme="minorHAnsi" w:cstheme="minorHAnsi"/>
                <w:sz w:val="20"/>
                <w:szCs w:val="20"/>
              </w:rPr>
              <w:t>Problem – przyczyna jednego lub wielu incydentów. Przyczyna nie zawsze jest znana w chwili rejestrowania (zapisu) problemu.</w:t>
            </w:r>
          </w:p>
        </w:tc>
      </w:tr>
      <w:tr w:rsidR="005A082A" w:rsidRPr="00E364D3" w14:paraId="32556225"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6E82408D" w14:textId="77777777" w:rsidR="005A082A" w:rsidRPr="00C449F8" w:rsidRDefault="005A082A" w:rsidP="00857160">
            <w:pPr>
              <w:spacing w:before="60" w:after="60" w:line="264" w:lineRule="auto"/>
              <w:rPr>
                <w:rFonts w:asciiTheme="minorHAnsi" w:hAnsiTheme="minorHAnsi" w:cstheme="minorHAnsi"/>
                <w:b/>
                <w:strike/>
                <w:sz w:val="20"/>
                <w:szCs w:val="20"/>
              </w:rPr>
            </w:pPr>
            <w:r w:rsidRPr="00C449F8">
              <w:rPr>
                <w:rFonts w:asciiTheme="minorHAnsi" w:hAnsiTheme="minorHAnsi" w:cstheme="minorHAnsi"/>
                <w:b/>
                <w:sz w:val="20"/>
                <w:szCs w:val="20"/>
              </w:rPr>
              <w:t>Protokół Odbioru</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15F3501F" w14:textId="77777777" w:rsidR="005A082A" w:rsidRPr="00C449F8" w:rsidRDefault="005A082A" w:rsidP="00857160">
            <w:pPr>
              <w:spacing w:before="60" w:after="60" w:line="264" w:lineRule="auto"/>
              <w:ind w:left="40"/>
              <w:rPr>
                <w:rFonts w:asciiTheme="minorHAnsi" w:hAnsiTheme="minorHAnsi" w:cstheme="minorHAnsi"/>
                <w:strike/>
                <w:sz w:val="20"/>
                <w:szCs w:val="20"/>
              </w:rPr>
            </w:pPr>
            <w:r w:rsidRPr="00C449F8">
              <w:rPr>
                <w:rFonts w:asciiTheme="minorHAnsi" w:hAnsiTheme="minorHAnsi" w:cstheme="minorHAnsi"/>
                <w:sz w:val="20"/>
                <w:szCs w:val="20"/>
              </w:rPr>
              <w:t>Dokument przedstawiony przez Wykonawcę i zaakceptowany przez Zamawiającego, potwierdzający prawidłowość i zakres wykonania konkretnych usług i Produktów.</w:t>
            </w:r>
          </w:p>
        </w:tc>
      </w:tr>
      <w:tr w:rsidR="005A082A" w:rsidRPr="00E364D3" w14:paraId="19375D73"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10A2F7B7"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Sprzęt</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5705EBE4" w14:textId="77777777" w:rsidR="005A082A" w:rsidRPr="00C449F8" w:rsidRDefault="005A082A" w:rsidP="00857160">
            <w:pPr>
              <w:spacing w:before="60" w:after="60" w:line="264" w:lineRule="auto"/>
              <w:ind w:left="40"/>
              <w:rPr>
                <w:rFonts w:asciiTheme="minorHAnsi" w:hAnsiTheme="minorHAnsi" w:cstheme="minorHAnsi"/>
                <w:sz w:val="20"/>
                <w:szCs w:val="20"/>
              </w:rPr>
            </w:pPr>
            <w:r w:rsidRPr="00C449F8">
              <w:rPr>
                <w:rFonts w:asciiTheme="minorHAnsi" w:hAnsiTheme="minorHAnsi" w:cstheme="minorHAnsi"/>
                <w:sz w:val="20"/>
                <w:szCs w:val="20"/>
              </w:rPr>
              <w:t>Urządzenia, w szczególności sprzęt komputerowy i infrastruktura teleinformatyczna znajdująca się w posiadaniu Zamawiającego, na których działa System w okresie realizacji Umowy.</w:t>
            </w:r>
          </w:p>
        </w:tc>
      </w:tr>
      <w:tr w:rsidR="005A082A" w:rsidRPr="00E364D3" w14:paraId="3252C543"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7C08D386"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System / Aplikacja</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79A7B835" w14:textId="77777777" w:rsidR="005A082A" w:rsidRPr="00C449F8" w:rsidRDefault="005A082A" w:rsidP="00857160">
            <w:pPr>
              <w:spacing w:before="60" w:after="60" w:line="264" w:lineRule="auto"/>
              <w:ind w:left="40"/>
              <w:rPr>
                <w:rFonts w:asciiTheme="minorHAnsi" w:hAnsiTheme="minorHAnsi" w:cstheme="minorHAnsi"/>
                <w:sz w:val="20"/>
                <w:szCs w:val="20"/>
              </w:rPr>
            </w:pPr>
            <w:r w:rsidRPr="00C449F8">
              <w:rPr>
                <w:rFonts w:asciiTheme="minorHAnsi" w:hAnsiTheme="minorHAnsi" w:cstheme="minorHAnsi"/>
                <w:sz w:val="20"/>
                <w:szCs w:val="20"/>
              </w:rPr>
              <w:t>Produkt programowy, z którego korzystanie (lub wdrożenie i korzystanie w przypadku rozwiązania równoważnego) jest celem realizacji Przedmiotu Zamówienia</w:t>
            </w:r>
            <w:r>
              <w:rPr>
                <w:rFonts w:asciiTheme="minorHAnsi" w:hAnsiTheme="minorHAnsi" w:cstheme="minorHAnsi"/>
                <w:sz w:val="20"/>
                <w:szCs w:val="20"/>
              </w:rPr>
              <w:t>.</w:t>
            </w:r>
          </w:p>
        </w:tc>
      </w:tr>
      <w:tr w:rsidR="005A082A" w:rsidRPr="00E364D3" w14:paraId="3C32716C" w14:textId="77777777" w:rsidTr="50918F81">
        <w:tc>
          <w:tcPr>
            <w:tcW w:w="1719"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DDDD"/>
            <w:hideMark/>
          </w:tcPr>
          <w:p w14:paraId="2C66667F"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Systemy Zewnętrzne</w:t>
            </w:r>
          </w:p>
        </w:tc>
        <w:tc>
          <w:tcPr>
            <w:tcW w:w="7206"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hideMark/>
          </w:tcPr>
          <w:p w14:paraId="6F76D0BA" w14:textId="77777777" w:rsidR="005A082A" w:rsidRPr="00C449F8" w:rsidRDefault="005A082A" w:rsidP="00857160">
            <w:pPr>
              <w:spacing w:before="60" w:after="60" w:line="264" w:lineRule="auto"/>
              <w:ind w:left="40"/>
              <w:rPr>
                <w:rFonts w:asciiTheme="minorHAnsi" w:hAnsiTheme="minorHAnsi" w:cstheme="minorHAnsi"/>
                <w:sz w:val="20"/>
                <w:szCs w:val="20"/>
              </w:rPr>
            </w:pPr>
            <w:r w:rsidRPr="00C449F8">
              <w:rPr>
                <w:rFonts w:asciiTheme="minorHAnsi" w:hAnsiTheme="minorHAnsi" w:cstheme="minorHAnsi"/>
                <w:sz w:val="20"/>
                <w:szCs w:val="20"/>
              </w:rPr>
              <w:t>Systemy Zamawiającego oraz systemy utrzymywane</w:t>
            </w:r>
            <w:r w:rsidRPr="00C449F8">
              <w:rPr>
                <w:rFonts w:asciiTheme="minorHAnsi" w:hAnsiTheme="minorHAnsi" w:cstheme="minorHAnsi"/>
              </w:rPr>
              <w:t xml:space="preserve"> </w:t>
            </w:r>
            <w:r w:rsidRPr="00C449F8">
              <w:rPr>
                <w:rFonts w:asciiTheme="minorHAnsi" w:hAnsiTheme="minorHAnsi" w:cstheme="minorHAnsi"/>
                <w:sz w:val="20"/>
                <w:szCs w:val="20"/>
              </w:rPr>
              <w:t xml:space="preserve">przez inne podmioty, z którymi System zapewnia dwustronną komunikacje. </w:t>
            </w:r>
          </w:p>
        </w:tc>
      </w:tr>
      <w:tr w:rsidR="005A082A" w:rsidRPr="00E364D3" w14:paraId="098368D3" w14:textId="77777777" w:rsidTr="50918F81">
        <w:tc>
          <w:tcPr>
            <w:tcW w:w="1719"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DDDDDD"/>
            <w:hideMark/>
          </w:tcPr>
          <w:p w14:paraId="76360DD4" w14:textId="77777777" w:rsidR="005A082A" w:rsidRPr="00C449F8" w:rsidRDefault="005A082A" w:rsidP="00857160">
            <w:pPr>
              <w:spacing w:before="60" w:after="60" w:line="264" w:lineRule="auto"/>
              <w:rPr>
                <w:rFonts w:asciiTheme="minorHAnsi" w:hAnsiTheme="minorHAnsi" w:cstheme="minorHAnsi"/>
                <w:b/>
                <w:sz w:val="20"/>
                <w:szCs w:val="20"/>
              </w:rPr>
            </w:pPr>
            <w:r w:rsidRPr="00C449F8">
              <w:rPr>
                <w:rFonts w:asciiTheme="minorHAnsi" w:hAnsiTheme="minorHAnsi" w:cstheme="minorHAnsi"/>
                <w:b/>
                <w:sz w:val="20"/>
                <w:szCs w:val="20"/>
              </w:rPr>
              <w:t>Umowa</w:t>
            </w:r>
          </w:p>
        </w:tc>
        <w:tc>
          <w:tcPr>
            <w:tcW w:w="7206" w:type="dxa"/>
            <w:tcBorders>
              <w:top w:val="single" w:sz="6" w:space="0" w:color="000000" w:themeColor="text1"/>
              <w:left w:val="single" w:sz="6" w:space="0" w:color="000000" w:themeColor="text1"/>
              <w:bottom w:val="single" w:sz="12" w:space="0" w:color="000000" w:themeColor="text1"/>
              <w:right w:val="single" w:sz="12" w:space="0" w:color="000000" w:themeColor="text1"/>
            </w:tcBorders>
            <w:hideMark/>
          </w:tcPr>
          <w:p w14:paraId="12BD76CE" w14:textId="77777777" w:rsidR="005A082A" w:rsidRPr="00C449F8" w:rsidRDefault="005A082A" w:rsidP="00857160">
            <w:pPr>
              <w:spacing w:before="60" w:after="60" w:line="264" w:lineRule="auto"/>
              <w:ind w:left="40"/>
              <w:rPr>
                <w:rFonts w:asciiTheme="minorHAnsi" w:hAnsiTheme="minorHAnsi" w:cstheme="minorHAnsi"/>
                <w:sz w:val="20"/>
                <w:szCs w:val="20"/>
              </w:rPr>
            </w:pPr>
            <w:r w:rsidRPr="00C449F8">
              <w:rPr>
                <w:rFonts w:asciiTheme="minorHAnsi" w:hAnsiTheme="minorHAnsi" w:cstheme="minorHAnsi"/>
                <w:sz w:val="20"/>
                <w:szCs w:val="20"/>
              </w:rPr>
              <w:t>Umowa zawarta między Zamawiającym, a Wykonawcą wraz ze wszystkimi aneksami i Załącznikami do Umowy.</w:t>
            </w:r>
          </w:p>
        </w:tc>
      </w:tr>
    </w:tbl>
    <w:p w14:paraId="683310BB" w14:textId="6E4A7DE2" w:rsidR="007F3CB3" w:rsidRPr="00C1379B" w:rsidRDefault="007F3CB3" w:rsidP="007F3CB3">
      <w:pPr>
        <w:pStyle w:val="Nagwek2"/>
        <w:numPr>
          <w:ilvl w:val="0"/>
          <w:numId w:val="0"/>
        </w:numPr>
        <w:ind w:left="340" w:hanging="340"/>
        <w:rPr>
          <w:szCs w:val="24"/>
        </w:rPr>
      </w:pPr>
      <w:r w:rsidRPr="00C1379B">
        <w:rPr>
          <w:szCs w:val="24"/>
        </w:rPr>
        <w:t xml:space="preserve">Paragraf 2. </w:t>
      </w:r>
      <w:r w:rsidR="004E6B6C">
        <w:rPr>
          <w:szCs w:val="24"/>
        </w:rPr>
        <w:t>[</w:t>
      </w:r>
      <w:r w:rsidR="005A082A">
        <w:rPr>
          <w:szCs w:val="24"/>
        </w:rPr>
        <w:t>PRZEDMIOT UMOWY</w:t>
      </w:r>
      <w:r w:rsidR="004E6B6C">
        <w:rPr>
          <w:rFonts w:cstheme="minorHAnsi"/>
          <w:bCs/>
          <w:szCs w:val="24"/>
          <w:lang w:eastAsia="pl-PL"/>
        </w:rPr>
        <w:t>]</w:t>
      </w:r>
    </w:p>
    <w:p w14:paraId="10E8CA35" w14:textId="77777777" w:rsidR="00E27B25" w:rsidRPr="00331649" w:rsidRDefault="00E27B25" w:rsidP="00E27B25">
      <w:pPr>
        <w:numPr>
          <w:ilvl w:val="0"/>
          <w:numId w:val="119"/>
        </w:numPr>
        <w:pBdr>
          <w:top w:val="nil"/>
          <w:left w:val="nil"/>
          <w:bottom w:val="nil"/>
          <w:right w:val="nil"/>
          <w:between w:val="nil"/>
        </w:pBdr>
        <w:suppressAutoHyphens w:val="0"/>
        <w:spacing w:line="276" w:lineRule="auto"/>
        <w:ind w:left="426" w:hanging="426"/>
        <w:rPr>
          <w:rFonts w:asciiTheme="minorHAnsi" w:hAnsiTheme="minorHAnsi" w:cstheme="minorHAnsi"/>
        </w:rPr>
      </w:pPr>
      <w:r w:rsidRPr="00331649">
        <w:rPr>
          <w:rFonts w:asciiTheme="minorHAnsi" w:hAnsiTheme="minorHAnsi" w:cstheme="minorHAnsi"/>
        </w:rPr>
        <w:t xml:space="preserve">w ramach zamówienia gwarantowanego - Świadczenie usług udzielenia licencji na aplikację dla 40 agentów do posiadanego przez Zamawiającego systemu zarządzania incydentami Zendesk Professional Suite i świadczenie usługi w oparciu o model SaaS, na okres 12 miesięcy od dnia ich aktywacji, zgodnie z wymaganiami OPZ. Rozliczenie usługi dokonywane będzie przez Wykonawcę działającego jako autoryzowany pośrednik sprzedaży usługi. </w:t>
      </w:r>
    </w:p>
    <w:p w14:paraId="4DA1FB1E" w14:textId="77777777" w:rsidR="00E27B25" w:rsidRPr="00331649" w:rsidRDefault="00E27B25" w:rsidP="00E27B25">
      <w:pPr>
        <w:numPr>
          <w:ilvl w:val="0"/>
          <w:numId w:val="119"/>
        </w:numPr>
        <w:pBdr>
          <w:top w:val="nil"/>
          <w:left w:val="nil"/>
          <w:bottom w:val="nil"/>
          <w:right w:val="nil"/>
          <w:between w:val="nil"/>
        </w:pBdr>
        <w:suppressAutoHyphens w:val="0"/>
        <w:spacing w:line="276" w:lineRule="auto"/>
        <w:ind w:left="426" w:hanging="426"/>
        <w:rPr>
          <w:rFonts w:asciiTheme="minorHAnsi" w:hAnsiTheme="minorHAnsi" w:cstheme="minorHAnsi"/>
        </w:rPr>
      </w:pPr>
      <w:r w:rsidRPr="00331649">
        <w:rPr>
          <w:rFonts w:asciiTheme="minorHAnsi" w:hAnsiTheme="minorHAnsi" w:cstheme="minorHAnsi"/>
        </w:rPr>
        <w:t>w ramach Opcji - Świadczenie usług udzielenia licencji na aplikację dla 40 agentów do posiadanego przez Zamawiającego systemu zarządzania incydentami Zendesk Professional Suite i świadczenie usługi w oparciu o model SaaS - przez kolejne 12 miesięcy.</w:t>
      </w:r>
    </w:p>
    <w:p w14:paraId="5A2B79A6" w14:textId="77777777" w:rsidR="00E27B25" w:rsidRPr="00331649" w:rsidRDefault="00E27B25" w:rsidP="00E27B25">
      <w:pPr>
        <w:numPr>
          <w:ilvl w:val="0"/>
          <w:numId w:val="119"/>
        </w:numPr>
        <w:pBdr>
          <w:top w:val="nil"/>
          <w:left w:val="nil"/>
          <w:bottom w:val="nil"/>
          <w:right w:val="nil"/>
          <w:between w:val="nil"/>
        </w:pBdr>
        <w:suppressAutoHyphens w:val="0"/>
        <w:spacing w:line="276" w:lineRule="auto"/>
        <w:ind w:left="426" w:hanging="426"/>
        <w:rPr>
          <w:rFonts w:asciiTheme="minorHAnsi" w:hAnsiTheme="minorHAnsi" w:cstheme="minorHAnsi"/>
        </w:rPr>
      </w:pPr>
      <w:r w:rsidRPr="00331649">
        <w:rPr>
          <w:rFonts w:asciiTheme="minorHAnsi" w:hAnsiTheme="minorHAnsi" w:cstheme="minorHAnsi"/>
        </w:rPr>
        <w:t>w ramach zamówienia gwarantowanego - Świadczenie usługi wsparcia technicznego przez okres 12 miesięcy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w:t>
      </w:r>
    </w:p>
    <w:p w14:paraId="50E6C7A5" w14:textId="6EEA3723" w:rsidR="00E27B25" w:rsidRPr="00331649" w:rsidRDefault="00E27B25" w:rsidP="00E27B25">
      <w:pPr>
        <w:numPr>
          <w:ilvl w:val="0"/>
          <w:numId w:val="119"/>
        </w:numPr>
        <w:pBdr>
          <w:top w:val="nil"/>
          <w:left w:val="nil"/>
          <w:bottom w:val="nil"/>
          <w:right w:val="nil"/>
          <w:between w:val="nil"/>
        </w:pBdr>
        <w:suppressAutoHyphens w:val="0"/>
        <w:spacing w:line="276" w:lineRule="auto"/>
        <w:ind w:left="426" w:hanging="426"/>
        <w:rPr>
          <w:rFonts w:asciiTheme="minorHAnsi" w:hAnsiTheme="minorHAnsi" w:cstheme="minorHAnsi"/>
        </w:rPr>
      </w:pPr>
      <w:r w:rsidRPr="00331649">
        <w:rPr>
          <w:rFonts w:asciiTheme="minorHAnsi" w:hAnsiTheme="minorHAnsi" w:cstheme="minorHAnsi"/>
        </w:rPr>
        <w:t xml:space="preserve">w ramach Opcji -Świadczenie usługi wsparcia technicznego przez okres kolejnych 12 miesięcy ważności 40 licencji, przez certyfikowanych konsultantów w modelu bez konieczności dostępu do instancji Klienta. Usługa świadczona będzie od poniedziałku do piątku, w godzinach 8:00 - 17:00 za pomocą zgłoszeń do systemu zgłoszeń Wykonawcy, poprzez dedykowaną skrzynkę </w:t>
      </w:r>
      <w:r w:rsidR="00E42371">
        <w:rPr>
          <w:rFonts w:asciiTheme="minorHAnsi" w:hAnsiTheme="minorHAnsi" w:cstheme="minorHAnsi"/>
        </w:rPr>
        <w:br/>
      </w:r>
      <w:r w:rsidRPr="00331649">
        <w:rPr>
          <w:rFonts w:asciiTheme="minorHAnsi" w:hAnsiTheme="minorHAnsi" w:cstheme="minorHAnsi"/>
        </w:rPr>
        <w:t>e-mail dostarczoną przez Wykonawcę oraz zgłoszeń za pomocą połączeń telefonicznych na dedykowaną infolinię Wykonawcy.</w:t>
      </w:r>
    </w:p>
    <w:p w14:paraId="20ABEF21" w14:textId="77777777" w:rsidR="00E27B25" w:rsidRPr="00331649" w:rsidRDefault="00E27B25" w:rsidP="00E27B25">
      <w:pPr>
        <w:pStyle w:val="Nagwek3"/>
      </w:pPr>
      <w:r w:rsidRPr="00331649">
        <w:t>[Opcja]</w:t>
      </w:r>
    </w:p>
    <w:p w14:paraId="7F019263" w14:textId="77777777" w:rsidR="00E27B25" w:rsidRPr="00331649" w:rsidRDefault="00E27B25" w:rsidP="00E27B25">
      <w:pPr>
        <w:numPr>
          <w:ilvl w:val="0"/>
          <w:numId w:val="119"/>
        </w:numPr>
        <w:pBdr>
          <w:top w:val="nil"/>
          <w:left w:val="nil"/>
          <w:bottom w:val="nil"/>
          <w:right w:val="nil"/>
          <w:between w:val="nil"/>
        </w:pBdr>
        <w:suppressAutoHyphens w:val="0"/>
        <w:spacing w:line="276" w:lineRule="auto"/>
        <w:ind w:left="426" w:hanging="426"/>
        <w:rPr>
          <w:rFonts w:asciiTheme="minorHAnsi" w:hAnsiTheme="minorHAnsi" w:cstheme="minorHAnsi"/>
          <w:lang w:eastAsia="pl-PL"/>
        </w:rPr>
      </w:pPr>
      <w:r w:rsidRPr="00331649">
        <w:rPr>
          <w:rFonts w:asciiTheme="minorHAnsi" w:hAnsiTheme="minorHAnsi" w:cstheme="minorHAnsi"/>
          <w:lang w:eastAsia="pl-PL"/>
        </w:rPr>
        <w:t>Zamawiający działając na podstawie art. 441 ustawy Pzp zastrzega sobie prawo do zastosowania opcji, uprawiającej Zamawiającego do:</w:t>
      </w:r>
    </w:p>
    <w:p w14:paraId="7A59D227" w14:textId="018A04F0" w:rsidR="00E27B25" w:rsidRPr="00331649" w:rsidRDefault="00E27B25" w:rsidP="00E27B25">
      <w:pPr>
        <w:pStyle w:val="Akapitzlist"/>
        <w:numPr>
          <w:ilvl w:val="1"/>
          <w:numId w:val="15"/>
        </w:numPr>
        <w:tabs>
          <w:tab w:val="num" w:pos="2552"/>
        </w:tabs>
        <w:suppressAutoHyphens w:val="0"/>
        <w:spacing w:line="276" w:lineRule="auto"/>
        <w:rPr>
          <w:rFonts w:ascii="Calibri" w:hAnsi="Calibri" w:cs="Calibri"/>
        </w:rPr>
      </w:pPr>
      <w:r w:rsidRPr="00331649">
        <w:rPr>
          <w:rFonts w:ascii="Calibri" w:hAnsi="Calibri" w:cs="Calibri"/>
        </w:rPr>
        <w:t xml:space="preserve">wydłużenia terminu świadczenia </w:t>
      </w:r>
      <w:r w:rsidRPr="00331649">
        <w:rPr>
          <w:rFonts w:asciiTheme="minorHAnsi" w:eastAsiaTheme="minorHAnsi" w:hAnsiTheme="minorHAnsi" w:cstheme="minorHAnsi"/>
          <w:color w:val="000000"/>
          <w:lang w:eastAsia="en-US"/>
        </w:rPr>
        <w:t>usług udzielenia licencji na aplikację dla 40 agentów do posiadanego przez Zamawiającego systemu zarządzania incydentami Zendesk Professional Suite i świadczenie usługi w oparciu o model SaaS przez kolejne 12 miesięcy</w:t>
      </w:r>
      <w:r w:rsidRPr="00331649">
        <w:rPr>
          <w:rFonts w:ascii="Calibri" w:hAnsi="Calibri" w:cs="Calibri"/>
        </w:rPr>
        <w:t>, o czym mowa w pkt 1 ust. 2 powyżej;</w:t>
      </w:r>
    </w:p>
    <w:p w14:paraId="62E01B7A" w14:textId="2A521BA6" w:rsidR="00E27B25" w:rsidRPr="00331649" w:rsidRDefault="00E27B25" w:rsidP="00E27B25">
      <w:pPr>
        <w:pStyle w:val="Akapitzlist"/>
        <w:numPr>
          <w:ilvl w:val="1"/>
          <w:numId w:val="15"/>
        </w:numPr>
        <w:tabs>
          <w:tab w:val="num" w:pos="2552"/>
        </w:tabs>
        <w:suppressAutoHyphens w:val="0"/>
        <w:spacing w:line="276" w:lineRule="auto"/>
        <w:ind w:left="924" w:hanging="357"/>
        <w:rPr>
          <w:rFonts w:ascii="Calibri" w:hAnsi="Calibri" w:cs="Calibri"/>
        </w:rPr>
      </w:pPr>
      <w:r w:rsidRPr="00331649">
        <w:rPr>
          <w:rFonts w:ascii="Calibri" w:hAnsi="Calibri" w:cs="Calibri"/>
        </w:rPr>
        <w:t xml:space="preserve">wydłużenia terminu świadczenia </w:t>
      </w:r>
      <w:r w:rsidRPr="00331649">
        <w:rPr>
          <w:rFonts w:asciiTheme="minorHAnsi" w:eastAsiaTheme="minorEastAsia" w:hAnsiTheme="minorHAnsi" w:cstheme="minorBidi"/>
          <w:color w:val="000000" w:themeColor="text1"/>
          <w:lang w:eastAsia="en-US"/>
        </w:rPr>
        <w:t xml:space="preserve">usługi wsparcia technicznego przez okres </w:t>
      </w:r>
      <w:r w:rsidRPr="00331649">
        <w:rPr>
          <w:rFonts w:asciiTheme="minorHAnsi" w:eastAsiaTheme="minorHAnsi" w:hAnsiTheme="minorHAnsi" w:cstheme="minorHAnsi"/>
          <w:color w:val="000000"/>
          <w:lang w:eastAsia="en-US"/>
        </w:rPr>
        <w:t>kolejnych 12 miesięcy</w:t>
      </w:r>
      <w:r w:rsidRPr="00331649">
        <w:rPr>
          <w:rFonts w:asciiTheme="minorHAnsi" w:eastAsiaTheme="minorEastAsia" w:hAnsiTheme="minorHAnsi" w:cstheme="minorBidi"/>
          <w:color w:val="000000" w:themeColor="text1"/>
          <w:lang w:eastAsia="en-US"/>
        </w:rPr>
        <w:t xml:space="preserve"> ważności 40 licencji, przez certyfikowanych konsultantów w modelu bez konieczności dostępu do instancji Klienta. Usługa świadczona będzie od poniedziałku do piątku, w godzinach 8:00 - 17:00 za pomocą zgłoszeń do systemu zgłoszeń Wykonawcy, poprzez dedykowaną skrzynkę e-mail dostarczoną przez Wykonawcę oraz zgłoszeń za pomocą połączeń telefonicznych na dedykowaną infolinię Wykonawcy, </w:t>
      </w:r>
      <w:r w:rsidRPr="00331649">
        <w:rPr>
          <w:rFonts w:ascii="Calibri" w:hAnsi="Calibri" w:cs="Calibri"/>
        </w:rPr>
        <w:t xml:space="preserve">o czym mowa </w:t>
      </w:r>
      <w:r w:rsidR="00E42371">
        <w:rPr>
          <w:rFonts w:ascii="Calibri" w:hAnsi="Calibri" w:cs="Calibri"/>
        </w:rPr>
        <w:br/>
      </w:r>
      <w:r w:rsidRPr="00331649">
        <w:rPr>
          <w:rFonts w:ascii="Calibri" w:hAnsi="Calibri" w:cs="Calibri"/>
        </w:rPr>
        <w:t>w pkt 1 ust. 4 powyżej.</w:t>
      </w:r>
    </w:p>
    <w:p w14:paraId="7478098A" w14:textId="77777777" w:rsidR="00820EF4" w:rsidRDefault="00820EF4" w:rsidP="00E27B25">
      <w:pPr>
        <w:numPr>
          <w:ilvl w:val="0"/>
          <w:numId w:val="15"/>
        </w:numPr>
        <w:pBdr>
          <w:top w:val="nil"/>
          <w:left w:val="nil"/>
          <w:bottom w:val="nil"/>
          <w:right w:val="nil"/>
          <w:between w:val="nil"/>
        </w:pBdr>
        <w:suppressAutoHyphens w:val="0"/>
        <w:spacing w:line="276" w:lineRule="auto"/>
        <w:ind w:left="426" w:hanging="426"/>
        <w:rPr>
          <w:rFonts w:asciiTheme="minorHAnsi" w:hAnsiTheme="minorHAnsi" w:cstheme="minorHAnsi"/>
        </w:rPr>
      </w:pPr>
      <w:r w:rsidRPr="006F0401">
        <w:rPr>
          <w:rFonts w:asciiTheme="minorHAnsi" w:hAnsiTheme="minorHAnsi" w:cstheme="minorHAnsi"/>
        </w:rPr>
        <w:t xml:space="preserve">W przypadku zaoferowania rozwiązania równoważnego Wykonawca dostarczy </w:t>
      </w:r>
      <w:r>
        <w:rPr>
          <w:rFonts w:asciiTheme="minorHAnsi" w:hAnsiTheme="minorHAnsi" w:cstheme="minorHAnsi"/>
        </w:rPr>
        <w:t>licencje</w:t>
      </w:r>
      <w:r w:rsidRPr="006F0401">
        <w:rPr>
          <w:rFonts w:asciiTheme="minorHAnsi" w:hAnsiTheme="minorHAnsi" w:cstheme="minorHAnsi"/>
        </w:rPr>
        <w:t xml:space="preserve"> na </w:t>
      </w:r>
      <w:r w:rsidRPr="004944E4">
        <w:rPr>
          <w:rFonts w:asciiTheme="minorHAnsi" w:eastAsia="Calibri" w:hAnsiTheme="minorHAnsi" w:cstheme="minorHAnsi"/>
          <w:lang w:eastAsia="en-US"/>
        </w:rPr>
        <w:t>Oprogramowanie</w:t>
      </w:r>
      <w:r w:rsidRPr="006F0401">
        <w:rPr>
          <w:rFonts w:asciiTheme="minorHAnsi" w:hAnsiTheme="minorHAnsi" w:cstheme="minorHAnsi"/>
        </w:rPr>
        <w:t xml:space="preserve"> obecnie używane</w:t>
      </w:r>
      <w:r>
        <w:rPr>
          <w:rFonts w:asciiTheme="minorHAnsi" w:hAnsiTheme="minorHAnsi" w:cstheme="minorHAnsi"/>
        </w:rPr>
        <w:t xml:space="preserve">, tzn. 25 sztuk licencji na oprogramowanie </w:t>
      </w:r>
      <w:r w:rsidRPr="004F6104">
        <w:rPr>
          <w:rFonts w:asciiTheme="minorHAnsi" w:eastAsiaTheme="minorHAnsi" w:hAnsiTheme="minorHAnsi" w:cstheme="minorHAnsi"/>
          <w:color w:val="000000"/>
          <w:lang w:eastAsia="en-US"/>
        </w:rPr>
        <w:t>Zendesk Professional Suite</w:t>
      </w:r>
      <w:r>
        <w:rPr>
          <w:rFonts w:asciiTheme="minorHAnsi" w:eastAsiaTheme="minorHAnsi" w:hAnsiTheme="minorHAnsi" w:cstheme="minorHAnsi"/>
          <w:color w:val="000000"/>
          <w:lang w:eastAsia="en-US"/>
        </w:rPr>
        <w:t xml:space="preserve"> na własny koszt. Licencje będą aktywne od dnia 17.11.2024 r. do momentu odebrania przez Zamawiającego działającej produkcyjnie instancji oprogramowania równoważnego</w:t>
      </w:r>
      <w:r w:rsidRPr="006F0401">
        <w:rPr>
          <w:rFonts w:asciiTheme="minorHAnsi" w:hAnsiTheme="minorHAnsi" w:cstheme="minorHAnsi"/>
        </w:rPr>
        <w:t>.</w:t>
      </w:r>
      <w:r>
        <w:rPr>
          <w:rFonts w:asciiTheme="minorHAnsi" w:hAnsiTheme="minorHAnsi" w:cstheme="minorHAnsi"/>
        </w:rPr>
        <w:t xml:space="preserve"> W przypadku gdy odbiór nastąpi przed dniem 17.11.2024 r., Wykonawca nie będzie zobowiązany do zapewnienia aktywnych licencji oprogramowania Zendesk.</w:t>
      </w:r>
    </w:p>
    <w:p w14:paraId="062E636A" w14:textId="3C12DB0F" w:rsidR="00820EF4" w:rsidRDefault="00820EF4" w:rsidP="00E27B25">
      <w:pPr>
        <w:numPr>
          <w:ilvl w:val="0"/>
          <w:numId w:val="15"/>
        </w:numPr>
        <w:pBdr>
          <w:top w:val="nil"/>
          <w:left w:val="nil"/>
          <w:bottom w:val="nil"/>
          <w:right w:val="nil"/>
          <w:between w:val="nil"/>
        </w:pBdr>
        <w:suppressAutoHyphens w:val="0"/>
        <w:spacing w:line="276" w:lineRule="auto"/>
        <w:ind w:left="426" w:hanging="426"/>
        <w:rPr>
          <w:rFonts w:asciiTheme="minorHAnsi" w:hAnsiTheme="minorHAnsi" w:cstheme="minorHAnsi"/>
          <w:color w:val="000000"/>
        </w:rPr>
      </w:pPr>
      <w:r>
        <w:rPr>
          <w:rFonts w:asciiTheme="minorHAnsi" w:hAnsiTheme="minorHAnsi" w:cstheme="minorHAnsi"/>
        </w:rPr>
        <w:t>W przypadku rozwiązania równoważnego, Wykonawca po podpisaniu umowy, przystąpi niezwłocznie do wdrożenia zaoferowanego oprogramowania oraz migracji zadań automatycznych i integracji z systemami zewnętrznymi zaimplementowanych w oprogramowaniu Zendesk</w:t>
      </w:r>
    </w:p>
    <w:p w14:paraId="7C698C92" w14:textId="23F8E321" w:rsidR="008C2824" w:rsidRPr="004162D7" w:rsidRDefault="008C2824" w:rsidP="00E27B25">
      <w:pPr>
        <w:numPr>
          <w:ilvl w:val="0"/>
          <w:numId w:val="15"/>
        </w:numPr>
        <w:pBdr>
          <w:top w:val="nil"/>
          <w:left w:val="nil"/>
          <w:bottom w:val="nil"/>
          <w:right w:val="nil"/>
          <w:between w:val="nil"/>
        </w:pBdr>
        <w:suppressAutoHyphens w:val="0"/>
        <w:spacing w:line="276" w:lineRule="auto"/>
        <w:ind w:left="426" w:hanging="426"/>
        <w:rPr>
          <w:rFonts w:asciiTheme="minorHAnsi" w:hAnsiTheme="minorHAnsi" w:cstheme="minorHAnsi"/>
          <w:color w:val="000000"/>
        </w:rPr>
      </w:pPr>
      <w:r w:rsidRPr="50918F81">
        <w:rPr>
          <w:rFonts w:asciiTheme="minorHAnsi" w:hAnsiTheme="minorHAnsi" w:cstheme="minorBidi"/>
          <w:color w:val="000000" w:themeColor="text1"/>
        </w:rPr>
        <w:t xml:space="preserve">Specyfikacja zamówionych usług dostępna jest pod adresem: </w:t>
      </w:r>
      <w:r w:rsidR="00400009" w:rsidRPr="00100D57">
        <w:rPr>
          <w:rFonts w:asciiTheme="minorHAnsi" w:hAnsiTheme="minorHAnsi" w:cstheme="minorHAnsi"/>
          <w:color w:val="000000" w:themeColor="text1"/>
        </w:rPr>
        <w:t>____________</w:t>
      </w:r>
      <w:r w:rsidRPr="50918F81">
        <w:rPr>
          <w:rFonts w:asciiTheme="minorHAnsi" w:hAnsiTheme="minorHAnsi" w:cstheme="minorBidi"/>
          <w:color w:val="000000" w:themeColor="text1"/>
        </w:rPr>
        <w:t>.</w:t>
      </w:r>
      <w:r>
        <w:br/>
      </w:r>
      <w:r w:rsidRPr="50918F81">
        <w:rPr>
          <w:rFonts w:asciiTheme="minorHAnsi" w:hAnsiTheme="minorHAnsi" w:cstheme="minorBidi"/>
          <w:color w:val="000000" w:themeColor="text1"/>
        </w:rPr>
        <w:t xml:space="preserve">Warunki dostępu i korzystania z Usług określa szczegółowo dokument </w:t>
      </w:r>
      <w:r w:rsidR="00400009" w:rsidRPr="00100D57">
        <w:rPr>
          <w:rFonts w:asciiTheme="minorHAnsi" w:hAnsiTheme="minorHAnsi" w:cstheme="minorHAnsi"/>
          <w:color w:val="000000" w:themeColor="text1"/>
        </w:rPr>
        <w:t>____________</w:t>
      </w:r>
      <w:r w:rsidRPr="50918F81">
        <w:rPr>
          <w:rFonts w:asciiTheme="minorHAnsi" w:hAnsiTheme="minorHAnsi" w:cstheme="minorBidi"/>
          <w:color w:val="000000" w:themeColor="text1"/>
        </w:rPr>
        <w:t xml:space="preserve">. Aktualna wersja dokumentu jest każdorazowo dostępna pod adresem </w:t>
      </w:r>
      <w:r w:rsidR="00400009" w:rsidRPr="00100D57">
        <w:rPr>
          <w:rFonts w:asciiTheme="minorHAnsi" w:hAnsiTheme="minorHAnsi" w:cstheme="minorHAnsi"/>
          <w:color w:val="000000" w:themeColor="text1"/>
        </w:rPr>
        <w:t>____________</w:t>
      </w:r>
    </w:p>
    <w:p w14:paraId="7842B60C" w14:textId="77777777" w:rsidR="008C2824" w:rsidRPr="004162D7" w:rsidRDefault="008C2824" w:rsidP="00E27B25">
      <w:pPr>
        <w:numPr>
          <w:ilvl w:val="0"/>
          <w:numId w:val="15"/>
        </w:numPr>
        <w:pBdr>
          <w:top w:val="nil"/>
          <w:left w:val="nil"/>
          <w:bottom w:val="nil"/>
          <w:right w:val="nil"/>
          <w:between w:val="nil"/>
        </w:pBdr>
        <w:suppressAutoHyphens w:val="0"/>
        <w:spacing w:line="276" w:lineRule="auto"/>
        <w:ind w:left="426" w:hanging="426"/>
        <w:rPr>
          <w:rFonts w:asciiTheme="minorHAnsi" w:hAnsiTheme="minorHAnsi" w:cstheme="minorHAnsi"/>
          <w:color w:val="000000"/>
        </w:rPr>
      </w:pPr>
      <w:r w:rsidRPr="50918F81">
        <w:rPr>
          <w:rFonts w:asciiTheme="minorHAnsi" w:hAnsiTheme="minorHAnsi" w:cstheme="minorBidi"/>
          <w:color w:val="000000" w:themeColor="text1"/>
        </w:rPr>
        <w:t>Zamawiający niniejszym akceptuje bez żadnych zastrzeżeń i zobowiązuje się do przestrzegania warunków dostępu i korzystania z Usług.</w:t>
      </w:r>
    </w:p>
    <w:p w14:paraId="3D876811" w14:textId="2DDFAC04" w:rsidR="00C1379B" w:rsidRPr="002C42E2" w:rsidRDefault="008C2824" w:rsidP="00E27B25">
      <w:pPr>
        <w:numPr>
          <w:ilvl w:val="0"/>
          <w:numId w:val="15"/>
        </w:numPr>
        <w:pBdr>
          <w:top w:val="nil"/>
          <w:left w:val="nil"/>
          <w:bottom w:val="nil"/>
          <w:right w:val="nil"/>
          <w:between w:val="nil"/>
        </w:pBdr>
        <w:suppressAutoHyphens w:val="0"/>
        <w:spacing w:line="276" w:lineRule="auto"/>
        <w:ind w:left="426" w:hanging="426"/>
        <w:rPr>
          <w:rFonts w:asciiTheme="minorHAnsi" w:hAnsiTheme="minorHAnsi" w:cstheme="minorHAnsi"/>
          <w:color w:val="000000" w:themeColor="text1"/>
        </w:rPr>
      </w:pPr>
      <w:r w:rsidRPr="50918F81">
        <w:rPr>
          <w:rFonts w:asciiTheme="minorHAnsi" w:hAnsiTheme="minorHAnsi" w:cstheme="minorBidi"/>
          <w:color w:val="000000" w:themeColor="text1"/>
        </w:rPr>
        <w:t>Zamawiający oświadcza, że Wykonawca może przekazywać do producenta Aplikacji dane Klienta zawierające wszelkie istotne informacje dotyczące subskrybowania przez Zamawiającego Usług, w tym bez ograniczeń dane firmowe Zamawiającego, dane administratorów oraz agentów Zamawiającego korzystających z Usług, liczbę udzielonych subskrypcji, planów usług, adres firmowy, numery telefonów, odpowiednie adresy e-mail, informacje na temat płatności oraz inne informacje żądane przez Wykonawcę dotyczące subskrypcji Usług</w:t>
      </w:r>
      <w:r w:rsidR="0025289D">
        <w:rPr>
          <w:rFonts w:asciiTheme="minorHAnsi" w:hAnsiTheme="minorHAnsi" w:cstheme="minorBidi"/>
          <w:color w:val="000000" w:themeColor="text1"/>
        </w:rPr>
        <w:t>.</w:t>
      </w:r>
    </w:p>
    <w:p w14:paraId="015B48F7" w14:textId="0719F56F" w:rsidR="007F3CB3" w:rsidRPr="00820EF4" w:rsidRDefault="007F3CB3" w:rsidP="007F3CB3">
      <w:pPr>
        <w:pStyle w:val="Nagwek2"/>
        <w:numPr>
          <w:ilvl w:val="0"/>
          <w:numId w:val="0"/>
        </w:numPr>
        <w:ind w:left="340" w:hanging="340"/>
      </w:pPr>
      <w:r w:rsidRPr="00820EF4">
        <w:t xml:space="preserve">Paragraf 3. </w:t>
      </w:r>
      <w:r w:rsidR="004E6B6C" w:rsidRPr="00820EF4">
        <w:t>[TERMIN REALIZACJI UMOWY]</w:t>
      </w:r>
    </w:p>
    <w:p w14:paraId="193EE42D" w14:textId="2AFB725E" w:rsidR="00820EF4" w:rsidRPr="006F0401" w:rsidRDefault="00820EF4" w:rsidP="005D61F1">
      <w:pPr>
        <w:pStyle w:val="Akapitzlist"/>
        <w:numPr>
          <w:ilvl w:val="0"/>
          <w:numId w:val="142"/>
        </w:numPr>
        <w:spacing w:line="276" w:lineRule="auto"/>
        <w:rPr>
          <w:rFonts w:asciiTheme="minorHAnsi" w:hAnsiTheme="minorHAnsi" w:cstheme="minorHAnsi"/>
        </w:rPr>
      </w:pPr>
      <w:r w:rsidRPr="006F0401">
        <w:rPr>
          <w:rFonts w:asciiTheme="minorHAnsi" w:hAnsiTheme="minorHAnsi" w:cstheme="minorHAnsi"/>
        </w:rPr>
        <w:t xml:space="preserve">Wykonawca dostarczy </w:t>
      </w:r>
      <w:r>
        <w:rPr>
          <w:rFonts w:asciiTheme="minorHAnsi" w:hAnsiTheme="minorHAnsi" w:cstheme="minorHAnsi"/>
        </w:rPr>
        <w:t xml:space="preserve">licencje </w:t>
      </w:r>
      <w:r w:rsidRPr="006F0401">
        <w:rPr>
          <w:rFonts w:asciiTheme="minorHAnsi" w:hAnsiTheme="minorHAnsi" w:cstheme="minorHAnsi"/>
        </w:rPr>
        <w:t xml:space="preserve">na Oprogramowanie o których mowa w Rozdziale IV pkt 1 </w:t>
      </w:r>
      <w:r w:rsidR="00E42371">
        <w:rPr>
          <w:rFonts w:asciiTheme="minorHAnsi" w:hAnsiTheme="minorHAnsi" w:cstheme="minorHAnsi"/>
        </w:rPr>
        <w:br/>
      </w:r>
      <w:r w:rsidRPr="006F0401">
        <w:rPr>
          <w:rFonts w:asciiTheme="minorHAnsi" w:hAnsiTheme="minorHAnsi" w:cstheme="minorHAnsi"/>
        </w:rPr>
        <w:t xml:space="preserve">i dokona ich aktywacji w </w:t>
      </w:r>
      <w:r>
        <w:rPr>
          <w:rFonts w:asciiTheme="minorHAnsi" w:hAnsiTheme="minorHAnsi" w:cstheme="minorHAnsi"/>
        </w:rPr>
        <w:t>dniu 17.11.2024 r.</w:t>
      </w:r>
      <w:r w:rsidRPr="006F0401">
        <w:rPr>
          <w:rFonts w:asciiTheme="minorHAnsi" w:hAnsiTheme="minorHAnsi" w:cstheme="minorHAnsi"/>
        </w:rPr>
        <w:t xml:space="preserve"> </w:t>
      </w:r>
    </w:p>
    <w:p w14:paraId="1CC442D4" w14:textId="0B5F496F" w:rsidR="00820EF4" w:rsidRPr="00FF6FAF" w:rsidRDefault="00820EF4" w:rsidP="005D61F1">
      <w:pPr>
        <w:pStyle w:val="Akapitzlist"/>
        <w:numPr>
          <w:ilvl w:val="0"/>
          <w:numId w:val="142"/>
        </w:numPr>
        <w:spacing w:line="276" w:lineRule="auto"/>
        <w:rPr>
          <w:rFonts w:asciiTheme="minorHAnsi" w:hAnsiTheme="minorHAnsi" w:cstheme="minorHAnsi"/>
          <w:color w:val="000000" w:themeColor="text1"/>
        </w:rPr>
      </w:pPr>
      <w:r w:rsidRPr="00FF6FAF">
        <w:rPr>
          <w:rFonts w:asciiTheme="minorHAnsi" w:hAnsiTheme="minorHAnsi" w:cstheme="minorHAnsi"/>
          <w:color w:val="000000" w:themeColor="text1"/>
        </w:rPr>
        <w:t xml:space="preserve">Licencje oraz wsparcie producenta Oprogramowania będą obowiązywały przez okres </w:t>
      </w:r>
      <w:r w:rsidR="00E42371">
        <w:rPr>
          <w:rFonts w:asciiTheme="minorHAnsi" w:hAnsiTheme="minorHAnsi" w:cstheme="minorHAnsi"/>
          <w:color w:val="000000" w:themeColor="text1"/>
        </w:rPr>
        <w:br/>
      </w:r>
      <w:r w:rsidRPr="00FF6FAF">
        <w:rPr>
          <w:rFonts w:asciiTheme="minorHAnsi" w:hAnsiTheme="minorHAnsi" w:cstheme="minorHAnsi"/>
          <w:color w:val="000000" w:themeColor="text1"/>
        </w:rPr>
        <w:t xml:space="preserve">12 miesięcy od dnia ich aktywacji </w:t>
      </w:r>
      <w:r w:rsidR="00472E40">
        <w:rPr>
          <w:rFonts w:asciiTheme="minorHAnsi" w:hAnsiTheme="minorHAnsi" w:cstheme="minorHAnsi"/>
          <w:color w:val="000000" w:themeColor="text1"/>
        </w:rPr>
        <w:t>(</w:t>
      </w:r>
      <w:r w:rsidRPr="00FF6FAF">
        <w:rPr>
          <w:rFonts w:asciiTheme="minorHAnsi" w:hAnsiTheme="minorHAnsi" w:cstheme="minorHAnsi"/>
          <w:color w:val="000000" w:themeColor="text1"/>
        </w:rPr>
        <w:t>z opcją przedłużenia o kolejne 12 miesięcy</w:t>
      </w:r>
      <w:r w:rsidR="00472E40">
        <w:rPr>
          <w:rFonts w:asciiTheme="minorHAnsi" w:hAnsiTheme="minorHAnsi" w:cstheme="minorHAnsi"/>
          <w:color w:val="000000" w:themeColor="text1"/>
        </w:rPr>
        <w:t>)</w:t>
      </w:r>
      <w:r w:rsidRPr="00FF6FAF">
        <w:rPr>
          <w:rFonts w:asciiTheme="minorHAnsi" w:hAnsiTheme="minorHAnsi" w:cstheme="minorHAnsi"/>
          <w:color w:val="000000" w:themeColor="text1"/>
        </w:rPr>
        <w:t>.</w:t>
      </w:r>
    </w:p>
    <w:p w14:paraId="30448680" w14:textId="77777777" w:rsidR="00820EF4" w:rsidRDefault="00820EF4" w:rsidP="005D61F1">
      <w:pPr>
        <w:pStyle w:val="Akapitzlist"/>
        <w:numPr>
          <w:ilvl w:val="0"/>
          <w:numId w:val="142"/>
        </w:numPr>
        <w:spacing w:line="276" w:lineRule="auto"/>
        <w:rPr>
          <w:rFonts w:asciiTheme="minorHAnsi" w:hAnsiTheme="minorHAnsi" w:cstheme="minorHAnsi"/>
        </w:rPr>
      </w:pPr>
      <w:r w:rsidRPr="006F0401">
        <w:rPr>
          <w:rFonts w:asciiTheme="minorHAnsi" w:hAnsiTheme="minorHAnsi" w:cstheme="minorHAnsi"/>
        </w:rPr>
        <w:t xml:space="preserve">W przypadku zaoferowania rozwiązania równoważnego Wykonawca dostarczy </w:t>
      </w:r>
      <w:r>
        <w:rPr>
          <w:rFonts w:asciiTheme="minorHAnsi" w:hAnsiTheme="minorHAnsi" w:cstheme="minorHAnsi"/>
        </w:rPr>
        <w:t>licencje</w:t>
      </w:r>
      <w:r w:rsidRPr="006F0401">
        <w:rPr>
          <w:rFonts w:asciiTheme="minorHAnsi" w:hAnsiTheme="minorHAnsi" w:cstheme="minorHAnsi"/>
        </w:rPr>
        <w:t xml:space="preserve"> na Oprogramowanie obecnie używane</w:t>
      </w:r>
      <w:r>
        <w:rPr>
          <w:rFonts w:asciiTheme="minorHAnsi" w:hAnsiTheme="minorHAnsi" w:cstheme="minorHAnsi"/>
        </w:rPr>
        <w:t xml:space="preserve">, tzn. 25 sztuk licencji na oprogramowanie </w:t>
      </w:r>
      <w:r w:rsidRPr="004F6104">
        <w:rPr>
          <w:rFonts w:asciiTheme="minorHAnsi" w:eastAsiaTheme="minorHAnsi" w:hAnsiTheme="minorHAnsi" w:cstheme="minorHAnsi"/>
          <w:color w:val="000000"/>
          <w:lang w:eastAsia="en-US"/>
        </w:rPr>
        <w:t>Zendesk Professional Suite</w:t>
      </w:r>
      <w:r>
        <w:rPr>
          <w:rFonts w:asciiTheme="minorHAnsi" w:eastAsiaTheme="minorHAnsi" w:hAnsiTheme="minorHAnsi" w:cstheme="minorHAnsi"/>
          <w:color w:val="000000"/>
          <w:lang w:eastAsia="en-US"/>
        </w:rPr>
        <w:t xml:space="preserve"> na własny koszt. Licencje będą aktywne od dnia 17.11.2024 r. do momentu odebrania przez Zamawiającego działającej produkcyjnie instancji oprogramowania równoważnego</w:t>
      </w:r>
      <w:r w:rsidRPr="006F0401">
        <w:rPr>
          <w:rFonts w:asciiTheme="minorHAnsi" w:hAnsiTheme="minorHAnsi" w:cstheme="minorHAnsi"/>
        </w:rPr>
        <w:t>.</w:t>
      </w:r>
      <w:r>
        <w:rPr>
          <w:rFonts w:asciiTheme="minorHAnsi" w:hAnsiTheme="minorHAnsi" w:cstheme="minorHAnsi"/>
        </w:rPr>
        <w:t xml:space="preserve"> W przypadku gdy odbiór nastąpi przed dniem 17.11.2024 r., Wykonawca nie będzie zobowiązany do zapewnienia aktywnych licencji oprogramowania Zendesk.</w:t>
      </w:r>
    </w:p>
    <w:p w14:paraId="31CC12C6" w14:textId="78D6F2D0" w:rsidR="002D426C" w:rsidRPr="00820EF4" w:rsidRDefault="00820EF4" w:rsidP="005D61F1">
      <w:pPr>
        <w:pStyle w:val="Akapitzlist"/>
        <w:numPr>
          <w:ilvl w:val="0"/>
          <w:numId w:val="142"/>
        </w:numPr>
        <w:spacing w:line="276" w:lineRule="auto"/>
        <w:rPr>
          <w:rFonts w:asciiTheme="minorHAnsi" w:hAnsiTheme="minorHAnsi" w:cstheme="minorBidi"/>
        </w:rPr>
      </w:pPr>
      <w:r>
        <w:rPr>
          <w:rFonts w:asciiTheme="minorHAnsi" w:hAnsiTheme="minorHAnsi" w:cstheme="minorHAnsi"/>
        </w:rPr>
        <w:t xml:space="preserve">W przypadku rozwiązania równoważnego, Wykonawca po podpisaniu umowy, przystąpi niezwłocznie do wdrożenia zaoferowanego oprogramowania oraz migracji zadań automatycznych i integracji z systemami zewnętrznymi zaimplementowanych </w:t>
      </w:r>
      <w:r w:rsidR="0025289D">
        <w:rPr>
          <w:rFonts w:asciiTheme="minorHAnsi" w:hAnsiTheme="minorHAnsi" w:cstheme="minorHAnsi"/>
        </w:rPr>
        <w:br/>
      </w:r>
      <w:r>
        <w:rPr>
          <w:rFonts w:asciiTheme="minorHAnsi" w:hAnsiTheme="minorHAnsi" w:cstheme="minorHAnsi"/>
        </w:rPr>
        <w:t xml:space="preserve">w </w:t>
      </w:r>
      <w:r w:rsidRPr="00820EF4">
        <w:rPr>
          <w:rFonts w:asciiTheme="minorHAnsi" w:hAnsiTheme="minorHAnsi" w:cstheme="minorHAnsi"/>
        </w:rPr>
        <w:t>oprogramowaniu Zendesk</w:t>
      </w:r>
      <w:r w:rsidR="005C364C" w:rsidRPr="00820EF4">
        <w:rPr>
          <w:rFonts w:asciiTheme="minorHAnsi" w:hAnsiTheme="minorHAnsi" w:cstheme="minorBidi"/>
        </w:rPr>
        <w:t>.</w:t>
      </w:r>
    </w:p>
    <w:p w14:paraId="06144C22" w14:textId="718F6C54" w:rsidR="007F3CB3" w:rsidRPr="00D02727" w:rsidRDefault="007F3CB3" w:rsidP="00C32A80">
      <w:pPr>
        <w:pStyle w:val="Nagwek2"/>
        <w:numPr>
          <w:ilvl w:val="0"/>
          <w:numId w:val="0"/>
        </w:numPr>
        <w:ind w:left="340" w:hanging="340"/>
        <w:rPr>
          <w:rFonts w:cstheme="minorHAnsi"/>
          <w:bCs/>
          <w:color w:val="000000" w:themeColor="text1"/>
        </w:rPr>
      </w:pPr>
      <w:r w:rsidRPr="00D02727">
        <w:rPr>
          <w:rFonts w:cstheme="minorHAnsi"/>
          <w:bCs/>
          <w:color w:val="000000" w:themeColor="text1"/>
        </w:rPr>
        <w:t xml:space="preserve">Paragraf </w:t>
      </w:r>
      <w:r w:rsidR="00731D5B" w:rsidRPr="00D02727">
        <w:rPr>
          <w:rFonts w:cstheme="minorHAnsi"/>
          <w:bCs/>
          <w:color w:val="000000" w:themeColor="text1"/>
        </w:rPr>
        <w:t>4</w:t>
      </w:r>
      <w:r w:rsidRPr="00D02727">
        <w:rPr>
          <w:rFonts w:cstheme="minorHAnsi"/>
          <w:bCs/>
          <w:color w:val="000000" w:themeColor="text1"/>
        </w:rPr>
        <w:t xml:space="preserve">. </w:t>
      </w:r>
      <w:r w:rsidR="004E6B6C" w:rsidRPr="00D02727">
        <w:rPr>
          <w:rFonts w:cstheme="minorHAnsi"/>
          <w:bCs/>
          <w:color w:val="000000" w:themeColor="text1"/>
        </w:rPr>
        <w:t>[</w:t>
      </w:r>
      <w:r w:rsidR="004E6B6C" w:rsidRPr="00D02727">
        <w:rPr>
          <w:rFonts w:eastAsia="Calibri" w:cstheme="minorHAnsi"/>
          <w:bCs/>
          <w:color w:val="000000" w:themeColor="text1"/>
        </w:rPr>
        <w:t>WYNAGRODZENIE WYKONAWCY I ZASADY PŁATNOŚCI]</w:t>
      </w:r>
    </w:p>
    <w:p w14:paraId="05D44B10" w14:textId="24683823" w:rsidR="007C5C3B" w:rsidRPr="0025289D" w:rsidRDefault="007C5C3B" w:rsidP="005D61F1">
      <w:pPr>
        <w:numPr>
          <w:ilvl w:val="0"/>
          <w:numId w:val="127"/>
        </w:numPr>
        <w:suppressAutoHyphens w:val="0"/>
        <w:spacing w:after="120" w:line="264" w:lineRule="auto"/>
        <w:ind w:left="426" w:hanging="426"/>
        <w:rPr>
          <w:rFonts w:asciiTheme="minorHAnsi" w:hAnsiTheme="minorHAnsi" w:cstheme="minorHAnsi"/>
        </w:rPr>
      </w:pPr>
      <w:r w:rsidRPr="004162D7">
        <w:rPr>
          <w:rFonts w:asciiTheme="minorHAnsi" w:hAnsiTheme="minorHAnsi" w:cstheme="minorHAnsi"/>
        </w:rPr>
        <w:t xml:space="preserve">Wynagrodzenie Wykonawcy z tytułu realizacji Umowy nie przekroczy kwoty brutto: </w:t>
      </w:r>
      <w:r w:rsidR="00400009" w:rsidRPr="00100D57">
        <w:rPr>
          <w:rFonts w:asciiTheme="minorHAnsi" w:hAnsiTheme="minorHAnsi" w:cstheme="minorHAnsi"/>
          <w:color w:val="000000" w:themeColor="text1"/>
        </w:rPr>
        <w:t>____________</w:t>
      </w:r>
      <w:r w:rsidRPr="004162D7">
        <w:rPr>
          <w:rFonts w:asciiTheme="minorHAnsi" w:hAnsiTheme="minorHAnsi" w:cstheme="minorHAnsi"/>
          <w:b/>
        </w:rPr>
        <w:t xml:space="preserve"> zł brutto</w:t>
      </w:r>
      <w:r w:rsidRPr="004162D7">
        <w:rPr>
          <w:rFonts w:asciiTheme="minorHAnsi" w:hAnsiTheme="minorHAnsi" w:cstheme="minorHAnsi"/>
        </w:rPr>
        <w:t xml:space="preserve"> (słownie: </w:t>
      </w:r>
      <w:r w:rsidR="00400009" w:rsidRPr="00100D57">
        <w:rPr>
          <w:rFonts w:asciiTheme="minorHAnsi" w:hAnsiTheme="minorHAnsi" w:cstheme="minorHAnsi"/>
          <w:color w:val="000000" w:themeColor="text1"/>
        </w:rPr>
        <w:t>____________</w:t>
      </w:r>
      <w:r w:rsidRPr="004162D7">
        <w:rPr>
          <w:rFonts w:asciiTheme="minorHAnsi" w:hAnsiTheme="minorHAnsi" w:cstheme="minorHAnsi"/>
        </w:rPr>
        <w:t xml:space="preserve"> złoty </w:t>
      </w:r>
      <w:bookmarkStart w:id="53" w:name="_Hlk169086259"/>
      <w:r w:rsidR="00400009" w:rsidRPr="00100D57">
        <w:rPr>
          <w:rFonts w:asciiTheme="minorHAnsi" w:hAnsiTheme="minorHAnsi" w:cstheme="minorHAnsi"/>
          <w:color w:val="000000" w:themeColor="text1"/>
        </w:rPr>
        <w:t>____________</w:t>
      </w:r>
      <w:r w:rsidRPr="004162D7">
        <w:rPr>
          <w:rFonts w:asciiTheme="minorHAnsi" w:hAnsiTheme="minorHAnsi" w:cstheme="minorHAnsi"/>
        </w:rPr>
        <w:t xml:space="preserve"> </w:t>
      </w:r>
      <w:bookmarkEnd w:id="53"/>
      <w:r w:rsidRPr="004162D7">
        <w:rPr>
          <w:rFonts w:asciiTheme="minorHAnsi" w:hAnsiTheme="minorHAnsi" w:cstheme="minorHAnsi"/>
        </w:rPr>
        <w:t xml:space="preserve">groszy), zgodnie z ofertą </w:t>
      </w:r>
      <w:r w:rsidRPr="0025289D">
        <w:rPr>
          <w:rFonts w:asciiTheme="minorHAnsi" w:hAnsiTheme="minorHAnsi" w:cstheme="minorHAnsi"/>
        </w:rPr>
        <w:t>Wykonawcy stanowiącą Załącznik nr 3 do Umowy.</w:t>
      </w:r>
    </w:p>
    <w:p w14:paraId="3C505F1C" w14:textId="69D9DBCC" w:rsidR="007C5C3B" w:rsidRPr="0025289D" w:rsidRDefault="007C5C3B" w:rsidP="005D61F1">
      <w:pPr>
        <w:numPr>
          <w:ilvl w:val="0"/>
          <w:numId w:val="126"/>
        </w:numPr>
        <w:suppressAutoHyphens w:val="0"/>
        <w:spacing w:before="120" w:after="120" w:line="264" w:lineRule="auto"/>
        <w:ind w:left="426" w:hanging="426"/>
        <w:rPr>
          <w:rFonts w:asciiTheme="minorHAnsi" w:hAnsiTheme="minorHAnsi" w:cstheme="minorHAnsi"/>
        </w:rPr>
      </w:pPr>
      <w:bookmarkStart w:id="54" w:name="_Hlk169085447"/>
      <w:r w:rsidRPr="0025289D">
        <w:rPr>
          <w:rFonts w:asciiTheme="minorHAnsi" w:hAnsiTheme="minorHAnsi" w:cstheme="minorHAnsi"/>
        </w:rPr>
        <w:t xml:space="preserve">Wynagrodzenie Wykonawcy z tytułu zakupu przez Zamawiającego 40 licencji na korzystanie z </w:t>
      </w:r>
      <w:bookmarkStart w:id="55" w:name="_Hlk169086119"/>
      <w:r w:rsidR="00400009" w:rsidRPr="0025289D">
        <w:rPr>
          <w:rFonts w:asciiTheme="minorHAnsi" w:hAnsiTheme="minorHAnsi" w:cstheme="minorHAnsi"/>
          <w:color w:val="000000" w:themeColor="text1"/>
        </w:rPr>
        <w:t>____________</w:t>
      </w:r>
      <w:bookmarkEnd w:id="55"/>
      <w:r w:rsidRPr="0025289D">
        <w:rPr>
          <w:rFonts w:asciiTheme="minorHAnsi" w:hAnsiTheme="minorHAnsi" w:cstheme="minorHAnsi"/>
        </w:rPr>
        <w:t xml:space="preserve"> na okres </w:t>
      </w:r>
      <w:r w:rsidR="00400009" w:rsidRPr="0025289D">
        <w:rPr>
          <w:rFonts w:asciiTheme="minorHAnsi" w:hAnsiTheme="minorHAnsi" w:cstheme="minorHAnsi"/>
        </w:rPr>
        <w:t>12</w:t>
      </w:r>
      <w:r w:rsidRPr="0025289D">
        <w:rPr>
          <w:rFonts w:asciiTheme="minorHAnsi" w:hAnsiTheme="minorHAnsi" w:cstheme="minorHAnsi"/>
        </w:rPr>
        <w:t xml:space="preserve"> miesięcy</w:t>
      </w:r>
      <w:r w:rsidR="00400009" w:rsidRPr="0025289D">
        <w:rPr>
          <w:rFonts w:asciiTheme="minorHAnsi" w:hAnsiTheme="minorHAnsi" w:cstheme="minorHAnsi"/>
        </w:rPr>
        <w:t xml:space="preserve"> </w:t>
      </w:r>
      <w:r w:rsidR="00400009" w:rsidRPr="0025289D">
        <w:rPr>
          <w:rFonts w:asciiTheme="minorHAnsi" w:hAnsiTheme="minorHAnsi" w:cstheme="minorHAnsi"/>
          <w:b/>
          <w:bCs/>
        </w:rPr>
        <w:t>(</w:t>
      </w:r>
      <w:r w:rsidR="00400009" w:rsidRPr="0025289D">
        <w:rPr>
          <w:rFonts w:asciiTheme="minorHAnsi" w:hAnsiTheme="minorHAnsi" w:cstheme="minorHAnsi"/>
          <w:b/>
          <w:bCs/>
          <w:color w:val="000000" w:themeColor="text1"/>
        </w:rPr>
        <w:t>zamówienie gwarantowane)</w:t>
      </w:r>
      <w:r w:rsidRPr="0025289D">
        <w:rPr>
          <w:rFonts w:asciiTheme="minorHAnsi" w:hAnsiTheme="minorHAnsi" w:cstheme="minorHAnsi"/>
        </w:rPr>
        <w:t xml:space="preserve">, usługa świadczona w modelu SaaS, kwota brutto: </w:t>
      </w:r>
      <w:r w:rsidR="00535A27" w:rsidRPr="0025289D">
        <w:rPr>
          <w:rFonts w:asciiTheme="minorHAnsi" w:hAnsiTheme="minorHAnsi" w:cstheme="minorHAnsi"/>
          <w:color w:val="000000" w:themeColor="text1"/>
        </w:rPr>
        <w:t>____________</w:t>
      </w:r>
      <w:r w:rsidRPr="0025289D">
        <w:rPr>
          <w:rFonts w:asciiTheme="minorHAnsi" w:hAnsiTheme="minorHAnsi" w:cstheme="minorHAnsi"/>
          <w:b/>
        </w:rPr>
        <w:t xml:space="preserve"> zł</w:t>
      </w:r>
      <w:r w:rsidRPr="0025289D">
        <w:rPr>
          <w:rFonts w:asciiTheme="minorHAnsi" w:hAnsiTheme="minorHAnsi" w:cstheme="minorHAnsi"/>
        </w:rPr>
        <w:t xml:space="preserv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 xml:space="preserve"> złote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 xml:space="preserve"> groszy)</w:t>
      </w:r>
      <w:bookmarkEnd w:id="54"/>
      <w:r w:rsidRPr="0025289D">
        <w:rPr>
          <w:rFonts w:asciiTheme="minorHAnsi" w:hAnsiTheme="minorHAnsi" w:cstheme="minorHAnsi"/>
        </w:rPr>
        <w:t>.</w:t>
      </w:r>
    </w:p>
    <w:p w14:paraId="66DD57F9" w14:textId="11752CAF" w:rsidR="00400009" w:rsidRPr="0025289D" w:rsidRDefault="00400009"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 xml:space="preserve">Wynagrodzenie Wykonawcy z tytułu zakupu przez Zamawiającego 40 licencji na korzystanie z </w:t>
      </w:r>
      <w:r w:rsidRPr="0025289D">
        <w:rPr>
          <w:rFonts w:asciiTheme="minorHAnsi" w:hAnsiTheme="minorHAnsi" w:cstheme="minorHAnsi"/>
          <w:color w:val="000000" w:themeColor="text1"/>
        </w:rPr>
        <w:t>____________</w:t>
      </w:r>
      <w:r w:rsidRPr="0025289D">
        <w:rPr>
          <w:rFonts w:asciiTheme="minorHAnsi" w:hAnsiTheme="minorHAnsi" w:cstheme="minorHAnsi"/>
        </w:rPr>
        <w:t xml:space="preserve"> na okres kolejnych 12 miesięcy </w:t>
      </w:r>
      <w:r w:rsidRPr="0025289D">
        <w:rPr>
          <w:rFonts w:asciiTheme="minorHAnsi" w:hAnsiTheme="minorHAnsi" w:cstheme="minorHAnsi"/>
          <w:b/>
          <w:bCs/>
        </w:rPr>
        <w:t>(opcja</w:t>
      </w:r>
      <w:r w:rsidRPr="0025289D">
        <w:rPr>
          <w:rFonts w:asciiTheme="minorHAnsi" w:hAnsiTheme="minorHAnsi" w:cstheme="minorHAnsi"/>
          <w:b/>
          <w:bCs/>
          <w:color w:val="000000" w:themeColor="text1"/>
        </w:rPr>
        <w:t>)</w:t>
      </w:r>
      <w:r w:rsidRPr="0025289D">
        <w:rPr>
          <w:rFonts w:asciiTheme="minorHAnsi" w:hAnsiTheme="minorHAnsi" w:cstheme="minorHAnsi"/>
        </w:rPr>
        <w:t xml:space="preserve">, usługa świadczona w modelu SaaS, kwota brutto: </w:t>
      </w:r>
      <w:r w:rsidR="00535A27" w:rsidRPr="0025289D">
        <w:rPr>
          <w:rFonts w:asciiTheme="minorHAnsi" w:hAnsiTheme="minorHAnsi" w:cstheme="minorHAnsi"/>
          <w:color w:val="000000" w:themeColor="text1"/>
        </w:rPr>
        <w:t>____________</w:t>
      </w:r>
      <w:r w:rsidRPr="0025289D">
        <w:rPr>
          <w:rFonts w:asciiTheme="minorHAnsi" w:hAnsiTheme="minorHAnsi" w:cstheme="minorHAnsi"/>
          <w:b/>
        </w:rPr>
        <w:t>zł</w:t>
      </w:r>
      <w:r w:rsidRPr="0025289D">
        <w:rPr>
          <w:rFonts w:asciiTheme="minorHAnsi" w:hAnsiTheme="minorHAnsi" w:cstheme="minorHAnsi"/>
        </w:rPr>
        <w:t xml:space="preserv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 xml:space="preserve">złote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groszy)</w:t>
      </w:r>
    </w:p>
    <w:p w14:paraId="725D8048" w14:textId="0B7E8D80" w:rsidR="007C5C3B" w:rsidRPr="0025289D" w:rsidRDefault="007C5C3B"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Wynagrodzenie, o którym mowa w ust. 2</w:t>
      </w:r>
      <w:r w:rsidR="00400009" w:rsidRPr="0025289D">
        <w:rPr>
          <w:rFonts w:asciiTheme="minorHAnsi" w:hAnsiTheme="minorHAnsi" w:cstheme="minorHAnsi"/>
        </w:rPr>
        <w:t xml:space="preserve"> </w:t>
      </w:r>
      <w:r w:rsidRPr="0025289D">
        <w:rPr>
          <w:rFonts w:asciiTheme="minorHAnsi" w:hAnsiTheme="minorHAnsi" w:cstheme="minorHAnsi"/>
        </w:rPr>
        <w:t xml:space="preserve">płatne jest z góry, za okres </w:t>
      </w:r>
      <w:r w:rsidR="00EC15E5" w:rsidRPr="0025289D">
        <w:rPr>
          <w:rFonts w:asciiTheme="minorHAnsi" w:hAnsiTheme="minorHAnsi" w:cstheme="minorHAnsi"/>
        </w:rPr>
        <w:t>12</w:t>
      </w:r>
      <w:r w:rsidRPr="0025289D">
        <w:rPr>
          <w:rFonts w:asciiTheme="minorHAnsi" w:hAnsiTheme="minorHAnsi" w:cstheme="minorHAnsi"/>
        </w:rPr>
        <w:t xml:space="preserve"> miesięcy, w terminie do 21 dni od dnia otrzymania przez Zamawiającego prawidłowo wystawionej faktury VAT, na rachunek bankowy Wykonawcy wskazany w fakturze.</w:t>
      </w:r>
    </w:p>
    <w:p w14:paraId="572A2B6F" w14:textId="692DFBD6" w:rsidR="00400009" w:rsidRPr="0025289D" w:rsidRDefault="00400009"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Wynagrodzenie, o którym mowa w ust. 3 płatne jest z góry, za okres 12 miesięcy, w terminie do 21 dni od dnia otrzymania przez Zamawiającego prawidłowo wystawionej faktury VAT, na rachunek bankowy Wykonawcy wskazany w fakturze</w:t>
      </w:r>
      <w:r w:rsidR="0025289D">
        <w:rPr>
          <w:rFonts w:asciiTheme="minorHAnsi" w:hAnsiTheme="minorHAnsi" w:cstheme="minorHAnsi"/>
        </w:rPr>
        <w:t>.</w:t>
      </w:r>
    </w:p>
    <w:p w14:paraId="080F3336" w14:textId="0A6760D3" w:rsidR="007C5C3B" w:rsidRPr="0025289D" w:rsidRDefault="007C5C3B" w:rsidP="005D61F1">
      <w:pPr>
        <w:numPr>
          <w:ilvl w:val="0"/>
          <w:numId w:val="126"/>
        </w:numPr>
        <w:suppressAutoHyphens w:val="0"/>
        <w:spacing w:before="120" w:after="120"/>
        <w:ind w:left="426" w:hanging="426"/>
        <w:rPr>
          <w:rFonts w:asciiTheme="minorHAnsi" w:hAnsiTheme="minorHAnsi" w:cstheme="minorHAnsi"/>
        </w:rPr>
      </w:pPr>
      <w:bookmarkStart w:id="56" w:name="_Hlk169085568"/>
      <w:r w:rsidRPr="0025289D">
        <w:rPr>
          <w:rFonts w:asciiTheme="minorHAnsi" w:hAnsiTheme="minorHAnsi" w:cstheme="minorHAnsi"/>
        </w:rPr>
        <w:t>Wynagrodzenie Wykonawcy za świadczenie usługi wsparcia technicznego przez okres ważności 40 licencji</w:t>
      </w:r>
      <w:r w:rsidR="00400009" w:rsidRPr="0025289D">
        <w:rPr>
          <w:rFonts w:asciiTheme="minorHAnsi" w:hAnsiTheme="minorHAnsi" w:cstheme="minorHAnsi"/>
        </w:rPr>
        <w:t xml:space="preserve"> </w:t>
      </w:r>
      <w:r w:rsidR="00400009" w:rsidRPr="0025289D">
        <w:rPr>
          <w:rFonts w:asciiTheme="minorHAnsi" w:hAnsiTheme="minorHAnsi" w:cstheme="minorHAnsi"/>
          <w:b/>
          <w:bCs/>
        </w:rPr>
        <w:t>(</w:t>
      </w:r>
      <w:r w:rsidR="00400009" w:rsidRPr="0025289D">
        <w:rPr>
          <w:rFonts w:asciiTheme="minorHAnsi" w:hAnsiTheme="minorHAnsi" w:cstheme="minorHAnsi"/>
          <w:b/>
          <w:bCs/>
          <w:color w:val="000000" w:themeColor="text1"/>
        </w:rPr>
        <w:t>zamówienie gwarantowane)</w:t>
      </w:r>
      <w:r w:rsidRPr="0025289D">
        <w:rPr>
          <w:rFonts w:asciiTheme="minorHAnsi" w:hAnsiTheme="minorHAnsi" w:cstheme="minorHAnsi"/>
        </w:rPr>
        <w:t xml:space="preserve">, kwota brutto: </w:t>
      </w:r>
      <w:r w:rsidR="00535A27" w:rsidRPr="0025289D">
        <w:rPr>
          <w:rFonts w:asciiTheme="minorHAnsi" w:hAnsiTheme="minorHAnsi" w:cstheme="minorHAnsi"/>
          <w:color w:val="000000" w:themeColor="text1"/>
        </w:rPr>
        <w:t>____________</w:t>
      </w:r>
      <w:r w:rsidRPr="0025289D">
        <w:rPr>
          <w:rFonts w:asciiTheme="minorHAnsi" w:hAnsiTheme="minorHAnsi" w:cstheme="minorHAnsi"/>
          <w:b/>
        </w:rPr>
        <w:t xml:space="preserve"> zł</w:t>
      </w:r>
      <w:r w:rsidRPr="0025289D">
        <w:rPr>
          <w:rFonts w:asciiTheme="minorHAnsi" w:hAnsiTheme="minorHAnsi" w:cstheme="minorHAnsi"/>
        </w:rPr>
        <w:t xml:space="preserv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 xml:space="preserve">złotych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.groszy</w:t>
      </w:r>
      <w:bookmarkEnd w:id="56"/>
      <w:r w:rsidRPr="0025289D">
        <w:rPr>
          <w:rFonts w:asciiTheme="minorHAnsi" w:hAnsiTheme="minorHAnsi" w:cstheme="minorHAnsi"/>
        </w:rPr>
        <w:t>).</w:t>
      </w:r>
    </w:p>
    <w:p w14:paraId="2ACB4E77" w14:textId="21FECD00" w:rsidR="00400009" w:rsidRPr="0025289D" w:rsidRDefault="00400009" w:rsidP="005D61F1">
      <w:pPr>
        <w:numPr>
          <w:ilvl w:val="0"/>
          <w:numId w:val="126"/>
        </w:numPr>
        <w:suppressAutoHyphens w:val="0"/>
        <w:spacing w:before="120" w:after="120"/>
        <w:ind w:left="426" w:hanging="426"/>
        <w:rPr>
          <w:rFonts w:asciiTheme="minorHAnsi" w:hAnsiTheme="minorHAnsi" w:cstheme="minorHAnsi"/>
        </w:rPr>
      </w:pPr>
      <w:r w:rsidRPr="0025289D">
        <w:rPr>
          <w:rFonts w:asciiTheme="minorHAnsi" w:hAnsiTheme="minorHAnsi" w:cstheme="minorHAnsi"/>
        </w:rPr>
        <w:t xml:space="preserve">Wynagrodzenie Wykonawcy za świadczenie usługi wsparcia technicznego przez okres ważności 40 licencji </w:t>
      </w:r>
      <w:r w:rsidRPr="0025289D">
        <w:rPr>
          <w:rFonts w:asciiTheme="minorHAnsi" w:hAnsiTheme="minorHAnsi" w:cstheme="minorHAnsi"/>
          <w:b/>
          <w:bCs/>
        </w:rPr>
        <w:t>(opcja),</w:t>
      </w:r>
      <w:r w:rsidRPr="0025289D">
        <w:rPr>
          <w:rFonts w:asciiTheme="minorHAnsi" w:hAnsiTheme="minorHAnsi" w:cstheme="minorHAnsi"/>
        </w:rPr>
        <w:t xml:space="preserve"> kwota brutto: </w:t>
      </w:r>
      <w:r w:rsidR="00535A27" w:rsidRPr="0025289D">
        <w:rPr>
          <w:rFonts w:asciiTheme="minorHAnsi" w:hAnsiTheme="minorHAnsi" w:cstheme="minorHAnsi"/>
          <w:color w:val="000000" w:themeColor="text1"/>
        </w:rPr>
        <w:t>____________</w:t>
      </w:r>
      <w:r w:rsidRPr="0025289D">
        <w:rPr>
          <w:rFonts w:asciiTheme="minorHAnsi" w:hAnsiTheme="minorHAnsi" w:cstheme="minorHAnsi"/>
          <w:b/>
        </w:rPr>
        <w:t xml:space="preserve"> zł</w:t>
      </w:r>
      <w:r w:rsidRPr="0025289D">
        <w:rPr>
          <w:rFonts w:asciiTheme="minorHAnsi" w:hAnsiTheme="minorHAnsi" w:cstheme="minorHAnsi"/>
        </w:rPr>
        <w:t xml:space="preserve">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 xml:space="preserve">złotych </w:t>
      </w:r>
      <w:r w:rsidR="00535A27" w:rsidRPr="0025289D">
        <w:rPr>
          <w:rFonts w:asciiTheme="minorHAnsi" w:hAnsiTheme="minorHAnsi" w:cstheme="minorHAnsi"/>
          <w:color w:val="000000" w:themeColor="text1"/>
        </w:rPr>
        <w:t>____________</w:t>
      </w:r>
      <w:r w:rsidRPr="0025289D">
        <w:rPr>
          <w:rFonts w:asciiTheme="minorHAnsi" w:hAnsiTheme="minorHAnsi" w:cstheme="minorHAnsi"/>
        </w:rPr>
        <w:t>groszy).</w:t>
      </w:r>
    </w:p>
    <w:p w14:paraId="4A2C4534" w14:textId="2B5B8D90" w:rsidR="007C5C3B" w:rsidRPr="0025289D" w:rsidRDefault="007C5C3B"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 xml:space="preserve">Wynagrodzenie, o którym mowa w ust. </w:t>
      </w:r>
      <w:r w:rsidR="001B5F8B" w:rsidRPr="0025289D">
        <w:rPr>
          <w:rFonts w:asciiTheme="minorHAnsi" w:hAnsiTheme="minorHAnsi" w:cstheme="minorHAnsi"/>
        </w:rPr>
        <w:t>6</w:t>
      </w:r>
      <w:r w:rsidRPr="0025289D">
        <w:rPr>
          <w:rFonts w:asciiTheme="minorHAnsi" w:hAnsiTheme="minorHAnsi" w:cstheme="minorHAnsi"/>
        </w:rPr>
        <w:t xml:space="preserve">, płatne jest z góry, za okres </w:t>
      </w:r>
      <w:r w:rsidR="00EC15E5" w:rsidRPr="0025289D">
        <w:rPr>
          <w:rFonts w:asciiTheme="minorHAnsi" w:hAnsiTheme="minorHAnsi" w:cstheme="minorHAnsi"/>
        </w:rPr>
        <w:t>12</w:t>
      </w:r>
      <w:r w:rsidRPr="0025289D">
        <w:rPr>
          <w:rFonts w:asciiTheme="minorHAnsi" w:hAnsiTheme="minorHAnsi" w:cstheme="minorHAnsi"/>
        </w:rPr>
        <w:t xml:space="preserve"> miesięcy, w terminie 21 dni od dnia otrzymania przez Zamawiającego prawidłowo wystawionej faktury VAT, na rachunek bankowy Wykonawcy wskazany w fakturze.</w:t>
      </w:r>
    </w:p>
    <w:p w14:paraId="4FC82658" w14:textId="0FC08C8C" w:rsidR="00400009" w:rsidRPr="0025289D" w:rsidRDefault="001B5F8B"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Wynagrodzenie, o którym mowa w ust. 7, płatne jest z góry, za okres 12 miesięcy, w terminie 21 dni od dnia otrzymania przez Zamawiającego prawidłowo wystawionej faktury VAT, na rachunek bankowy Wykonawcy wskazany w fakturze.</w:t>
      </w:r>
    </w:p>
    <w:p w14:paraId="61FD3A44" w14:textId="32EAA469" w:rsidR="007C5C3B" w:rsidRPr="00D43CF4" w:rsidRDefault="007C5C3B" w:rsidP="005D61F1">
      <w:pPr>
        <w:numPr>
          <w:ilvl w:val="0"/>
          <w:numId w:val="126"/>
        </w:numPr>
        <w:suppressAutoHyphens w:val="0"/>
        <w:spacing w:before="120" w:after="120" w:line="264" w:lineRule="auto"/>
        <w:ind w:left="426" w:hanging="426"/>
        <w:rPr>
          <w:rFonts w:asciiTheme="minorHAnsi" w:hAnsiTheme="minorHAnsi" w:cstheme="minorHAnsi"/>
        </w:rPr>
      </w:pPr>
      <w:r w:rsidRPr="0025289D">
        <w:rPr>
          <w:rFonts w:asciiTheme="minorHAnsi" w:hAnsiTheme="minorHAnsi" w:cstheme="minorHAnsi"/>
        </w:rPr>
        <w:t>W przypadku zgłoszenia konsultacji technicznych lub zgłoszenia przez Zamawiającego</w:t>
      </w:r>
      <w:r w:rsidRPr="00D43CF4">
        <w:rPr>
          <w:rFonts w:asciiTheme="minorHAnsi" w:hAnsiTheme="minorHAnsi" w:cstheme="minorHAnsi"/>
        </w:rPr>
        <w:t xml:space="preserve"> dodatkowych prac, wycena prac zostanie dokonana przez Wykonawcę w oparciu o stawkę </w:t>
      </w:r>
      <w:r w:rsidR="00D43CF4" w:rsidRPr="00D43CF4">
        <w:rPr>
          <w:rFonts w:asciiTheme="minorHAnsi" w:hAnsiTheme="minorHAnsi" w:cstheme="minorHAnsi"/>
          <w:color w:val="000000" w:themeColor="text1"/>
        </w:rPr>
        <w:t>____________</w:t>
      </w:r>
      <w:r w:rsidR="00D43CF4" w:rsidRPr="00D43CF4">
        <w:rPr>
          <w:rFonts w:asciiTheme="minorHAnsi" w:hAnsiTheme="minorHAnsi" w:cstheme="minorHAnsi"/>
        </w:rPr>
        <w:t xml:space="preserve"> </w:t>
      </w:r>
      <w:r w:rsidRPr="00D43CF4">
        <w:rPr>
          <w:rFonts w:asciiTheme="minorHAnsi" w:hAnsiTheme="minorHAnsi" w:cstheme="minorHAnsi"/>
        </w:rPr>
        <w:t>złotych netto za 1 godzinę pracy. Wykonawca jest zobowiązany każdorazowo informować Zamawiającego, jeżeli jakiekolwiek z podejmowanych przez Zamawiającego działań może się wiązać z naliczaniem dodatkowych opłat</w:t>
      </w:r>
      <w:r w:rsidR="00272CA5" w:rsidRPr="00D43CF4">
        <w:rPr>
          <w:rFonts w:asciiTheme="minorHAnsi" w:hAnsiTheme="minorHAnsi" w:cstheme="minorHAnsi"/>
        </w:rPr>
        <w:t>.</w:t>
      </w:r>
    </w:p>
    <w:p w14:paraId="31C821B9" w14:textId="77777777" w:rsidR="00304C44" w:rsidRPr="00D02727" w:rsidRDefault="00304C44" w:rsidP="005D61F1">
      <w:pPr>
        <w:numPr>
          <w:ilvl w:val="0"/>
          <w:numId w:val="126"/>
        </w:numPr>
        <w:suppressAutoHyphens w:val="0"/>
        <w:spacing w:before="120" w:after="120" w:line="264" w:lineRule="auto"/>
        <w:ind w:left="426" w:hanging="426"/>
        <w:rPr>
          <w:rFonts w:asciiTheme="minorHAnsi" w:hAnsiTheme="minorHAnsi" w:cstheme="minorHAnsi"/>
          <w:color w:val="000000" w:themeColor="text1"/>
        </w:rPr>
      </w:pPr>
      <w:r w:rsidRPr="00D02727">
        <w:rPr>
          <w:rFonts w:asciiTheme="minorHAnsi" w:hAnsiTheme="minorHAnsi" w:cstheme="minorHAnsi"/>
          <w:color w:val="000000" w:themeColor="text1"/>
        </w:rPr>
        <w:t xml:space="preserve">Za dzień zapłaty wynagrodzenia strony uznają dzień obciążenia rachunku bankowego Zamawiającego. </w:t>
      </w:r>
    </w:p>
    <w:p w14:paraId="65C28388" w14:textId="1AC775D2" w:rsidR="00304C44" w:rsidRPr="00D02727" w:rsidRDefault="00304C44" w:rsidP="005D61F1">
      <w:pPr>
        <w:numPr>
          <w:ilvl w:val="0"/>
          <w:numId w:val="126"/>
        </w:numPr>
        <w:suppressAutoHyphens w:val="0"/>
        <w:spacing w:before="120" w:after="120" w:line="264" w:lineRule="auto"/>
        <w:ind w:left="426" w:hanging="426"/>
        <w:rPr>
          <w:rFonts w:asciiTheme="minorHAnsi" w:hAnsiTheme="minorHAnsi" w:cstheme="minorHAnsi"/>
          <w:color w:val="000000" w:themeColor="text1"/>
        </w:rPr>
      </w:pPr>
      <w:r w:rsidRPr="00D02727">
        <w:rPr>
          <w:rFonts w:asciiTheme="minorHAnsi" w:hAnsiTheme="minorHAnsi" w:cstheme="minorHAnsi"/>
          <w:color w:val="000000" w:themeColor="text1"/>
        </w:rPr>
        <w:t>W przypadku przekroczenia terminu płatności, o którym mowa w ust. 2 Wykonawca może naliczyć Zamawiającemu odsetki za opóźnienie w wysokości odsetek ustawowych.</w:t>
      </w:r>
    </w:p>
    <w:p w14:paraId="723CE3A0" w14:textId="50A75525" w:rsidR="00304C44" w:rsidRPr="00D02727" w:rsidRDefault="00304C44" w:rsidP="005D61F1">
      <w:pPr>
        <w:numPr>
          <w:ilvl w:val="0"/>
          <w:numId w:val="126"/>
        </w:numPr>
        <w:suppressAutoHyphens w:val="0"/>
        <w:spacing w:before="120" w:after="120" w:line="264" w:lineRule="auto"/>
        <w:ind w:left="426" w:hanging="426"/>
        <w:rPr>
          <w:rFonts w:asciiTheme="minorHAnsi" w:hAnsiTheme="minorHAnsi" w:cstheme="minorHAnsi"/>
          <w:color w:val="000000" w:themeColor="text1"/>
        </w:rPr>
      </w:pPr>
      <w:r w:rsidRPr="00D02727">
        <w:rPr>
          <w:rFonts w:asciiTheme="minorHAnsi" w:hAnsiTheme="minorHAnsi" w:cstheme="minorHAnsi"/>
          <w:color w:val="000000" w:themeColor="text1"/>
        </w:rPr>
        <w:t xml:space="preserve">Zamawiającemu przysługuje prawo do potrącania z </w:t>
      </w:r>
      <w:r w:rsidR="0089756F" w:rsidRPr="00D02727">
        <w:rPr>
          <w:rFonts w:asciiTheme="minorHAnsi" w:hAnsiTheme="minorHAnsi" w:cstheme="minorHAnsi"/>
          <w:color w:val="000000" w:themeColor="text1"/>
        </w:rPr>
        <w:t xml:space="preserve">wynagrodzenia należnego na podstawie </w:t>
      </w:r>
      <w:r w:rsidRPr="00D02727">
        <w:rPr>
          <w:rFonts w:asciiTheme="minorHAnsi" w:hAnsiTheme="minorHAnsi" w:cstheme="minorHAnsi"/>
          <w:color w:val="000000" w:themeColor="text1"/>
        </w:rPr>
        <w:t>faktur</w:t>
      </w:r>
      <w:r w:rsidR="000723F9" w:rsidRPr="00D02727">
        <w:rPr>
          <w:rFonts w:asciiTheme="minorHAnsi" w:hAnsiTheme="minorHAnsi" w:cstheme="minorHAnsi"/>
          <w:color w:val="000000" w:themeColor="text1"/>
        </w:rPr>
        <w:t>y</w:t>
      </w:r>
      <w:r w:rsidRPr="00D02727">
        <w:rPr>
          <w:rFonts w:asciiTheme="minorHAnsi" w:hAnsiTheme="minorHAnsi" w:cstheme="minorHAnsi"/>
          <w:color w:val="000000" w:themeColor="text1"/>
        </w:rPr>
        <w:t xml:space="preserve">, o której mowa w ust. </w:t>
      </w:r>
      <w:r w:rsidR="0025289D">
        <w:rPr>
          <w:rFonts w:asciiTheme="minorHAnsi" w:hAnsiTheme="minorHAnsi" w:cstheme="minorHAnsi"/>
          <w:color w:val="000000" w:themeColor="text1"/>
        </w:rPr>
        <w:t>8</w:t>
      </w:r>
      <w:r w:rsidR="007C5C3B" w:rsidRPr="00D02727">
        <w:rPr>
          <w:rFonts w:asciiTheme="minorHAnsi" w:hAnsiTheme="minorHAnsi" w:cstheme="minorHAnsi"/>
          <w:color w:val="000000" w:themeColor="text1"/>
        </w:rPr>
        <w:t xml:space="preserve"> i </w:t>
      </w:r>
      <w:r w:rsidR="0025289D">
        <w:rPr>
          <w:rFonts w:asciiTheme="minorHAnsi" w:hAnsiTheme="minorHAnsi" w:cstheme="minorHAnsi"/>
          <w:color w:val="000000" w:themeColor="text1"/>
        </w:rPr>
        <w:t>9</w:t>
      </w:r>
      <w:r w:rsidR="007C5C3B" w:rsidRPr="00D02727">
        <w:rPr>
          <w:rFonts w:asciiTheme="minorHAnsi" w:hAnsiTheme="minorHAnsi" w:cstheme="minorHAnsi"/>
          <w:color w:val="000000" w:themeColor="text1"/>
        </w:rPr>
        <w:t xml:space="preserve"> </w:t>
      </w:r>
      <w:r w:rsidRPr="00D02727">
        <w:rPr>
          <w:rFonts w:asciiTheme="minorHAnsi" w:hAnsiTheme="minorHAnsi" w:cstheme="minorHAnsi"/>
          <w:color w:val="000000" w:themeColor="text1"/>
        </w:rPr>
        <w:t xml:space="preserve">wszelkich roszczeń nadających się do potrącenia </w:t>
      </w:r>
      <w:r w:rsidR="0025289D">
        <w:rPr>
          <w:rFonts w:asciiTheme="minorHAnsi" w:hAnsiTheme="minorHAnsi" w:cstheme="minorHAnsi"/>
          <w:color w:val="000000" w:themeColor="text1"/>
        </w:rPr>
        <w:br/>
      </w:r>
      <w:r w:rsidRPr="00D02727">
        <w:rPr>
          <w:rFonts w:asciiTheme="minorHAnsi" w:hAnsiTheme="minorHAnsi" w:cstheme="minorHAnsi"/>
          <w:color w:val="000000" w:themeColor="text1"/>
        </w:rPr>
        <w:t xml:space="preserve">i wynikających z niniejszej Umowy, w tym w szczególności roszczeń z tytułu należnych Zamawiającemu kar umownych zastrzeżonych w niniejszej Umowie. </w:t>
      </w:r>
    </w:p>
    <w:p w14:paraId="7F329F18" w14:textId="263BD232" w:rsidR="002F4CE6" w:rsidRPr="00D02727" w:rsidRDefault="002F4CE6" w:rsidP="005D61F1">
      <w:pPr>
        <w:numPr>
          <w:ilvl w:val="0"/>
          <w:numId w:val="126"/>
        </w:numPr>
        <w:suppressAutoHyphens w:val="0"/>
        <w:spacing w:before="120" w:after="120" w:line="264" w:lineRule="auto"/>
        <w:ind w:left="426" w:hanging="426"/>
        <w:rPr>
          <w:rFonts w:asciiTheme="minorHAnsi" w:hAnsiTheme="minorHAnsi" w:cstheme="minorHAnsi"/>
          <w:color w:val="000000" w:themeColor="text1"/>
        </w:rPr>
      </w:pPr>
      <w:r w:rsidRPr="00D02727">
        <w:rPr>
          <w:rFonts w:asciiTheme="minorHAnsi" w:hAnsiTheme="minorHAnsi" w:cstheme="minorHAnsi"/>
          <w:color w:val="000000" w:themeColor="text1"/>
        </w:rPr>
        <w:t>Zamawiający dopuszcza następujące formy faktur (zgodnie z przepisami ustawy o podatku od towarów i usług – niepotrzebne skreślić), tj.:</w:t>
      </w:r>
    </w:p>
    <w:p w14:paraId="540E47EA" w14:textId="6EA6338B" w:rsidR="002F4CE6" w:rsidRPr="00D02727" w:rsidRDefault="002F4CE6" w:rsidP="005D61F1">
      <w:pPr>
        <w:numPr>
          <w:ilvl w:val="1"/>
          <w:numId w:val="94"/>
        </w:numPr>
        <w:tabs>
          <w:tab w:val="left" w:pos="284"/>
        </w:tabs>
        <w:suppressAutoHyphens w:val="0"/>
        <w:spacing w:line="276" w:lineRule="auto"/>
        <w:rPr>
          <w:rFonts w:asciiTheme="minorHAnsi" w:hAnsiTheme="minorHAnsi" w:cstheme="minorHAnsi"/>
          <w:color w:val="000000" w:themeColor="text1"/>
        </w:rPr>
      </w:pPr>
      <w:r w:rsidRPr="00D02727">
        <w:rPr>
          <w:rFonts w:asciiTheme="minorHAnsi" w:hAnsiTheme="minorHAnsi" w:cstheme="minorHAnsi"/>
          <w:color w:val="000000" w:themeColor="text1"/>
        </w:rPr>
        <w:t>Papierowa, która musi być dostarczona do siedziby Państwowego Funduszu Rehabilitacji Osób Niepełnosprawnych w oryginale (Państwowy Fundusz Rehabilitacji Osób Niepełnosprawnych, Al. Jana Pawła II 13, 00-828 Warszawa);</w:t>
      </w:r>
    </w:p>
    <w:p w14:paraId="42E9C0F0" w14:textId="0D55C29E" w:rsidR="002F4CE6" w:rsidRPr="00D02727" w:rsidRDefault="002F4CE6" w:rsidP="005D61F1">
      <w:pPr>
        <w:numPr>
          <w:ilvl w:val="1"/>
          <w:numId w:val="94"/>
        </w:numPr>
        <w:tabs>
          <w:tab w:val="left" w:pos="284"/>
        </w:tabs>
        <w:suppressAutoHyphens w:val="0"/>
        <w:spacing w:line="276" w:lineRule="auto"/>
        <w:rPr>
          <w:rFonts w:asciiTheme="minorHAnsi" w:hAnsiTheme="minorHAnsi" w:cstheme="minorHAnsi"/>
          <w:color w:val="000000" w:themeColor="text1"/>
        </w:rPr>
      </w:pPr>
      <w:r w:rsidRPr="00D02727">
        <w:rPr>
          <w:rFonts w:asciiTheme="minorHAnsi" w:hAnsiTheme="minorHAnsi" w:cstheme="minorHAnsi"/>
          <w:color w:val="000000" w:themeColor="text1"/>
        </w:rPr>
        <w:t>Elektroniczna:</w:t>
      </w:r>
    </w:p>
    <w:p w14:paraId="1C9B845E" w14:textId="25BBA901" w:rsidR="002F4CE6" w:rsidRPr="00D02727" w:rsidRDefault="002F4CE6" w:rsidP="00C32A80">
      <w:pPr>
        <w:suppressAutoHyphens w:val="0"/>
        <w:spacing w:line="276" w:lineRule="auto"/>
        <w:ind w:left="1134" w:hanging="128"/>
        <w:rPr>
          <w:rFonts w:asciiTheme="minorHAnsi" w:hAnsiTheme="minorHAnsi" w:cstheme="minorHAnsi"/>
          <w:color w:val="000000" w:themeColor="text1"/>
        </w:rPr>
      </w:pPr>
      <w:r w:rsidRPr="00D02727">
        <w:rPr>
          <w:rFonts w:asciiTheme="minorHAnsi" w:hAnsiTheme="minorHAnsi" w:cstheme="minorHAnsi"/>
          <w:color w:val="000000" w:themeColor="text1"/>
        </w:rPr>
        <w:t xml:space="preserve">- przesłana za pomocą poczty elektronicznej, tzn. tylko i wyłącznie poprzez e-mail: </w:t>
      </w:r>
      <w:r w:rsidR="007422D3" w:rsidRPr="00D02727">
        <w:rPr>
          <w:rFonts w:asciiTheme="minorHAnsi" w:hAnsiTheme="minorHAnsi" w:cstheme="minorHAnsi"/>
          <w:color w:val="000000" w:themeColor="text1"/>
        </w:rPr>
        <w:br/>
      </w:r>
      <w:r w:rsidRPr="00D02727">
        <w:rPr>
          <w:rFonts w:asciiTheme="minorHAnsi" w:hAnsiTheme="minorHAnsi" w:cstheme="minorHAnsi"/>
          <w:color w:val="000000" w:themeColor="text1"/>
        </w:rPr>
        <w:t>e-faktury@pfron.org.pl, musi zawierać podpis kwalifikowany, podpis osoby wystawiającej fakturę;</w:t>
      </w:r>
    </w:p>
    <w:p w14:paraId="1531C113" w14:textId="6F5C04CC" w:rsidR="002F4CE6" w:rsidRPr="00D02727" w:rsidRDefault="002F4CE6" w:rsidP="00C32A80">
      <w:pPr>
        <w:suppressAutoHyphens w:val="0"/>
        <w:spacing w:line="276" w:lineRule="auto"/>
        <w:ind w:left="1134" w:hanging="128"/>
        <w:rPr>
          <w:rFonts w:asciiTheme="minorHAnsi" w:hAnsiTheme="minorHAnsi" w:cstheme="minorHAnsi"/>
          <w:color w:val="000000" w:themeColor="text1"/>
        </w:rPr>
      </w:pPr>
      <w:r w:rsidRPr="00D02727">
        <w:rPr>
          <w:rFonts w:asciiTheme="minorHAnsi" w:hAnsiTheme="minorHAnsi" w:cstheme="minorHAnsi"/>
          <w:color w:val="000000" w:themeColor="text1"/>
        </w:rPr>
        <w:t>- za pośrednictwem Platformy Elektronicznego Fakturowania (PEF) na skrzynkę w</w:t>
      </w:r>
      <w:r w:rsidR="001C311B" w:rsidRPr="00D02727">
        <w:rPr>
          <w:rFonts w:asciiTheme="minorHAnsi" w:hAnsiTheme="minorHAnsi" w:cstheme="minorHAnsi"/>
          <w:color w:val="000000" w:themeColor="text1"/>
        </w:rPr>
        <w:t> </w:t>
      </w:r>
      <w:r w:rsidRPr="00D02727">
        <w:rPr>
          <w:rFonts w:asciiTheme="minorHAnsi" w:hAnsiTheme="minorHAnsi" w:cstheme="minorHAnsi"/>
          <w:color w:val="000000" w:themeColor="text1"/>
        </w:rPr>
        <w:t>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9734D0B" w14:textId="52FF918B" w:rsidR="007F3CB3" w:rsidRPr="00D02727" w:rsidRDefault="007F3CB3" w:rsidP="005D61F1">
      <w:pPr>
        <w:numPr>
          <w:ilvl w:val="0"/>
          <w:numId w:val="126"/>
        </w:numPr>
        <w:suppressAutoHyphens w:val="0"/>
        <w:spacing w:before="120" w:after="120" w:line="264" w:lineRule="auto"/>
        <w:ind w:left="426" w:hanging="426"/>
        <w:rPr>
          <w:rFonts w:asciiTheme="minorHAnsi" w:hAnsiTheme="minorHAnsi" w:cstheme="minorHAnsi"/>
          <w:color w:val="000000" w:themeColor="text1"/>
        </w:rPr>
      </w:pPr>
      <w:r w:rsidRPr="00D02727">
        <w:rPr>
          <w:rFonts w:asciiTheme="minorHAnsi" w:hAnsiTheme="minorHAnsi" w:cstheme="minorHAnsi"/>
          <w:color w:val="000000" w:themeColor="text1"/>
        </w:rPr>
        <w:t>Fakturę należy wystawić na następujące dane nabywcy:</w:t>
      </w:r>
      <w:r w:rsidR="004222F3" w:rsidRPr="00D02727">
        <w:rPr>
          <w:rFonts w:asciiTheme="minorHAnsi" w:hAnsiTheme="minorHAnsi" w:cstheme="minorHAnsi"/>
          <w:color w:val="000000" w:themeColor="text1"/>
        </w:rPr>
        <w:t xml:space="preserve"> </w:t>
      </w:r>
      <w:r w:rsidR="004222F3" w:rsidRPr="00D02727">
        <w:rPr>
          <w:rFonts w:asciiTheme="minorHAnsi" w:hAnsiTheme="minorHAnsi" w:cstheme="minorHAnsi"/>
          <w:color w:val="000000" w:themeColor="text1"/>
        </w:rPr>
        <w:br/>
      </w:r>
      <w:r w:rsidRPr="00D02727">
        <w:rPr>
          <w:rFonts w:asciiTheme="minorHAnsi" w:hAnsiTheme="minorHAnsi" w:cstheme="minorHAnsi"/>
          <w:color w:val="000000" w:themeColor="text1"/>
        </w:rPr>
        <w:t>Państwowy Fundusz Rehabilitacji Osób Niepełnosprawnych 00-828 Warszawa, al. Jana Pawła II 13</w:t>
      </w:r>
      <w:r w:rsidR="004222F3" w:rsidRPr="00D02727">
        <w:rPr>
          <w:rFonts w:asciiTheme="minorHAnsi" w:hAnsiTheme="minorHAnsi" w:cstheme="minorHAnsi"/>
          <w:color w:val="000000" w:themeColor="text1"/>
        </w:rPr>
        <w:t>,</w:t>
      </w:r>
      <w:r w:rsidRPr="00D02727">
        <w:rPr>
          <w:rFonts w:asciiTheme="minorHAnsi" w:hAnsiTheme="minorHAnsi" w:cstheme="minorHAnsi"/>
          <w:color w:val="000000" w:themeColor="text1"/>
        </w:rPr>
        <w:t xml:space="preserve"> NIP: 5251000810.</w:t>
      </w:r>
    </w:p>
    <w:p w14:paraId="50E61BC5" w14:textId="40DAA4FD" w:rsidR="008A4D4F" w:rsidRPr="00E55DC1" w:rsidRDefault="008A4D4F" w:rsidP="008A4D4F">
      <w:pPr>
        <w:pStyle w:val="Nagwek2"/>
        <w:numPr>
          <w:ilvl w:val="0"/>
          <w:numId w:val="0"/>
        </w:numPr>
      </w:pPr>
      <w:r w:rsidRPr="00E55DC1">
        <w:t xml:space="preserve">Paragraf </w:t>
      </w:r>
      <w:r w:rsidR="00E55DC1" w:rsidRPr="00E55DC1">
        <w:t>5</w:t>
      </w:r>
      <w:r w:rsidRPr="00E55DC1">
        <w:t xml:space="preserve">. </w:t>
      </w:r>
      <w:r w:rsidR="004E6B6C" w:rsidRPr="00E55DC1">
        <w:t>[</w:t>
      </w:r>
      <w:r w:rsidR="00E55DC1" w:rsidRPr="00E55DC1">
        <w:t>OŚWIADCZENIA</w:t>
      </w:r>
      <w:r w:rsidR="004E6B6C" w:rsidRPr="00E55DC1">
        <w:t>]</w:t>
      </w:r>
    </w:p>
    <w:p w14:paraId="78E0BB39" w14:textId="77777777" w:rsidR="00E55DC1" w:rsidRPr="004162D7" w:rsidRDefault="00E55DC1" w:rsidP="005D61F1">
      <w:pPr>
        <w:numPr>
          <w:ilvl w:val="0"/>
          <w:numId w:val="123"/>
        </w:numPr>
        <w:suppressAutoHyphens w:val="0"/>
        <w:spacing w:line="276" w:lineRule="auto"/>
        <w:rPr>
          <w:rFonts w:asciiTheme="minorHAnsi" w:hAnsiTheme="minorHAnsi" w:cstheme="minorHAnsi"/>
        </w:rPr>
      </w:pPr>
      <w:r w:rsidRPr="004162D7">
        <w:rPr>
          <w:rFonts w:asciiTheme="minorHAnsi" w:hAnsiTheme="minorHAnsi" w:cstheme="minorHAnsi"/>
        </w:rPr>
        <w:t>Wykonawca oświadcza, że niezależnie od zakresu wiedzy informatycznej i organizacyjnej, którą dysponuje Zamawiający, nie będzie on traktowany jak profesjonalista, w zakresie przedmiotu Umowy, na poziomie porównywalnym do Wykonawcy.</w:t>
      </w:r>
    </w:p>
    <w:p w14:paraId="607B75F0" w14:textId="77777777" w:rsidR="00E55DC1" w:rsidRPr="004162D7" w:rsidRDefault="00E55DC1" w:rsidP="005D61F1">
      <w:pPr>
        <w:numPr>
          <w:ilvl w:val="0"/>
          <w:numId w:val="123"/>
        </w:numPr>
        <w:suppressAutoHyphens w:val="0"/>
        <w:spacing w:line="276" w:lineRule="auto"/>
        <w:rPr>
          <w:rFonts w:asciiTheme="minorHAnsi" w:hAnsiTheme="minorHAnsi" w:cstheme="minorHAnsi"/>
        </w:rPr>
      </w:pPr>
      <w:r w:rsidRPr="004162D7">
        <w:rPr>
          <w:rFonts w:asciiTheme="minorHAnsi" w:hAnsiTheme="minorHAnsi" w:cstheme="minorHAnsi"/>
        </w:rPr>
        <w:t>Ponadto Wykonawca oświadcza, że:</w:t>
      </w:r>
    </w:p>
    <w:p w14:paraId="7B685851" w14:textId="77777777" w:rsidR="00E55DC1" w:rsidRPr="004162D7" w:rsidRDefault="00E55DC1" w:rsidP="005D61F1">
      <w:pPr>
        <w:numPr>
          <w:ilvl w:val="1"/>
          <w:numId w:val="123"/>
        </w:numPr>
        <w:suppressAutoHyphens w:val="0"/>
        <w:spacing w:line="276" w:lineRule="auto"/>
        <w:rPr>
          <w:rFonts w:asciiTheme="minorHAnsi" w:hAnsiTheme="minorHAnsi" w:cstheme="minorHAnsi"/>
        </w:rPr>
      </w:pPr>
      <w:r w:rsidRPr="004162D7">
        <w:rPr>
          <w:rFonts w:asciiTheme="minorHAnsi" w:hAnsiTheme="minorHAnsi" w:cstheme="minorHAnsi"/>
        </w:rPr>
        <w:t>Posiada fachową wiedzę i dysponuje wszelkimi niezbędnymi informacjami oraz pozwoleniami wymaganymi przez przepisy prawa w dziedzinach związanych z wykonaniem przedmiotu Umowy.</w:t>
      </w:r>
    </w:p>
    <w:p w14:paraId="6D111D59" w14:textId="77777777" w:rsidR="00E55DC1" w:rsidRPr="004162D7" w:rsidRDefault="00E55DC1" w:rsidP="005D61F1">
      <w:pPr>
        <w:numPr>
          <w:ilvl w:val="1"/>
          <w:numId w:val="123"/>
        </w:numPr>
        <w:suppressAutoHyphens w:val="0"/>
        <w:spacing w:line="276" w:lineRule="auto"/>
        <w:rPr>
          <w:rFonts w:asciiTheme="minorHAnsi" w:hAnsiTheme="minorHAnsi" w:cstheme="minorHAnsi"/>
        </w:rPr>
      </w:pPr>
      <w:r w:rsidRPr="004162D7">
        <w:rPr>
          <w:rFonts w:asciiTheme="minorHAnsi" w:hAnsiTheme="minorHAnsi" w:cstheme="minorHAnsi"/>
        </w:rPr>
        <w:t>Dysponuje odpowiednim doświadczeniem, wiedzą fachową, środkami techniczno-organizacyjnymi oraz zasobami ludzkimi niezbędnymi do prawidłowego wykonania Umowy oraz gwarantującymi profesjonalną realizację Umowy.</w:t>
      </w:r>
    </w:p>
    <w:p w14:paraId="449FDE56" w14:textId="77777777" w:rsidR="00E55DC1" w:rsidRPr="004162D7" w:rsidRDefault="00E55DC1" w:rsidP="005D61F1">
      <w:pPr>
        <w:numPr>
          <w:ilvl w:val="1"/>
          <w:numId w:val="123"/>
        </w:numPr>
        <w:suppressAutoHyphens w:val="0"/>
        <w:spacing w:line="276" w:lineRule="auto"/>
        <w:rPr>
          <w:rFonts w:asciiTheme="minorHAnsi" w:hAnsiTheme="minorHAnsi" w:cstheme="minorHAnsi"/>
        </w:rPr>
      </w:pPr>
      <w:r w:rsidRPr="004162D7">
        <w:rPr>
          <w:rFonts w:asciiTheme="minorHAnsi" w:hAnsiTheme="minorHAnsi" w:cstheme="minorHAnsi"/>
        </w:rPr>
        <w:t>Nie znajduje się w stanie likwidacji oraz że nie toczy się wobec niego postępowanie upadłościowe lub naprawcze, jak również nie jest zagrożony niewypłacalnością ani nie jest wobec niego prowadzone postępowanie egzekucyjne.</w:t>
      </w:r>
    </w:p>
    <w:p w14:paraId="44215E96" w14:textId="77777777" w:rsidR="00E55DC1" w:rsidRPr="004162D7" w:rsidRDefault="00E55DC1" w:rsidP="005D61F1">
      <w:pPr>
        <w:numPr>
          <w:ilvl w:val="0"/>
          <w:numId w:val="120"/>
        </w:numPr>
        <w:pBdr>
          <w:top w:val="nil"/>
          <w:left w:val="nil"/>
          <w:bottom w:val="nil"/>
          <w:right w:val="nil"/>
          <w:between w:val="nil"/>
        </w:pBdr>
        <w:suppressAutoHyphens w:val="0"/>
        <w:spacing w:line="276" w:lineRule="auto"/>
        <w:rPr>
          <w:rFonts w:asciiTheme="minorHAnsi" w:hAnsiTheme="minorHAnsi" w:cstheme="minorHAnsi"/>
        </w:rPr>
      </w:pPr>
      <w:bookmarkStart w:id="57" w:name="_Hlk141337578"/>
      <w:r w:rsidRPr="004162D7">
        <w:rPr>
          <w:rFonts w:asciiTheme="minorHAnsi" w:hAnsiTheme="minorHAnsi" w:cstheme="minorHAnsi"/>
          <w:color w:val="000000"/>
        </w:rPr>
        <w:t>Wykonawca oświadcza, że nie był karany sądownie i że nie toczy się przeciwko niemu postępowanie karne lub karne skarbowe o przestępstwa umyślne lub przestępstwa skarbowe umyślne ścigane z oskarżenia publicznego (w przypadku osoby prawnej dotyczy to osób wchodzących w  skład organu zarządzającego).</w:t>
      </w:r>
    </w:p>
    <w:p w14:paraId="4F36760F"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zobowiązany jest zawiadamiać Zamawiającego o każdym przypadku wszczęcia przeciwko niemu postępowania karnego lub karnego skarbowego o przestępstwa umyślne lub przestępstwa skarbowe umyślne ścigane z oskarżenia publicznego (w przypadku osoby prawnej dotyczy to osób wchodzących w skład organu zarządzającego). Zawiadomienie powinno nastąpić w  terminie 7 dni od przedstawienia zarzutów i mieć formę pisemną lub formę elektroniczną opatrzoną podpisem kwalifikowanym.</w:t>
      </w:r>
    </w:p>
    <w:p w14:paraId="775C07EB"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oświadcza, że dysponuje odpowiednimi środkami finansowymi umożliwiającymi wykonanie przedmiotu Umowy.</w:t>
      </w:r>
    </w:p>
    <w:p w14:paraId="20A8C6D9"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razie powstania w trakcie wykonywania Umowy lub po wykonaniu Umowy jakichkolwiek roszczeń osób trzecich wynikłych z niewykonania lub nienależytego wykonania Umowy przez Wykonawcę lub Podwykonawców, Wykonawca oświadcza, że bierze na siebie wszelką odpowiedzialność za roszczenia osób trzecich z tytułu szkód materialnych wynikłych z  niewykonania lub nienależytego wykonania Umowy przez Wykonawcę lub Podwykonawców.</w:t>
      </w:r>
    </w:p>
    <w:p w14:paraId="05E12BB5" w14:textId="7E5AFCFC" w:rsidR="00E55DC1" w:rsidRPr="004162D7" w:rsidRDefault="00E55DC1" w:rsidP="005D61F1">
      <w:pPr>
        <w:numPr>
          <w:ilvl w:val="0"/>
          <w:numId w:val="120"/>
        </w:numPr>
        <w:suppressAutoHyphens w:val="0"/>
        <w:spacing w:line="276" w:lineRule="auto"/>
        <w:rPr>
          <w:rFonts w:asciiTheme="minorHAnsi" w:hAnsiTheme="minorHAnsi" w:cstheme="minorHAnsi"/>
        </w:rPr>
      </w:pPr>
      <w:r w:rsidRPr="004162D7">
        <w:rPr>
          <w:rFonts w:asciiTheme="minorHAnsi" w:hAnsiTheme="minorHAnsi" w:cstheme="minorHAnsi"/>
        </w:rPr>
        <w:t xml:space="preserve">Wykonawca nie ponosi odpowiedzialności za szkodę powstałą w wyniku nieprawidłowego funkcjonowania wdrożonych funkcjonalności </w:t>
      </w:r>
      <w:r w:rsidR="00D43CF4" w:rsidRPr="00100D57">
        <w:rPr>
          <w:rFonts w:asciiTheme="minorHAnsi" w:hAnsiTheme="minorHAnsi" w:cstheme="minorHAnsi"/>
          <w:color w:val="000000" w:themeColor="text1"/>
        </w:rPr>
        <w:t>____________</w:t>
      </w:r>
      <w:r w:rsidR="00D43CF4" w:rsidRPr="004162D7">
        <w:rPr>
          <w:rFonts w:asciiTheme="minorHAnsi" w:hAnsiTheme="minorHAnsi" w:cstheme="minorHAnsi"/>
        </w:rPr>
        <w:t xml:space="preserve"> </w:t>
      </w:r>
      <w:r w:rsidRPr="004162D7">
        <w:rPr>
          <w:rFonts w:asciiTheme="minorHAnsi" w:hAnsiTheme="minorHAnsi" w:cstheme="minorHAnsi"/>
        </w:rPr>
        <w:t>spowodowanych:</w:t>
      </w:r>
    </w:p>
    <w:p w14:paraId="2A566D10" w14:textId="77777777" w:rsidR="00E55DC1" w:rsidRPr="004162D7" w:rsidRDefault="00E55DC1" w:rsidP="005D61F1">
      <w:pPr>
        <w:numPr>
          <w:ilvl w:val="1"/>
          <w:numId w:val="120"/>
        </w:numPr>
        <w:suppressAutoHyphens w:val="0"/>
        <w:spacing w:line="276" w:lineRule="auto"/>
        <w:rPr>
          <w:rFonts w:asciiTheme="minorHAnsi" w:hAnsiTheme="minorHAnsi" w:cstheme="minorHAnsi"/>
        </w:rPr>
      </w:pPr>
      <w:r w:rsidRPr="004162D7">
        <w:rPr>
          <w:rFonts w:asciiTheme="minorHAnsi" w:hAnsiTheme="minorHAnsi" w:cstheme="minorHAnsi"/>
        </w:rPr>
        <w:t xml:space="preserve">błędnym lub nieprawidłowym funkcjonowaniem usług </w:t>
      </w:r>
      <w:r>
        <w:rPr>
          <w:rFonts w:asciiTheme="minorHAnsi" w:hAnsiTheme="minorHAnsi" w:cstheme="minorHAnsi"/>
        </w:rPr>
        <w:t>systemu</w:t>
      </w:r>
      <w:r w:rsidRPr="004162D7">
        <w:rPr>
          <w:rFonts w:asciiTheme="minorHAnsi" w:hAnsiTheme="minorHAnsi" w:cstheme="minorHAnsi"/>
        </w:rPr>
        <w:t xml:space="preserve">, za które odpowiada </w:t>
      </w:r>
      <w:r>
        <w:rPr>
          <w:rFonts w:asciiTheme="minorHAnsi" w:hAnsiTheme="minorHAnsi" w:cstheme="minorHAnsi"/>
        </w:rPr>
        <w:t>producent</w:t>
      </w:r>
      <w:r w:rsidRPr="004162D7">
        <w:rPr>
          <w:rFonts w:asciiTheme="minorHAnsi" w:hAnsiTheme="minorHAnsi" w:cstheme="minorHAnsi"/>
        </w:rPr>
        <w:t>,</w:t>
      </w:r>
    </w:p>
    <w:p w14:paraId="50A2BC07" w14:textId="77777777" w:rsidR="00E55DC1" w:rsidRPr="004162D7" w:rsidRDefault="00E55DC1" w:rsidP="005D61F1">
      <w:pPr>
        <w:numPr>
          <w:ilvl w:val="1"/>
          <w:numId w:val="120"/>
        </w:numPr>
        <w:suppressAutoHyphens w:val="0"/>
        <w:spacing w:line="276" w:lineRule="auto"/>
        <w:rPr>
          <w:rFonts w:asciiTheme="minorHAnsi" w:hAnsiTheme="minorHAnsi" w:cstheme="minorHAnsi"/>
        </w:rPr>
      </w:pPr>
      <w:r w:rsidRPr="004162D7">
        <w:rPr>
          <w:rFonts w:asciiTheme="minorHAnsi" w:hAnsiTheme="minorHAnsi" w:cstheme="minorHAnsi"/>
        </w:rPr>
        <w:t>przeprowadzaniem integracji z innymi systemami przez podmioty nieupoważnione.</w:t>
      </w:r>
    </w:p>
    <w:p w14:paraId="0E1441BF" w14:textId="77777777" w:rsidR="00E55DC1" w:rsidRPr="004162D7" w:rsidRDefault="00E55DC1" w:rsidP="005D61F1">
      <w:pPr>
        <w:numPr>
          <w:ilvl w:val="0"/>
          <w:numId w:val="120"/>
        </w:numPr>
        <w:suppressAutoHyphens w:val="0"/>
        <w:spacing w:line="276" w:lineRule="auto"/>
        <w:rPr>
          <w:rFonts w:asciiTheme="minorHAnsi" w:hAnsiTheme="minorHAnsi" w:cstheme="minorHAnsi"/>
        </w:rPr>
      </w:pPr>
      <w:r w:rsidRPr="004162D7">
        <w:rPr>
          <w:rFonts w:asciiTheme="minorHAnsi" w:hAnsiTheme="minorHAnsi" w:cstheme="minorHAnsi"/>
        </w:rPr>
        <w:t>Wykonawca ponosi odpowiedzialność na podstawie Umowy na zasadach ogólnych wynikających z kodeksu cywilnego, z zastrzeżeniem zasad opisanych odmiennie w Umowie.</w:t>
      </w:r>
    </w:p>
    <w:p w14:paraId="3A2AF0C3" w14:textId="77777777" w:rsidR="00E55DC1" w:rsidRPr="004162D7" w:rsidRDefault="00E55DC1" w:rsidP="005D61F1">
      <w:pPr>
        <w:numPr>
          <w:ilvl w:val="0"/>
          <w:numId w:val="120"/>
        </w:numPr>
        <w:suppressAutoHyphens w:val="0"/>
        <w:spacing w:line="276" w:lineRule="auto"/>
        <w:rPr>
          <w:rFonts w:asciiTheme="minorHAnsi" w:hAnsiTheme="minorHAnsi" w:cstheme="minorHAnsi"/>
        </w:rPr>
      </w:pPr>
      <w:r w:rsidRPr="004162D7">
        <w:rPr>
          <w:rFonts w:asciiTheme="minorHAnsi" w:hAnsiTheme="minorHAnsi" w:cstheme="minorHAnsi"/>
        </w:rPr>
        <w:t>Odpowiedzialność Wykonawcy jest ograniczona do:</w:t>
      </w:r>
    </w:p>
    <w:p w14:paraId="1C634168" w14:textId="12F9D3B4" w:rsidR="00E55DC1" w:rsidRPr="004162D7" w:rsidRDefault="00E55DC1" w:rsidP="005D61F1">
      <w:pPr>
        <w:numPr>
          <w:ilvl w:val="1"/>
          <w:numId w:val="120"/>
        </w:numPr>
        <w:suppressAutoHyphens w:val="0"/>
        <w:spacing w:line="276" w:lineRule="auto"/>
        <w:rPr>
          <w:rFonts w:asciiTheme="minorHAnsi" w:hAnsiTheme="minorHAnsi" w:cstheme="minorHAnsi"/>
        </w:rPr>
      </w:pPr>
      <w:r w:rsidRPr="004162D7">
        <w:rPr>
          <w:rFonts w:asciiTheme="minorHAnsi" w:hAnsiTheme="minorHAnsi" w:cstheme="minorHAnsi"/>
        </w:rPr>
        <w:t xml:space="preserve">wysokości wynagrodzenia określonego w </w:t>
      </w:r>
      <w:r w:rsidR="006D677C">
        <w:rPr>
          <w:rFonts w:asciiTheme="minorHAnsi" w:hAnsiTheme="minorHAnsi" w:cstheme="minorHAnsi"/>
        </w:rPr>
        <w:t xml:space="preserve">Paragrafie </w:t>
      </w:r>
      <w:r w:rsidR="00483383">
        <w:rPr>
          <w:rFonts w:asciiTheme="minorHAnsi" w:hAnsiTheme="minorHAnsi" w:cstheme="minorHAnsi"/>
        </w:rPr>
        <w:t>4</w:t>
      </w:r>
      <w:r w:rsidRPr="004162D7">
        <w:rPr>
          <w:rFonts w:asciiTheme="minorHAnsi" w:hAnsiTheme="minorHAnsi" w:cstheme="minorHAnsi"/>
        </w:rPr>
        <w:t xml:space="preserve"> ust. </w:t>
      </w:r>
      <w:r w:rsidR="00483383">
        <w:rPr>
          <w:rFonts w:asciiTheme="minorHAnsi" w:hAnsiTheme="minorHAnsi" w:cstheme="minorHAnsi"/>
        </w:rPr>
        <w:t>1</w:t>
      </w:r>
      <w:r w:rsidRPr="004162D7">
        <w:rPr>
          <w:rFonts w:asciiTheme="minorHAnsi" w:hAnsiTheme="minorHAnsi" w:cstheme="minorHAnsi"/>
        </w:rPr>
        <w:t xml:space="preserve"> Umowy należnego Wykonawcy na podstawie Umowy. Ograniczenie nie ma zastosowania w przypadku zastosowania art. 473 </w:t>
      </w:r>
      <w:r w:rsidR="006D677C">
        <w:rPr>
          <w:rFonts w:asciiTheme="minorHAnsi" w:hAnsiTheme="minorHAnsi" w:cstheme="minorHAnsi"/>
        </w:rPr>
        <w:t>Paragraf</w:t>
      </w:r>
      <w:r w:rsidRPr="004162D7">
        <w:rPr>
          <w:rFonts w:asciiTheme="minorHAnsi" w:hAnsiTheme="minorHAnsi" w:cstheme="minorHAnsi"/>
        </w:rPr>
        <w:t xml:space="preserve"> 2 kodeksu cywilnego</w:t>
      </w:r>
    </w:p>
    <w:p w14:paraId="26D10115" w14:textId="77777777" w:rsidR="00E55DC1" w:rsidRPr="004162D7" w:rsidRDefault="00E55DC1" w:rsidP="005D61F1">
      <w:pPr>
        <w:numPr>
          <w:ilvl w:val="1"/>
          <w:numId w:val="120"/>
        </w:numPr>
        <w:suppressAutoHyphens w:val="0"/>
        <w:spacing w:line="276" w:lineRule="auto"/>
        <w:rPr>
          <w:rFonts w:asciiTheme="minorHAnsi" w:hAnsiTheme="minorHAnsi" w:cstheme="minorHAnsi"/>
        </w:rPr>
      </w:pPr>
      <w:r w:rsidRPr="004162D7">
        <w:rPr>
          <w:rFonts w:asciiTheme="minorHAnsi" w:hAnsiTheme="minorHAnsi" w:cstheme="minorHAnsi"/>
        </w:rPr>
        <w:t>rzeczywistej szkody poniesionej przez Zamawiającego i nie obejmuje utraconych korzyści.</w:t>
      </w:r>
    </w:p>
    <w:p w14:paraId="558E258D"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oświadcza, że przyjmuje do wiadomości, że świadczenie usług w ramach Umowy odbywać się będzie zdalnie lub w przypadkach szczególnych u Zamawiającego. Wykonawca zobowiązuje się do prowadzenia prac w ramach Umowy w taki sposób, aby zminimalizować zakłócenie właściwego funkcjonowania Zamawiającego oraz w sposób pozwalający na zachowanie ciągłości pracy Zamawiającego.</w:t>
      </w:r>
    </w:p>
    <w:p w14:paraId="4943737B"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Zamawiający oświadcza, że jest świadomy tego, że realizacja Umowy wymaga jego współpracy z  Wykonawcą. Zamawiający zapewni współdziałanie w takim zakresie, w jakim jest to faktycznie niezbędne do wykonania przez Wykonawcę Umowy, z tym zastrzeżeniem, że Zamawiający będzie zobowiązany przekazać Wykonawcy wyłącznie informacje i dokumenty znajdujące się w posiadaniu oraz kompetencji Zamawiającego.</w:t>
      </w:r>
    </w:p>
    <w:p w14:paraId="3BB206AF" w14:textId="77777777" w:rsidR="00E55DC1" w:rsidRPr="004162D7" w:rsidRDefault="00E55DC1" w:rsidP="005D61F1">
      <w:pPr>
        <w:numPr>
          <w:ilvl w:val="0"/>
          <w:numId w:val="120"/>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Zamawiający zobowiązuje się do:</w:t>
      </w:r>
    </w:p>
    <w:p w14:paraId="188BE51A" w14:textId="7B8667D7" w:rsidR="00E55DC1" w:rsidRPr="004162D7" w:rsidRDefault="00E55DC1" w:rsidP="005D61F1">
      <w:pPr>
        <w:numPr>
          <w:ilvl w:val="1"/>
          <w:numId w:val="121"/>
        </w:numPr>
        <w:pBdr>
          <w:top w:val="nil"/>
          <w:left w:val="nil"/>
          <w:bottom w:val="nil"/>
          <w:right w:val="nil"/>
          <w:between w:val="nil"/>
        </w:pBdr>
        <w:suppressAutoHyphens w:val="0"/>
        <w:spacing w:line="276" w:lineRule="auto"/>
        <w:ind w:left="851" w:hanging="425"/>
        <w:rPr>
          <w:rFonts w:asciiTheme="minorHAnsi" w:hAnsiTheme="minorHAnsi" w:cstheme="minorHAnsi"/>
        </w:rPr>
      </w:pPr>
      <w:r w:rsidRPr="004162D7">
        <w:rPr>
          <w:rFonts w:asciiTheme="minorHAnsi" w:hAnsiTheme="minorHAnsi" w:cstheme="minorHAnsi"/>
          <w:color w:val="000000"/>
        </w:rPr>
        <w:t xml:space="preserve">przekazania Wykonawcy dostępów do usługi </w:t>
      </w:r>
      <w:r w:rsidR="00D43CF4" w:rsidRPr="00100D57">
        <w:rPr>
          <w:rFonts w:asciiTheme="minorHAnsi" w:hAnsiTheme="minorHAnsi" w:cstheme="minorHAnsi"/>
          <w:color w:val="000000" w:themeColor="text1"/>
        </w:rPr>
        <w:t>____________</w:t>
      </w:r>
      <w:r w:rsidRPr="004162D7">
        <w:rPr>
          <w:rFonts w:asciiTheme="minorHAnsi" w:hAnsiTheme="minorHAnsi" w:cstheme="minorHAnsi"/>
          <w:color w:val="000000"/>
        </w:rPr>
        <w:t>, które są konieczne do świadczenia usługi wsparcia technicznego przez Wykonawcę</w:t>
      </w:r>
      <w:r>
        <w:rPr>
          <w:rFonts w:asciiTheme="minorHAnsi" w:hAnsiTheme="minorHAnsi" w:cstheme="minorHAnsi"/>
          <w:color w:val="000000"/>
        </w:rPr>
        <w:t>,</w:t>
      </w:r>
    </w:p>
    <w:p w14:paraId="49E0DA1B" w14:textId="6E5D4BFB" w:rsidR="00E55DC1" w:rsidRPr="004162D7" w:rsidRDefault="00E55DC1" w:rsidP="005D61F1">
      <w:pPr>
        <w:numPr>
          <w:ilvl w:val="1"/>
          <w:numId w:val="121"/>
        </w:numPr>
        <w:pBdr>
          <w:top w:val="nil"/>
          <w:left w:val="nil"/>
          <w:bottom w:val="nil"/>
          <w:right w:val="nil"/>
          <w:between w:val="nil"/>
        </w:pBdr>
        <w:suppressAutoHyphens w:val="0"/>
        <w:spacing w:line="276" w:lineRule="auto"/>
        <w:ind w:left="851" w:hanging="425"/>
        <w:rPr>
          <w:rFonts w:asciiTheme="minorHAnsi" w:hAnsiTheme="minorHAnsi" w:cstheme="minorHAnsi"/>
        </w:rPr>
      </w:pPr>
      <w:r w:rsidRPr="004162D7">
        <w:rPr>
          <w:rFonts w:asciiTheme="minorHAnsi" w:hAnsiTheme="minorHAnsi" w:cstheme="minorHAnsi"/>
          <w:color w:val="000000"/>
        </w:rPr>
        <w:t xml:space="preserve"> współdziałania z Wykonawcą w zakresie i terminach wskazanych w Umowie, szczególnie poprzez aktywne komunikowanie się z Wykonawcą oraz uczestniczenie w spotkaniach roboczych</w:t>
      </w:r>
      <w:r>
        <w:rPr>
          <w:rFonts w:asciiTheme="minorHAnsi" w:hAnsiTheme="minorHAnsi" w:cstheme="minorHAnsi"/>
          <w:color w:val="000000"/>
        </w:rPr>
        <w:t>,</w:t>
      </w:r>
      <w:r w:rsidRPr="004162D7">
        <w:rPr>
          <w:rFonts w:asciiTheme="minorHAnsi" w:hAnsiTheme="minorHAnsi" w:cstheme="minorHAnsi"/>
          <w:color w:val="000000"/>
        </w:rPr>
        <w:t xml:space="preserve"> </w:t>
      </w:r>
    </w:p>
    <w:p w14:paraId="521C1879" w14:textId="77777777" w:rsidR="00E55DC1" w:rsidRPr="004162D7" w:rsidRDefault="00E55DC1" w:rsidP="005D61F1">
      <w:pPr>
        <w:numPr>
          <w:ilvl w:val="1"/>
          <w:numId w:val="121"/>
        </w:numPr>
        <w:pBdr>
          <w:top w:val="nil"/>
          <w:left w:val="nil"/>
          <w:bottom w:val="nil"/>
          <w:right w:val="nil"/>
          <w:between w:val="nil"/>
        </w:pBdr>
        <w:suppressAutoHyphens w:val="0"/>
        <w:spacing w:line="276" w:lineRule="auto"/>
        <w:ind w:left="851" w:hanging="425"/>
        <w:rPr>
          <w:rFonts w:asciiTheme="minorHAnsi" w:hAnsiTheme="minorHAnsi" w:cstheme="minorHAnsi"/>
        </w:rPr>
      </w:pPr>
      <w:r w:rsidRPr="004162D7">
        <w:rPr>
          <w:rFonts w:asciiTheme="minorHAnsi" w:hAnsiTheme="minorHAnsi" w:cstheme="minorHAnsi"/>
          <w:color w:val="000000"/>
        </w:rPr>
        <w:t xml:space="preserve"> przekazywania prawidłowych i kompletnych informacji</w:t>
      </w:r>
      <w:r>
        <w:rPr>
          <w:rFonts w:asciiTheme="minorHAnsi" w:hAnsiTheme="minorHAnsi" w:cstheme="minorHAnsi"/>
          <w:color w:val="000000"/>
        </w:rPr>
        <w:t>,</w:t>
      </w:r>
    </w:p>
    <w:p w14:paraId="1AE3AB8E" w14:textId="77777777" w:rsidR="00E55DC1" w:rsidRPr="004162D7" w:rsidRDefault="00E55DC1" w:rsidP="005D61F1">
      <w:pPr>
        <w:numPr>
          <w:ilvl w:val="1"/>
          <w:numId w:val="121"/>
        </w:numPr>
        <w:pBdr>
          <w:top w:val="nil"/>
          <w:left w:val="nil"/>
          <w:bottom w:val="nil"/>
          <w:right w:val="nil"/>
          <w:between w:val="nil"/>
        </w:pBdr>
        <w:suppressAutoHyphens w:val="0"/>
        <w:spacing w:line="276" w:lineRule="auto"/>
        <w:ind w:left="851" w:hanging="425"/>
        <w:rPr>
          <w:rFonts w:asciiTheme="minorHAnsi" w:hAnsiTheme="minorHAnsi" w:cstheme="minorHAnsi"/>
        </w:rPr>
      </w:pPr>
      <w:r w:rsidRPr="004162D7">
        <w:rPr>
          <w:rFonts w:asciiTheme="minorHAnsi" w:hAnsiTheme="minorHAnsi" w:cstheme="minorHAnsi"/>
          <w:color w:val="000000"/>
        </w:rPr>
        <w:t xml:space="preserve"> Zamawiający nie będzie podejmował w czasie obowiązywania Umowy działań, które mogą zakłócać pracę Wykonawcy</w:t>
      </w:r>
      <w:r>
        <w:rPr>
          <w:rFonts w:asciiTheme="minorHAnsi" w:hAnsiTheme="minorHAnsi" w:cstheme="minorHAnsi"/>
          <w:color w:val="000000"/>
        </w:rPr>
        <w:t>.</w:t>
      </w:r>
    </w:p>
    <w:p w14:paraId="2B393902" w14:textId="77777777" w:rsidR="00E55DC1" w:rsidRPr="004162D7" w:rsidRDefault="00E55DC1" w:rsidP="005D61F1">
      <w:pPr>
        <w:numPr>
          <w:ilvl w:val="0"/>
          <w:numId w:val="122"/>
        </w:numPr>
        <w:suppressAutoHyphens w:val="0"/>
        <w:spacing w:line="276" w:lineRule="auto"/>
        <w:ind w:left="426" w:hanging="426"/>
        <w:rPr>
          <w:rFonts w:asciiTheme="minorHAnsi" w:hAnsiTheme="minorHAnsi" w:cstheme="minorHAnsi"/>
        </w:rPr>
      </w:pPr>
      <w:bookmarkStart w:id="58" w:name="_3dy6vkm" w:colFirst="0" w:colLast="0"/>
      <w:bookmarkEnd w:id="58"/>
      <w:r w:rsidRPr="004162D7">
        <w:rPr>
          <w:rFonts w:asciiTheme="minorHAnsi" w:hAnsiTheme="minorHAnsi" w:cstheme="minorHAnsi"/>
        </w:rPr>
        <w:t xml:space="preserve">O wszelkich zgłoszonych roszczeniach osób trzecich Zamawiający niezwłocznie poinformuje Wykonawcę. </w:t>
      </w:r>
    </w:p>
    <w:p w14:paraId="4D4CD413" w14:textId="77777777" w:rsidR="00E55DC1" w:rsidRPr="004162D7" w:rsidRDefault="00E55DC1" w:rsidP="005D61F1">
      <w:pPr>
        <w:numPr>
          <w:ilvl w:val="0"/>
          <w:numId w:val="122"/>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Zamawiający oświadcza, że na potrzeby świadczenia usług udostępni Wykonawcy dostęp do Sprzętu i Oprogramowania Zamawiającego w zakresie, w jakim będzie to niezbędne do świadczenia przez Wykonawcę usług w zakresie i na zasadach określonych w Umowie, a także zgodne z przepisami prawa oraz odpowiednimi postanowieniami licencyjnymi. </w:t>
      </w:r>
    </w:p>
    <w:bookmarkEnd w:id="57"/>
    <w:p w14:paraId="3C483696" w14:textId="05AEF2B7" w:rsidR="00A47A89" w:rsidRDefault="00A47A89" w:rsidP="00A47A89">
      <w:pPr>
        <w:pStyle w:val="Nagwek2"/>
        <w:numPr>
          <w:ilvl w:val="0"/>
          <w:numId w:val="0"/>
        </w:numPr>
      </w:pPr>
      <w:r w:rsidRPr="00F47CB9">
        <w:t xml:space="preserve">Paragraf </w:t>
      </w:r>
      <w:r w:rsidR="00353C22">
        <w:t>6</w:t>
      </w:r>
      <w:r w:rsidRPr="00F47CB9">
        <w:t xml:space="preserve">. </w:t>
      </w:r>
      <w:r w:rsidR="004E6B6C">
        <w:t>[</w:t>
      </w:r>
      <w:r w:rsidR="00353C22" w:rsidRPr="004162D7">
        <w:rPr>
          <w:rFonts w:cstheme="minorHAnsi"/>
        </w:rPr>
        <w:t>OGÓLNE ZASADY ŚWIADCZENIA USŁUG I PRZYGOTOWANIE DO ŚWIADCZENIA USŁUG</w:t>
      </w:r>
      <w:r w:rsidR="004E6B6C">
        <w:t>]</w:t>
      </w:r>
    </w:p>
    <w:p w14:paraId="39E77C42" w14:textId="77777777" w:rsidR="00353C22" w:rsidRPr="004162D7" w:rsidRDefault="00353C22" w:rsidP="00353C22">
      <w:pPr>
        <w:keepNext/>
        <w:keepLines/>
        <w:spacing w:line="276" w:lineRule="auto"/>
        <w:rPr>
          <w:rFonts w:asciiTheme="minorHAnsi" w:hAnsiTheme="minorHAnsi" w:cstheme="minorHAnsi"/>
          <w:b/>
        </w:rPr>
      </w:pPr>
      <w:r w:rsidRPr="004162D7">
        <w:rPr>
          <w:rFonts w:asciiTheme="minorHAnsi" w:hAnsiTheme="minorHAnsi" w:cstheme="minorHAnsi"/>
          <w:b/>
        </w:rPr>
        <w:t>[</w:t>
      </w:r>
      <w:bookmarkStart w:id="59" w:name="_Hlk141338058"/>
      <w:r w:rsidRPr="004162D7">
        <w:rPr>
          <w:rFonts w:asciiTheme="minorHAnsi" w:hAnsiTheme="minorHAnsi" w:cstheme="minorHAnsi"/>
          <w:b/>
        </w:rPr>
        <w:t xml:space="preserve">Ogólne zasady świadczenia usług </w:t>
      </w:r>
      <w:bookmarkEnd w:id="59"/>
      <w:r w:rsidRPr="004162D7">
        <w:rPr>
          <w:rFonts w:asciiTheme="minorHAnsi" w:hAnsiTheme="minorHAnsi" w:cstheme="minorHAnsi"/>
          <w:b/>
        </w:rPr>
        <w:t>w ramach Umowy]</w:t>
      </w:r>
    </w:p>
    <w:p w14:paraId="0096C7A6"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zobowiązuje się wykonywać Umowę z zachowaniem należytej profesjonalnej staranności, przy uwzględnieniu zawodowego charakteru tej działalności, przy wykorzystaniu całej posiadanej wiedzy i doświadczenia.</w:t>
      </w:r>
    </w:p>
    <w:p w14:paraId="3375CC59"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Strony zobowiązują się dołożyć wszelkich starań celem najkorzystniejszej realizacji Umowy, w szczególności polegających na niezwłocznym przekazywaniu drugiej ze Stron informacji mających znaczenie dla realizacji podjętych Umową zobowiązań.</w:t>
      </w:r>
    </w:p>
    <w:p w14:paraId="492D5025"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toku realizacji prac objętych przedmiotem Umowy, Strony zobowiązane są na bieżąco informować się wzajemnie o wszelkich ewentualnych zagrożeniach, trudnościach, czy przeszkodach związanych z wykonywaniem Umowy, w tym także znanych Zamawiającemu okolicznościach leżących po stronie Zamawiającego lub po stronie osób trzecich, które mają wpływ, na jakość, termin wykonania bądź zakres prac. Informacje te powinny być przekazywane pisemnie (np. e-mail, list polecony).</w:t>
      </w:r>
    </w:p>
    <w:p w14:paraId="6A686A4D"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bezzwłocznie tj. nie później niż w terminie 2 Dni Roboczych udzieli wyczerpującej odpowiedzi na każde pytanie Zamawiającego dotyczące szczegółów wszelkich działań podejmowanych w ramach realizacji Umowy.</w:t>
      </w:r>
    </w:p>
    <w:p w14:paraId="42C2FFD0"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Strony zobowiązane są również na bieżąco informować się wzajemnie o wszelkich znanych im przypadkach naruszania postanowień Umowy. Informacje te powinny być przekazywane w formie pisemnej.</w:t>
      </w:r>
    </w:p>
    <w:p w14:paraId="4DDCA15C"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Usługi będące przedmiotem Umowy świadczone będą przez Wykonawcę za pośrednictwem bezpiecznych, szyfrowanych kanałów komunikacji.</w:t>
      </w:r>
    </w:p>
    <w:p w14:paraId="24271540"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Zamawiający zapewnia udział swoich Pracowników do współpracy z Wykonawcą oraz Podwykonawcami w okresie realizacji Umowy, zapewniając zaangażowanie Pracowników w stopniu umożliwiającym Wykonawcy terminową realizację Umowy.</w:t>
      </w:r>
    </w:p>
    <w:p w14:paraId="0A66EF07" w14:textId="6F5B9BAF"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Niezależnie od postanowień wskazanych powyżej, Wykonawca ponosi odpowiedzialność za prawidłową organizację wykonywania zobowiązań wynikających z Umowy, w szczególności  w odniesieniu do wskazywania koniecznego zaangażowania Pracowników Zamawiającego i ich wymaganej dyspozycyjności, o ile zasady realizacji tych zobowiązań nie wynikają wprost z Umowy. W razie nienależytego wykonania zobowiązań przez Zamawiającego, mogących mieć wpływ na terminowość lub jakość wykonania przedmiotu Umowy, Wykonawca niezwłocznie powiadomi o  tym fakcie Zamawiającego pisemnie (np. e-mail, list polecony), wskazując jednocześnie szczegółowo stwierdzone nieprawidłowości.</w:t>
      </w:r>
    </w:p>
    <w:p w14:paraId="29EC8A8E" w14:textId="77777777" w:rsidR="00353C22" w:rsidRPr="004162D7" w:rsidRDefault="00353C22" w:rsidP="00353C22">
      <w:pPr>
        <w:keepNext/>
        <w:keepLines/>
        <w:spacing w:line="276" w:lineRule="auto"/>
        <w:rPr>
          <w:rFonts w:asciiTheme="minorHAnsi" w:hAnsiTheme="minorHAnsi" w:cstheme="minorHAnsi"/>
          <w:b/>
        </w:rPr>
      </w:pPr>
      <w:r w:rsidRPr="004162D7">
        <w:rPr>
          <w:rFonts w:asciiTheme="minorHAnsi" w:hAnsiTheme="minorHAnsi" w:cstheme="minorHAnsi"/>
          <w:b/>
        </w:rPr>
        <w:t>[Konsultacje]</w:t>
      </w:r>
    </w:p>
    <w:p w14:paraId="728C2719"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bookmarkStart w:id="60" w:name="_Hlk141338182"/>
      <w:r w:rsidRPr="004162D7">
        <w:rPr>
          <w:rFonts w:asciiTheme="minorHAnsi" w:hAnsiTheme="minorHAnsi" w:cstheme="minorHAnsi"/>
        </w:rPr>
        <w:t>Usługa konsultacji realizowana jest do wyczerpania puli 30 roboczogodzin lub do zakończenia niniejszej umowy, zależnie</w:t>
      </w:r>
      <w:r>
        <w:rPr>
          <w:rFonts w:asciiTheme="minorHAnsi" w:hAnsiTheme="minorHAnsi" w:cstheme="minorHAnsi"/>
        </w:rPr>
        <w:t xml:space="preserve"> od tego,</w:t>
      </w:r>
      <w:r w:rsidRPr="004162D7">
        <w:rPr>
          <w:rFonts w:asciiTheme="minorHAnsi" w:hAnsiTheme="minorHAnsi" w:cstheme="minorHAnsi"/>
        </w:rPr>
        <w:t xml:space="preserve"> co nastąpi pierwsze.</w:t>
      </w:r>
    </w:p>
    <w:p w14:paraId="05C4EF29" w14:textId="77777777"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Konsultacje będą realizowane na podstawie Zgłoszeń przekazywanych Wykonawcy przez Zamawiającego.</w:t>
      </w:r>
    </w:p>
    <w:p w14:paraId="6F179BC8" w14:textId="28708A94" w:rsidR="00353C22" w:rsidRPr="004162D7"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Wykonawca udziela odpowiedzi na pytanie lub realizuje prace określone w Zgłoszeniu, </w:t>
      </w:r>
      <w:r w:rsidR="00C15646">
        <w:rPr>
          <w:rFonts w:asciiTheme="minorHAnsi" w:hAnsiTheme="minorHAnsi" w:cstheme="minorHAnsi"/>
        </w:rPr>
        <w:br/>
      </w:r>
      <w:r w:rsidRPr="004162D7">
        <w:rPr>
          <w:rFonts w:asciiTheme="minorHAnsi" w:hAnsiTheme="minorHAnsi" w:cstheme="minorHAnsi"/>
        </w:rPr>
        <w:t>w terminie nie dłuższym niż 16 Godzin Roboczych lub w przypadku prac nie będących odpowiedzią na pytanie, w terminie określonym przez Strony.</w:t>
      </w:r>
    </w:p>
    <w:p w14:paraId="77C04815" w14:textId="77777777" w:rsidR="00353C22" w:rsidRDefault="00353C22" w:rsidP="005D61F1">
      <w:pPr>
        <w:numPr>
          <w:ilvl w:val="1"/>
          <w:numId w:val="124"/>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przypadku niedotrzymania terminu, o którym mowa w punkcie powyżej</w:t>
      </w:r>
      <w:r>
        <w:rPr>
          <w:rFonts w:asciiTheme="minorHAnsi" w:hAnsiTheme="minorHAnsi" w:cstheme="minorHAnsi"/>
        </w:rPr>
        <w:t>,</w:t>
      </w:r>
      <w:r w:rsidRPr="004162D7">
        <w:rPr>
          <w:rFonts w:asciiTheme="minorHAnsi" w:hAnsiTheme="minorHAnsi" w:cstheme="minorHAnsi"/>
        </w:rPr>
        <w:t xml:space="preserve"> Zamawiający może wydłużyć termin realizacji Zgłoszenia, po przedstawieniu przez Wykonawcę uzasadnienia i jego zaakceptowani</w:t>
      </w:r>
      <w:r>
        <w:rPr>
          <w:rFonts w:asciiTheme="minorHAnsi" w:hAnsiTheme="minorHAnsi" w:cstheme="minorHAnsi"/>
        </w:rPr>
        <w:t>u</w:t>
      </w:r>
      <w:r w:rsidRPr="004162D7">
        <w:rPr>
          <w:rFonts w:asciiTheme="minorHAnsi" w:hAnsiTheme="minorHAnsi" w:cstheme="minorHAnsi"/>
        </w:rPr>
        <w:t xml:space="preserve"> przez Zamawiającego lub naliczy karę umowną. </w:t>
      </w:r>
      <w:bookmarkEnd w:id="60"/>
    </w:p>
    <w:p w14:paraId="269A345C" w14:textId="77777777" w:rsidR="00353C22" w:rsidRPr="00353C22" w:rsidRDefault="00353C22" w:rsidP="00353C22">
      <w:pPr>
        <w:keepNext/>
        <w:keepLines/>
        <w:spacing w:line="276" w:lineRule="auto"/>
        <w:rPr>
          <w:rFonts w:asciiTheme="minorHAnsi" w:hAnsiTheme="minorHAnsi" w:cstheme="minorHAnsi"/>
          <w:b/>
        </w:rPr>
      </w:pPr>
      <w:r w:rsidRPr="00353C22">
        <w:rPr>
          <w:rFonts w:asciiTheme="minorHAnsi" w:hAnsiTheme="minorHAnsi" w:cstheme="minorHAnsi"/>
          <w:b/>
        </w:rPr>
        <w:t>[Dokumentacja]</w:t>
      </w:r>
    </w:p>
    <w:p w14:paraId="2BC6BAD7" w14:textId="04D7621A" w:rsidR="00353C22" w:rsidRDefault="00353C22" w:rsidP="005D61F1">
      <w:pPr>
        <w:numPr>
          <w:ilvl w:val="1"/>
          <w:numId w:val="124"/>
        </w:numPr>
        <w:suppressAutoHyphens w:val="0"/>
        <w:spacing w:line="276" w:lineRule="auto"/>
        <w:ind w:left="426" w:hanging="426"/>
      </w:pPr>
      <w:r w:rsidRPr="00E81868">
        <w:rPr>
          <w:rFonts w:asciiTheme="minorHAnsi" w:hAnsiTheme="minorHAnsi" w:cstheme="minorHAnsi"/>
        </w:rPr>
        <w:t>W ramach Umowy Wykonawca dostarczy dokumentację dla ATiK, rozwiązania równoważnego [jeżeli zostało zaoferowane] w języku polskim, w formacie i na zasadach ustalonych w OPZ oraz uzgodnionych pomiędzy Stronami. W przypadku, gdy dany dokument występuje wyłącznie w innym języku jako obowiązujący, Zamawiający dopuszcza za jego zgodą dostarczenie takiego dokumentu w języku angielskim, nie dotyczy to dokumentów wytworzonych przez Wykonawcę.</w:t>
      </w:r>
    </w:p>
    <w:p w14:paraId="78AF30BB" w14:textId="553096E4" w:rsidR="002214FB" w:rsidRPr="00B773B8" w:rsidRDefault="002214FB" w:rsidP="002214FB">
      <w:pPr>
        <w:pStyle w:val="Nagwek2"/>
        <w:numPr>
          <w:ilvl w:val="0"/>
          <w:numId w:val="0"/>
        </w:numPr>
      </w:pPr>
      <w:r w:rsidRPr="00B773B8">
        <w:t>Paragraf</w:t>
      </w:r>
      <w:r w:rsidR="008B3AAB">
        <w:t xml:space="preserve"> 7</w:t>
      </w:r>
      <w:r w:rsidRPr="00B773B8">
        <w:t xml:space="preserve">. </w:t>
      </w:r>
      <w:r w:rsidR="004E6B6C">
        <w:t>[</w:t>
      </w:r>
      <w:r w:rsidR="007C5C3B">
        <w:t>ORGANIZACJA WYKONANIA UMOWY</w:t>
      </w:r>
      <w:r w:rsidR="004E6B6C">
        <w:t>]</w:t>
      </w:r>
    </w:p>
    <w:p w14:paraId="54928A40" w14:textId="1788AC79" w:rsidR="007C5C3B" w:rsidRPr="004162D7" w:rsidRDefault="007C5C3B" w:rsidP="005D61F1">
      <w:pPr>
        <w:numPr>
          <w:ilvl w:val="1"/>
          <w:numId w:val="125"/>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Bieżące zarządzanie realizacją Umowy odbywa się poprzez wzajemne uzgodnienia osób wskazanych w ust. 6 </w:t>
      </w:r>
      <w:r w:rsidR="00483383">
        <w:rPr>
          <w:rFonts w:asciiTheme="minorHAnsi" w:hAnsiTheme="minorHAnsi" w:cstheme="minorHAnsi"/>
        </w:rPr>
        <w:t xml:space="preserve">i 7 </w:t>
      </w:r>
      <w:r w:rsidRPr="004162D7">
        <w:rPr>
          <w:rFonts w:asciiTheme="minorHAnsi" w:hAnsiTheme="minorHAnsi" w:cstheme="minorHAnsi"/>
        </w:rPr>
        <w:t>Umowy (dalej: Osoby odpowiedzialne).</w:t>
      </w:r>
    </w:p>
    <w:p w14:paraId="14CEA407" w14:textId="77777777" w:rsidR="007C5C3B" w:rsidRPr="004162D7" w:rsidRDefault="007C5C3B" w:rsidP="005D61F1">
      <w:pPr>
        <w:numPr>
          <w:ilvl w:val="1"/>
          <w:numId w:val="125"/>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Osoby odpowiedzialne odpowiadają za stałą współpracę Stron.</w:t>
      </w:r>
    </w:p>
    <w:p w14:paraId="56774DCC" w14:textId="77777777" w:rsidR="007C5C3B" w:rsidRPr="004162D7" w:rsidRDefault="007C5C3B" w:rsidP="005D61F1">
      <w:pPr>
        <w:numPr>
          <w:ilvl w:val="1"/>
          <w:numId w:val="125"/>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Osoby odpowiedzialne są upoważnione do podejmowania decyzji w imieniu Stron we wszystkich sprawach dotyczących realizacji Umowy, a  także do podpisania protokołu odbioru oraz do udzielania pisemnego pełnomocnictwa substytucyjnego, jednakże bez prawa  do zmiany postanowień Umowy.</w:t>
      </w:r>
    </w:p>
    <w:p w14:paraId="39F08039" w14:textId="77777777" w:rsidR="007C5C3B" w:rsidRPr="004162D7" w:rsidRDefault="007C5C3B" w:rsidP="005D61F1">
      <w:pPr>
        <w:numPr>
          <w:ilvl w:val="1"/>
          <w:numId w:val="125"/>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Osoby odpowiedzialne są upoważnione do obsługi wszelkich Zgłoszeń, zapytań, wniosków.</w:t>
      </w:r>
    </w:p>
    <w:p w14:paraId="5A73E0E0" w14:textId="6190CD29" w:rsidR="007C5C3B" w:rsidRPr="004162D7" w:rsidRDefault="007C5C3B" w:rsidP="005D61F1">
      <w:pPr>
        <w:numPr>
          <w:ilvl w:val="1"/>
          <w:numId w:val="125"/>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Każda ze Stron ma prawo do zmiany osób upoważnionych za pisemnym powiadomieniem drugiej Strony, pod rygorem nieważności (np. e-mail, list polecony). Powiadomienie będzie </w:t>
      </w:r>
      <w:r w:rsidR="00E42371">
        <w:rPr>
          <w:rFonts w:asciiTheme="minorHAnsi" w:hAnsiTheme="minorHAnsi" w:cstheme="minorHAnsi"/>
        </w:rPr>
        <w:br/>
      </w:r>
      <w:r w:rsidRPr="004162D7">
        <w:rPr>
          <w:rFonts w:asciiTheme="minorHAnsi" w:hAnsiTheme="minorHAnsi" w:cstheme="minorHAnsi"/>
        </w:rPr>
        <w:t>w każdym przypadku doręczone drugiej Stronie przed rozpoczęciem wykonywania obowiązków przez nową osobę. Do czasu doręczenia powiadomienia wszelkie czynności wykonane przez dotychczasową osobę w granicach kompetencji określonych Umową, uważa się za skuteczne.</w:t>
      </w:r>
    </w:p>
    <w:p w14:paraId="67FEC69B" w14:textId="77777777" w:rsidR="00F3224F" w:rsidRPr="00100D57" w:rsidRDefault="00F3224F" w:rsidP="005D61F1">
      <w:pPr>
        <w:numPr>
          <w:ilvl w:val="1"/>
          <w:numId w:val="125"/>
        </w:numPr>
        <w:suppressAutoHyphens w:val="0"/>
        <w:spacing w:line="276" w:lineRule="auto"/>
        <w:ind w:left="426" w:hanging="426"/>
        <w:rPr>
          <w:rFonts w:asciiTheme="minorHAnsi" w:hAnsiTheme="minorHAnsi" w:cstheme="minorHAnsi"/>
          <w:color w:val="000000" w:themeColor="text1"/>
        </w:rPr>
      </w:pPr>
      <w:r w:rsidRPr="00100D57">
        <w:rPr>
          <w:rFonts w:asciiTheme="minorHAnsi" w:hAnsiTheme="minorHAnsi" w:cstheme="minorHAnsi"/>
          <w:color w:val="000000" w:themeColor="text1"/>
        </w:rPr>
        <w:t xml:space="preserve">Osobą </w:t>
      </w:r>
      <w:r w:rsidRPr="007C5C3B">
        <w:rPr>
          <w:rFonts w:asciiTheme="minorHAnsi" w:hAnsiTheme="minorHAnsi" w:cstheme="minorHAnsi"/>
        </w:rPr>
        <w:t>uprawnioną</w:t>
      </w:r>
      <w:r w:rsidRPr="00100D57">
        <w:rPr>
          <w:rFonts w:asciiTheme="minorHAnsi" w:hAnsiTheme="minorHAnsi" w:cstheme="minorHAnsi"/>
          <w:color w:val="000000" w:themeColor="text1"/>
        </w:rPr>
        <w:t xml:space="preserve"> do bieżących kontaktów z Wykonawcą ze strony Zamawiającego jest Pani/Pan</w:t>
      </w:r>
      <w:bookmarkStart w:id="61" w:name="_Hlk169085282"/>
      <w:r w:rsidRPr="00100D57">
        <w:rPr>
          <w:rFonts w:asciiTheme="minorHAnsi" w:hAnsiTheme="minorHAnsi" w:cstheme="minorHAnsi"/>
          <w:color w:val="000000" w:themeColor="text1"/>
        </w:rPr>
        <w:t>____________</w:t>
      </w:r>
      <w:bookmarkEnd w:id="61"/>
      <w:r w:rsidRPr="00100D57">
        <w:rPr>
          <w:rFonts w:asciiTheme="minorHAnsi" w:hAnsiTheme="minorHAnsi" w:cstheme="minorHAnsi"/>
          <w:color w:val="000000" w:themeColor="text1"/>
        </w:rPr>
        <w:t xml:space="preserve"> e-mail: ____________, tel.: __________. </w:t>
      </w:r>
    </w:p>
    <w:p w14:paraId="3416109C" w14:textId="25D8B0BC" w:rsidR="00F3224F" w:rsidRPr="00100D57" w:rsidRDefault="00F3224F" w:rsidP="005D61F1">
      <w:pPr>
        <w:numPr>
          <w:ilvl w:val="1"/>
          <w:numId w:val="125"/>
        </w:numPr>
        <w:suppressAutoHyphens w:val="0"/>
        <w:spacing w:line="276" w:lineRule="auto"/>
        <w:ind w:left="426" w:hanging="426"/>
        <w:rPr>
          <w:rFonts w:asciiTheme="minorHAnsi" w:hAnsiTheme="minorHAnsi" w:cstheme="minorHAnsi"/>
          <w:color w:val="000000" w:themeColor="text1"/>
        </w:rPr>
      </w:pPr>
      <w:r w:rsidRPr="00100D57">
        <w:rPr>
          <w:rFonts w:asciiTheme="minorHAnsi" w:hAnsiTheme="minorHAnsi" w:cstheme="minorHAnsi"/>
          <w:color w:val="000000" w:themeColor="text1"/>
        </w:rPr>
        <w:t>Osobą uprawnioną do reprezentowania Wykonawcy we wszelkich czynnościach związanych z realizacją Umowy jest Pani/Pan______________, e-mail: ____________, tel.: __________</w:t>
      </w:r>
      <w:r w:rsidR="00BA4673">
        <w:rPr>
          <w:rFonts w:asciiTheme="minorHAnsi" w:hAnsiTheme="minorHAnsi" w:cstheme="minorHAnsi"/>
          <w:color w:val="000000" w:themeColor="text1"/>
        </w:rPr>
        <w:t>.</w:t>
      </w:r>
    </w:p>
    <w:p w14:paraId="4D880484" w14:textId="16D2ED67" w:rsidR="00F3224F" w:rsidRPr="00670B5A" w:rsidRDefault="00F3224F" w:rsidP="005D61F1">
      <w:pPr>
        <w:numPr>
          <w:ilvl w:val="1"/>
          <w:numId w:val="125"/>
        </w:numPr>
        <w:suppressAutoHyphens w:val="0"/>
        <w:spacing w:line="276" w:lineRule="auto"/>
        <w:ind w:left="426" w:hanging="426"/>
        <w:rPr>
          <w:rFonts w:asciiTheme="minorHAnsi" w:hAnsiTheme="minorHAnsi" w:cstheme="minorHAnsi"/>
          <w:color w:val="000000" w:themeColor="text1"/>
        </w:rPr>
      </w:pPr>
      <w:r w:rsidRPr="00670B5A">
        <w:rPr>
          <w:rFonts w:asciiTheme="minorHAnsi" w:hAnsiTheme="minorHAnsi" w:cstheme="minorHAnsi"/>
          <w:color w:val="000000" w:themeColor="text1"/>
        </w:rPr>
        <w:t xml:space="preserve">Zamawiający zastrzega sobie prawo zmiany osób wskazanych w ust. </w:t>
      </w:r>
      <w:r w:rsidR="007C5C3B" w:rsidRPr="00670B5A">
        <w:rPr>
          <w:rFonts w:asciiTheme="minorHAnsi" w:hAnsiTheme="minorHAnsi" w:cstheme="minorHAnsi"/>
          <w:color w:val="000000" w:themeColor="text1"/>
        </w:rPr>
        <w:t>6</w:t>
      </w:r>
      <w:r w:rsidRPr="00670B5A">
        <w:rPr>
          <w:rFonts w:asciiTheme="minorHAnsi" w:hAnsiTheme="minorHAnsi" w:cstheme="minorHAnsi"/>
          <w:color w:val="000000" w:themeColor="text1"/>
        </w:rPr>
        <w:t xml:space="preserve">. O dokonaniu zmiany Zamawiający bezzwłocznie powiadomi Wykonawcę. </w:t>
      </w:r>
    </w:p>
    <w:p w14:paraId="76221F9B" w14:textId="197B8CB1" w:rsidR="00F3224F" w:rsidRPr="00670B5A" w:rsidRDefault="00F3224F" w:rsidP="005D61F1">
      <w:pPr>
        <w:numPr>
          <w:ilvl w:val="1"/>
          <w:numId w:val="125"/>
        </w:numPr>
        <w:suppressAutoHyphens w:val="0"/>
        <w:spacing w:line="276" w:lineRule="auto"/>
        <w:ind w:left="426" w:hanging="426"/>
        <w:rPr>
          <w:rFonts w:asciiTheme="minorHAnsi" w:hAnsiTheme="minorHAnsi" w:cstheme="minorHAnsi"/>
          <w:color w:val="000000" w:themeColor="text1"/>
        </w:rPr>
      </w:pPr>
      <w:r w:rsidRPr="00670B5A">
        <w:rPr>
          <w:rFonts w:asciiTheme="minorHAnsi" w:hAnsiTheme="minorHAnsi" w:cstheme="minorHAnsi"/>
          <w:color w:val="000000" w:themeColor="text1"/>
        </w:rPr>
        <w:t xml:space="preserve">Wykonawca zobowiązany jest bezzwłocznie zawiadomić Zamawiającego o zmianie osoby wskazanej w ust. </w:t>
      </w:r>
      <w:r w:rsidR="007C5C3B" w:rsidRPr="00670B5A">
        <w:rPr>
          <w:rFonts w:asciiTheme="minorHAnsi" w:hAnsiTheme="minorHAnsi" w:cstheme="minorHAnsi"/>
          <w:color w:val="000000" w:themeColor="text1"/>
        </w:rPr>
        <w:t>7</w:t>
      </w:r>
      <w:r w:rsidRPr="00670B5A">
        <w:rPr>
          <w:rFonts w:asciiTheme="minorHAnsi" w:hAnsiTheme="minorHAnsi" w:cstheme="minorHAnsi"/>
          <w:color w:val="000000" w:themeColor="text1"/>
        </w:rPr>
        <w:t xml:space="preserve">. </w:t>
      </w:r>
    </w:p>
    <w:p w14:paraId="70DDBCA8" w14:textId="16936CF2" w:rsidR="00312748" w:rsidRPr="00670B5A" w:rsidRDefault="00312748" w:rsidP="005D61F1">
      <w:pPr>
        <w:numPr>
          <w:ilvl w:val="1"/>
          <w:numId w:val="125"/>
        </w:numPr>
        <w:suppressAutoHyphens w:val="0"/>
        <w:spacing w:line="276" w:lineRule="auto"/>
        <w:ind w:left="426" w:hanging="426"/>
        <w:rPr>
          <w:rFonts w:asciiTheme="minorHAnsi" w:hAnsiTheme="minorHAnsi" w:cstheme="minorHAnsi"/>
          <w:color w:val="000000" w:themeColor="text1"/>
        </w:rPr>
      </w:pPr>
      <w:r w:rsidRPr="00670B5A">
        <w:rPr>
          <w:rFonts w:asciiTheme="minorHAnsi" w:hAnsiTheme="minorHAnsi" w:cstheme="minorHAnsi"/>
          <w:color w:val="000000" w:themeColor="text1"/>
        </w:rPr>
        <w:t xml:space="preserve">Zmiana osoby/osób, o których mowa w ust. </w:t>
      </w:r>
      <w:r w:rsidR="007C5C3B" w:rsidRPr="00670B5A">
        <w:rPr>
          <w:rFonts w:asciiTheme="minorHAnsi" w:hAnsiTheme="minorHAnsi" w:cstheme="minorHAnsi"/>
          <w:color w:val="000000" w:themeColor="text1"/>
        </w:rPr>
        <w:t>6 i 7</w:t>
      </w:r>
      <w:r w:rsidRPr="00670B5A">
        <w:rPr>
          <w:rFonts w:asciiTheme="minorHAnsi" w:hAnsiTheme="minorHAnsi" w:cstheme="minorHAnsi"/>
          <w:color w:val="000000" w:themeColor="text1"/>
        </w:rPr>
        <w:t xml:space="preserve"> nie stanowi zmiany Umowy i może być dokonana w każdym czasie na podstawie pisemnego upoważnienia każdej ze Stron.</w:t>
      </w:r>
    </w:p>
    <w:p w14:paraId="6B90290E" w14:textId="20AB57D3" w:rsidR="00CD180A" w:rsidRDefault="00CD180A" w:rsidP="00CD180A">
      <w:pPr>
        <w:pStyle w:val="Nagwek2"/>
        <w:numPr>
          <w:ilvl w:val="0"/>
          <w:numId w:val="0"/>
        </w:numPr>
      </w:pPr>
      <w:r w:rsidRPr="00B773B8">
        <w:t xml:space="preserve">Paragraf </w:t>
      </w:r>
      <w:r w:rsidR="008B3AAB">
        <w:t>8</w:t>
      </w:r>
      <w:r w:rsidRPr="00B773B8">
        <w:t xml:space="preserve">. </w:t>
      </w:r>
      <w:r>
        <w:t>[</w:t>
      </w:r>
      <w:r w:rsidRPr="004162D7">
        <w:rPr>
          <w:rFonts w:cstheme="minorHAnsi"/>
        </w:rPr>
        <w:t>POUFNOŚĆ I OCHRONA INFORMACJI</w:t>
      </w:r>
      <w:r>
        <w:t>]</w:t>
      </w:r>
    </w:p>
    <w:p w14:paraId="7D1F40F2"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wzajemnie do zachowania w ścisłej tajemnicy Informacji Poufnych, w czasie obowiązywania Umowy oraz przez okres 5 lat od dnia jej wykonania, wygaśnięcia, odstąpienia lub rozwiązania.</w:t>
      </w:r>
    </w:p>
    <w:p w14:paraId="330B7FD9"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do wykorzystywania Informacji Poufnych wyłącznie w celu realizacji Umowy.</w:t>
      </w:r>
    </w:p>
    <w:p w14:paraId="5B346C17"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zobowiązane są w szczególności do:</w:t>
      </w:r>
    </w:p>
    <w:p w14:paraId="05239A68" w14:textId="77777777" w:rsidR="00CD180A" w:rsidRPr="004162D7" w:rsidRDefault="00CD180A" w:rsidP="005D61F1">
      <w:pPr>
        <w:numPr>
          <w:ilvl w:val="2"/>
          <w:numId w:val="13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nieujawniania i nierozpowszechniania Informacji Poufnych;</w:t>
      </w:r>
    </w:p>
    <w:p w14:paraId="41E73869" w14:textId="77777777" w:rsidR="00CD180A" w:rsidRPr="004162D7" w:rsidRDefault="00CD180A" w:rsidP="005D61F1">
      <w:pPr>
        <w:numPr>
          <w:ilvl w:val="2"/>
          <w:numId w:val="13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niewykorzystywania Informacji Poufnych do celów innych niż realizacja przedmiotu Umowy;</w:t>
      </w:r>
    </w:p>
    <w:p w14:paraId="5E6BE990" w14:textId="77777777" w:rsidR="00CD180A" w:rsidRPr="004162D7" w:rsidRDefault="00CD180A" w:rsidP="005D61F1">
      <w:pPr>
        <w:numPr>
          <w:ilvl w:val="2"/>
          <w:numId w:val="13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przechowywania Informacji Poufnych w sposób uniemożliwiający dostęp do nich osobom nieuprawnionym oraz zabezpieczenia Informacji Poufnych drugiej Strony w taki sposób, w  jaki Strona zabezpiecza własne informacje tego rodzaju.</w:t>
      </w:r>
    </w:p>
    <w:p w14:paraId="6CEC15D9"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Informacje Poufne nie będą przez żadną ze Stron ujawniane, rozpowszechniane i udostępniane w jakikolwiek sposób osobom trzecim, bez wyraźnej, uprzedniej zgody drugiej Strony wyrażonej w formie pisemnej pod rygorem nieważności, z zastrzeżeniem ust. 5 i 6 poniżej.</w:t>
      </w:r>
    </w:p>
    <w:p w14:paraId="380F0C2F"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Wykonawca uprawniony jest do przekazywania Informacji Poufnych swoim Pracownikom oraz Podwykonawcom, wyłącznie, gdy jest to konieczne do wykonania Umowy. W takim przypadku Wykonawca ponosi odpowiedzialność za naruszenie zasad poufności przez Podwykonawców</w:t>
      </w:r>
      <w:r>
        <w:rPr>
          <w:rFonts w:asciiTheme="minorHAnsi" w:hAnsiTheme="minorHAnsi" w:cstheme="minorHAnsi"/>
        </w:rPr>
        <w:t xml:space="preserve"> </w:t>
      </w:r>
      <w:r w:rsidRPr="004162D7">
        <w:rPr>
          <w:rFonts w:asciiTheme="minorHAnsi" w:hAnsiTheme="minorHAnsi" w:cstheme="minorHAnsi"/>
        </w:rPr>
        <w:t>jak</w:t>
      </w:r>
      <w:r>
        <w:rPr>
          <w:rFonts w:asciiTheme="minorHAnsi" w:hAnsiTheme="minorHAnsi" w:cstheme="minorHAnsi"/>
        </w:rPr>
        <w:t xml:space="preserve"> </w:t>
      </w:r>
      <w:r w:rsidRPr="004162D7">
        <w:rPr>
          <w:rFonts w:asciiTheme="minorHAnsi" w:hAnsiTheme="minorHAnsi" w:cstheme="minorHAnsi"/>
        </w:rPr>
        <w:t>za własne działania bądź zaniechania.</w:t>
      </w:r>
    </w:p>
    <w:p w14:paraId="345345B6"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Obowiązek zachowania poufności nie dotyczy informacji lub materiałów:</w:t>
      </w:r>
    </w:p>
    <w:p w14:paraId="79A61A66" w14:textId="77777777" w:rsidR="00CD180A" w:rsidRPr="004162D7" w:rsidRDefault="00CD180A" w:rsidP="005D61F1">
      <w:pPr>
        <w:numPr>
          <w:ilvl w:val="0"/>
          <w:numId w:val="13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jest wymagane przez bezwzględnie obowiązujące przepisy prawa;</w:t>
      </w:r>
    </w:p>
    <w:p w14:paraId="744FBF9A" w14:textId="77777777" w:rsidR="00CD180A" w:rsidRPr="004162D7" w:rsidRDefault="00CD180A" w:rsidP="005D61F1">
      <w:pPr>
        <w:numPr>
          <w:ilvl w:val="0"/>
          <w:numId w:val="13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następuje na żądanie podmiotu uprawnionego do kontroli, pod warunkiem, że podmiot ten został poinformowany o poufnym charakterze informacji;</w:t>
      </w:r>
    </w:p>
    <w:p w14:paraId="32765D39" w14:textId="77777777" w:rsidR="00CD180A" w:rsidRPr="004162D7" w:rsidRDefault="00CD180A" w:rsidP="005D61F1">
      <w:pPr>
        <w:numPr>
          <w:ilvl w:val="0"/>
          <w:numId w:val="13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są powszechnie znane;</w:t>
      </w:r>
    </w:p>
    <w:p w14:paraId="01E32B4D" w14:textId="77777777" w:rsidR="00CD180A" w:rsidRPr="004162D7" w:rsidRDefault="00CD180A" w:rsidP="005D61F1">
      <w:pPr>
        <w:numPr>
          <w:ilvl w:val="0"/>
          <w:numId w:val="13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ich poufności;</w:t>
      </w:r>
    </w:p>
    <w:p w14:paraId="0300E96A" w14:textId="77777777" w:rsidR="00CD180A" w:rsidRPr="004162D7" w:rsidRDefault="00CD180A" w:rsidP="005D61F1">
      <w:pPr>
        <w:numPr>
          <w:ilvl w:val="0"/>
          <w:numId w:val="13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w których posiadanie Strona weszła zgodnie z obowiązującymi przepisami prawa, przed dniem uzyskania takich informacji na podstawie Umowy.</w:t>
      </w:r>
    </w:p>
    <w:p w14:paraId="55074314"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Jakiekolwiek postanowienia Umowy nie wyłączają dalej idących zobowiązań dotyczących ochrony Informacji Poufnych przewidzianych w przepisach prawa.</w:t>
      </w:r>
    </w:p>
    <w:p w14:paraId="12A53041" w14:textId="77777777" w:rsidR="00CD180A" w:rsidRPr="004162D7" w:rsidRDefault="00CD180A" w:rsidP="005D61F1">
      <w:pPr>
        <w:numPr>
          <w:ilvl w:val="1"/>
          <w:numId w:val="13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6638DF37" w14:textId="3011F9EF" w:rsidR="00CD180A" w:rsidRPr="00EA5C35" w:rsidRDefault="00CD180A" w:rsidP="005D61F1">
      <w:pPr>
        <w:numPr>
          <w:ilvl w:val="1"/>
          <w:numId w:val="130"/>
        </w:numPr>
        <w:suppressAutoHyphens w:val="0"/>
        <w:spacing w:after="120" w:line="276" w:lineRule="auto"/>
        <w:ind w:left="426" w:hanging="426"/>
        <w:rPr>
          <w:rFonts w:asciiTheme="minorHAnsi" w:hAnsiTheme="minorHAnsi" w:cstheme="minorHAnsi"/>
          <w:color w:val="000000" w:themeColor="text1"/>
        </w:rPr>
      </w:pPr>
      <w:r w:rsidRPr="004162D7">
        <w:rPr>
          <w:rFonts w:asciiTheme="minorHAnsi" w:hAnsiTheme="minorHAnsi" w:cstheme="minorHAnsi"/>
        </w:rPr>
        <w:t xml:space="preserve">Za każdy przypadek ujawnienia Informacji Poufnych wbrew postanowieniom niniejszego </w:t>
      </w:r>
      <w:r w:rsidRPr="00EA5C35">
        <w:rPr>
          <w:rFonts w:asciiTheme="minorHAnsi" w:hAnsiTheme="minorHAnsi" w:cstheme="minorHAnsi"/>
          <w:color w:val="000000" w:themeColor="text1"/>
        </w:rPr>
        <w:t xml:space="preserve">paragrafu, Zamawiający może naliczyć Wykonawcy karę umowną na zasadach opisanych </w:t>
      </w:r>
      <w:r w:rsidR="00D43CF4">
        <w:rPr>
          <w:rFonts w:asciiTheme="minorHAnsi" w:hAnsiTheme="minorHAnsi" w:cstheme="minorHAnsi"/>
          <w:color w:val="000000" w:themeColor="text1"/>
        </w:rPr>
        <w:br/>
      </w:r>
      <w:r w:rsidRPr="00EA5C35">
        <w:rPr>
          <w:rFonts w:asciiTheme="minorHAnsi" w:hAnsiTheme="minorHAnsi" w:cstheme="minorHAnsi"/>
          <w:color w:val="000000" w:themeColor="text1"/>
        </w:rPr>
        <w:t xml:space="preserve">w </w:t>
      </w:r>
      <w:r w:rsidR="004338D9">
        <w:rPr>
          <w:rFonts w:asciiTheme="minorHAnsi" w:hAnsiTheme="minorHAnsi" w:cstheme="minorHAnsi"/>
          <w:color w:val="000000" w:themeColor="text1"/>
        </w:rPr>
        <w:t>P</w:t>
      </w:r>
      <w:r w:rsidRPr="00EA5C35">
        <w:rPr>
          <w:rFonts w:asciiTheme="minorHAnsi" w:hAnsiTheme="minorHAnsi" w:cstheme="minorHAnsi"/>
          <w:color w:val="000000" w:themeColor="text1"/>
        </w:rPr>
        <w:t xml:space="preserve">aragrafie </w:t>
      </w:r>
      <w:r w:rsidR="00EA5C35" w:rsidRPr="00EA5C35">
        <w:rPr>
          <w:rFonts w:asciiTheme="minorHAnsi" w:hAnsiTheme="minorHAnsi" w:cstheme="minorHAnsi"/>
          <w:color w:val="000000" w:themeColor="text1"/>
        </w:rPr>
        <w:t>9</w:t>
      </w:r>
      <w:r w:rsidRPr="00EA5C35">
        <w:rPr>
          <w:rFonts w:asciiTheme="minorHAnsi" w:hAnsiTheme="minorHAnsi" w:cstheme="minorHAnsi"/>
          <w:color w:val="000000" w:themeColor="text1"/>
        </w:rPr>
        <w:t xml:space="preserve"> Umowy.</w:t>
      </w:r>
    </w:p>
    <w:p w14:paraId="2ED82443" w14:textId="77777777" w:rsidR="00CD180A" w:rsidRPr="00EA5C35" w:rsidRDefault="00CD180A" w:rsidP="005D61F1">
      <w:pPr>
        <w:numPr>
          <w:ilvl w:val="1"/>
          <w:numId w:val="130"/>
        </w:numPr>
        <w:suppressAutoHyphens w:val="0"/>
        <w:spacing w:after="120" w:line="276" w:lineRule="auto"/>
        <w:ind w:left="426" w:hanging="426"/>
        <w:rPr>
          <w:rFonts w:asciiTheme="minorHAnsi" w:hAnsiTheme="minorHAnsi" w:cstheme="minorHAnsi"/>
          <w:color w:val="000000" w:themeColor="text1"/>
        </w:rPr>
      </w:pPr>
      <w:r w:rsidRPr="00EA5C35">
        <w:rPr>
          <w:rFonts w:asciiTheme="minorHAnsi" w:hAnsiTheme="minorHAnsi" w:cstheme="minorHAnsi"/>
          <w:color w:val="000000" w:themeColor="text1"/>
        </w:rPr>
        <w:t>Zamawiający, jako administrator danych, powierza Wykonawcy przetwarzanie danych osobowych w celu wykonania zobowiązań przewidzianych w Umowie. Szczegółowe uregulowanie dotyczące powierzenia danych osobowych zawiera Załącznik nr 4 do Umowy.</w:t>
      </w:r>
    </w:p>
    <w:p w14:paraId="796D487D" w14:textId="472C8BFD" w:rsidR="007F3CB3" w:rsidRPr="00924DA9" w:rsidRDefault="007F3CB3" w:rsidP="007F3CB3">
      <w:pPr>
        <w:pStyle w:val="Nagwek2"/>
        <w:numPr>
          <w:ilvl w:val="0"/>
          <w:numId w:val="0"/>
        </w:numPr>
      </w:pPr>
      <w:r w:rsidRPr="00924DA9">
        <w:t xml:space="preserve">Paragraf </w:t>
      </w:r>
      <w:r w:rsidR="008B3AAB">
        <w:t>9</w:t>
      </w:r>
      <w:r w:rsidRPr="00924DA9">
        <w:t xml:space="preserve">. </w:t>
      </w:r>
      <w:r w:rsidR="004E6B6C">
        <w:t>[</w:t>
      </w:r>
      <w:r w:rsidR="004E6B6C" w:rsidRPr="00924DA9">
        <w:t>KARY UMOWNE</w:t>
      </w:r>
      <w:r w:rsidR="004E6B6C">
        <w:t>]</w:t>
      </w:r>
    </w:p>
    <w:p w14:paraId="789C03BD" w14:textId="77777777"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Wykonawca ponosi odpowiedzialność za niewykonanie lub nienależyte wykonanie Umowy</w:t>
      </w:r>
      <w:r>
        <w:rPr>
          <w:rFonts w:asciiTheme="minorHAnsi" w:hAnsiTheme="minorHAnsi" w:cstheme="minorHAnsi"/>
        </w:rPr>
        <w:t xml:space="preserve"> </w:t>
      </w:r>
      <w:r w:rsidRPr="004162D7">
        <w:rPr>
          <w:rFonts w:asciiTheme="minorHAnsi" w:hAnsiTheme="minorHAnsi" w:cstheme="minorHAnsi"/>
        </w:rPr>
        <w:t xml:space="preserve">na zasadach opisanych w Umowie oraz na zasadach ogólnych. </w:t>
      </w:r>
    </w:p>
    <w:p w14:paraId="14486AB1" w14:textId="77777777"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Jeżeli w toku realizacji usług w ramach Umowy,</w:t>
      </w:r>
    </w:p>
    <w:p w14:paraId="3931B3AF" w14:textId="77777777" w:rsidR="00206281" w:rsidRPr="004162D7" w:rsidRDefault="00206281" w:rsidP="005D61F1">
      <w:pPr>
        <w:numPr>
          <w:ilvl w:val="1"/>
          <w:numId w:val="129"/>
        </w:numPr>
        <w:suppressAutoHyphens w:val="0"/>
        <w:spacing w:line="276" w:lineRule="auto"/>
        <w:ind w:left="993" w:hanging="567"/>
        <w:rPr>
          <w:rFonts w:asciiTheme="minorHAnsi" w:hAnsiTheme="minorHAnsi" w:cstheme="minorHAnsi"/>
        </w:rPr>
      </w:pPr>
      <w:r w:rsidRPr="004162D7">
        <w:rPr>
          <w:rFonts w:asciiTheme="minorHAnsi" w:hAnsiTheme="minorHAnsi" w:cstheme="minorHAnsi"/>
        </w:rPr>
        <w:t>w wyniku działania lub zaniechania Wykonawcy lub osób, za które Wykonawca ponosi odpowiedzialność,</w:t>
      </w:r>
    </w:p>
    <w:p w14:paraId="42C720EF" w14:textId="2C401180" w:rsidR="00206281" w:rsidRPr="004162D7" w:rsidRDefault="00206281" w:rsidP="005D61F1">
      <w:pPr>
        <w:numPr>
          <w:ilvl w:val="1"/>
          <w:numId w:val="129"/>
        </w:numPr>
        <w:suppressAutoHyphens w:val="0"/>
        <w:spacing w:line="276" w:lineRule="auto"/>
        <w:ind w:left="993" w:hanging="567"/>
        <w:rPr>
          <w:rFonts w:asciiTheme="minorHAnsi" w:hAnsiTheme="minorHAnsi" w:cstheme="minorHAnsi"/>
        </w:rPr>
      </w:pPr>
      <w:r w:rsidRPr="004162D7">
        <w:rPr>
          <w:rFonts w:asciiTheme="minorHAnsi" w:hAnsiTheme="minorHAnsi" w:cstheme="minorHAnsi"/>
        </w:rPr>
        <w:t xml:space="preserve"> dojdzie do utraty danych z Systemu, co spowoduje konieczność wykonania przez Zamawiającego odtworzenia danych Systemu, Wykonawca zapłaci Zamawiającemu karę umowną w wysokości 2 500 zł za każdy taki przypadek.</w:t>
      </w:r>
    </w:p>
    <w:p w14:paraId="6C473AED" w14:textId="420FC920"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Ponadto, Wykonawca zapłaci Zamawiającemu następujące kary umowne:</w:t>
      </w:r>
    </w:p>
    <w:p w14:paraId="03AC8898" w14:textId="53E267C0" w:rsidR="00206281" w:rsidRPr="005A0ECB"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5A0ECB">
        <w:rPr>
          <w:rFonts w:asciiTheme="minorHAnsi" w:hAnsiTheme="minorHAnsi" w:cstheme="minorHAnsi"/>
        </w:rPr>
        <w:t xml:space="preserve">w przypadku odstąpienia od Umowy w części dotyczącej usług wskazanych w </w:t>
      </w:r>
      <w:r w:rsidR="00D43CF4">
        <w:rPr>
          <w:rFonts w:asciiTheme="minorHAnsi" w:hAnsiTheme="minorHAnsi" w:cstheme="minorHAnsi"/>
        </w:rPr>
        <w:t xml:space="preserve">Paragrafie </w:t>
      </w:r>
      <w:r w:rsidRPr="005A0ECB">
        <w:rPr>
          <w:rFonts w:asciiTheme="minorHAnsi" w:hAnsiTheme="minorHAnsi" w:cstheme="minorHAnsi"/>
        </w:rPr>
        <w:t xml:space="preserve">2 ust. 3 Umowy z powodu okoliczności leżących po stronie Wykonawcy, karę </w:t>
      </w:r>
      <w:r w:rsidR="00D43CF4">
        <w:rPr>
          <w:rFonts w:asciiTheme="minorHAnsi" w:hAnsiTheme="minorHAnsi" w:cstheme="minorHAnsi"/>
        </w:rPr>
        <w:br/>
      </w:r>
      <w:r w:rsidRPr="005A0ECB">
        <w:rPr>
          <w:rFonts w:asciiTheme="minorHAnsi" w:hAnsiTheme="minorHAnsi" w:cstheme="minorHAnsi"/>
        </w:rPr>
        <w:t xml:space="preserve">w wysokości 20% łącznego maksymalnego wynagrodzenia należnego Wykonawcy </w:t>
      </w:r>
      <w:r w:rsidR="00311A32">
        <w:rPr>
          <w:rFonts w:asciiTheme="minorHAnsi" w:hAnsiTheme="minorHAnsi" w:cstheme="minorHAnsi"/>
        </w:rPr>
        <w:br/>
      </w:r>
      <w:r w:rsidRPr="005A0ECB">
        <w:rPr>
          <w:rFonts w:asciiTheme="minorHAnsi" w:hAnsiTheme="minorHAnsi" w:cstheme="minorHAnsi"/>
        </w:rPr>
        <w:t xml:space="preserve">z tytułu realizacji Umowy, o którym mowa w </w:t>
      </w:r>
      <w:r w:rsidR="00D43CF4">
        <w:rPr>
          <w:rFonts w:asciiTheme="minorHAnsi" w:hAnsiTheme="minorHAnsi" w:cstheme="minorHAnsi"/>
        </w:rPr>
        <w:t>Paragrafie</w:t>
      </w:r>
      <w:r w:rsidRPr="005A0ECB">
        <w:rPr>
          <w:rFonts w:asciiTheme="minorHAnsi" w:hAnsiTheme="minorHAnsi" w:cstheme="minorHAnsi"/>
        </w:rPr>
        <w:t xml:space="preserve"> </w:t>
      </w:r>
      <w:r w:rsidR="00311A32">
        <w:rPr>
          <w:rFonts w:asciiTheme="minorHAnsi" w:hAnsiTheme="minorHAnsi" w:cstheme="minorHAnsi"/>
        </w:rPr>
        <w:t>4</w:t>
      </w:r>
      <w:r w:rsidRPr="005A0ECB">
        <w:rPr>
          <w:rFonts w:asciiTheme="minorHAnsi" w:hAnsiTheme="minorHAnsi" w:cstheme="minorHAnsi"/>
        </w:rPr>
        <w:t xml:space="preserve"> ust.</w:t>
      </w:r>
      <w:r w:rsidR="00311A32">
        <w:rPr>
          <w:rFonts w:asciiTheme="minorHAnsi" w:hAnsiTheme="minorHAnsi" w:cstheme="minorHAnsi"/>
        </w:rPr>
        <w:t xml:space="preserve"> 1</w:t>
      </w:r>
      <w:r w:rsidRPr="005A0ECB">
        <w:rPr>
          <w:rFonts w:asciiTheme="minorHAnsi" w:hAnsiTheme="minorHAnsi" w:cstheme="minorHAnsi"/>
        </w:rPr>
        <w:t xml:space="preserve"> Umowy,</w:t>
      </w:r>
    </w:p>
    <w:p w14:paraId="0D00D151" w14:textId="7604F7F8" w:rsidR="00206281" w:rsidRPr="004162D7"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4162D7">
        <w:rPr>
          <w:rFonts w:asciiTheme="minorHAnsi" w:hAnsiTheme="minorHAnsi" w:cstheme="minorHAnsi"/>
        </w:rPr>
        <w:t xml:space="preserve">za każdy przypadek ujawnienia Informacji Poufnych wbrew postanowieniom </w:t>
      </w:r>
      <w:r w:rsidR="00D43CF4">
        <w:rPr>
          <w:rFonts w:asciiTheme="minorHAnsi" w:hAnsiTheme="minorHAnsi" w:cstheme="minorHAnsi"/>
        </w:rPr>
        <w:t>Paragrafie</w:t>
      </w:r>
      <w:r w:rsidRPr="004162D7">
        <w:rPr>
          <w:rFonts w:asciiTheme="minorHAnsi" w:hAnsiTheme="minorHAnsi" w:cstheme="minorHAnsi"/>
        </w:rPr>
        <w:t xml:space="preserve"> 8 Umowy karę umowną w wysokości 50 000 zł.,</w:t>
      </w:r>
    </w:p>
    <w:p w14:paraId="736AB656" w14:textId="7140A95D" w:rsidR="00206281"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4162D7">
        <w:rPr>
          <w:rFonts w:asciiTheme="minorHAnsi" w:hAnsiTheme="minorHAnsi" w:cstheme="minorHAnsi"/>
        </w:rPr>
        <w:t xml:space="preserve">karę umowną w wysokości 100 zł za każdy dzień zwłoki w realizacji usługi Konsultacji </w:t>
      </w:r>
      <w:r w:rsidR="00D43CF4">
        <w:rPr>
          <w:rFonts w:asciiTheme="minorHAnsi" w:hAnsiTheme="minorHAnsi" w:cstheme="minorHAnsi"/>
        </w:rPr>
        <w:br/>
      </w:r>
      <w:r w:rsidRPr="004162D7">
        <w:rPr>
          <w:rFonts w:asciiTheme="minorHAnsi" w:hAnsiTheme="minorHAnsi" w:cstheme="minorHAnsi"/>
        </w:rPr>
        <w:t xml:space="preserve">w odniesieniu do terminu określonego w </w:t>
      </w:r>
      <w:r w:rsidR="00D43CF4">
        <w:rPr>
          <w:rFonts w:asciiTheme="minorHAnsi" w:hAnsiTheme="minorHAnsi" w:cstheme="minorHAnsi"/>
        </w:rPr>
        <w:t>Paragrafie</w:t>
      </w:r>
      <w:r w:rsidRPr="004162D7">
        <w:rPr>
          <w:rFonts w:asciiTheme="minorHAnsi" w:hAnsiTheme="minorHAnsi" w:cstheme="minorHAnsi"/>
        </w:rPr>
        <w:t xml:space="preserve"> </w:t>
      </w:r>
      <w:r w:rsidR="00C15646">
        <w:rPr>
          <w:rFonts w:asciiTheme="minorHAnsi" w:hAnsiTheme="minorHAnsi" w:cstheme="minorHAnsi"/>
        </w:rPr>
        <w:t>6</w:t>
      </w:r>
      <w:r w:rsidRPr="004162D7">
        <w:rPr>
          <w:rFonts w:asciiTheme="minorHAnsi" w:hAnsiTheme="minorHAnsi" w:cstheme="minorHAnsi"/>
        </w:rPr>
        <w:t xml:space="preserve"> ust. 11.</w:t>
      </w:r>
    </w:p>
    <w:p w14:paraId="5FE1FDFF" w14:textId="168DF0E4" w:rsidR="00206281" w:rsidRPr="00E57B2A"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E57B2A">
        <w:rPr>
          <w:rFonts w:asciiTheme="minorHAnsi" w:hAnsiTheme="minorHAnsi" w:cstheme="minorHAnsi"/>
        </w:rPr>
        <w:t xml:space="preserve">W razie niedotrzymania terminów określony w harmonogramie, o którym mowa w pkt </w:t>
      </w:r>
      <w:r w:rsidR="006D677C">
        <w:rPr>
          <w:rFonts w:asciiTheme="minorHAnsi" w:hAnsiTheme="minorHAnsi" w:cstheme="minorHAnsi"/>
        </w:rPr>
        <w:t>5</w:t>
      </w:r>
      <w:r w:rsidRPr="00E57B2A">
        <w:rPr>
          <w:rFonts w:asciiTheme="minorHAnsi" w:hAnsiTheme="minorHAnsi" w:cstheme="minorHAnsi"/>
        </w:rPr>
        <w:t xml:space="preserve">.1 OPZ [wdrożenia rozwiązania równoważnego] - w wysokości 3 % wynagrodzenia brutto wskazanego w </w:t>
      </w:r>
      <w:r w:rsidR="004A6567">
        <w:rPr>
          <w:rFonts w:asciiTheme="minorHAnsi" w:hAnsiTheme="minorHAnsi" w:cstheme="minorHAnsi"/>
        </w:rPr>
        <w:t>P</w:t>
      </w:r>
      <w:r w:rsidRPr="00E57B2A">
        <w:rPr>
          <w:rFonts w:asciiTheme="minorHAnsi" w:hAnsiTheme="minorHAnsi" w:cstheme="minorHAnsi"/>
        </w:rPr>
        <w:t xml:space="preserve">aragrafie </w:t>
      </w:r>
      <w:r w:rsidR="004A6567">
        <w:rPr>
          <w:rFonts w:asciiTheme="minorHAnsi" w:hAnsiTheme="minorHAnsi" w:cstheme="minorHAnsi"/>
        </w:rPr>
        <w:t xml:space="preserve">4 </w:t>
      </w:r>
      <w:r w:rsidR="00311A32">
        <w:rPr>
          <w:rFonts w:asciiTheme="minorHAnsi" w:hAnsiTheme="minorHAnsi" w:cstheme="minorHAnsi"/>
        </w:rPr>
        <w:t xml:space="preserve">ust. 1 </w:t>
      </w:r>
      <w:r w:rsidRPr="00E57B2A">
        <w:rPr>
          <w:rFonts w:asciiTheme="minorHAnsi" w:hAnsiTheme="minorHAnsi" w:cstheme="minorHAnsi"/>
        </w:rPr>
        <w:t>Umowy - każdy rozpoczęty dzień zwłoki.</w:t>
      </w:r>
    </w:p>
    <w:p w14:paraId="7BDA0A1B" w14:textId="1795B720" w:rsidR="00206281" w:rsidRPr="00E57B2A"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E57B2A">
        <w:rPr>
          <w:rFonts w:asciiTheme="minorHAnsi" w:hAnsiTheme="minorHAnsi" w:cstheme="minorHAnsi"/>
        </w:rPr>
        <w:t xml:space="preserve">W przypadku nieprzeprowadzenia szkolenia w związku z zaoferowaniem </w:t>
      </w:r>
      <w:r>
        <w:rPr>
          <w:rFonts w:asciiTheme="minorHAnsi" w:hAnsiTheme="minorHAnsi" w:cstheme="minorHAnsi"/>
        </w:rPr>
        <w:t>o</w:t>
      </w:r>
      <w:r w:rsidRPr="00E57B2A">
        <w:rPr>
          <w:rFonts w:asciiTheme="minorHAnsi" w:hAnsiTheme="minorHAnsi" w:cstheme="minorHAnsi"/>
        </w:rPr>
        <w:t xml:space="preserve">programowania równoważnego w terminie ustalonym z Zamawiającym zgodnie z OPZ – w wysokości </w:t>
      </w:r>
      <w:r>
        <w:rPr>
          <w:rFonts w:asciiTheme="minorHAnsi" w:hAnsiTheme="minorHAnsi" w:cstheme="minorHAnsi"/>
        </w:rPr>
        <w:t>1</w:t>
      </w:r>
      <w:r w:rsidRPr="00E57B2A">
        <w:rPr>
          <w:rFonts w:asciiTheme="minorHAnsi" w:hAnsiTheme="minorHAnsi" w:cstheme="minorHAnsi"/>
        </w:rPr>
        <w:t>500 zł brutto za każdy dzień zwłoki w przeprowadzeniu szkolenia.</w:t>
      </w:r>
    </w:p>
    <w:p w14:paraId="76C2B247" w14:textId="50148231" w:rsidR="00206281" w:rsidRDefault="00206281" w:rsidP="005A0ECB">
      <w:pPr>
        <w:pStyle w:val="Akapitzlist"/>
        <w:numPr>
          <w:ilvl w:val="1"/>
          <w:numId w:val="49"/>
        </w:numPr>
        <w:suppressAutoHyphens w:val="0"/>
        <w:spacing w:line="276" w:lineRule="auto"/>
        <w:ind w:left="992" w:hanging="567"/>
        <w:rPr>
          <w:rFonts w:asciiTheme="minorHAnsi" w:hAnsiTheme="minorHAnsi" w:cstheme="minorHAnsi"/>
        </w:rPr>
      </w:pPr>
      <w:r w:rsidRPr="00E57B2A">
        <w:rPr>
          <w:rFonts w:asciiTheme="minorHAnsi" w:hAnsiTheme="minorHAnsi" w:cstheme="minorHAnsi"/>
        </w:rPr>
        <w:t xml:space="preserve">W razie niedotrzymania innych terminów na dokonanie czynności lub uchybienia innym zobowiązaniom określonym w OPZ i Umowie – w wysokości </w:t>
      </w:r>
      <w:r>
        <w:rPr>
          <w:rFonts w:asciiTheme="minorHAnsi" w:hAnsiTheme="minorHAnsi" w:cstheme="minorHAnsi"/>
        </w:rPr>
        <w:t>10</w:t>
      </w:r>
      <w:r w:rsidRPr="00E57B2A">
        <w:rPr>
          <w:rFonts w:asciiTheme="minorHAnsi" w:hAnsiTheme="minorHAnsi" w:cstheme="minorHAnsi"/>
        </w:rPr>
        <w:t>00 zł brutto za każdy rozpoczęty dzień zwłoki dla każdego uchybienia osobno;</w:t>
      </w:r>
    </w:p>
    <w:p w14:paraId="4011F813" w14:textId="22ECADB8"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Zamawiający jest uprawiony do dochodzenia poszczególnych kar umownych niezależnie, kary te podlegają sumowaniu, przy czym w razie, gdy Zamawiającemu przysługuje prawo do naliczenia kary umownej w przypadku odstąpienia od Umowy z przyczyn leżących po stronie Wykonawcy, Zamawiającemu przysługuje prawo do naliczania kar umownych (kary umownej) wyłącznie z tego tytułu.</w:t>
      </w:r>
    </w:p>
    <w:p w14:paraId="0C66B517" w14:textId="56C093FF"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 Kary umowne będą płatne przez Wykonawcę w terminie 14 dni, licząc od dnia dostarczenia Wykonawcy wezwania do zapłaty/noty księgowej, przelewem na rachunek bankowy Zamawiającego wskazany w wezwaniu do zapłaty/nocie księgowej.</w:t>
      </w:r>
    </w:p>
    <w:p w14:paraId="5B3DF212" w14:textId="302831AD" w:rsidR="00206281" w:rsidRPr="004162D7" w:rsidRDefault="00206281" w:rsidP="005D61F1">
      <w:pPr>
        <w:numPr>
          <w:ilvl w:val="0"/>
          <w:numId w:val="128"/>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Obowiązek zapłaty przez Wykonawcę kar umownych z tytułu niewykonania lub nienależytego wykonania Umowy, nie wyłącza prawa Zamawiającego do dochodzenia odszkodowania przewyższającego ustalone powyżej kary umowne na zasadach ogólnych, uregulowanych w Kodeksie cywilnym.</w:t>
      </w:r>
    </w:p>
    <w:p w14:paraId="61884986" w14:textId="31668840" w:rsidR="007F3CB3" w:rsidRPr="002C6453" w:rsidRDefault="00206281" w:rsidP="005D61F1">
      <w:pPr>
        <w:numPr>
          <w:ilvl w:val="0"/>
          <w:numId w:val="128"/>
        </w:numPr>
        <w:suppressAutoHyphens w:val="0"/>
        <w:spacing w:line="276" w:lineRule="auto"/>
        <w:ind w:left="426" w:hanging="426"/>
        <w:rPr>
          <w:rFonts w:asciiTheme="minorHAnsi" w:hAnsiTheme="minorHAnsi" w:cstheme="minorHAnsi"/>
          <w:color w:val="000000" w:themeColor="text1"/>
        </w:rPr>
      </w:pPr>
      <w:r w:rsidRPr="004162D7">
        <w:rPr>
          <w:rFonts w:asciiTheme="minorHAnsi" w:hAnsiTheme="minorHAnsi" w:cstheme="minorHAnsi"/>
        </w:rPr>
        <w:t>Łączna suma kar umownych, o których mowa powyżej</w:t>
      </w:r>
      <w:r>
        <w:rPr>
          <w:rFonts w:asciiTheme="minorHAnsi" w:hAnsiTheme="minorHAnsi" w:cstheme="minorHAnsi"/>
        </w:rPr>
        <w:t>,</w:t>
      </w:r>
      <w:r w:rsidRPr="004162D7">
        <w:rPr>
          <w:rFonts w:asciiTheme="minorHAnsi" w:hAnsiTheme="minorHAnsi" w:cstheme="minorHAnsi"/>
        </w:rPr>
        <w:t xml:space="preserve"> nie może przekroczyć 25% wysokości wynagrodzenia, o którym mowa w </w:t>
      </w:r>
      <w:r w:rsidR="002C6453">
        <w:rPr>
          <w:rFonts w:asciiTheme="minorHAnsi" w:hAnsiTheme="minorHAnsi" w:cstheme="minorHAnsi"/>
        </w:rPr>
        <w:t>Paragrafie</w:t>
      </w:r>
      <w:r w:rsidRPr="004162D7">
        <w:rPr>
          <w:rFonts w:asciiTheme="minorHAnsi" w:hAnsiTheme="minorHAnsi" w:cstheme="minorHAnsi"/>
        </w:rPr>
        <w:t xml:space="preserve"> </w:t>
      </w:r>
      <w:r w:rsidR="00311A32">
        <w:rPr>
          <w:rFonts w:asciiTheme="minorHAnsi" w:hAnsiTheme="minorHAnsi" w:cstheme="minorHAnsi"/>
        </w:rPr>
        <w:t>4</w:t>
      </w:r>
      <w:r w:rsidRPr="004162D7">
        <w:rPr>
          <w:rFonts w:asciiTheme="minorHAnsi" w:hAnsiTheme="minorHAnsi" w:cstheme="minorHAnsi"/>
        </w:rPr>
        <w:t xml:space="preserve"> ust. </w:t>
      </w:r>
      <w:r w:rsidR="00311A32">
        <w:rPr>
          <w:rFonts w:asciiTheme="minorHAnsi" w:hAnsiTheme="minorHAnsi" w:cstheme="minorHAnsi"/>
        </w:rPr>
        <w:t>1</w:t>
      </w:r>
      <w:r w:rsidRPr="004162D7">
        <w:rPr>
          <w:rFonts w:asciiTheme="minorHAnsi" w:hAnsiTheme="minorHAnsi" w:cstheme="minorHAnsi"/>
        </w:rPr>
        <w:t xml:space="preserve"> Umowy – </w:t>
      </w:r>
      <w:r>
        <w:rPr>
          <w:rFonts w:asciiTheme="minorHAnsi" w:hAnsiTheme="minorHAnsi" w:cstheme="minorHAnsi"/>
        </w:rPr>
        <w:t>n</w:t>
      </w:r>
      <w:r w:rsidRPr="004162D7">
        <w:rPr>
          <w:rFonts w:asciiTheme="minorHAnsi" w:hAnsiTheme="minorHAnsi" w:cstheme="minorHAnsi"/>
        </w:rPr>
        <w:t xml:space="preserve">ie dotyczy kar umownych za </w:t>
      </w:r>
      <w:r w:rsidRPr="002C6453">
        <w:rPr>
          <w:rFonts w:asciiTheme="minorHAnsi" w:hAnsiTheme="minorHAnsi" w:cstheme="minorHAnsi"/>
          <w:color w:val="000000" w:themeColor="text1"/>
        </w:rPr>
        <w:t xml:space="preserve">przypadki ujawnienia Informacji Poufnych wbrew postanowieniom </w:t>
      </w:r>
      <w:r w:rsidR="002C6453" w:rsidRPr="002C6453">
        <w:rPr>
          <w:rFonts w:asciiTheme="minorHAnsi" w:hAnsiTheme="minorHAnsi" w:cstheme="minorHAnsi"/>
          <w:color w:val="000000" w:themeColor="text1"/>
        </w:rPr>
        <w:t>Paragrafu</w:t>
      </w:r>
      <w:r w:rsidRPr="002C6453">
        <w:rPr>
          <w:rFonts w:asciiTheme="minorHAnsi" w:hAnsiTheme="minorHAnsi" w:cstheme="minorHAnsi"/>
          <w:color w:val="000000" w:themeColor="text1"/>
        </w:rPr>
        <w:t xml:space="preserve"> 8 Umowy</w:t>
      </w:r>
      <w:r w:rsidR="006C288F" w:rsidRPr="002C6453">
        <w:rPr>
          <w:rFonts w:asciiTheme="minorHAnsi" w:hAnsiTheme="minorHAnsi" w:cstheme="minorHAnsi"/>
          <w:color w:val="000000" w:themeColor="text1"/>
        </w:rPr>
        <w:t>.</w:t>
      </w:r>
    </w:p>
    <w:p w14:paraId="57A5C95A" w14:textId="3CAB19D9" w:rsidR="00CD180A" w:rsidRPr="00924DA9" w:rsidRDefault="00CD180A" w:rsidP="00CD180A">
      <w:pPr>
        <w:pStyle w:val="Nagwek2"/>
        <w:numPr>
          <w:ilvl w:val="0"/>
          <w:numId w:val="0"/>
        </w:numPr>
      </w:pPr>
      <w:r w:rsidRPr="00924DA9">
        <w:t>Paragraf 1</w:t>
      </w:r>
      <w:r>
        <w:t>0</w:t>
      </w:r>
      <w:r w:rsidRPr="00924DA9">
        <w:t xml:space="preserve">. </w:t>
      </w:r>
      <w:r>
        <w:t xml:space="preserve">[LICENCJE </w:t>
      </w:r>
      <w:r>
        <w:rPr>
          <w:rFonts w:cstheme="minorHAnsi"/>
        </w:rPr>
        <w:t>ORAZ PRAWA AUTORSKIE</w:t>
      </w:r>
      <w:r>
        <w:t>]</w:t>
      </w:r>
    </w:p>
    <w:p w14:paraId="766D55AC" w14:textId="77777777" w:rsidR="00CD180A" w:rsidRPr="00C671B6" w:rsidRDefault="00CD180A" w:rsidP="005D61F1">
      <w:pPr>
        <w:numPr>
          <w:ilvl w:val="0"/>
          <w:numId w:val="132"/>
        </w:numPr>
        <w:suppressAutoHyphens w:val="0"/>
        <w:spacing w:line="276" w:lineRule="auto"/>
        <w:ind w:left="567" w:hanging="567"/>
        <w:rPr>
          <w:rFonts w:ascii="Calibri" w:hAnsi="Calibri" w:cs="Calibri"/>
        </w:rPr>
      </w:pPr>
      <w:r w:rsidRPr="00C671B6">
        <w:rPr>
          <w:rFonts w:ascii="Calibri" w:hAnsi="Calibri" w:cs="Calibri"/>
        </w:rPr>
        <w:t xml:space="preserve">Wykonawca najpóźniej z chwilą podpisania przez Strony Protokołu </w:t>
      </w:r>
      <w:r>
        <w:rPr>
          <w:rFonts w:ascii="Calibri" w:hAnsi="Calibri" w:cs="Calibri"/>
        </w:rPr>
        <w:t>o</w:t>
      </w:r>
      <w:r w:rsidRPr="00C671B6">
        <w:rPr>
          <w:rFonts w:ascii="Calibri" w:hAnsi="Calibri" w:cs="Calibri"/>
        </w:rPr>
        <w:t>dbioru danej usługi, przenosi na Zamawiającego autorskie prawa majątkowe do dokumentacji</w:t>
      </w:r>
      <w:r>
        <w:rPr>
          <w:rFonts w:ascii="Calibri" w:hAnsi="Calibri" w:cs="Calibri"/>
        </w:rPr>
        <w:t xml:space="preserve"> będącej utworem </w:t>
      </w:r>
      <w:r w:rsidRPr="00C671B6">
        <w:rPr>
          <w:rFonts w:ascii="Calibri" w:hAnsi="Calibri" w:cs="Calibri"/>
        </w:rPr>
        <w:t>powstałej w wyniku realizacji Umowy w tym usług ATiK lub usług wdrożenia rozwiązania równoważnego [jeżeli zaoferowane].</w:t>
      </w:r>
    </w:p>
    <w:p w14:paraId="5B7CA55D" w14:textId="30EC2754" w:rsidR="00CD180A" w:rsidRPr="00C671B6" w:rsidRDefault="00CD180A" w:rsidP="005D61F1">
      <w:pPr>
        <w:numPr>
          <w:ilvl w:val="0"/>
          <w:numId w:val="132"/>
        </w:numPr>
        <w:suppressAutoHyphens w:val="0"/>
        <w:spacing w:line="276" w:lineRule="auto"/>
        <w:ind w:left="567" w:hanging="567"/>
        <w:rPr>
          <w:rFonts w:ascii="Calibri" w:hAnsi="Calibri" w:cs="Calibri"/>
        </w:rPr>
      </w:pPr>
      <w:r w:rsidRPr="00C671B6">
        <w:rPr>
          <w:rFonts w:ascii="Calibri" w:hAnsi="Calibri" w:cs="Calibri"/>
        </w:rPr>
        <w:t xml:space="preserve">Przeniesienie praw do </w:t>
      </w:r>
      <w:r>
        <w:rPr>
          <w:rFonts w:ascii="Calibri" w:hAnsi="Calibri" w:cs="Calibri"/>
        </w:rPr>
        <w:t>d</w:t>
      </w:r>
      <w:r w:rsidRPr="00C671B6">
        <w:rPr>
          <w:rFonts w:ascii="Calibri" w:hAnsi="Calibri" w:cs="Calibri"/>
        </w:rPr>
        <w:t>okumentacji</w:t>
      </w:r>
      <w:r>
        <w:rPr>
          <w:rFonts w:ascii="Calibri" w:hAnsi="Calibri" w:cs="Calibri"/>
        </w:rPr>
        <w:t>,</w:t>
      </w:r>
      <w:r w:rsidRPr="00C671B6">
        <w:rPr>
          <w:rFonts w:ascii="Calibri" w:hAnsi="Calibri" w:cs="Calibri"/>
        </w:rPr>
        <w:t xml:space="preserve"> </w:t>
      </w:r>
      <w:r>
        <w:rPr>
          <w:rFonts w:ascii="Calibri" w:hAnsi="Calibri" w:cs="Calibri"/>
        </w:rPr>
        <w:t xml:space="preserve">o której mowa w ust. 1 </w:t>
      </w:r>
      <w:r w:rsidRPr="00C671B6">
        <w:rPr>
          <w:rFonts w:ascii="Calibri" w:hAnsi="Calibri" w:cs="Calibri"/>
        </w:rPr>
        <w:t>dotyczy następujących pól eksploatacji:</w:t>
      </w:r>
    </w:p>
    <w:p w14:paraId="57E0C09E" w14:textId="77777777" w:rsidR="00CD180A" w:rsidRPr="002C6453" w:rsidRDefault="00CD180A" w:rsidP="005D61F1">
      <w:pPr>
        <w:pStyle w:val="Akapitzlist"/>
        <w:numPr>
          <w:ilvl w:val="0"/>
          <w:numId w:val="133"/>
        </w:numPr>
        <w:suppressAutoHyphens w:val="0"/>
        <w:spacing w:line="276" w:lineRule="auto"/>
        <w:ind w:left="1418" w:hanging="567"/>
        <w:rPr>
          <w:rFonts w:ascii="Calibri" w:hAnsi="Calibri" w:cs="Calibri"/>
          <w:color w:val="000000" w:themeColor="text1"/>
        </w:rPr>
      </w:pPr>
      <w:r w:rsidRPr="002C6453">
        <w:rPr>
          <w:rFonts w:ascii="Calibri" w:hAnsi="Calibri" w:cs="Calibri"/>
          <w:color w:val="000000" w:themeColor="text1"/>
        </w:rPr>
        <w:t>utrwalania i zwielokrotniania utworów — dowolną techniką, w tym drukarską, reprograficzną, zapisu magnetycznego, cyfrową;</w:t>
      </w:r>
    </w:p>
    <w:p w14:paraId="644A5373" w14:textId="77777777" w:rsidR="00CD180A" w:rsidRPr="002C6453" w:rsidRDefault="00CD180A" w:rsidP="005D61F1">
      <w:pPr>
        <w:pStyle w:val="Akapitzlist"/>
        <w:numPr>
          <w:ilvl w:val="0"/>
          <w:numId w:val="133"/>
        </w:numPr>
        <w:suppressAutoHyphens w:val="0"/>
        <w:spacing w:line="276" w:lineRule="auto"/>
        <w:ind w:left="1418" w:hanging="567"/>
        <w:rPr>
          <w:rFonts w:ascii="Calibri" w:hAnsi="Calibri" w:cs="Calibri"/>
          <w:color w:val="000000" w:themeColor="text1"/>
        </w:rPr>
      </w:pPr>
      <w:r w:rsidRPr="002C6453">
        <w:rPr>
          <w:rFonts w:ascii="Calibri" w:hAnsi="Calibri" w:cs="Calibri"/>
          <w:color w:val="000000" w:themeColor="text1"/>
        </w:rPr>
        <w:t>rozpowszechniania, w tym publicznego udostępniania, także w sposób umożliwiający dostęp nieograniczonego kręgu odbiorców, w szczególności w sieci Internet, publicznego wykonywania, wystawiania, wyświetlania, odtwarzania, nadawania, reemitowania, użyczania, najmu;</w:t>
      </w:r>
    </w:p>
    <w:p w14:paraId="12704BC1" w14:textId="77777777" w:rsidR="00CD180A" w:rsidRPr="002C6453" w:rsidRDefault="00CD180A" w:rsidP="005D61F1">
      <w:pPr>
        <w:pStyle w:val="Akapitzlist"/>
        <w:numPr>
          <w:ilvl w:val="0"/>
          <w:numId w:val="133"/>
        </w:numPr>
        <w:suppressAutoHyphens w:val="0"/>
        <w:spacing w:line="276" w:lineRule="auto"/>
        <w:ind w:left="1418" w:hanging="567"/>
        <w:rPr>
          <w:rFonts w:ascii="Calibri" w:hAnsi="Calibri" w:cs="Calibri"/>
          <w:color w:val="000000" w:themeColor="text1"/>
        </w:rPr>
      </w:pPr>
      <w:r w:rsidRPr="002C6453">
        <w:rPr>
          <w:rFonts w:ascii="Calibri" w:hAnsi="Calibri" w:cs="Calibri"/>
          <w:color w:val="000000" w:themeColor="text1"/>
        </w:rPr>
        <w:t>wprowadzenia do pamięci komputera;</w:t>
      </w:r>
    </w:p>
    <w:p w14:paraId="7916F0F1" w14:textId="77777777" w:rsidR="00CD180A" w:rsidRPr="002C6453" w:rsidRDefault="00CD180A" w:rsidP="005D61F1">
      <w:pPr>
        <w:pStyle w:val="Akapitzlist"/>
        <w:numPr>
          <w:ilvl w:val="0"/>
          <w:numId w:val="133"/>
        </w:numPr>
        <w:suppressAutoHyphens w:val="0"/>
        <w:spacing w:line="276" w:lineRule="auto"/>
        <w:ind w:left="1418" w:hanging="567"/>
        <w:rPr>
          <w:rFonts w:ascii="Calibri" w:hAnsi="Calibri" w:cs="Calibri"/>
          <w:color w:val="000000" w:themeColor="text1"/>
        </w:rPr>
      </w:pPr>
      <w:r w:rsidRPr="002C6453">
        <w:rPr>
          <w:rFonts w:ascii="Calibri" w:hAnsi="Calibri" w:cs="Calibri"/>
          <w:color w:val="000000" w:themeColor="text1"/>
        </w:rPr>
        <w:t>tłumaczenia, przystosowania, zmiany układu lub jakichkolwiek innych zmian (modyfikacji) przez Zamawiającego we własnym zakresie jak i przez osobę trzecią.</w:t>
      </w:r>
    </w:p>
    <w:p w14:paraId="002658D9" w14:textId="77777777" w:rsidR="00CD180A" w:rsidRPr="00C671B6" w:rsidRDefault="00CD180A" w:rsidP="005D61F1">
      <w:pPr>
        <w:numPr>
          <w:ilvl w:val="0"/>
          <w:numId w:val="132"/>
        </w:numPr>
        <w:suppressAutoHyphens w:val="0"/>
        <w:spacing w:line="276" w:lineRule="auto"/>
        <w:ind w:left="567" w:hanging="567"/>
        <w:rPr>
          <w:rFonts w:ascii="Calibri" w:hAnsi="Calibri" w:cs="Calibri"/>
        </w:rPr>
      </w:pPr>
      <w:r w:rsidRPr="00C671B6">
        <w:rPr>
          <w:rFonts w:ascii="Calibri" w:hAnsi="Calibri" w:cs="Calibri"/>
        </w:rPr>
        <w:t>Z chwilą przeniesienia praw autorskich lub udzielenia licencji Wykonawca przenosi na Zamawiającego własność nośników, na których są zmaterializowane utwory, do których prawa są przekazywane.</w:t>
      </w:r>
    </w:p>
    <w:p w14:paraId="5A2B23B8" w14:textId="64280BC1" w:rsidR="00CD180A" w:rsidRPr="002C6453" w:rsidRDefault="00CD180A" w:rsidP="005D61F1">
      <w:pPr>
        <w:numPr>
          <w:ilvl w:val="0"/>
          <w:numId w:val="132"/>
        </w:numPr>
        <w:suppressAutoHyphens w:val="0"/>
        <w:spacing w:line="276" w:lineRule="auto"/>
        <w:ind w:left="567" w:hanging="567"/>
        <w:rPr>
          <w:rFonts w:ascii="Calibri" w:hAnsi="Calibri" w:cs="Calibri"/>
          <w:color w:val="000000" w:themeColor="text1"/>
        </w:rPr>
      </w:pPr>
      <w:r w:rsidRPr="00C671B6">
        <w:rPr>
          <w:rFonts w:ascii="Calibri" w:hAnsi="Calibri" w:cs="Calibri"/>
        </w:rPr>
        <w:t xml:space="preserve">Wykonawca, w ramach wynagrodzenia wskazanego w paragrafie </w:t>
      </w:r>
      <w:r w:rsidR="00E42371">
        <w:rPr>
          <w:rFonts w:ascii="Calibri" w:hAnsi="Calibri" w:cs="Calibri"/>
        </w:rPr>
        <w:t>4</w:t>
      </w:r>
      <w:r w:rsidRPr="00C671B6">
        <w:rPr>
          <w:rFonts w:ascii="Calibri" w:hAnsi="Calibri" w:cs="Calibri"/>
        </w:rPr>
        <w:t xml:space="preserve"> </w:t>
      </w:r>
      <w:r w:rsidR="00E42371">
        <w:rPr>
          <w:rFonts w:ascii="Calibri" w:hAnsi="Calibri" w:cs="Calibri"/>
        </w:rPr>
        <w:t xml:space="preserve">ust 1 </w:t>
      </w:r>
      <w:r w:rsidRPr="00C671B6">
        <w:rPr>
          <w:rFonts w:ascii="Calibri" w:hAnsi="Calibri" w:cs="Calibri"/>
        </w:rPr>
        <w:t xml:space="preserve">Umowy, zapewni Zamawiającemu w ramach subskrypcji licencje Oprogramowania udzielone przez Producenta lub podmiot przez niego upoważniony obejmujące prawo do korzystania niewyłącznego korzystania z oprogramowania na terenie </w:t>
      </w:r>
      <w:r>
        <w:rPr>
          <w:rFonts w:ascii="Calibri" w:hAnsi="Calibri" w:cs="Calibri"/>
        </w:rPr>
        <w:t>Polski</w:t>
      </w:r>
      <w:r w:rsidRPr="00C671B6">
        <w:rPr>
          <w:rFonts w:ascii="Calibri" w:hAnsi="Calibri" w:cs="Calibri"/>
        </w:rPr>
        <w:t xml:space="preserve"> na czas określony w Umowie, na warunkach na których Producent lub podmiot przez niego upoważniony dołączył do Oprogramowania na </w:t>
      </w:r>
      <w:r w:rsidRPr="002C6453">
        <w:rPr>
          <w:rFonts w:ascii="Calibri" w:hAnsi="Calibri" w:cs="Calibri"/>
          <w:color w:val="000000" w:themeColor="text1"/>
        </w:rPr>
        <w:t>co najmniej polach eksploatacji:</w:t>
      </w:r>
    </w:p>
    <w:p w14:paraId="44062E19" w14:textId="77777777" w:rsidR="00CD180A" w:rsidRPr="002C6453" w:rsidRDefault="00CD180A" w:rsidP="005D61F1">
      <w:pPr>
        <w:pStyle w:val="Akapitzlist"/>
        <w:numPr>
          <w:ilvl w:val="0"/>
          <w:numId w:val="134"/>
        </w:numPr>
        <w:suppressAutoHyphens w:val="0"/>
        <w:spacing w:line="276" w:lineRule="auto"/>
        <w:rPr>
          <w:rFonts w:ascii="Calibri" w:hAnsi="Calibri" w:cs="Calibri"/>
          <w:color w:val="000000" w:themeColor="text1"/>
        </w:rPr>
      </w:pPr>
      <w:r w:rsidRPr="002C6453">
        <w:rPr>
          <w:rFonts w:ascii="Calibri" w:hAnsi="Calibri" w:cs="Calibri"/>
          <w:color w:val="000000" w:themeColor="text1"/>
        </w:rPr>
        <w:t xml:space="preserve">wykorzystanie w zakresie wszystkich funkcjonalności zgodnie ze standardowymi warunkami licencyjnymi producenta, </w:t>
      </w:r>
    </w:p>
    <w:p w14:paraId="3C235EA8" w14:textId="77777777" w:rsidR="00CD180A" w:rsidRPr="002C6453" w:rsidRDefault="00CD180A" w:rsidP="005D61F1">
      <w:pPr>
        <w:pStyle w:val="Akapitzlist"/>
        <w:numPr>
          <w:ilvl w:val="0"/>
          <w:numId w:val="134"/>
        </w:numPr>
        <w:suppressAutoHyphens w:val="0"/>
        <w:spacing w:line="276" w:lineRule="auto"/>
        <w:rPr>
          <w:rFonts w:ascii="Calibri" w:hAnsi="Calibri" w:cs="Calibri"/>
          <w:color w:val="000000" w:themeColor="text1"/>
        </w:rPr>
      </w:pPr>
      <w:r w:rsidRPr="002C6453">
        <w:rPr>
          <w:rFonts w:ascii="Calibri" w:hAnsi="Calibri" w:cs="Calibri"/>
          <w:color w:val="000000" w:themeColor="text1"/>
        </w:rPr>
        <w:t xml:space="preserve">wprowadzenie i zapisywanie w pamięci komputerów, odtwarzanie, utrwalanie, przekazywanie, przechowywanie, wyświetlanie i stosowanie, </w:t>
      </w:r>
    </w:p>
    <w:p w14:paraId="33F32A40" w14:textId="77777777" w:rsidR="00CD180A" w:rsidRPr="002C6453" w:rsidRDefault="00CD180A" w:rsidP="005D61F1">
      <w:pPr>
        <w:pStyle w:val="Akapitzlist"/>
        <w:numPr>
          <w:ilvl w:val="0"/>
          <w:numId w:val="134"/>
        </w:numPr>
        <w:suppressAutoHyphens w:val="0"/>
        <w:spacing w:line="276" w:lineRule="auto"/>
        <w:rPr>
          <w:rFonts w:ascii="Calibri" w:hAnsi="Calibri" w:cs="Calibri"/>
          <w:color w:val="000000" w:themeColor="text1"/>
        </w:rPr>
      </w:pPr>
      <w:r w:rsidRPr="002C6453">
        <w:rPr>
          <w:rFonts w:ascii="Calibri" w:hAnsi="Calibri" w:cs="Calibri"/>
          <w:color w:val="000000" w:themeColor="text1"/>
        </w:rPr>
        <w:t xml:space="preserve">instalowanie i deinstalowanie pod warunkiem zachowania liczby udzielonych licencji, </w:t>
      </w:r>
    </w:p>
    <w:p w14:paraId="12A89D37" w14:textId="77777777" w:rsidR="00CD180A" w:rsidRPr="002C6453" w:rsidRDefault="00CD180A" w:rsidP="005D61F1">
      <w:pPr>
        <w:pStyle w:val="Akapitzlist"/>
        <w:numPr>
          <w:ilvl w:val="0"/>
          <w:numId w:val="134"/>
        </w:numPr>
        <w:suppressAutoHyphens w:val="0"/>
        <w:spacing w:line="276" w:lineRule="auto"/>
        <w:rPr>
          <w:rFonts w:ascii="Calibri" w:hAnsi="Calibri" w:cs="Calibri"/>
          <w:color w:val="000000" w:themeColor="text1"/>
        </w:rPr>
      </w:pPr>
      <w:r w:rsidRPr="002C6453">
        <w:rPr>
          <w:rFonts w:ascii="Calibri" w:hAnsi="Calibri" w:cs="Calibri"/>
          <w:color w:val="000000" w:themeColor="text1"/>
        </w:rPr>
        <w:t xml:space="preserve">sporządzanie kopii zapasowej (kopii bezpieczeństwa), </w:t>
      </w:r>
    </w:p>
    <w:p w14:paraId="69A3F0CA" w14:textId="77777777" w:rsidR="00CD180A" w:rsidRPr="002C6453" w:rsidRDefault="00CD180A" w:rsidP="005D61F1">
      <w:pPr>
        <w:pStyle w:val="Akapitzlist"/>
        <w:numPr>
          <w:ilvl w:val="0"/>
          <w:numId w:val="134"/>
        </w:numPr>
        <w:suppressAutoHyphens w:val="0"/>
        <w:spacing w:line="276" w:lineRule="auto"/>
        <w:rPr>
          <w:rFonts w:ascii="Calibri" w:hAnsi="Calibri" w:cs="Calibri"/>
          <w:color w:val="000000" w:themeColor="text1"/>
        </w:rPr>
      </w:pPr>
      <w:r w:rsidRPr="002C6453">
        <w:rPr>
          <w:rFonts w:ascii="Calibri" w:hAnsi="Calibri" w:cs="Calibri"/>
          <w:color w:val="000000" w:themeColor="text1"/>
        </w:rPr>
        <w:t xml:space="preserve">publikacja i wyświetlanie w Internecie i innych mediach oraz publiczne udostępnianie w taki sposób, aby każdy mógł mieć do niego dostęp w celu wykorzystania w miejscu </w:t>
      </w:r>
    </w:p>
    <w:p w14:paraId="51595CDC" w14:textId="77777777" w:rsidR="00CD180A" w:rsidRPr="002C6453" w:rsidRDefault="00CD180A" w:rsidP="00CD180A">
      <w:pPr>
        <w:suppressAutoHyphens w:val="0"/>
        <w:spacing w:line="276" w:lineRule="auto"/>
        <w:ind w:left="709"/>
        <w:rPr>
          <w:rFonts w:ascii="Calibri" w:hAnsi="Calibri" w:cs="Calibri"/>
          <w:color w:val="000000" w:themeColor="text1"/>
        </w:rPr>
      </w:pPr>
      <w:r w:rsidRPr="002C6453">
        <w:rPr>
          <w:rFonts w:ascii="Calibri" w:hAnsi="Calibri" w:cs="Calibri"/>
          <w:color w:val="000000" w:themeColor="text1"/>
        </w:rPr>
        <w:t>i czasie przez siebie wybranym.</w:t>
      </w:r>
    </w:p>
    <w:p w14:paraId="43071DBB" w14:textId="54F8FCC2" w:rsidR="00CD180A" w:rsidRPr="00E42371" w:rsidRDefault="00CD180A" w:rsidP="00655CC6">
      <w:pPr>
        <w:numPr>
          <w:ilvl w:val="0"/>
          <w:numId w:val="132"/>
        </w:numPr>
        <w:suppressAutoHyphens w:val="0"/>
        <w:spacing w:line="276" w:lineRule="auto"/>
        <w:ind w:left="567" w:hanging="567"/>
        <w:rPr>
          <w:rFonts w:ascii="Calibri" w:hAnsi="Calibri" w:cs="Calibri"/>
        </w:rPr>
      </w:pPr>
      <w:r w:rsidRPr="00E42371">
        <w:rPr>
          <w:rFonts w:ascii="Calibri" w:hAnsi="Calibri" w:cs="Calibri"/>
        </w:rPr>
        <w:t xml:space="preserve">Licencje udzielone zostaną na standardowych warunkach producenta Oprogramowania, o ile Umowa nie stanowi inaczej, w szczególności warunki te nie mogą być sprzeczne </w:t>
      </w:r>
      <w:r w:rsidR="00E42371">
        <w:rPr>
          <w:rFonts w:ascii="Calibri" w:hAnsi="Calibri" w:cs="Calibri"/>
        </w:rPr>
        <w:br/>
      </w:r>
      <w:r w:rsidRPr="00E42371">
        <w:rPr>
          <w:rFonts w:ascii="Calibri" w:hAnsi="Calibri" w:cs="Calibri"/>
        </w:rPr>
        <w:t xml:space="preserve">z postanowieniami niniejszego paragrafu oraz OPZ. </w:t>
      </w:r>
    </w:p>
    <w:p w14:paraId="030C54B2" w14:textId="233CA778" w:rsidR="00CD180A" w:rsidRPr="004D20C4" w:rsidRDefault="00CD180A" w:rsidP="005D61F1">
      <w:pPr>
        <w:numPr>
          <w:ilvl w:val="0"/>
          <w:numId w:val="132"/>
        </w:numPr>
        <w:suppressAutoHyphens w:val="0"/>
        <w:spacing w:line="276" w:lineRule="auto"/>
        <w:ind w:left="567" w:hanging="567"/>
        <w:rPr>
          <w:rFonts w:ascii="Calibri" w:hAnsi="Calibri" w:cs="Calibri"/>
        </w:rPr>
      </w:pPr>
      <w:r w:rsidRPr="004D20C4">
        <w:rPr>
          <w:rFonts w:ascii="Calibri" w:hAnsi="Calibri" w:cs="Calibri"/>
        </w:rPr>
        <w:t xml:space="preserve">Strony zgodnie postanowiły, iż wypowiedzenie licencji ze strony Wykonawcy może nastąpić wyłącznie w związku z rażącym naruszeniem przez Zamawiającego warunków licencji. W przypadku wypowiedzenia licencji pomimo braku istotnego naruszenia warunków licencji przez Zamawiającego, Wykonawca odpowiadać będzie za wynikłą z tego tytułu szkodę oraz w ramach wynagrodzenia, o którym mowa w paragrafie </w:t>
      </w:r>
      <w:r w:rsidR="00E42371">
        <w:rPr>
          <w:rFonts w:ascii="Calibri" w:hAnsi="Calibri" w:cs="Calibri"/>
        </w:rPr>
        <w:t xml:space="preserve">4 </w:t>
      </w:r>
      <w:r w:rsidRPr="004D20C4">
        <w:rPr>
          <w:rFonts w:ascii="Calibri" w:hAnsi="Calibri" w:cs="Calibri"/>
        </w:rPr>
        <w:t xml:space="preserve">ust. 1, dostarczy odpowiednie licencje odpowiadające warunkom zawartym w Umowie. </w:t>
      </w:r>
    </w:p>
    <w:p w14:paraId="0B19E844" w14:textId="77777777" w:rsidR="00CD180A" w:rsidRPr="00C671B6" w:rsidRDefault="00CD180A" w:rsidP="005D61F1">
      <w:pPr>
        <w:numPr>
          <w:ilvl w:val="0"/>
          <w:numId w:val="132"/>
        </w:numPr>
        <w:suppressAutoHyphens w:val="0"/>
        <w:spacing w:line="276" w:lineRule="auto"/>
        <w:ind w:left="567" w:hanging="567"/>
        <w:rPr>
          <w:rFonts w:ascii="Calibri" w:hAnsi="Calibri" w:cs="Calibri"/>
        </w:rPr>
      </w:pPr>
      <w:r w:rsidRPr="00C671B6">
        <w:rPr>
          <w:rFonts w:ascii="Calibri" w:hAnsi="Calibri" w:cs="Calibri"/>
        </w:rPr>
        <w:t>Uprawnienie z licencji na korzystanie z Oprogramowania Zamawiający nabywa z chwilą aktywacji Oprogramowania/Wdrożenia oprogramowania [w sytuacji zaoferowania Oprogramowania równoważnego</w:t>
      </w:r>
      <w:r>
        <w:rPr>
          <w:rFonts w:ascii="Calibri" w:hAnsi="Calibri" w:cs="Calibri"/>
        </w:rPr>
        <w:t>]</w:t>
      </w:r>
      <w:r w:rsidRPr="00C671B6">
        <w:rPr>
          <w:rFonts w:ascii="Calibri" w:hAnsi="Calibri" w:cs="Calibri"/>
        </w:rPr>
        <w:t xml:space="preserve">. </w:t>
      </w:r>
    </w:p>
    <w:p w14:paraId="7BF023A3" w14:textId="77777777" w:rsidR="00CD180A" w:rsidRPr="00C671B6" w:rsidRDefault="00CD180A" w:rsidP="005D61F1">
      <w:pPr>
        <w:numPr>
          <w:ilvl w:val="0"/>
          <w:numId w:val="132"/>
        </w:numPr>
        <w:suppressAutoHyphens w:val="0"/>
        <w:spacing w:line="276" w:lineRule="auto"/>
        <w:ind w:left="567" w:hanging="567"/>
        <w:rPr>
          <w:rFonts w:ascii="Calibri" w:hAnsi="Calibri" w:cs="Calibri"/>
        </w:rPr>
      </w:pPr>
      <w:r w:rsidRPr="00C671B6">
        <w:rPr>
          <w:rFonts w:ascii="Calibri" w:hAnsi="Calibri" w:cs="Calibri"/>
        </w:rPr>
        <w:t xml:space="preserve">Wykonawca ponosi wyłączną odpowiedzialność za wszelkie roszczenia osób trzecich </w:t>
      </w:r>
      <w:r w:rsidRPr="00C671B6">
        <w:rPr>
          <w:rFonts w:ascii="Calibri" w:hAnsi="Calibri" w:cs="Calibri"/>
        </w:rPr>
        <w:br/>
        <w:t xml:space="preserve">z tytułu naruszenia przez niego praw autorskich, które powinny być przeniesione </w:t>
      </w:r>
      <w:r w:rsidRPr="00C671B6">
        <w:rPr>
          <w:rFonts w:ascii="Calibri" w:hAnsi="Calibri" w:cs="Calibri"/>
        </w:rPr>
        <w:br/>
        <w:t>na Zamawiającego w związku z realizacją niniejszej Umowy.</w:t>
      </w:r>
    </w:p>
    <w:p w14:paraId="694FD5F2" w14:textId="47D7A125" w:rsidR="001539E8" w:rsidRPr="00100D57" w:rsidRDefault="001539E8" w:rsidP="001539E8">
      <w:pPr>
        <w:pStyle w:val="Nagwek2"/>
        <w:numPr>
          <w:ilvl w:val="0"/>
          <w:numId w:val="0"/>
        </w:numPr>
        <w:ind w:left="340" w:hanging="340"/>
      </w:pPr>
      <w:r w:rsidRPr="00100D57">
        <w:t>Paragraf 1</w:t>
      </w:r>
      <w:r w:rsidR="00677BFB" w:rsidRPr="00100D57">
        <w:t>1</w:t>
      </w:r>
      <w:r w:rsidRPr="00100D57">
        <w:t xml:space="preserve">. </w:t>
      </w:r>
      <w:r w:rsidR="004E6B6C" w:rsidRPr="00100D57">
        <w:t>[ODSTĄPIENIE OD UMOWY]</w:t>
      </w:r>
    </w:p>
    <w:p w14:paraId="08406408" w14:textId="5DCA2722" w:rsidR="00CD180A" w:rsidRPr="004162D7" w:rsidRDefault="00CD180A" w:rsidP="005D61F1">
      <w:pPr>
        <w:numPr>
          <w:ilvl w:val="0"/>
          <w:numId w:val="135"/>
        </w:numPr>
        <w:suppressAutoHyphens w:val="0"/>
        <w:spacing w:line="276" w:lineRule="auto"/>
        <w:ind w:left="426" w:right="114" w:hanging="284"/>
        <w:rPr>
          <w:rFonts w:asciiTheme="minorHAnsi" w:hAnsiTheme="minorHAnsi" w:cstheme="minorHAnsi"/>
          <w:color w:val="000000"/>
        </w:rPr>
      </w:pPr>
      <w:r w:rsidRPr="004162D7">
        <w:rPr>
          <w:rFonts w:asciiTheme="minorHAnsi" w:hAnsiTheme="minorHAnsi" w:cstheme="minorHAnsi"/>
          <w:color w:val="000000"/>
        </w:rPr>
        <w:t xml:space="preserve">Zamawiający ma prawo do odstąpienia od niniejszej Umowy w części dotyczącej usług wskazanych w </w:t>
      </w:r>
      <w:r w:rsidR="002C6453">
        <w:rPr>
          <w:rFonts w:asciiTheme="minorHAnsi" w:hAnsiTheme="minorHAnsi" w:cstheme="minorHAnsi"/>
          <w:color w:val="000000"/>
        </w:rPr>
        <w:t xml:space="preserve">Paragrafie </w:t>
      </w:r>
      <w:r w:rsidRPr="004162D7">
        <w:rPr>
          <w:rFonts w:asciiTheme="minorHAnsi" w:hAnsiTheme="minorHAnsi" w:cstheme="minorHAnsi"/>
          <w:color w:val="000000"/>
        </w:rPr>
        <w:t xml:space="preserve">2 Umowy w następujących przypadkach: </w:t>
      </w:r>
    </w:p>
    <w:p w14:paraId="294A4B21" w14:textId="4861C176" w:rsidR="00CD180A" w:rsidRPr="004162D7" w:rsidRDefault="00CD180A" w:rsidP="008B3AAB">
      <w:pPr>
        <w:pBdr>
          <w:top w:val="nil"/>
          <w:left w:val="nil"/>
          <w:bottom w:val="nil"/>
          <w:right w:val="nil"/>
          <w:between w:val="nil"/>
        </w:pBdr>
        <w:spacing w:line="276" w:lineRule="auto"/>
        <w:ind w:left="851" w:right="60" w:hanging="491"/>
        <w:rPr>
          <w:rFonts w:asciiTheme="minorHAnsi" w:hAnsiTheme="minorHAnsi" w:cstheme="minorHAnsi"/>
          <w:color w:val="000000"/>
        </w:rPr>
      </w:pPr>
      <w:r w:rsidRPr="004162D7">
        <w:rPr>
          <w:rFonts w:asciiTheme="minorHAnsi" w:hAnsiTheme="minorHAnsi" w:cstheme="minorHAnsi"/>
          <w:color w:val="000000"/>
        </w:rPr>
        <w:t xml:space="preserve">1.1. niedostarczenia potwierdzenia wykupienia subskrypcji licencji wskazanych w </w:t>
      </w:r>
      <w:r w:rsidR="002C6453">
        <w:rPr>
          <w:rFonts w:asciiTheme="minorHAnsi" w:hAnsiTheme="minorHAnsi" w:cstheme="minorHAnsi"/>
          <w:color w:val="000000"/>
        </w:rPr>
        <w:t xml:space="preserve">Paragrafie </w:t>
      </w:r>
      <w:r w:rsidRPr="004162D7">
        <w:rPr>
          <w:rFonts w:asciiTheme="minorHAnsi" w:hAnsiTheme="minorHAnsi" w:cstheme="minorHAnsi"/>
          <w:color w:val="000000"/>
        </w:rPr>
        <w:t>2 ust. 1</w:t>
      </w:r>
      <w:r w:rsidR="00311A32">
        <w:rPr>
          <w:rFonts w:asciiTheme="minorHAnsi" w:hAnsiTheme="minorHAnsi" w:cstheme="minorHAnsi"/>
          <w:color w:val="000000"/>
        </w:rPr>
        <w:t xml:space="preserve"> </w:t>
      </w:r>
      <w:r>
        <w:rPr>
          <w:rFonts w:asciiTheme="minorHAnsi" w:hAnsiTheme="minorHAnsi" w:cstheme="minorHAnsi"/>
          <w:color w:val="000000"/>
        </w:rPr>
        <w:t>w ciągu 4 dni od dnia podpisania Umowy</w:t>
      </w:r>
      <w:r w:rsidRPr="004162D7">
        <w:rPr>
          <w:rFonts w:asciiTheme="minorHAnsi" w:hAnsiTheme="minorHAnsi" w:cstheme="minorHAnsi"/>
          <w:color w:val="000000"/>
        </w:rPr>
        <w:t xml:space="preserve"> z przyczyn leżących po stronie Wykonawcy; </w:t>
      </w:r>
    </w:p>
    <w:p w14:paraId="2231065F" w14:textId="4C9C8633" w:rsidR="00CD180A" w:rsidRPr="004162D7" w:rsidRDefault="00CD180A" w:rsidP="008B3AAB">
      <w:pPr>
        <w:pBdr>
          <w:top w:val="nil"/>
          <w:left w:val="nil"/>
          <w:bottom w:val="nil"/>
          <w:right w:val="nil"/>
          <w:between w:val="nil"/>
        </w:pBdr>
        <w:spacing w:line="276" w:lineRule="auto"/>
        <w:ind w:left="851" w:right="60" w:hanging="491"/>
        <w:rPr>
          <w:rFonts w:asciiTheme="minorHAnsi" w:hAnsiTheme="minorHAnsi" w:cstheme="minorHAnsi"/>
          <w:color w:val="000000"/>
        </w:rPr>
      </w:pPr>
      <w:r w:rsidRPr="004162D7">
        <w:rPr>
          <w:rFonts w:asciiTheme="minorHAnsi" w:hAnsiTheme="minorHAnsi" w:cstheme="minorHAnsi"/>
          <w:color w:val="000000"/>
        </w:rPr>
        <w:t xml:space="preserve">1.2. zaprzestania realizacji usług wskazanych w </w:t>
      </w:r>
      <w:r w:rsidR="002C6453">
        <w:rPr>
          <w:rFonts w:asciiTheme="minorHAnsi" w:hAnsiTheme="minorHAnsi" w:cstheme="minorHAnsi"/>
          <w:color w:val="000000"/>
        </w:rPr>
        <w:t xml:space="preserve">Paragrafie </w:t>
      </w:r>
      <w:r w:rsidRPr="004162D7">
        <w:rPr>
          <w:rFonts w:asciiTheme="minorHAnsi" w:hAnsiTheme="minorHAnsi" w:cstheme="minorHAnsi"/>
          <w:color w:val="000000"/>
        </w:rPr>
        <w:t>2 ust. 2</w:t>
      </w:r>
      <w:r w:rsidR="00311A32">
        <w:rPr>
          <w:rFonts w:asciiTheme="minorHAnsi" w:hAnsiTheme="minorHAnsi" w:cstheme="minorHAnsi"/>
          <w:color w:val="000000"/>
        </w:rPr>
        <w:t xml:space="preserve"> </w:t>
      </w:r>
      <w:r w:rsidRPr="004162D7">
        <w:rPr>
          <w:rFonts w:asciiTheme="minorHAnsi" w:hAnsiTheme="minorHAnsi" w:cstheme="minorHAnsi"/>
          <w:color w:val="000000"/>
        </w:rPr>
        <w:t xml:space="preserve">Umowy, pomimo wezwania i wyznaczenia przez Zamawiającego terminu 2 Dni Roboczych na podjęcie działań, przez Wykonawcę z przyczyn leżących po stronie Wykonawcy; </w:t>
      </w:r>
    </w:p>
    <w:p w14:paraId="4DCE3062" w14:textId="77777777" w:rsidR="00CD180A" w:rsidRPr="004162D7" w:rsidRDefault="00CD180A" w:rsidP="008B3AAB">
      <w:pPr>
        <w:pBdr>
          <w:top w:val="nil"/>
          <w:left w:val="nil"/>
          <w:bottom w:val="nil"/>
          <w:right w:val="nil"/>
          <w:between w:val="nil"/>
        </w:pBdr>
        <w:spacing w:line="276" w:lineRule="auto"/>
        <w:ind w:left="360" w:right="60"/>
        <w:rPr>
          <w:rFonts w:asciiTheme="minorHAnsi" w:hAnsiTheme="minorHAnsi" w:cstheme="minorHAnsi"/>
          <w:color w:val="000000"/>
        </w:rPr>
      </w:pPr>
      <w:r w:rsidRPr="004162D7">
        <w:rPr>
          <w:rFonts w:asciiTheme="minorHAnsi" w:hAnsiTheme="minorHAnsi" w:cstheme="minorHAnsi"/>
          <w:color w:val="000000"/>
        </w:rPr>
        <w:t xml:space="preserve">1.3. niewypłacalności Wykonawcy; </w:t>
      </w:r>
    </w:p>
    <w:p w14:paraId="7A22F4D4" w14:textId="77777777" w:rsidR="00CD180A" w:rsidRPr="004162D7" w:rsidRDefault="00CD180A" w:rsidP="008B3AAB">
      <w:pPr>
        <w:pBdr>
          <w:top w:val="nil"/>
          <w:left w:val="nil"/>
          <w:bottom w:val="nil"/>
          <w:right w:val="nil"/>
          <w:between w:val="nil"/>
        </w:pBdr>
        <w:spacing w:line="276" w:lineRule="auto"/>
        <w:ind w:left="360" w:right="60"/>
        <w:rPr>
          <w:rFonts w:asciiTheme="minorHAnsi" w:hAnsiTheme="minorHAnsi" w:cstheme="minorHAnsi"/>
          <w:color w:val="000000"/>
        </w:rPr>
      </w:pPr>
      <w:r w:rsidRPr="004162D7">
        <w:rPr>
          <w:rFonts w:asciiTheme="minorHAnsi" w:hAnsiTheme="minorHAnsi" w:cstheme="minorHAnsi"/>
          <w:color w:val="000000"/>
        </w:rPr>
        <w:t xml:space="preserve">1.4. rozwiązania, likwidacji lub zaprzestania prowadzenia działalności przez Wykonawcę; </w:t>
      </w:r>
    </w:p>
    <w:p w14:paraId="2A176DA4" w14:textId="77777777" w:rsidR="00CD180A" w:rsidRPr="004162D7" w:rsidRDefault="00CD180A" w:rsidP="005D61F1">
      <w:pPr>
        <w:numPr>
          <w:ilvl w:val="0"/>
          <w:numId w:val="135"/>
        </w:numPr>
        <w:suppressAutoHyphens w:val="0"/>
        <w:spacing w:line="276" w:lineRule="auto"/>
        <w:ind w:left="426" w:right="114" w:hanging="284"/>
        <w:rPr>
          <w:rFonts w:asciiTheme="minorHAnsi" w:hAnsiTheme="minorHAnsi" w:cstheme="minorHAnsi"/>
          <w:color w:val="000000"/>
        </w:rPr>
      </w:pPr>
      <w:r w:rsidRPr="004162D7">
        <w:rPr>
          <w:rFonts w:asciiTheme="minorHAnsi" w:hAnsiTheme="minorHAnsi" w:cstheme="minorHAnsi"/>
          <w:color w:val="000000"/>
        </w:rPr>
        <w:t xml:space="preserve">W przypadku, gdy Zamawiający odstąpi od Umowy z powodu zaistnienia przesłanek, o których mowa w ustępie 1.1 powyżej, Wykonawca nie otrzyma wynagrodzenia od Zamawiającego za wykupienie licencji na oprogramowanie. </w:t>
      </w:r>
    </w:p>
    <w:p w14:paraId="5FD5F389" w14:textId="77777777" w:rsidR="00CD180A" w:rsidRPr="004162D7" w:rsidRDefault="00CD180A" w:rsidP="005D61F1">
      <w:pPr>
        <w:numPr>
          <w:ilvl w:val="0"/>
          <w:numId w:val="135"/>
        </w:numPr>
        <w:suppressAutoHyphens w:val="0"/>
        <w:spacing w:line="276" w:lineRule="auto"/>
        <w:ind w:left="426" w:right="114" w:hanging="284"/>
        <w:rPr>
          <w:rFonts w:asciiTheme="minorHAnsi" w:hAnsiTheme="minorHAnsi" w:cstheme="minorHAnsi"/>
          <w:color w:val="000000"/>
        </w:rPr>
      </w:pPr>
      <w:r w:rsidRPr="004162D7">
        <w:rPr>
          <w:rFonts w:asciiTheme="minorHAnsi" w:hAnsiTheme="minorHAnsi" w:cstheme="minorHAnsi"/>
          <w:color w:val="000000"/>
        </w:rPr>
        <w:t>W przypadku, gdy Zamawiający odstąpi od Umowy z powodu zaistnienia przesłanek, o których mowa w ustępie 1.2 powyżej, Wykonawca otrzyma wynagrodzenie od Zamawiającego za prace wykonane do dnia odstąpienia od Umowy.</w:t>
      </w:r>
    </w:p>
    <w:p w14:paraId="719C2510" w14:textId="2DECA922" w:rsidR="001539E8" w:rsidRDefault="00CD180A" w:rsidP="005D61F1">
      <w:pPr>
        <w:numPr>
          <w:ilvl w:val="0"/>
          <w:numId w:val="135"/>
        </w:numPr>
        <w:suppressAutoHyphens w:val="0"/>
        <w:spacing w:line="276" w:lineRule="auto"/>
        <w:ind w:left="426" w:right="114" w:hanging="284"/>
        <w:rPr>
          <w:rFonts w:asciiTheme="minorHAnsi" w:hAnsiTheme="minorHAnsi" w:cstheme="minorHAnsi"/>
        </w:rPr>
      </w:pPr>
      <w:r w:rsidRPr="004162D7">
        <w:rPr>
          <w:rFonts w:asciiTheme="minorHAnsi" w:hAnsiTheme="minorHAnsi" w:cstheme="minorHAnsi"/>
          <w:color w:val="000000"/>
        </w:rPr>
        <w:t>Odstąpienie wymaga formy pisemnej pod rygorem nieważności i musi zawierać uzasadnienie.</w:t>
      </w:r>
    </w:p>
    <w:p w14:paraId="3B9B8555" w14:textId="22A12F05" w:rsidR="009D449F" w:rsidRPr="00C03613" w:rsidRDefault="009D449F" w:rsidP="009D449F">
      <w:pPr>
        <w:pStyle w:val="Nagwek2"/>
        <w:numPr>
          <w:ilvl w:val="0"/>
          <w:numId w:val="0"/>
        </w:numPr>
        <w:ind w:left="340" w:hanging="340"/>
      </w:pPr>
      <w:r w:rsidRPr="00C03613">
        <w:t>Paragraf 1</w:t>
      </w:r>
      <w:r w:rsidR="00677BFB" w:rsidRPr="00C03613">
        <w:t>2</w:t>
      </w:r>
      <w:r w:rsidRPr="00C03613">
        <w:t xml:space="preserve">. </w:t>
      </w:r>
      <w:r w:rsidR="004E6B6C" w:rsidRPr="00C03613">
        <w:t>[ZMIANY UMOWY]</w:t>
      </w:r>
    </w:p>
    <w:p w14:paraId="47F16E76" w14:textId="16A0807F" w:rsidR="00774A2B" w:rsidRPr="002C6453" w:rsidRDefault="00774A2B" w:rsidP="005D61F1">
      <w:pPr>
        <w:numPr>
          <w:ilvl w:val="0"/>
          <w:numId w:val="83"/>
        </w:numPr>
        <w:tabs>
          <w:tab w:val="left" w:pos="-1800"/>
          <w:tab w:val="left" w:pos="-1080"/>
        </w:tabs>
        <w:autoSpaceDN w:val="0"/>
        <w:spacing w:line="276" w:lineRule="auto"/>
        <w:textAlignment w:val="baseline"/>
        <w:rPr>
          <w:rFonts w:ascii="Calibri" w:hAnsi="Calibri" w:cs="Calibri"/>
          <w:color w:val="000000" w:themeColor="text1"/>
          <w:spacing w:val="-4"/>
          <w:lang w:eastAsia="pl-PL"/>
        </w:rPr>
      </w:pPr>
      <w:bookmarkStart w:id="62" w:name="_Hlk46400463"/>
      <w:r w:rsidRPr="002C6453">
        <w:rPr>
          <w:rFonts w:ascii="Calibri" w:hAnsi="Calibri" w:cs="Calibri"/>
          <w:color w:val="000000" w:themeColor="text1"/>
          <w:spacing w:val="-4"/>
          <w:lang w:eastAsia="pl-PL"/>
        </w:rPr>
        <w:t>W przypadkach przewidzianych w Umowie dopuszcza się wprowadzanie do Umowy zmian za zgodą Stron Umowy.</w:t>
      </w:r>
    </w:p>
    <w:p w14:paraId="14277BB6" w14:textId="77777777" w:rsidR="00774A2B" w:rsidRPr="002C6453" w:rsidRDefault="00774A2B" w:rsidP="005D61F1">
      <w:pPr>
        <w:numPr>
          <w:ilvl w:val="0"/>
          <w:numId w:val="83"/>
        </w:numPr>
        <w:tabs>
          <w:tab w:val="left" w:pos="-1800"/>
          <w:tab w:val="left" w:pos="-1080"/>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spacing w:val="-4"/>
          <w:lang w:eastAsia="pl-PL"/>
        </w:rPr>
        <w:t xml:space="preserve">Zmiany Umowy, o </w:t>
      </w:r>
      <w:r w:rsidRPr="002C6453">
        <w:rPr>
          <w:rFonts w:ascii="Calibri" w:eastAsia="Calibri" w:hAnsi="Calibri"/>
          <w:color w:val="000000" w:themeColor="text1"/>
          <w:spacing w:val="-4"/>
          <w:szCs w:val="22"/>
          <w:lang w:eastAsia="en-US"/>
        </w:rPr>
        <w:t xml:space="preserve">których </w:t>
      </w:r>
      <w:r w:rsidRPr="002C6453">
        <w:rPr>
          <w:rFonts w:ascii="Calibri" w:hAnsi="Calibri" w:cs="Calibri"/>
          <w:color w:val="000000" w:themeColor="text1"/>
          <w:spacing w:val="-4"/>
          <w:lang w:eastAsia="pl-PL"/>
        </w:rPr>
        <w:t xml:space="preserve">mowa w ust. 1 muszą być dokonywane zgodnie z przepisem art. 455 ustawy Pzp. </w:t>
      </w:r>
    </w:p>
    <w:p w14:paraId="49C1BC99" w14:textId="77777777" w:rsidR="00774A2B" w:rsidRPr="002C6453" w:rsidRDefault="00774A2B" w:rsidP="005D61F1">
      <w:pPr>
        <w:numPr>
          <w:ilvl w:val="0"/>
          <w:numId w:val="83"/>
        </w:numPr>
        <w:tabs>
          <w:tab w:val="left" w:pos="-1800"/>
          <w:tab w:val="left" w:pos="-1080"/>
        </w:tabs>
        <w:autoSpaceDN w:val="0"/>
        <w:spacing w:line="276" w:lineRule="auto"/>
        <w:textAlignment w:val="baseline"/>
        <w:rPr>
          <w:rFonts w:ascii="Calibri" w:hAnsi="Calibri" w:cs="Calibri"/>
          <w:color w:val="000000" w:themeColor="text1"/>
          <w:spacing w:val="-4"/>
          <w:lang w:eastAsia="pl-PL"/>
        </w:rPr>
      </w:pPr>
      <w:r w:rsidRPr="002C6453">
        <w:rPr>
          <w:rFonts w:ascii="Calibri" w:hAnsi="Calibri" w:cs="Calibri"/>
          <w:color w:val="000000" w:themeColor="text1"/>
          <w:spacing w:val="-4"/>
          <w:lang w:eastAsia="pl-PL"/>
        </w:rPr>
        <w:t>W zawartej Umowie zmianie mogą ulec zapisy w następujących przypadkach:</w:t>
      </w:r>
    </w:p>
    <w:p w14:paraId="286D1E5D"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kern w:val="3"/>
        </w:rPr>
        <w:t>zmian powszechnie obowiązujących przepisów prawa w zakresie mającym wpływ</w:t>
      </w:r>
      <w:r w:rsidRPr="002C6453">
        <w:rPr>
          <w:rFonts w:ascii="Calibri" w:eastAsia="Calibri" w:hAnsi="Calibri"/>
          <w:color w:val="000000" w:themeColor="text1"/>
          <w:kern w:val="3"/>
          <w:szCs w:val="22"/>
          <w:lang w:eastAsia="en-US"/>
        </w:rPr>
        <w:t xml:space="preserve"> na </w:t>
      </w:r>
      <w:r w:rsidRPr="002C6453">
        <w:rPr>
          <w:rFonts w:ascii="Calibri" w:hAnsi="Calibri" w:cs="Calibri"/>
          <w:color w:val="000000" w:themeColor="text1"/>
          <w:kern w:val="3"/>
        </w:rPr>
        <w:t xml:space="preserve">realizację przedmiotu Umowy; </w:t>
      </w:r>
    </w:p>
    <w:p w14:paraId="7D329505"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jeśli wystąpi konieczność rezygnacji z realizacji części lub całości zamówienia podyktowana zaistnieniem siły wyższej </w:t>
      </w:r>
      <w:r w:rsidRPr="002C6453">
        <w:rPr>
          <w:rFonts w:ascii="Calibri" w:eastAsia="Calibri" w:hAnsi="Calibri" w:cs="Calibri"/>
          <w:color w:val="000000" w:themeColor="text1"/>
          <w:lang w:eastAsia="en-US"/>
        </w:rPr>
        <w:t>lub okoliczności, których nie można było przewidzieć w momencie zawarcia Umowy</w:t>
      </w:r>
      <w:r w:rsidRPr="002C6453">
        <w:rPr>
          <w:rFonts w:ascii="Calibri" w:hAnsi="Calibri" w:cs="Calibri"/>
          <w:color w:val="000000" w:themeColor="text1"/>
        </w:rPr>
        <w:t>;</w:t>
      </w:r>
    </w:p>
    <w:p w14:paraId="188BECB6"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0F6F519E"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bookmarkStart w:id="63" w:name="_Hlk113988972"/>
      <w:r w:rsidRPr="002C6453">
        <w:rPr>
          <w:rFonts w:ascii="Calibri" w:eastAsia="Calibri" w:hAnsi="Calibri"/>
          <w:color w:val="000000" w:themeColor="text1"/>
          <w:szCs w:val="22"/>
          <w:lang w:eastAsia="en-US"/>
        </w:rPr>
        <w:t>z przyczyn organizacyjnych ze strony Zamawiającego;</w:t>
      </w:r>
      <w:bookmarkEnd w:id="63"/>
    </w:p>
    <w:p w14:paraId="3C9AD238"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zmiany zakresu podwykonawstwa;</w:t>
      </w:r>
    </w:p>
    <w:p w14:paraId="1A7F948C" w14:textId="77777777" w:rsidR="00774A2B" w:rsidRPr="002C6453" w:rsidRDefault="00774A2B" w:rsidP="005D61F1">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jeśli wystąpi konieczność w zakresie terminów realizacji Umowy, o ile zmiana taka jest korzystna dla Zamawiającego lub jest konieczna w celu prawidłowej realizacji Umowy.</w:t>
      </w:r>
    </w:p>
    <w:p w14:paraId="2B728F69"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rPr>
      </w:pPr>
      <w:bookmarkStart w:id="64" w:name="_Hlk78459464"/>
      <w:r w:rsidRPr="002C6453">
        <w:rPr>
          <w:rFonts w:ascii="Calibri" w:hAnsi="Calibri" w:cs="Calibri"/>
          <w:color w:val="000000" w:themeColor="text1"/>
        </w:rPr>
        <w:t>Warunkiem dokonania zmian, o których mowa w ust. 3 jest złożenie wniosku przez stronę inicjującą zmianę zawierającego:</w:t>
      </w:r>
    </w:p>
    <w:p w14:paraId="64F46CBC" w14:textId="2C079A2D"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4.1</w:t>
      </w:r>
      <w:r w:rsidRPr="002C6453">
        <w:rPr>
          <w:rFonts w:ascii="Calibri" w:hAnsi="Calibri" w:cs="Calibri"/>
          <w:color w:val="000000" w:themeColor="text1"/>
        </w:rPr>
        <w:tab/>
        <w:t>opis propozycji zmiany</w:t>
      </w:r>
      <w:r w:rsidR="00BA4673" w:rsidRPr="002C6453">
        <w:rPr>
          <w:rFonts w:ascii="Calibri" w:hAnsi="Calibri" w:cs="Calibri"/>
          <w:color w:val="000000" w:themeColor="text1"/>
        </w:rPr>
        <w:t>;</w:t>
      </w:r>
    </w:p>
    <w:p w14:paraId="0FFC4DFA" w14:textId="6BEE01D1"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4.2</w:t>
      </w:r>
      <w:r w:rsidRPr="002C6453">
        <w:rPr>
          <w:rFonts w:ascii="Calibri" w:hAnsi="Calibri" w:cs="Calibri"/>
          <w:color w:val="000000" w:themeColor="text1"/>
        </w:rPr>
        <w:tab/>
        <w:t>uzasadnienie zmiany</w:t>
      </w:r>
      <w:r w:rsidR="00BA4673" w:rsidRPr="002C6453">
        <w:rPr>
          <w:rFonts w:ascii="Calibri" w:hAnsi="Calibri" w:cs="Calibri"/>
          <w:color w:val="000000" w:themeColor="text1"/>
        </w:rPr>
        <w:t>;</w:t>
      </w:r>
    </w:p>
    <w:p w14:paraId="5D4835F4" w14:textId="77777777"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4.3</w:t>
      </w:r>
      <w:r w:rsidRPr="002C6453">
        <w:rPr>
          <w:rFonts w:ascii="Calibri" w:hAnsi="Calibri" w:cs="Calibri"/>
          <w:color w:val="000000" w:themeColor="text1"/>
        </w:rPr>
        <w:tab/>
        <w:t>opis wpływu zmiany na termin wykonania umowy.</w:t>
      </w:r>
    </w:p>
    <w:p w14:paraId="364AAC14" w14:textId="77777777" w:rsidR="00774A2B" w:rsidRPr="002C6453" w:rsidRDefault="00774A2B" w:rsidP="005D61F1">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3 wymaga podpisania sporządzenia aneksu do Umowy. </w:t>
      </w:r>
    </w:p>
    <w:bookmarkEnd w:id="64"/>
    <w:p w14:paraId="69B85E52"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Strony postanawiają, że dokonają w formie pisemnego aneksu zmiany wynagrodzenia w przypadku wystąpienia jednej ze zmian przepisów wskazanych w art. 436 pkt 4) lit b ustawy Pzp, tj.:</w:t>
      </w:r>
    </w:p>
    <w:p w14:paraId="61074E92" w14:textId="77777777" w:rsidR="00774A2B" w:rsidRPr="002C6453" w:rsidRDefault="00774A2B" w:rsidP="005D61F1">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stawki podatku od towarów i usług oraz podatku akcyzowego;</w:t>
      </w:r>
    </w:p>
    <w:p w14:paraId="705E2E9F" w14:textId="77777777" w:rsidR="00774A2B" w:rsidRPr="002C6453" w:rsidRDefault="00774A2B" w:rsidP="005D61F1">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wysokości minimalnego wynagrodzenia za pracę albo wysokości minimalnej stawki godzinowej, ustalonych na podstawie ustawy z dnia 10 października 2002 r. o minimalnym wynagrodzeniu za pracę;</w:t>
      </w:r>
    </w:p>
    <w:p w14:paraId="682F8611" w14:textId="77777777" w:rsidR="00774A2B" w:rsidRPr="002C6453" w:rsidRDefault="00774A2B" w:rsidP="005D61F1">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podlegania ubezpieczeniom społecznym lub ubezpieczeniu zdrowotnemu lub wysokości stawki składki na ubezpieczenia społeczne lub zdrowotne;</w:t>
      </w:r>
    </w:p>
    <w:p w14:paraId="02372135" w14:textId="652B3A63" w:rsidR="00774A2B" w:rsidRPr="002C6453" w:rsidRDefault="00774A2B" w:rsidP="005D61F1">
      <w:pPr>
        <w:numPr>
          <w:ilvl w:val="1"/>
          <w:numId w:val="83"/>
        </w:numPr>
        <w:autoSpaceDE w:val="0"/>
        <w:autoSpaceDN w:val="0"/>
        <w:spacing w:line="276" w:lineRule="auto"/>
        <w:ind w:left="851" w:hanging="425"/>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zasad gromadzenia i wysokości wpłat do pracowniczych planów kapitałowych, o których mowa w ustawie z dnia 4 października 2018 r. o pracowniczych planach kapitałowych </w:t>
      </w:r>
      <w:r w:rsidR="00016BBE" w:rsidRPr="002C6453">
        <w:rPr>
          <w:rFonts w:ascii="Calibri" w:hAnsi="Calibri" w:cs="Calibri"/>
          <w:color w:val="000000" w:themeColor="text1"/>
          <w:lang w:eastAsia="pl-PL"/>
        </w:rPr>
        <w:br/>
      </w:r>
      <w:r w:rsidRPr="002C6453">
        <w:rPr>
          <w:rFonts w:ascii="Calibri" w:hAnsi="Calibri" w:cs="Calibri"/>
          <w:color w:val="000000" w:themeColor="text1"/>
          <w:lang w:eastAsia="pl-PL"/>
        </w:rPr>
        <w:t>(Dz.</w:t>
      </w:r>
      <w:r w:rsidRPr="002C6453">
        <w:rPr>
          <w:rFonts w:ascii="Calibri" w:eastAsia="Calibri" w:hAnsi="Calibri" w:cs="Calibri"/>
          <w:color w:val="000000" w:themeColor="text1"/>
          <w:lang w:eastAsia="en-US"/>
        </w:rPr>
        <w:t xml:space="preserve"> </w:t>
      </w:r>
      <w:r w:rsidRPr="002C6453">
        <w:rPr>
          <w:rFonts w:ascii="Calibri" w:hAnsi="Calibri" w:cs="Calibri"/>
          <w:color w:val="000000" w:themeColor="text1"/>
          <w:lang w:eastAsia="pl-PL"/>
        </w:rPr>
        <w:t xml:space="preserve">U. z 2020 r. poz. 1342 oraz z 2022 r. poz. 1079) </w:t>
      </w:r>
    </w:p>
    <w:p w14:paraId="1801985E" w14:textId="77777777" w:rsidR="00774A2B" w:rsidRPr="002C6453" w:rsidRDefault="00774A2B" w:rsidP="00774A2B">
      <w:pPr>
        <w:autoSpaceDE w:val="0"/>
        <w:autoSpaceDN w:val="0"/>
        <w:spacing w:line="276" w:lineRule="auto"/>
        <w:ind w:left="426"/>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jeżeli zmiany te będą miały wpływ na koszty wykonania zamówienia przez Wykonawcę.</w:t>
      </w:r>
    </w:p>
    <w:p w14:paraId="103F04C7"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obowiązywać będzie od dnia wejścia w życie zmian, o których mowa w ust. 6 pkt 6.2 i pkt 6.3.</w:t>
      </w:r>
    </w:p>
    <w:p w14:paraId="5CA6FA5E"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6.1 wartość netto wynagrodzenia Wykonawcy nie zmieni się, a określona w aneksie wartość brutto wynagrodzenia zostanie wyliczona na podstawie nowych przepisów.</w:t>
      </w:r>
    </w:p>
    <w:p w14:paraId="0CDFCB35"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368AE"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538612"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3B4B367C"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Zgodnie z art. 439 ustawy Pzp,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F75FF19"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7CC849EE"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Strony uprawnione są do złożenia wniosku o zmianę wynagrodzenia w okolicznościach wskazanych w ust. 12 jedynie w sytuacji, gdy poziom zmiany wskaźnika wyniesie co najmniej 5%. </w:t>
      </w:r>
    </w:p>
    <w:p w14:paraId="2AC92639"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1CC2ECE" w14:textId="77777777" w:rsidR="00774A2B" w:rsidRPr="002C6453" w:rsidRDefault="00774A2B" w:rsidP="005D61F1">
      <w:pPr>
        <w:numPr>
          <w:ilvl w:val="1"/>
          <w:numId w:val="85"/>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12C3D00" w14:textId="77777777" w:rsidR="00774A2B" w:rsidRPr="002C6453" w:rsidRDefault="00774A2B" w:rsidP="005D61F1">
      <w:pPr>
        <w:numPr>
          <w:ilvl w:val="1"/>
          <w:numId w:val="85"/>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92CEA43"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7B240532"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Wykonawcy, o której mowa w ust. 12, może nastąpić wyłącznie w zakresie kwoty płatności częściowych wynagrodzenia Wykonawcy, jeszcze niezapłaconego.</w:t>
      </w:r>
    </w:p>
    <w:p w14:paraId="2FE84ED8"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7E257BB9"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Zmiana wynagrodzenia, o której mowa w ust. 18 powinna nastąpić w terminie 14 dni od dnia zawarcia aneksu do Umowy zmieniającego wynagrodzenie należne Wykonawcy.</w:t>
      </w:r>
    </w:p>
    <w:p w14:paraId="7F085E71"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F1C072A" w14:textId="77777777" w:rsidR="00774A2B" w:rsidRPr="002C6453" w:rsidRDefault="00774A2B" w:rsidP="005D61F1">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Maksymalna wartość zmiany wynagrodzenia, o której mowa w ust. 6 i ust. 12, wyniesie łącznie nie więcej niż 10% wartości całkowitego wynagrodzenia brutto Wykonawcy, określonego w Paragrafie 6 ust. 1 Umowy.</w:t>
      </w:r>
    </w:p>
    <w:p w14:paraId="714BC8AC" w14:textId="77777777" w:rsidR="00774A2B" w:rsidRPr="002C6453" w:rsidRDefault="00774A2B" w:rsidP="005D61F1">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12 wymaga podpisania sporządzenia aneksu do Umowy. </w:t>
      </w:r>
    </w:p>
    <w:p w14:paraId="035E566A" w14:textId="77777777" w:rsidR="00774A2B" w:rsidRPr="002C6453" w:rsidRDefault="00774A2B" w:rsidP="005D61F1">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Zmiany Umowy nie stanowi w szczególności zmiana nazw lub określeń Stron oraz siedziby Stron.</w:t>
      </w:r>
    </w:p>
    <w:bookmarkEnd w:id="62"/>
    <w:p w14:paraId="28287446" w14:textId="65BCB24A" w:rsidR="007F3CB3" w:rsidRPr="00880D3F" w:rsidRDefault="007F3CB3" w:rsidP="007F3CB3">
      <w:pPr>
        <w:keepNext/>
        <w:keepLines/>
        <w:autoSpaceDN w:val="0"/>
        <w:spacing w:before="240" w:line="276" w:lineRule="auto"/>
        <w:textAlignment w:val="baseline"/>
        <w:outlineLvl w:val="1"/>
        <w:rPr>
          <w:rFonts w:ascii="Calibri" w:eastAsia="Calibri" w:hAnsi="Calibri" w:cs="Calibri"/>
          <w:b/>
          <w:lang w:eastAsia="pl-PL"/>
        </w:rPr>
      </w:pPr>
      <w:r w:rsidRPr="008E4541">
        <w:rPr>
          <w:rFonts w:ascii="Calibri" w:eastAsia="Calibri" w:hAnsi="Calibri" w:cs="Calibri"/>
          <w:b/>
          <w:lang w:eastAsia="pl-PL"/>
        </w:rPr>
        <w:t>Paragraf 1</w:t>
      </w:r>
      <w:r w:rsidR="00677BFB" w:rsidRPr="008E4541">
        <w:rPr>
          <w:rFonts w:ascii="Calibri" w:eastAsia="Calibri" w:hAnsi="Calibri" w:cs="Calibri"/>
          <w:b/>
          <w:lang w:eastAsia="pl-PL"/>
        </w:rPr>
        <w:t>3</w:t>
      </w:r>
      <w:r w:rsidRPr="008E4541">
        <w:rPr>
          <w:rFonts w:ascii="Calibri" w:eastAsia="Calibri" w:hAnsi="Calibri" w:cs="Calibri"/>
          <w:b/>
          <w:lang w:eastAsia="pl-PL"/>
        </w:rPr>
        <w:t xml:space="preserve">. </w:t>
      </w:r>
      <w:r w:rsidR="004E6B6C" w:rsidRPr="008E4541">
        <w:rPr>
          <w:rFonts w:ascii="Calibri" w:eastAsia="Calibri" w:hAnsi="Calibri" w:cs="Calibri"/>
          <w:b/>
          <w:lang w:eastAsia="pl-PL"/>
        </w:rPr>
        <w:t>[SIŁA WYŻSZA]</w:t>
      </w:r>
    </w:p>
    <w:p w14:paraId="330167CA" w14:textId="77777777" w:rsidR="007F3CB3" w:rsidRDefault="007F3CB3" w:rsidP="005D61F1">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237DCDE4" w14:textId="77777777" w:rsidR="00AA45C8" w:rsidRPr="00AA45C8" w:rsidRDefault="00AA45C8" w:rsidP="005D61F1">
      <w:pPr>
        <w:numPr>
          <w:ilvl w:val="0"/>
          <w:numId w:val="81"/>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C5070A2" w14:textId="77777777" w:rsidR="00AA45C8" w:rsidRPr="00AA45C8" w:rsidRDefault="00AA45C8" w:rsidP="005D61F1">
      <w:pPr>
        <w:numPr>
          <w:ilvl w:val="0"/>
          <w:numId w:val="81"/>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7F7795D" w14:textId="77777777" w:rsidR="007F3CB3" w:rsidRPr="00880D3F" w:rsidRDefault="007F3CB3" w:rsidP="005D61F1">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4BF7BB7A" w14:textId="77777777" w:rsidR="007F3CB3" w:rsidRPr="00880D3F" w:rsidRDefault="007F3CB3" w:rsidP="005D61F1">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wraz z powiadomieniem o zaistnieniu Siły Wyższej informację o:</w:t>
      </w:r>
    </w:p>
    <w:p w14:paraId="79E0173A" w14:textId="4101E199" w:rsidR="007F3CB3" w:rsidRPr="00880D3F" w:rsidRDefault="007F3CB3" w:rsidP="005D61F1">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spodziewanych skutkach działania Siły Wyższej dla możliwości prawidłowego wykonywania Umowy</w:t>
      </w:r>
      <w:r w:rsidR="00BA4673">
        <w:rPr>
          <w:rFonts w:ascii="Calibri" w:eastAsia="Calibri" w:hAnsi="Calibri" w:cs="Calibri"/>
          <w:lang w:eastAsia="en-US"/>
        </w:rPr>
        <w:t>;</w:t>
      </w:r>
    </w:p>
    <w:p w14:paraId="24E7F918" w14:textId="1459881B" w:rsidR="007F3CB3" w:rsidRPr="00880D3F" w:rsidRDefault="007F3CB3" w:rsidP="005D61F1">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czasie rozpoczęcia i spodziewanym czasie zakończenia Siły Wyższej</w:t>
      </w:r>
      <w:r w:rsidR="00BA4673">
        <w:rPr>
          <w:rFonts w:ascii="Calibri" w:eastAsia="Calibri" w:hAnsi="Calibri" w:cs="Calibri"/>
          <w:lang w:eastAsia="en-US"/>
        </w:rPr>
        <w:t>;</w:t>
      </w:r>
    </w:p>
    <w:p w14:paraId="724BCC48" w14:textId="77777777" w:rsidR="007F3CB3" w:rsidRPr="00880D3F" w:rsidRDefault="007F3CB3" w:rsidP="005D61F1">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proponowanych działaniach, które mogą zminimalizować wpływ Siły Wyższej na wykonywanie Umowy.</w:t>
      </w:r>
    </w:p>
    <w:p w14:paraId="60E8D9B2" w14:textId="77777777" w:rsidR="007F3CB3" w:rsidRPr="00880D3F" w:rsidRDefault="007F3CB3" w:rsidP="005D61F1">
      <w:pPr>
        <w:numPr>
          <w:ilvl w:val="0"/>
          <w:numId w:val="81"/>
        </w:numPr>
        <w:autoSpaceDN w:val="0"/>
        <w:spacing w:line="276" w:lineRule="auto"/>
        <w:ind w:left="426" w:hanging="426"/>
        <w:textAlignment w:val="baseline"/>
        <w:rPr>
          <w:rFonts w:ascii="Calibri" w:hAnsi="Calibri" w:cs="Calibri"/>
          <w:lang w:eastAsia="pl-PL"/>
        </w:rPr>
      </w:pPr>
      <w:r w:rsidRPr="00880D3F">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5FF45F19" w14:textId="77777777" w:rsidR="007F3CB3" w:rsidRPr="00E269A9" w:rsidRDefault="007F3CB3" w:rsidP="005D61F1">
      <w:pPr>
        <w:numPr>
          <w:ilvl w:val="0"/>
          <w:numId w:val="81"/>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W razie zaistnienia okoliczności Siły Wyższej terminy realizacji Umowy przedłużają się o okres jej trwania.</w:t>
      </w:r>
    </w:p>
    <w:p w14:paraId="3CF12F54" w14:textId="77777777" w:rsidR="007F3CB3" w:rsidRPr="00880D3F" w:rsidRDefault="007F3CB3" w:rsidP="005D61F1">
      <w:pPr>
        <w:numPr>
          <w:ilvl w:val="0"/>
          <w:numId w:val="81"/>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Strony zobowiązują się do współpracy w celu zminimalizowania wpływu Siły Wyższej dla</w:t>
      </w:r>
      <w:r w:rsidRPr="00880D3F">
        <w:rPr>
          <w:rFonts w:ascii="Calibri" w:hAnsi="Calibri" w:cs="Calibri"/>
          <w:lang w:eastAsia="pl-PL"/>
        </w:rPr>
        <w:t xml:space="preserve"> wykonywania Zamówienia.</w:t>
      </w:r>
    </w:p>
    <w:p w14:paraId="64767969" w14:textId="26935CB8" w:rsidR="007F3CB3" w:rsidRPr="0029461D" w:rsidRDefault="007F3CB3" w:rsidP="007F3CB3">
      <w:pPr>
        <w:pStyle w:val="Nagwek2"/>
        <w:numPr>
          <w:ilvl w:val="0"/>
          <w:numId w:val="0"/>
        </w:numPr>
        <w:ind w:left="340" w:hanging="340"/>
      </w:pPr>
      <w:r w:rsidRPr="0029461D">
        <w:t>Paragraf 1</w:t>
      </w:r>
      <w:r w:rsidR="00677BFB" w:rsidRPr="0029461D">
        <w:t>4</w:t>
      </w:r>
      <w:r w:rsidRPr="0029461D">
        <w:t xml:space="preserve">. </w:t>
      </w:r>
      <w:r w:rsidR="004E6B6C" w:rsidRPr="0029461D">
        <w:t>[</w:t>
      </w:r>
      <w:r w:rsidR="004E6B6C" w:rsidRPr="0029461D">
        <w:rPr>
          <w:rFonts w:eastAsia="Calibri" w:cs="Arial"/>
        </w:rPr>
        <w:t>PODWYKONAWSTWO]</w:t>
      </w:r>
    </w:p>
    <w:p w14:paraId="301CAFA0" w14:textId="17EC5AD0"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może powierzyć wykonanie części przedmiotu umowy Podwykonawcom</w:t>
      </w:r>
      <w:r w:rsidR="005C6DA6">
        <w:rPr>
          <w:rFonts w:asciiTheme="minorHAnsi" w:hAnsiTheme="minorHAnsi" w:cstheme="minorHAnsi"/>
        </w:rPr>
        <w:t>,</w:t>
      </w:r>
      <w:r w:rsidRPr="0029461D">
        <w:rPr>
          <w:rFonts w:asciiTheme="minorHAnsi" w:hAnsiTheme="minorHAnsi" w:cstheme="minorHAnsi"/>
        </w:rPr>
        <w:t xml:space="preserve"> </w:t>
      </w:r>
      <w:r w:rsidR="005C6DA6" w:rsidRPr="00004AFA">
        <w:rPr>
          <w:rFonts w:asciiTheme="minorHAnsi" w:hAnsiTheme="minorHAnsi" w:cstheme="minorHAnsi"/>
        </w:rPr>
        <w:t xml:space="preserve">jednak </w:t>
      </w:r>
      <w:r w:rsidR="005C6DA6" w:rsidRPr="00004AFA">
        <w:rPr>
          <w:rFonts w:asciiTheme="minorHAnsi" w:eastAsia="Calibri" w:hAnsiTheme="minorHAnsi" w:cstheme="minorHAnsi"/>
        </w:rPr>
        <w:t>kluczowa część zamówienia, taka jak koordynacja realizacji umowy podlega osobistemu wykonaniu przez Wykonawcę.</w:t>
      </w:r>
    </w:p>
    <w:p w14:paraId="578A57FA" w14:textId="77777777"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 xml:space="preserve">W trakcie realizacji Umowy Wykonawca może zmieniać/wprowadzać Podwykonawców pod warunkiem uzyskania zgody Zamawiającego. </w:t>
      </w:r>
    </w:p>
    <w:p w14:paraId="715DFD44" w14:textId="77777777" w:rsidR="007F3CB3" w:rsidRPr="0029461D" w:rsidRDefault="007F3CB3" w:rsidP="00E55DC1">
      <w:pPr>
        <w:numPr>
          <w:ilvl w:val="0"/>
          <w:numId w:val="78"/>
        </w:numPr>
        <w:tabs>
          <w:tab w:val="clear" w:pos="1440"/>
          <w:tab w:val="num" w:pos="1134"/>
        </w:tabs>
        <w:spacing w:line="276" w:lineRule="auto"/>
        <w:ind w:left="284" w:hanging="284"/>
        <w:rPr>
          <w:rFonts w:asciiTheme="minorHAnsi" w:hAnsiTheme="minorHAnsi" w:cstheme="minorHAnsi"/>
        </w:rPr>
      </w:pPr>
      <w:r w:rsidRPr="0029461D">
        <w:rPr>
          <w:rFonts w:asciiTheme="minorHAnsi" w:hAnsiTheme="minorHAnsi" w:cstheme="minorHAnsi"/>
        </w:rPr>
        <w:t>Zmiany, o której mowa w ust. 2 nie wymagają aneksu do Umowy, a jedynie zgody Zamawiającego wyrażonej w formie pisemnej lub elektronicznej pod rygorem nieważności.</w:t>
      </w:r>
    </w:p>
    <w:p w14:paraId="3DCA05A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kern w:val="2"/>
        </w:rPr>
        <w:t xml:space="preserve">Wykonawca przedstawi </w:t>
      </w:r>
      <w:r w:rsidRPr="0029461D">
        <w:rPr>
          <w:rFonts w:asciiTheme="minorHAnsi" w:hAnsiTheme="minorHAnsi" w:cstheme="minorHAnsi"/>
        </w:rPr>
        <w:t xml:space="preserve">Zamawiającemu listę Podwykonawców, z którymi będzie współpracował podczas realizacji Umowy w dniu zawarcia Umowy. </w:t>
      </w:r>
    </w:p>
    <w:p w14:paraId="0A488DF3" w14:textId="1E5FCDE3"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Powierzenie wykonania części zamówienia Podwykonawcom nie zwalnia Wykonawcy z</w:t>
      </w:r>
      <w:r w:rsidR="001C311B" w:rsidRPr="0029461D">
        <w:rPr>
          <w:rFonts w:asciiTheme="minorHAnsi" w:hAnsiTheme="minorHAnsi" w:cstheme="minorHAnsi"/>
        </w:rPr>
        <w:t> </w:t>
      </w:r>
      <w:r w:rsidRPr="0029461D">
        <w:rPr>
          <w:rFonts w:asciiTheme="minorHAnsi" w:hAnsiTheme="minorHAnsi" w:cstheme="minorHAnsi"/>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C7A5D6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1D5ED047"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Jakakolwiek przerwa w realizacji przedmiotu Umowy wynikająca z braku Podwykonawcy będzie traktowana jako przerwa wynikła z przyczyn zależnych od Wykonawcy.</w:t>
      </w:r>
    </w:p>
    <w:p w14:paraId="5968F7AD"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F2976B" w14:textId="77777777" w:rsidR="007F3CB3" w:rsidRPr="0029461D" w:rsidRDefault="007F3CB3" w:rsidP="00E55DC1">
      <w:pPr>
        <w:numPr>
          <w:ilvl w:val="0"/>
          <w:numId w:val="78"/>
        </w:numPr>
        <w:tabs>
          <w:tab w:val="clear" w:pos="1440"/>
          <w:tab w:val="num" w:pos="284"/>
        </w:tabs>
        <w:autoSpaceDE w:val="0"/>
        <w:autoSpaceDN w:val="0"/>
        <w:adjustRightInd w:val="0"/>
        <w:spacing w:after="120" w:line="276" w:lineRule="auto"/>
        <w:ind w:left="284" w:hanging="284"/>
        <w:rPr>
          <w:rFonts w:asciiTheme="minorHAnsi" w:hAnsiTheme="minorHAnsi" w:cstheme="minorHAnsi"/>
        </w:rPr>
      </w:pPr>
      <w:r w:rsidRPr="0029461D">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ED02249" w14:textId="31018CD5" w:rsidR="002D24C7" w:rsidRDefault="002D24C7" w:rsidP="00B31561">
      <w:pPr>
        <w:pStyle w:val="Nagwek2"/>
        <w:numPr>
          <w:ilvl w:val="0"/>
          <w:numId w:val="0"/>
        </w:numPr>
        <w:ind w:left="340" w:hanging="340"/>
        <w:rPr>
          <w:rFonts w:ascii="Calibri" w:hAnsi="Calibri" w:cs="Calibri"/>
          <w:b w:val="0"/>
          <w:bCs/>
        </w:rPr>
      </w:pPr>
      <w:r w:rsidRPr="00677BFB">
        <w:rPr>
          <w:rFonts w:ascii="Calibri" w:hAnsi="Calibri" w:cs="Calibri"/>
          <w:bCs/>
        </w:rPr>
        <w:t>Paragraf 1</w:t>
      </w:r>
      <w:r w:rsidR="00677BFB">
        <w:rPr>
          <w:rFonts w:ascii="Calibri" w:hAnsi="Calibri" w:cs="Calibri"/>
          <w:bCs/>
        </w:rPr>
        <w:t>5</w:t>
      </w:r>
      <w:r w:rsidRPr="00677BFB">
        <w:rPr>
          <w:rFonts w:ascii="Calibri" w:hAnsi="Calibri" w:cs="Calibri"/>
          <w:bCs/>
        </w:rPr>
        <w:t>.</w:t>
      </w:r>
      <w:r w:rsidR="004E6B6C">
        <w:rPr>
          <w:rFonts w:ascii="Calibri" w:hAnsi="Calibri" w:cs="Calibri"/>
          <w:bCs/>
        </w:rPr>
        <w:t xml:space="preserve"> </w:t>
      </w:r>
      <w:r w:rsidRPr="00677BFB">
        <w:rPr>
          <w:rFonts w:ascii="Calibri" w:hAnsi="Calibri" w:cs="Calibri"/>
          <w:bCs/>
        </w:rPr>
        <w:t>[</w:t>
      </w:r>
      <w:r w:rsidRPr="00B31561">
        <w:rPr>
          <w:rFonts w:eastAsia="Calibri" w:cs="Arial"/>
        </w:rPr>
        <w:t>OBOWIĄZEK</w:t>
      </w:r>
      <w:r w:rsidRPr="00677BFB">
        <w:rPr>
          <w:rFonts w:ascii="Calibri" w:hAnsi="Calibri" w:cs="Calibri"/>
          <w:bCs/>
        </w:rPr>
        <w:t xml:space="preserve"> ZACHOWANIA POUFNOŚCI]</w:t>
      </w:r>
    </w:p>
    <w:p w14:paraId="51B8F467" w14:textId="2F37F778" w:rsidR="0020683F" w:rsidRPr="008877AF" w:rsidRDefault="0020683F" w:rsidP="005D61F1">
      <w:pPr>
        <w:numPr>
          <w:ilvl w:val="0"/>
          <w:numId w:val="95"/>
        </w:numPr>
        <w:tabs>
          <w:tab w:val="left" w:pos="284"/>
        </w:tabs>
        <w:suppressAutoHyphens w:val="0"/>
        <w:spacing w:line="276" w:lineRule="auto"/>
        <w:rPr>
          <w:rFonts w:asciiTheme="minorHAnsi" w:hAnsiTheme="minorHAnsi" w:cstheme="minorHAnsi"/>
        </w:rPr>
      </w:pPr>
      <w:r w:rsidRPr="008877AF">
        <w:rPr>
          <w:rFonts w:asciiTheme="minorHAnsi" w:hAnsiTheme="minorHAnsi" w:cstheme="minorHAnsi"/>
        </w:rPr>
        <w:t xml:space="preserve">Wykonawca wypełni zobowiązania wynikające z tej umowy z należytą starannością zawodową. Wykonawca zobowiązuje się do zachowania w tajemnicy wszystkich informacji finansowych, </w:t>
      </w:r>
      <w:r w:rsidR="00016BBE">
        <w:rPr>
          <w:rFonts w:asciiTheme="minorHAnsi" w:hAnsiTheme="minorHAnsi" w:cstheme="minorHAnsi"/>
        </w:rPr>
        <w:br/>
      </w:r>
      <w:r w:rsidRPr="008877AF">
        <w:rPr>
          <w:rFonts w:asciiTheme="minorHAnsi" w:hAnsiTheme="minorHAnsi" w:cstheme="minorHAnsi"/>
        </w:rPr>
        <w:t>z wyłączeniem informacji, które będą ujawnione nieograniczonej liczbie osób przez Zamawiającego lub inne podmioty, za które Wykonawca nie ponosi odpowiedzialności.</w:t>
      </w:r>
    </w:p>
    <w:p w14:paraId="3F84FD4B" w14:textId="3F83028E" w:rsidR="0020683F" w:rsidRPr="008877AF" w:rsidRDefault="0020683F" w:rsidP="005D61F1">
      <w:pPr>
        <w:numPr>
          <w:ilvl w:val="0"/>
          <w:numId w:val="95"/>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 xml:space="preserve">Wykonawca oraz osoby badające sprawozdanie finansowe w jego imieniu zobowiązani są </w:t>
      </w:r>
      <w:r w:rsidRPr="008877AF">
        <w:rPr>
          <w:rFonts w:asciiTheme="minorHAnsi" w:hAnsiTheme="minorHAnsi" w:cstheme="minorHAnsi"/>
        </w:rPr>
        <w:br/>
        <w:t xml:space="preserve">do zachowania w tajemnicy wszelkich faktów, informacji i dokumentów uzyskanych w związku </w:t>
      </w:r>
      <w:r w:rsidR="00016BBE">
        <w:rPr>
          <w:rFonts w:asciiTheme="minorHAnsi" w:hAnsiTheme="minorHAnsi" w:cstheme="minorHAnsi"/>
        </w:rPr>
        <w:br/>
      </w:r>
      <w:r w:rsidRPr="008877AF">
        <w:rPr>
          <w:rFonts w:asciiTheme="minorHAnsi" w:hAnsiTheme="minorHAnsi" w:cstheme="minorHAnsi"/>
        </w:rPr>
        <w:t>z wykonywaniem niniejszej umowy, również przez członków zespołu wykonującego badanie, chyba, że obowiązek ich ujawnienia wynika z powszechnie obowiązujących przepisów, przy czym obowiązek zachowania tajemnicy nie jest ograniczony w czasie.</w:t>
      </w:r>
    </w:p>
    <w:p w14:paraId="6BF5F2F8" w14:textId="77777777" w:rsidR="0020683F" w:rsidRDefault="0020683F" w:rsidP="005D61F1">
      <w:pPr>
        <w:numPr>
          <w:ilvl w:val="0"/>
          <w:numId w:val="95"/>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Nie stanowi naruszenia Umowy ujawnienie informacji lub dokumentu na żądanie sądu, prokuratury lub innego organu zgodnie z obowiązującym prawem.</w:t>
      </w:r>
    </w:p>
    <w:p w14:paraId="61BFF8D3" w14:textId="46B4E134"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zachowania w tajemnicy informacji określonych przez Zamawiającego jako poufne [dalej: Informacja Poufna]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 mocy także po wygaśnięciu Umowy.</w:t>
      </w:r>
    </w:p>
    <w:p w14:paraId="1CB99A3C" w14:textId="77777777"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ma prawo wykorzystywać Informacje Poufne wyłącznie dla należytej realizacji niniejszej Umowy. </w:t>
      </w:r>
    </w:p>
    <w:p w14:paraId="175EB2A3" w14:textId="77777777"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Obowiązek zachowania poufności nie dotyczy Informacji:</w:t>
      </w:r>
    </w:p>
    <w:p w14:paraId="26F7CB97" w14:textId="77777777" w:rsidR="002D24C7" w:rsidRPr="00FD3C9C" w:rsidRDefault="002D24C7" w:rsidP="005D61F1">
      <w:pPr>
        <w:numPr>
          <w:ilvl w:val="0"/>
          <w:numId w:val="91"/>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których obowiązek ujawnienia wynika z bezwzględnie obowiązujących przepisów prawa, prawomocnego orzeczenia sądu lub ostatecznej decyzji administracyjnej;</w:t>
      </w:r>
    </w:p>
    <w:p w14:paraId="0B4A386D" w14:textId="77777777" w:rsidR="002D24C7" w:rsidRPr="00FD3C9C" w:rsidRDefault="002D24C7" w:rsidP="005D61F1">
      <w:pPr>
        <w:numPr>
          <w:ilvl w:val="0"/>
          <w:numId w:val="91"/>
        </w:numPr>
        <w:tabs>
          <w:tab w:val="num" w:pos="567"/>
        </w:tabs>
        <w:suppressAutoHyphens w:val="0"/>
        <w:spacing w:line="276" w:lineRule="auto"/>
        <w:ind w:left="993" w:hanging="567"/>
        <w:rPr>
          <w:rFonts w:ascii="Calibri" w:hAnsi="Calibri" w:cs="Calibri"/>
          <w:lang w:eastAsia="pl-PL"/>
        </w:rPr>
      </w:pPr>
      <w:r w:rsidRPr="00FD3C9C">
        <w:rPr>
          <w:rFonts w:ascii="Calibri" w:hAnsi="Calibri" w:cs="Calibri"/>
          <w:lang w:eastAsia="pl-PL"/>
        </w:rPr>
        <w:t>które są powszechnie dostępne;</w:t>
      </w:r>
    </w:p>
    <w:p w14:paraId="39635589" w14:textId="77777777" w:rsidR="002D24C7" w:rsidRPr="00FD3C9C" w:rsidRDefault="002D24C7" w:rsidP="005D61F1">
      <w:pPr>
        <w:numPr>
          <w:ilvl w:val="0"/>
          <w:numId w:val="91"/>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w których posiadanie Wykonawca wszedł zgodnie z obowiązującymi przepisami prawa przed dniem zawarcia umowy;</w:t>
      </w:r>
    </w:p>
    <w:p w14:paraId="32D53B7E" w14:textId="77777777" w:rsidR="002D24C7" w:rsidRPr="00FD3C9C" w:rsidRDefault="002D24C7" w:rsidP="005D61F1">
      <w:pPr>
        <w:numPr>
          <w:ilvl w:val="0"/>
          <w:numId w:val="91"/>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co do których Wykonawca uzyskał uprzednią, pisemną pod rygorem nieważności zgodę Zamawiającego na ich ujawnienie.</w:t>
      </w:r>
    </w:p>
    <w:p w14:paraId="395818A1" w14:textId="77777777"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03B5B9C0" w14:textId="39E08DA4"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 przypadku wystąpienia incydentu naruszenia bezpieczeństwa informacji Wykonawca zgłosi zdarzenie na adres: </w:t>
      </w:r>
      <w:hyperlink r:id="rId17" w:history="1">
        <w:r w:rsidRPr="0020683F">
          <w:rPr>
            <w:rFonts w:asciiTheme="minorHAnsi" w:hAnsiTheme="minorHAnsi" w:cstheme="minorHAnsi"/>
          </w:rPr>
          <w:t>sratajczyk@pfron.org.pl</w:t>
        </w:r>
      </w:hyperlink>
      <w:r w:rsidRPr="0020683F">
        <w:rPr>
          <w:rFonts w:asciiTheme="minorHAnsi" w:hAnsiTheme="minorHAnsi" w:cstheme="minorHAnsi"/>
        </w:rPr>
        <w:t xml:space="preserve"> lub osobiście lub telefonicznie do Pełnomocnika </w:t>
      </w:r>
      <w:r w:rsidR="00016BBE">
        <w:rPr>
          <w:rFonts w:asciiTheme="minorHAnsi" w:hAnsiTheme="minorHAnsi" w:cstheme="minorHAnsi"/>
        </w:rPr>
        <w:br/>
      </w:r>
      <w:r w:rsidRPr="0020683F">
        <w:rPr>
          <w:rFonts w:asciiTheme="minorHAnsi" w:hAnsiTheme="minorHAnsi" w:cstheme="minorHAnsi"/>
        </w:rPr>
        <w:t xml:space="preserve">do spraw bezpieczeństwa informacji, a jeżeli sytuacja dotyczy danych osobowych powiadomi </w:t>
      </w:r>
      <w:r w:rsidR="00016BBE">
        <w:rPr>
          <w:rFonts w:asciiTheme="minorHAnsi" w:hAnsiTheme="minorHAnsi" w:cstheme="minorHAnsi"/>
        </w:rPr>
        <w:br/>
      </w:r>
      <w:r w:rsidRPr="0020683F">
        <w:rPr>
          <w:rFonts w:asciiTheme="minorHAnsi" w:hAnsiTheme="minorHAnsi" w:cstheme="minorHAnsi"/>
        </w:rPr>
        <w:t xml:space="preserve">o zdarzeniu inspektora ochrony danych osobowych na adres: </w:t>
      </w:r>
      <w:hyperlink r:id="rId18" w:history="1">
        <w:r w:rsidRPr="0020683F">
          <w:rPr>
            <w:rFonts w:asciiTheme="minorHAnsi" w:hAnsiTheme="minorHAnsi" w:cstheme="minorHAnsi"/>
          </w:rPr>
          <w:t>iod@pfron.org.pl</w:t>
        </w:r>
      </w:hyperlink>
      <w:r w:rsidRPr="0020683F">
        <w:rPr>
          <w:rFonts w:asciiTheme="minorHAnsi" w:hAnsiTheme="minorHAnsi" w:cstheme="minorHAnsi"/>
        </w:rPr>
        <w:t xml:space="preserve"> lub osobiście/telefonicznie.</w:t>
      </w:r>
    </w:p>
    <w:p w14:paraId="6DA3A562" w14:textId="77777777" w:rsidR="002D24C7" w:rsidRPr="0020683F" w:rsidRDefault="002D24C7" w:rsidP="005D61F1">
      <w:pPr>
        <w:numPr>
          <w:ilvl w:val="0"/>
          <w:numId w:val="95"/>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76FF8BC2" w14:textId="5F29ACEC" w:rsidR="001C4722" w:rsidRDefault="007F3CB3" w:rsidP="001C4722">
      <w:pPr>
        <w:keepNext/>
        <w:keepLines/>
        <w:autoSpaceDN w:val="0"/>
        <w:spacing w:before="240" w:line="276" w:lineRule="auto"/>
        <w:textAlignment w:val="baseline"/>
        <w:outlineLvl w:val="1"/>
        <w:rPr>
          <w:rFonts w:ascii="Calibri" w:hAnsi="Calibri" w:cs="Calibri"/>
          <w:b/>
          <w:lang w:eastAsia="pl-PL"/>
        </w:rPr>
      </w:pPr>
      <w:bookmarkStart w:id="65" w:name="_Hlk128133749"/>
      <w:r w:rsidRPr="00880D3F">
        <w:rPr>
          <w:rFonts w:ascii="Calibri" w:hAnsi="Calibri"/>
          <w:b/>
          <w:szCs w:val="26"/>
          <w:lang w:eastAsia="en-US"/>
        </w:rPr>
        <w:t>Paragraf 1</w:t>
      </w:r>
      <w:r w:rsidR="00677BFB">
        <w:rPr>
          <w:rFonts w:ascii="Calibri" w:hAnsi="Calibri"/>
          <w:b/>
          <w:szCs w:val="26"/>
          <w:lang w:eastAsia="en-US"/>
        </w:rPr>
        <w:t>6</w:t>
      </w:r>
      <w:r w:rsidRPr="00880D3F">
        <w:rPr>
          <w:rFonts w:ascii="Calibri" w:hAnsi="Calibri"/>
          <w:b/>
          <w:szCs w:val="26"/>
          <w:lang w:eastAsia="en-US"/>
        </w:rPr>
        <w:t>.</w:t>
      </w:r>
      <w:r w:rsidRPr="00880D3F">
        <w:rPr>
          <w:rFonts w:ascii="Calibri" w:eastAsia="Calibri" w:hAnsi="Calibri" w:cs="Calibri"/>
          <w:b/>
          <w:lang w:eastAsia="pl-PL"/>
        </w:rPr>
        <w:t xml:space="preserve"> </w:t>
      </w:r>
      <w:r w:rsidR="004E6B6C">
        <w:rPr>
          <w:rFonts w:ascii="Calibri" w:eastAsia="Calibri" w:hAnsi="Calibri" w:cs="Calibri"/>
          <w:b/>
          <w:lang w:eastAsia="pl-PL"/>
        </w:rPr>
        <w:t>[</w:t>
      </w:r>
      <w:r w:rsidR="004E6B6C" w:rsidRPr="00880D3F">
        <w:rPr>
          <w:rFonts w:ascii="Calibri" w:hAnsi="Calibri" w:cs="Calibri"/>
          <w:b/>
          <w:lang w:eastAsia="pl-PL"/>
        </w:rPr>
        <w:t>INFORMACJA DOTYCZĄCA PRZETWARZANIA DANYCH OSOBOWYCH</w:t>
      </w:r>
      <w:bookmarkEnd w:id="65"/>
      <w:r w:rsidR="004E6B6C">
        <w:rPr>
          <w:rFonts w:ascii="Calibri" w:hAnsi="Calibri" w:cs="Calibri"/>
          <w:b/>
          <w:lang w:eastAsia="pl-PL"/>
        </w:rPr>
        <w:t>]</w:t>
      </w:r>
    </w:p>
    <w:p w14:paraId="360F445B" w14:textId="6E00EEB8" w:rsidR="007F3CB3" w:rsidRPr="00880D3F" w:rsidRDefault="007F3CB3" w:rsidP="005D61F1">
      <w:pPr>
        <w:numPr>
          <w:ilvl w:val="0"/>
          <w:numId w:val="92"/>
        </w:numPr>
        <w:tabs>
          <w:tab w:val="clear" w:pos="360"/>
          <w:tab w:val="left" w:pos="357"/>
        </w:tabs>
        <w:suppressAutoHyphens w:val="0"/>
        <w:spacing w:line="276" w:lineRule="auto"/>
        <w:rPr>
          <w:rFonts w:ascii="Calibri" w:hAnsi="Calibri" w:cs="Calibri"/>
        </w:rPr>
      </w:pPr>
      <w:r w:rsidRPr="001C4722">
        <w:rPr>
          <w:rFonts w:asciiTheme="minorHAnsi" w:eastAsia="Calibri" w:hAnsiTheme="minorHAnsi"/>
        </w:rPr>
        <w:t>Działając</w:t>
      </w:r>
      <w:r w:rsidRPr="00880D3F">
        <w:rPr>
          <w:rFonts w:asciiTheme="minorHAnsi" w:eastAsia="Calibri" w:hAnsiTheme="minorHAnsi"/>
        </w:rPr>
        <w:t xml:space="preserve"> na </w:t>
      </w:r>
      <w:r w:rsidRPr="001C4722">
        <w:rPr>
          <w:rFonts w:ascii="Calibri" w:hAnsi="Calibri" w:cs="Calibri"/>
        </w:rPr>
        <w:t>podstawie</w:t>
      </w:r>
      <w:r w:rsidRPr="00880D3F">
        <w:rPr>
          <w:rFonts w:asciiTheme="minorHAnsi" w:eastAsia="Calibri" w:hAnsiTheme="minorHAnsi"/>
        </w:rPr>
        <w:t xml:space="preserve"> art. 13 i 14 rozporządzenia Parlamentu Europejskiego i Rady (UE) 2016/679 z</w:t>
      </w:r>
      <w:r w:rsidRPr="00880D3F">
        <w:rPr>
          <w:rFonts w:asciiTheme="minorHAnsi" w:eastAsia="Calibri" w:hAnsiTheme="minorHAnsi" w:cstheme="minorHAnsi"/>
          <w:lang w:eastAsia="en-US"/>
        </w:rPr>
        <w:t xml:space="preserve"> </w:t>
      </w:r>
      <w:r w:rsidRPr="00880D3F">
        <w:rPr>
          <w:rFonts w:asciiTheme="minorHAnsi" w:eastAsia="Calibri" w:hAnsiTheme="minorHAnsi"/>
        </w:rPr>
        <w:t>dnia 27 kwietnia 2016 r. w sprawie ochrony osób fizycznych w związku z</w:t>
      </w:r>
      <w:r w:rsidRPr="00880D3F">
        <w:rPr>
          <w:rFonts w:asciiTheme="minorHAnsi" w:eastAsia="Calibri" w:hAnsiTheme="minorHAnsi" w:cstheme="minorHAnsi"/>
          <w:lang w:eastAsia="en-US"/>
        </w:rPr>
        <w:t> </w:t>
      </w:r>
      <w:r w:rsidRPr="00880D3F">
        <w:rPr>
          <w:rFonts w:asciiTheme="minorHAnsi" w:eastAsia="Calibri" w:hAnsiTheme="minorHAnsi"/>
        </w:rPr>
        <w:t>przetwarzaniem danych osobowych i w sprawie swobodnego przepływu takich danych oraz uchylenia dyrektywy 95/46/WE (ogólne rozporządzenie o ochronie danych) (Dz.</w:t>
      </w:r>
      <w:r w:rsidRPr="00880D3F">
        <w:rPr>
          <w:rFonts w:asciiTheme="minorHAnsi" w:eastAsia="Calibri" w:hAnsiTheme="minorHAnsi" w:cstheme="minorHAnsi"/>
          <w:lang w:eastAsia="en-US"/>
        </w:rPr>
        <w:t> </w:t>
      </w:r>
      <w:r w:rsidRPr="00880D3F">
        <w:rPr>
          <w:rFonts w:asciiTheme="minorHAnsi" w:eastAsia="Calibri" w:hAnsiTheme="minorHAnsi"/>
        </w:rPr>
        <w:t>Urz.</w:t>
      </w:r>
      <w:r w:rsidRPr="00880D3F">
        <w:rPr>
          <w:rFonts w:asciiTheme="minorHAnsi" w:eastAsia="Calibri" w:hAnsiTheme="minorHAnsi" w:cstheme="minorHAnsi"/>
          <w:lang w:eastAsia="en-US"/>
        </w:rPr>
        <w:t> </w:t>
      </w:r>
      <w:r w:rsidRPr="00880D3F">
        <w:rPr>
          <w:rFonts w:asciiTheme="minorHAnsi" w:eastAsia="Calibri" w:hAnsiTheme="minorHAnsi"/>
        </w:rPr>
        <w:t xml:space="preserve">UE L 119 </w:t>
      </w:r>
      <w:r w:rsidR="00016BBE">
        <w:rPr>
          <w:rFonts w:asciiTheme="minorHAnsi" w:eastAsia="Calibri" w:hAnsiTheme="minorHAnsi"/>
        </w:rPr>
        <w:br/>
      </w:r>
      <w:r w:rsidRPr="00880D3F">
        <w:rPr>
          <w:rFonts w:asciiTheme="minorHAnsi" w:eastAsia="Calibri" w:hAnsiTheme="minorHAnsi"/>
        </w:rPr>
        <w:t xml:space="preserve">z 04.05.2016, str. 1), dalej „RODO”, w związku z prowadzonym postępowaniem o udzielenie zamówienia </w:t>
      </w:r>
      <w:r w:rsidRPr="00880D3F">
        <w:rPr>
          <w:rFonts w:asciiTheme="minorHAnsi" w:eastAsia="Calibri" w:hAnsiTheme="minorHAnsi" w:cstheme="minorHAnsi"/>
          <w:lang w:eastAsia="en-US"/>
        </w:rPr>
        <w:t>na Zajęcia sportowo-rekreacyjne dla pracowników Państwowego Funduszu Rehabilitacji Osób Niepełnosprawnych (</w:t>
      </w:r>
      <w:r w:rsidRPr="00880D3F">
        <w:rPr>
          <w:rFonts w:asciiTheme="minorHAnsi" w:eastAsia="Calibri" w:hAnsiTheme="minorHAnsi"/>
        </w:rPr>
        <w:t>dalej</w:t>
      </w:r>
      <w:r w:rsidRPr="00880D3F">
        <w:rPr>
          <w:rFonts w:asciiTheme="minorHAnsi" w:eastAsia="Calibri" w:hAnsiTheme="minorHAnsi" w:cstheme="minorHAnsi"/>
          <w:lang w:eastAsia="en-US"/>
        </w:rPr>
        <w:t xml:space="preserve">: </w:t>
      </w:r>
      <w:r w:rsidRPr="00880D3F">
        <w:rPr>
          <w:rFonts w:asciiTheme="minorHAnsi" w:eastAsia="Calibri" w:hAnsiTheme="minorHAnsi"/>
        </w:rPr>
        <w:t>Postępowanie</w:t>
      </w:r>
      <w:r w:rsidRPr="00880D3F">
        <w:rPr>
          <w:rFonts w:asciiTheme="minorHAnsi" w:eastAsia="Calibri" w:hAnsiTheme="minorHAnsi" w:cstheme="minorHAnsi"/>
          <w:lang w:eastAsia="en-US"/>
        </w:rPr>
        <w:t>”),</w:t>
      </w:r>
      <w:r w:rsidRPr="00880D3F">
        <w:rPr>
          <w:rFonts w:asciiTheme="minorHAnsi" w:eastAsia="Calibri" w:hAnsiTheme="minorHAnsi"/>
        </w:rPr>
        <w:t xml:space="preserve"> Zamawiający przekazuje poniżej informacje dotyczące przetwarzania danych osobowych.</w:t>
      </w:r>
    </w:p>
    <w:p w14:paraId="02BE1ED8" w14:textId="77777777" w:rsidR="007F3CB3" w:rsidRPr="00880D3F" w:rsidRDefault="007F3CB3" w:rsidP="005D61F1">
      <w:pPr>
        <w:numPr>
          <w:ilvl w:val="0"/>
          <w:numId w:val="92"/>
        </w:numPr>
        <w:tabs>
          <w:tab w:val="clear" w:pos="360"/>
          <w:tab w:val="left" w:pos="357"/>
        </w:tabs>
        <w:suppressAutoHyphens w:val="0"/>
        <w:spacing w:line="276" w:lineRule="auto"/>
        <w:rPr>
          <w:rFonts w:ascii="Calibri" w:hAnsi="Calibri"/>
        </w:rPr>
      </w:pPr>
      <w:r w:rsidRPr="00880D3F">
        <w:rPr>
          <w:rFonts w:asciiTheme="minorHAnsi" w:eastAsia="Calibri" w:hAnsiTheme="minorHAnsi"/>
        </w:rPr>
        <w:t>Tożsamość administratora</w:t>
      </w:r>
    </w:p>
    <w:p w14:paraId="52B1F865" w14:textId="77777777" w:rsidR="007F3CB3" w:rsidRPr="00880D3F" w:rsidRDefault="007F3CB3" w:rsidP="007F3CB3">
      <w:pPr>
        <w:suppressAutoHyphens w:val="0"/>
        <w:spacing w:line="276" w:lineRule="auto"/>
        <w:ind w:left="426"/>
        <w:contextualSpacing/>
        <w:rPr>
          <w:rFonts w:asciiTheme="minorHAnsi" w:eastAsia="Calibri" w:hAnsiTheme="minorHAnsi"/>
        </w:rPr>
      </w:pPr>
      <w:r w:rsidRPr="00880D3F">
        <w:rPr>
          <w:rFonts w:asciiTheme="minorHAnsi" w:eastAsia="Calibri" w:hAnsiTheme="minorHAnsi"/>
        </w:rPr>
        <w:t>Administratorem danych osobowych jest Państwowy Fundusz Rehabilitacji Osób Niepełnosprawnych (PFRON) z siedzibą w Warszawie (00-828), przy al. Jana Pawła II 13.</w:t>
      </w:r>
    </w:p>
    <w:p w14:paraId="10930FD1" w14:textId="77777777" w:rsidR="007F3CB3"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Dane kontaktowe administratora</w:t>
      </w:r>
    </w:p>
    <w:p w14:paraId="74D2763A" w14:textId="77777777" w:rsidR="007F3CB3" w:rsidRPr="00880D3F" w:rsidRDefault="007F3CB3" w:rsidP="007F3CB3">
      <w:pPr>
        <w:suppressAutoHyphens w:val="0"/>
        <w:spacing w:line="276" w:lineRule="auto"/>
        <w:ind w:left="360"/>
        <w:contextualSpacing/>
        <w:rPr>
          <w:rFonts w:asciiTheme="minorHAnsi" w:eastAsia="Calibri" w:hAnsiTheme="minorHAnsi"/>
        </w:rPr>
      </w:pPr>
      <w:r w:rsidRPr="00880D3F">
        <w:rPr>
          <w:rFonts w:asciiTheme="minorHAnsi" w:eastAsia="Calibri" w:hAnsiTheme="minorHAnsi"/>
        </w:rPr>
        <w:t>Z administratorem można skontaktować się poprzez adres e-mail: kancelaria@pfron.org.pl, telefonicznie pod numerem +48 22 50 55 500 lub pisemnie na adres siedziby administratora.</w:t>
      </w:r>
    </w:p>
    <w:p w14:paraId="64DCD0DA" w14:textId="7A2E337C" w:rsidR="00E93038" w:rsidRPr="001C4722"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Dane kontaktowe Inspektora Ochrony Danych</w:t>
      </w:r>
      <w:r w:rsidR="001C4722">
        <w:rPr>
          <w:rFonts w:asciiTheme="minorHAnsi" w:eastAsia="Calibri" w:hAnsiTheme="minorHAnsi"/>
        </w:rPr>
        <w:t xml:space="preserve"> </w:t>
      </w:r>
      <w:r w:rsidRPr="001C4722">
        <w:rPr>
          <w:rFonts w:asciiTheme="minorHAnsi" w:eastAsia="Calibri" w:hAnsiTheme="minorHAnsi"/>
        </w:rPr>
        <w:t xml:space="preserve">Administrator wyznaczył inspektora ochrony danych, z którym można skontaktować się poprzez e-mail: iod@pfron.org.pl we wszystkich sprawach dotyczących przetwarzania danych osobowych oraz korzystania z praw związanych </w:t>
      </w:r>
      <w:r w:rsidR="00016BBE">
        <w:rPr>
          <w:rFonts w:asciiTheme="minorHAnsi" w:eastAsia="Calibri" w:hAnsiTheme="minorHAnsi"/>
        </w:rPr>
        <w:br/>
      </w:r>
      <w:r w:rsidRPr="001C4722">
        <w:rPr>
          <w:rFonts w:asciiTheme="minorHAnsi" w:eastAsia="Calibri" w:hAnsiTheme="minorHAnsi"/>
        </w:rPr>
        <w:t>z przetwarzaniem.</w:t>
      </w:r>
    </w:p>
    <w:p w14:paraId="6854A871"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Cele przetwarzania</w:t>
      </w:r>
    </w:p>
    <w:p w14:paraId="68137BBF" w14:textId="77777777"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C5EEC35"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Podstawa prawna przetwarzania</w:t>
      </w:r>
    </w:p>
    <w:p w14:paraId="4CFE8D32" w14:textId="72AD88A7" w:rsidR="007F3CB3" w:rsidRPr="00880D3F" w:rsidRDefault="007F3CB3" w:rsidP="001C4722">
      <w:pPr>
        <w:pStyle w:val="Akapitzlist"/>
        <w:suppressAutoHyphens w:val="0"/>
        <w:spacing w:line="276" w:lineRule="auto"/>
        <w:ind w:left="360"/>
        <w:contextualSpacing/>
        <w:rPr>
          <w:rFonts w:asciiTheme="minorHAnsi" w:eastAsia="Calibri" w:hAnsiTheme="minorHAnsi" w:cstheme="minorHAnsi"/>
          <w:lang w:eastAsia="en-US"/>
        </w:rPr>
      </w:pPr>
      <w:r w:rsidRPr="00880D3F">
        <w:rPr>
          <w:rFonts w:asciiTheme="minorHAnsi" w:eastAsia="Calibri" w:hAnsiTheme="minorHAnsi"/>
        </w:rPr>
        <w:t>Podstawą prawną przetwarzania danych osobowych jest art. 6 ust. 1 lit. c RODO (realizacja przez administratora obowiązku prawnego).</w:t>
      </w:r>
      <w:r w:rsidRPr="00880D3F">
        <w:t xml:space="preserve"> </w:t>
      </w:r>
      <w:r w:rsidRPr="00880D3F">
        <w:rPr>
          <w:rFonts w:asciiTheme="minorHAnsi" w:eastAsia="Calibri" w:hAnsiTheme="minorHAnsi"/>
        </w:rPr>
        <w:t xml:space="preserve">W przypadku przetwarzania danych osobowych </w:t>
      </w:r>
      <w:r w:rsidR="00016BBE">
        <w:rPr>
          <w:rFonts w:asciiTheme="minorHAnsi" w:eastAsia="Calibri" w:hAnsiTheme="minorHAnsi"/>
        </w:rPr>
        <w:br/>
      </w:r>
      <w:r w:rsidRPr="00880D3F">
        <w:rPr>
          <w:rFonts w:asciiTheme="minorHAnsi" w:eastAsia="Calibri" w:hAnsiTheme="minorHAnsi"/>
        </w:rPr>
        <w:t>w celu realizacji przez administratora jest prawnie uzasadnionego interesu podstawą prawną przetwarzania jest art. 6 ust. 1 lit. f RODO.</w:t>
      </w:r>
    </w:p>
    <w:p w14:paraId="0F9EFA93"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Źródło danych osobowych</w:t>
      </w:r>
    </w:p>
    <w:p w14:paraId="2552983C" w14:textId="77777777" w:rsidR="00E93038" w:rsidRPr="00880D3F" w:rsidRDefault="007F3CB3" w:rsidP="0020683F">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Administrator może pozyskiwać dane osobowe przedstawicieli Wykonawcy za jego pośrednictwem.</w:t>
      </w:r>
    </w:p>
    <w:p w14:paraId="4AB797DB"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Kategorie danych osobowych</w:t>
      </w:r>
    </w:p>
    <w:p w14:paraId="54F442B4" w14:textId="561DA7B4"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880D3F">
        <w:rPr>
          <w:rFonts w:asciiTheme="minorHAnsi" w:eastAsia="Calibri" w:hAnsiTheme="minorHAnsi" w:cstheme="minorHAnsi"/>
          <w:lang w:eastAsia="en-US"/>
        </w:rPr>
        <w:t xml:space="preserve"> </w:t>
      </w:r>
    </w:p>
    <w:p w14:paraId="28DBCC7B"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Okres, przez który dane będą przechowywane</w:t>
      </w:r>
    </w:p>
    <w:p w14:paraId="27390F6E" w14:textId="53E59040"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Dane osobowe będą przetwarzane przez okres niezbędny do realizacji celu przetwarzania, zgodnie z</w:t>
      </w:r>
      <w:r w:rsidRPr="00880D3F">
        <w:rPr>
          <w:rFonts w:asciiTheme="minorHAnsi" w:eastAsia="Calibri" w:hAnsiTheme="minorHAnsi" w:cstheme="minorHAnsi"/>
          <w:lang w:eastAsia="en-US"/>
        </w:rPr>
        <w:t xml:space="preserve"> </w:t>
      </w:r>
      <w:r w:rsidRPr="00880D3F">
        <w:rPr>
          <w:rFonts w:asciiTheme="minorHAnsi" w:eastAsia="Calibri" w:hAnsiTheme="minorHAnsi"/>
        </w:rPr>
        <w:t>przepisami o zamówieniach publicznych oraz zasadami archiwizacji dokumentacji obowiązującymi u administratora.</w:t>
      </w:r>
    </w:p>
    <w:p w14:paraId="0B8A8B6B"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Podmioty, którym będą udostępniane dane osobowe</w:t>
      </w:r>
    </w:p>
    <w:p w14:paraId="66DF10DE" w14:textId="521505C1"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880D3F">
        <w:rPr>
          <w:rFonts w:asciiTheme="minorHAnsi" w:eastAsia="Calibri" w:hAnsiTheme="minorHAnsi" w:cstheme="minorHAnsi"/>
          <w:lang w:eastAsia="en-US"/>
        </w:rPr>
        <w:t> </w:t>
      </w:r>
      <w:r w:rsidRPr="00880D3F">
        <w:rPr>
          <w:rFonts w:asciiTheme="minorHAnsi" w:eastAsia="Calibri" w:hAnsiTheme="minorHAnsi"/>
        </w:rPr>
        <w:t xml:space="preserve">2 </w:t>
      </w:r>
      <w:r w:rsidRPr="00880D3F">
        <w:rPr>
          <w:rFonts w:asciiTheme="minorHAnsi" w:eastAsia="Calibri" w:hAnsiTheme="minorHAnsi" w:cstheme="minorHAnsi"/>
          <w:lang w:eastAsia="en-US"/>
        </w:rPr>
        <w:t>Pzp</w:t>
      </w:r>
      <w:r w:rsidRPr="00880D3F">
        <w:rPr>
          <w:rFonts w:asciiTheme="minorHAnsi" w:eastAsia="Calibri" w:hAnsiTheme="minorHAnsi"/>
        </w:rPr>
        <w:t>.</w:t>
      </w:r>
    </w:p>
    <w:p w14:paraId="7E835702"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Prawa podmiotów danych</w:t>
      </w:r>
    </w:p>
    <w:p w14:paraId="37C95D43" w14:textId="7775D543"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Osobom fizycznym, których dotyczą dane osobowe przetwarzane przez administratora, przysługuje prawo:</w:t>
      </w:r>
    </w:p>
    <w:p w14:paraId="430BB319" w14:textId="77777777" w:rsidR="007F3CB3" w:rsidRPr="00880D3F" w:rsidRDefault="007F3CB3" w:rsidP="005D61F1">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15 RODO – prawo dostępu do danych osobowych i uzyskania ich kopii;</w:t>
      </w:r>
    </w:p>
    <w:p w14:paraId="32E2A52B" w14:textId="77777777" w:rsidR="007F3CB3" w:rsidRPr="00880D3F" w:rsidRDefault="007F3CB3" w:rsidP="005D61F1">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16 RODO – prawo do sprostowania i uzupełnienia danych osobowych, z</w:t>
      </w:r>
      <w:r w:rsidRPr="000A725B">
        <w:rPr>
          <w:rFonts w:asciiTheme="minorHAnsi" w:eastAsia="Calibri" w:hAnsiTheme="minorHAnsi"/>
        </w:rPr>
        <w:t> </w:t>
      </w:r>
      <w:r w:rsidRPr="00880D3F">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0A725B">
        <w:rPr>
          <w:rFonts w:asciiTheme="minorHAnsi" w:eastAsia="Calibri" w:hAnsiTheme="minorHAnsi"/>
        </w:rPr>
        <w:t> </w:t>
      </w:r>
      <w:r w:rsidRPr="00880D3F">
        <w:rPr>
          <w:rFonts w:asciiTheme="minorHAnsi" w:eastAsia="Calibri" w:hAnsiTheme="minorHAnsi"/>
        </w:rPr>
        <w:t xml:space="preserve">sprawie zamówienia publicznego w zakresie niezgodnym z </w:t>
      </w:r>
      <w:r w:rsidRPr="000A725B">
        <w:rPr>
          <w:rFonts w:asciiTheme="minorHAnsi" w:eastAsia="Calibri" w:hAnsiTheme="minorHAnsi"/>
        </w:rPr>
        <w:t>Pzp</w:t>
      </w:r>
      <w:r w:rsidRPr="00880D3F">
        <w:rPr>
          <w:rFonts w:asciiTheme="minorHAnsi" w:eastAsia="Calibri" w:hAnsiTheme="minorHAnsi"/>
        </w:rPr>
        <w:t>;</w:t>
      </w:r>
    </w:p>
    <w:p w14:paraId="3BE7295B" w14:textId="77777777" w:rsidR="007F3CB3" w:rsidRPr="00880D3F" w:rsidRDefault="007F3CB3" w:rsidP="005D61F1">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17 RODO – prawo do usunięcia danych osobowych,</w:t>
      </w:r>
      <w:r w:rsidRPr="000A725B">
        <w:rPr>
          <w:rFonts w:asciiTheme="minorHAnsi" w:eastAsia="Calibri" w:hAnsiTheme="minorHAnsi"/>
        </w:rPr>
        <w:t xml:space="preserve"> </w:t>
      </w:r>
      <w:r w:rsidRPr="00880D3F">
        <w:rPr>
          <w:rFonts w:asciiTheme="minorHAnsi" w:eastAsia="Calibri" w:hAnsiTheme="minorHAnsi"/>
        </w:rPr>
        <w:t>z</w:t>
      </w:r>
      <w:r w:rsidRPr="000A725B">
        <w:rPr>
          <w:rFonts w:asciiTheme="minorHAnsi" w:eastAsia="Calibri" w:hAnsiTheme="minorHAnsi"/>
        </w:rPr>
        <w:t> </w:t>
      </w:r>
      <w:r w:rsidRPr="00880D3F">
        <w:rPr>
          <w:rFonts w:asciiTheme="minorHAnsi" w:eastAsia="Calibri" w:hAnsiTheme="minorHAnsi"/>
        </w:rPr>
        <w:t>zastrzeżeniem wyjątków przewidzianych w art. 17 ust. 3 lit. b, d oraz e RODO;</w:t>
      </w:r>
    </w:p>
    <w:p w14:paraId="2E2A4D85" w14:textId="77777777" w:rsidR="007F3CB3" w:rsidRPr="00880D3F" w:rsidRDefault="007F3CB3" w:rsidP="005D61F1">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7ECA968" w14:textId="73473244" w:rsidR="007F3CB3" w:rsidRPr="00880D3F" w:rsidRDefault="007F3CB3" w:rsidP="005D61F1">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21 RODO – prawo do wniesienia sprzeciwu wobec przetwarzania danych osobowych na podstawie art. 6 ust. 1 lit. f RODO.</w:t>
      </w:r>
    </w:p>
    <w:p w14:paraId="3D2BB633" w14:textId="77777777" w:rsidR="007F3CB3"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Prawo wniesienia skargi do organu nadzorczego</w:t>
      </w:r>
    </w:p>
    <w:p w14:paraId="70119BB8" w14:textId="3670B531"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Osobom fizycznym, </w:t>
      </w:r>
      <w:r w:rsidRPr="00880D3F">
        <w:rPr>
          <w:rFonts w:asciiTheme="minorHAnsi" w:eastAsia="Calibri" w:hAnsiTheme="minorHAnsi" w:cstheme="minorHAnsi"/>
          <w:lang w:eastAsia="en-US"/>
        </w:rPr>
        <w:t>które</w:t>
      </w:r>
      <w:r w:rsidRPr="00880D3F">
        <w:rPr>
          <w:rFonts w:asciiTheme="minorHAnsi" w:eastAsia="Calibri" w:hAnsiTheme="minorHAnsi"/>
        </w:rPr>
        <w:t xml:space="preserve"> dane osobowe </w:t>
      </w:r>
      <w:r w:rsidRPr="00880D3F">
        <w:rPr>
          <w:rFonts w:asciiTheme="minorHAnsi" w:eastAsia="Calibri" w:hAnsiTheme="minorHAnsi" w:cstheme="minorHAnsi"/>
          <w:lang w:eastAsia="en-US"/>
        </w:rPr>
        <w:t>przetwarza administrator</w:t>
      </w:r>
      <w:r w:rsidRPr="00880D3F">
        <w:rPr>
          <w:rFonts w:asciiTheme="minorHAnsi" w:eastAsia="Calibri" w:hAnsiTheme="minorHAnsi"/>
        </w:rPr>
        <w:t xml:space="preserve">, przysługuje prawo wniesienia skargi do organu nadzorczego, tj. Prezesa Urzędu Ochrony Danych Osobowych, </w:t>
      </w:r>
      <w:r w:rsidR="00016BBE">
        <w:rPr>
          <w:rFonts w:asciiTheme="minorHAnsi" w:eastAsia="Calibri" w:hAnsiTheme="minorHAnsi"/>
        </w:rPr>
        <w:br/>
      </w:r>
      <w:r w:rsidRPr="00880D3F">
        <w:rPr>
          <w:rFonts w:asciiTheme="minorHAnsi" w:eastAsia="Calibri" w:hAnsiTheme="minorHAnsi"/>
        </w:rPr>
        <w:t>ul. Stawki 2, 00 - 193 Warszawa, na niezgodne z prawem przetwarzanie danych osobowych przez administratora.</w:t>
      </w:r>
    </w:p>
    <w:p w14:paraId="4A6947F2"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dowolności lub obowiązku podania danych oraz o ewentualnych konsekwencjach niepodania danych</w:t>
      </w:r>
      <w:r w:rsidR="00E93038" w:rsidRPr="00880D3F">
        <w:rPr>
          <w:rFonts w:asciiTheme="minorHAnsi" w:eastAsia="Calibri" w:hAnsiTheme="minorHAnsi" w:cstheme="minorHAnsi"/>
          <w:lang w:eastAsia="en-US"/>
        </w:rPr>
        <w:t xml:space="preserve">. </w:t>
      </w:r>
      <w:r w:rsidRPr="00880D3F">
        <w:rPr>
          <w:rFonts w:asciiTheme="minorHAnsi" w:eastAsia="Calibri" w:hAnsiTheme="minorHAnsi"/>
        </w:rPr>
        <w:t>Podanie danych osobowych jest obowiązkowe (konsekwencją niepodania danych w</w:t>
      </w:r>
      <w:r w:rsidRPr="00880D3F">
        <w:rPr>
          <w:rFonts w:asciiTheme="minorHAnsi" w:eastAsia="Calibri" w:hAnsiTheme="minorHAnsi" w:cstheme="minorHAnsi"/>
          <w:lang w:eastAsia="en-US"/>
        </w:rPr>
        <w:t> </w:t>
      </w:r>
      <w:r w:rsidRPr="00880D3F">
        <w:rPr>
          <w:rFonts w:asciiTheme="minorHAnsi" w:eastAsia="Calibri" w:hAnsiTheme="minorHAnsi"/>
        </w:rPr>
        <w:t>zakresie wynikającym z SWZ będzie odrzucenie oferty na zasadach wynikających z</w:t>
      </w:r>
      <w:r w:rsidRPr="00880D3F">
        <w:rPr>
          <w:rFonts w:asciiTheme="minorHAnsi" w:eastAsia="Calibri" w:hAnsiTheme="minorHAnsi" w:cstheme="minorHAnsi"/>
          <w:lang w:eastAsia="en-US"/>
        </w:rPr>
        <w:t> Pzp</w:t>
      </w:r>
      <w:r w:rsidRPr="00880D3F">
        <w:rPr>
          <w:rFonts w:asciiTheme="minorHAnsi" w:eastAsia="Calibri" w:hAnsiTheme="minorHAnsi"/>
        </w:rPr>
        <w:t>).</w:t>
      </w:r>
    </w:p>
    <w:p w14:paraId="1873B47C" w14:textId="77777777" w:rsidR="001C4722"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Informacja o zautomatyzowanym podejmowaniu decyzji</w:t>
      </w:r>
      <w:r w:rsidR="00E93038" w:rsidRPr="001C4722">
        <w:rPr>
          <w:rFonts w:asciiTheme="minorHAnsi" w:eastAsia="Calibri" w:hAnsiTheme="minorHAnsi"/>
        </w:rPr>
        <w:t xml:space="preserve"> </w:t>
      </w:r>
    </w:p>
    <w:p w14:paraId="0495569B" w14:textId="7C8BC0E3" w:rsidR="00E93038" w:rsidRPr="001C4722" w:rsidRDefault="007F3CB3" w:rsidP="001C4722">
      <w:pPr>
        <w:tabs>
          <w:tab w:val="left" w:pos="357"/>
        </w:tabs>
        <w:suppressAutoHyphens w:val="0"/>
        <w:spacing w:line="276" w:lineRule="auto"/>
        <w:ind w:left="360"/>
        <w:rPr>
          <w:rFonts w:asciiTheme="minorHAnsi" w:eastAsia="Calibri" w:hAnsiTheme="minorHAnsi"/>
        </w:rPr>
      </w:pPr>
      <w:r w:rsidRPr="001C4722">
        <w:rPr>
          <w:rFonts w:asciiTheme="minorHAnsi" w:eastAsia="Calibri" w:hAnsiTheme="minorHAnsi"/>
        </w:rPr>
        <w:t>Administrator nie będzie podejmował decyzji opartych na zautomatyzowanym przetwarzaniu danych osobowych.</w:t>
      </w:r>
    </w:p>
    <w:p w14:paraId="300F9035"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możliwości przekazania danych osobowych do państwa trzeciego</w:t>
      </w:r>
    </w:p>
    <w:p w14:paraId="7BE119DA"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 związku z jawnością Postępowania dane osobowe mogą być przekazywane poza obszar Europejskiego Obszaru Gospodarczego, z zastrzeżeniem wyjątków określonych w</w:t>
      </w:r>
      <w:r w:rsidRPr="00880D3F">
        <w:rPr>
          <w:rFonts w:asciiTheme="minorHAnsi" w:eastAsia="Calibri" w:hAnsiTheme="minorHAnsi" w:cstheme="minorHAnsi"/>
          <w:lang w:eastAsia="en-US"/>
        </w:rPr>
        <w:t> </w:t>
      </w:r>
      <w:r w:rsidRPr="00880D3F">
        <w:rPr>
          <w:rFonts w:asciiTheme="minorHAnsi" w:eastAsia="Calibri" w:hAnsiTheme="minorHAnsi"/>
        </w:rPr>
        <w:t xml:space="preserve">art. 18 ust. 5 pkt 1 i 2 ustawy </w:t>
      </w:r>
      <w:r w:rsidRPr="00880D3F">
        <w:rPr>
          <w:rFonts w:asciiTheme="minorHAnsi" w:eastAsia="Calibri" w:hAnsiTheme="minorHAnsi" w:cstheme="minorHAnsi"/>
          <w:lang w:eastAsia="en-US"/>
        </w:rPr>
        <w:t>Pzp</w:t>
      </w:r>
      <w:r w:rsidRPr="00880D3F">
        <w:rPr>
          <w:rFonts w:asciiTheme="minorHAnsi" w:eastAsia="Calibri" w:hAnsiTheme="minorHAnsi"/>
        </w:rPr>
        <w:t>.</w:t>
      </w:r>
    </w:p>
    <w:p w14:paraId="3E981FB7" w14:textId="77777777" w:rsidR="00E93038" w:rsidRPr="00880D3F"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Realizacja obowiązku informacyjnego w imieniu administratora</w:t>
      </w:r>
    </w:p>
    <w:p w14:paraId="494701E8"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Wykonawca jest zobowiązany do przekazania informacji o przetwarzaniu danych osobowych przez administratora osobom, których dane zawarte są w ofercie.</w:t>
      </w:r>
    </w:p>
    <w:p w14:paraId="4A69448F" w14:textId="1B2835B7" w:rsidR="007F3CB3" w:rsidRPr="00012F35" w:rsidRDefault="007F3CB3" w:rsidP="005D61F1">
      <w:pPr>
        <w:numPr>
          <w:ilvl w:val="0"/>
          <w:numId w:val="92"/>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cstheme="minorHAnsi"/>
          <w:lang w:eastAsia="en-US"/>
        </w:rPr>
        <w:t xml:space="preserve">W </w:t>
      </w:r>
      <w:r w:rsidRPr="001C4722">
        <w:rPr>
          <w:rFonts w:asciiTheme="minorHAnsi" w:eastAsia="Calibri" w:hAnsiTheme="minorHAnsi"/>
        </w:rPr>
        <w:t>przypadku</w:t>
      </w:r>
      <w:r w:rsidRPr="00880D3F">
        <w:rPr>
          <w:rFonts w:asciiTheme="minorHAnsi" w:eastAsia="Calibri" w:hAnsiTheme="minorHAnsi" w:cstheme="minorHAnsi"/>
          <w:lang w:eastAsia="en-US"/>
        </w:rPr>
        <w:t xml:space="preserve"> konieczności powierzenia Wykonawcy przetwarzania danych osobowych w ramach realizacji umowy zamawiający przeprowadzi weryfikację wdrożenia przez Wykonawcę odpowiednich środków technicznych i organizacyjnych, zgodnych z przepisami </w:t>
      </w:r>
      <w:r w:rsidR="00016BBE">
        <w:rPr>
          <w:rFonts w:asciiTheme="minorHAnsi" w:eastAsia="Calibri" w:hAnsiTheme="minorHAnsi" w:cstheme="minorHAnsi"/>
          <w:lang w:eastAsia="en-US"/>
        </w:rPr>
        <w:br/>
      </w:r>
      <w:r w:rsidRPr="00880D3F">
        <w:rPr>
          <w:rFonts w:asciiTheme="minorHAnsi" w:eastAsia="Calibri" w:hAnsiTheme="minorHAnsi" w:cstheme="minorHAnsi"/>
          <w:lang w:eastAsia="en-US"/>
        </w:rPr>
        <w:t>o ochronie danych osobowych i chroniących prawa osób, których dane dotyczą.</w:t>
      </w:r>
    </w:p>
    <w:p w14:paraId="20C1E890" w14:textId="54A320B6" w:rsidR="001C4722" w:rsidRPr="002C6453" w:rsidRDefault="001C4722" w:rsidP="00012F35">
      <w:pPr>
        <w:keepNext/>
        <w:keepLines/>
        <w:autoSpaceDN w:val="0"/>
        <w:spacing w:before="240" w:line="276" w:lineRule="auto"/>
        <w:textAlignment w:val="baseline"/>
        <w:outlineLvl w:val="1"/>
        <w:rPr>
          <w:rFonts w:ascii="Calibri" w:hAnsi="Calibri" w:cs="Calibri"/>
          <w:b/>
          <w:color w:val="000000" w:themeColor="text1"/>
          <w:lang w:eastAsia="pl-PL"/>
        </w:rPr>
      </w:pPr>
      <w:r w:rsidRPr="002C6453">
        <w:rPr>
          <w:rFonts w:ascii="Calibri" w:hAnsi="Calibri" w:cs="Calibri"/>
          <w:b/>
          <w:color w:val="000000" w:themeColor="text1"/>
          <w:lang w:eastAsia="pl-PL"/>
        </w:rPr>
        <w:t>Paragraf 1</w:t>
      </w:r>
      <w:r w:rsidR="00820EF4">
        <w:rPr>
          <w:rFonts w:ascii="Calibri" w:hAnsi="Calibri" w:cs="Calibri"/>
          <w:b/>
          <w:color w:val="000000" w:themeColor="text1"/>
          <w:lang w:eastAsia="pl-PL"/>
        </w:rPr>
        <w:t>7</w:t>
      </w:r>
      <w:r w:rsidRPr="002C6453">
        <w:rPr>
          <w:rFonts w:ascii="Calibri" w:hAnsi="Calibri" w:cs="Calibri"/>
          <w:b/>
          <w:color w:val="000000" w:themeColor="text1"/>
          <w:lang w:eastAsia="pl-PL"/>
        </w:rPr>
        <w:t>.</w:t>
      </w:r>
      <w:r w:rsidR="004E6B6C" w:rsidRPr="002C6453">
        <w:rPr>
          <w:rFonts w:ascii="Calibri" w:hAnsi="Calibri" w:cs="Calibri"/>
          <w:b/>
          <w:color w:val="000000" w:themeColor="text1"/>
          <w:lang w:eastAsia="pl-PL"/>
        </w:rPr>
        <w:t xml:space="preserve"> </w:t>
      </w:r>
      <w:r w:rsidRPr="002C6453">
        <w:rPr>
          <w:rFonts w:ascii="Calibri" w:hAnsi="Calibri" w:cs="Calibri"/>
          <w:b/>
          <w:color w:val="000000" w:themeColor="text1"/>
          <w:lang w:eastAsia="pl-PL"/>
        </w:rPr>
        <w:t>[ZABEZPIECZENIE NALEŻYTEGO WYKONANIA UMOWY]</w:t>
      </w:r>
    </w:p>
    <w:p w14:paraId="4A038D04" w14:textId="72ADEFA2"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Theme="minorHAnsi" w:eastAsia="Calibri" w:hAnsiTheme="minorHAnsi"/>
          <w:color w:val="000000" w:themeColor="text1"/>
        </w:rPr>
        <w:t>Wykonawca</w:t>
      </w:r>
      <w:r w:rsidRPr="002C6453">
        <w:rPr>
          <w:rFonts w:ascii="Calibri" w:eastAsia="TimesNewRoman" w:hAnsi="Calibri" w:cs="Calibri"/>
          <w:color w:val="000000" w:themeColor="text1"/>
          <w:lang w:eastAsia="pl-PL"/>
        </w:rPr>
        <w:t xml:space="preserve"> oświadcza, iż przed zawarciem Umowy wniósł skutecznie Zabezpieczenie Należytego Wykonania Umowy w wysokości 5 % (pięć procent) wynagrodzenia całkowitego brutto wskazanego w </w:t>
      </w:r>
      <w:r w:rsidR="004338D9">
        <w:rPr>
          <w:rFonts w:ascii="Calibri" w:eastAsia="TimesNewRoman" w:hAnsi="Calibri" w:cs="Calibri"/>
          <w:color w:val="000000" w:themeColor="text1"/>
          <w:lang w:eastAsia="pl-PL"/>
        </w:rPr>
        <w:t>P</w:t>
      </w:r>
      <w:r w:rsidRPr="002C6453">
        <w:rPr>
          <w:rFonts w:ascii="Calibri" w:eastAsia="TimesNewRoman" w:hAnsi="Calibri" w:cs="Calibri"/>
          <w:color w:val="000000" w:themeColor="text1"/>
          <w:lang w:eastAsia="pl-PL"/>
        </w:rPr>
        <w:t xml:space="preserve">aragrafie </w:t>
      </w:r>
      <w:r w:rsidR="004338D9">
        <w:rPr>
          <w:rFonts w:ascii="Calibri" w:eastAsia="TimesNewRoman" w:hAnsi="Calibri" w:cs="Calibri"/>
          <w:color w:val="000000" w:themeColor="text1"/>
          <w:lang w:eastAsia="pl-PL"/>
        </w:rPr>
        <w:t>4</w:t>
      </w:r>
      <w:r w:rsidRPr="002C6453">
        <w:rPr>
          <w:rFonts w:ascii="Calibri" w:eastAsia="TimesNewRoman" w:hAnsi="Calibri" w:cs="Calibri"/>
          <w:color w:val="000000" w:themeColor="text1"/>
          <w:lang w:eastAsia="pl-PL"/>
        </w:rPr>
        <w:t xml:space="preserve"> ust. 1 Umowy, tj. wniósł Zabezpieczenie Należytego Wykonania Umowy na kwotę zł </w:t>
      </w:r>
      <w:r w:rsidR="00450B08" w:rsidRPr="002C6453">
        <w:rPr>
          <w:rFonts w:asciiTheme="minorHAnsi" w:hAnsiTheme="minorHAnsi" w:cstheme="minorHAnsi"/>
          <w:color w:val="000000" w:themeColor="text1"/>
        </w:rPr>
        <w:t>_____________</w:t>
      </w:r>
      <w:r w:rsidRPr="002C6453">
        <w:rPr>
          <w:rFonts w:ascii="Calibri" w:eastAsia="TimesNewRoman" w:hAnsi="Calibri" w:cs="Calibri"/>
          <w:color w:val="000000" w:themeColor="text1"/>
          <w:lang w:eastAsia="pl-PL"/>
        </w:rPr>
        <w:t>(słownie</w:t>
      </w:r>
      <w:bookmarkStart w:id="66" w:name="_Hlk165973012"/>
      <w:r w:rsidRPr="002C6453">
        <w:rPr>
          <w:rFonts w:ascii="Calibri" w:eastAsia="TimesNewRoman" w:hAnsi="Calibri" w:cs="Calibri"/>
          <w:color w:val="000000" w:themeColor="text1"/>
          <w:lang w:eastAsia="pl-PL"/>
        </w:rPr>
        <w:t xml:space="preserve">: </w:t>
      </w:r>
      <w:r w:rsidR="00450B08" w:rsidRPr="002C6453">
        <w:rPr>
          <w:rFonts w:asciiTheme="minorHAnsi" w:hAnsiTheme="minorHAnsi" w:cstheme="minorHAnsi"/>
          <w:color w:val="000000" w:themeColor="text1"/>
        </w:rPr>
        <w:t>_____________</w:t>
      </w:r>
      <w:r w:rsidRPr="002C6453">
        <w:rPr>
          <w:rFonts w:ascii="Calibri" w:eastAsia="TimesNewRoman" w:hAnsi="Calibri" w:cs="Calibri"/>
          <w:color w:val="000000" w:themeColor="text1"/>
          <w:lang w:eastAsia="pl-PL"/>
        </w:rPr>
        <w:t xml:space="preserve"> 00/100</w:t>
      </w:r>
      <w:bookmarkEnd w:id="66"/>
      <w:r w:rsidRPr="002C6453">
        <w:rPr>
          <w:rFonts w:ascii="Calibri" w:eastAsia="TimesNewRoman" w:hAnsi="Calibri" w:cs="Calibri"/>
          <w:color w:val="000000" w:themeColor="text1"/>
          <w:lang w:eastAsia="pl-PL"/>
        </w:rPr>
        <w:t>).</w:t>
      </w:r>
    </w:p>
    <w:p w14:paraId="0545AED8"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 xml:space="preserve">Kopia </w:t>
      </w:r>
      <w:r w:rsidRPr="002C6453">
        <w:rPr>
          <w:rFonts w:asciiTheme="minorHAnsi" w:eastAsia="Calibri" w:hAnsiTheme="minorHAnsi"/>
          <w:color w:val="000000" w:themeColor="text1"/>
        </w:rPr>
        <w:t>dowodu</w:t>
      </w:r>
      <w:r w:rsidRPr="002C6453">
        <w:rPr>
          <w:rFonts w:ascii="Calibri" w:eastAsia="TimesNewRoman" w:hAnsi="Calibri" w:cs="Calibri"/>
          <w:color w:val="000000" w:themeColor="text1"/>
          <w:lang w:eastAsia="pl-PL"/>
        </w:rPr>
        <w:t xml:space="preserve"> ustanowienia zabezpieczenia należytego wykonania Umowy stanowi Załącznik nr 5 do niniejszej Umowy.</w:t>
      </w:r>
    </w:p>
    <w:p w14:paraId="5D514685"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 xml:space="preserve">Zamawiający dokona zwrotu zabezpieczenia należytego wykonania Umowy określonego </w:t>
      </w:r>
      <w:r w:rsidRPr="002C6453">
        <w:rPr>
          <w:rFonts w:ascii="Calibri" w:eastAsia="TimesNewRoman" w:hAnsi="Calibri" w:cs="Calibri"/>
          <w:color w:val="000000" w:themeColor="text1"/>
          <w:lang w:eastAsia="pl-PL"/>
        </w:rPr>
        <w:br/>
        <w:t xml:space="preserve">w ust. 1 w terminie do 30 dni od dnia wykonania całości Przedmiotu Umowy oraz odebrania </w:t>
      </w:r>
      <w:r w:rsidRPr="002C6453">
        <w:rPr>
          <w:rFonts w:ascii="Calibri" w:eastAsia="TimesNewRoman" w:hAnsi="Calibri" w:cs="Calibri"/>
          <w:color w:val="000000" w:themeColor="text1"/>
          <w:lang w:eastAsia="pl-PL"/>
        </w:rPr>
        <w:br/>
        <w:t>i uznania go przez Zamawiającego za należycie wykonane.</w:t>
      </w:r>
    </w:p>
    <w:p w14:paraId="120B430C"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 xml:space="preserve">Zwrot zabezpieczenia określony w ust. 3 powyżej nastąpi w sposób odpowiadający formie zabezpieczenia. Jeżeli zabezpieczenie zostało wniesione w pieniądzu, Zamawiający zwróci Wykonawcy zabezpieczenie w tej samej formie. W przypadku, gdy Wykonawca wniesie zabezpieczenie w pieniądzu, Zamawiający zobowiązuje się do zwrotu zabezpieczenia wraz </w:t>
      </w:r>
      <w:r w:rsidRPr="002C6453">
        <w:rPr>
          <w:rFonts w:ascii="Calibri" w:eastAsia="TimesNewRoman" w:hAnsi="Calibri" w:cs="Calibri"/>
          <w:color w:val="000000" w:themeColor="text1"/>
          <w:lang w:eastAsia="pl-PL"/>
        </w:rPr>
        <w:br/>
        <w:t>z odsetkami wynikającymi z Umowy rachunku bankowego, na którym było ono przechowywane, pomniejszonego o koszt prowadzenia tego rachunku oraz prowizji bankowej za przelew pieniędzy na rachunek bankowy Wykonawcy.</w:t>
      </w:r>
    </w:p>
    <w:p w14:paraId="5517D7F5"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 xml:space="preserve">W przypadku wniesienia zabezpieczenia w formie gwarancji bankowych lub ubezpieczeniowych, Wykonawca zobowiązuje się, że gwarancja bankowa lub ubezpieczeniowa będzie nieodwołalna, bezwarunkowa, płatna na pierwsze żądanie Zamawiającego. </w:t>
      </w:r>
    </w:p>
    <w:p w14:paraId="0EC4BF7A"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Zabezpieczenie służy pokryciu wszelkich roszczeń Zamawiającego z tytułu niewykonania lub nienależytego wykonania Umowy, w tym kar umownych oraz roszczeń odszkodowawczych.</w:t>
      </w:r>
    </w:p>
    <w:p w14:paraId="2CF26D42"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Ustanowienie zabezpieczenia, o którym mowa w niniejszym paragrafie, nie ogranicza Zamawiającego w dochodzeniu roszczeń, w tym odszkodowawczych, od Wykonawcy na zasadach ogólnych.</w:t>
      </w:r>
    </w:p>
    <w:p w14:paraId="6B5650D2"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w:t>
      </w:r>
    </w:p>
    <w:p w14:paraId="69676BF1"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 xml:space="preserve">W przypadku przedstawienia przez Wykonawcę zabezpieczenia należytego wykonania Umowy przez instytucję zagraniczną, zabezpieczenie to będzie objęte klauzulą, </w:t>
      </w:r>
      <w:r w:rsidRPr="002C6453">
        <w:rPr>
          <w:rFonts w:ascii="Calibri" w:eastAsia="TimesNewRoman" w:hAnsi="Calibri" w:cs="Calibri"/>
          <w:color w:val="000000" w:themeColor="text1"/>
          <w:lang w:eastAsia="pl-PL"/>
        </w:rPr>
        <w:br/>
        <w:t xml:space="preserve">iż wszelkie prawa i obowiązki wynikające z wystawionych dokumentów podlegają ustawodawstwu polskiemu. Ponadto wszelkie dokumenty wystawione powinny być </w:t>
      </w:r>
      <w:r w:rsidRPr="002C6453">
        <w:rPr>
          <w:rFonts w:ascii="Calibri" w:eastAsia="TimesNewRoman" w:hAnsi="Calibri" w:cs="Calibri"/>
          <w:color w:val="000000" w:themeColor="text1"/>
          <w:lang w:eastAsia="pl-PL"/>
        </w:rPr>
        <w:br/>
        <w:t>w języku polskim.</w:t>
      </w:r>
    </w:p>
    <w:p w14:paraId="3FA4ECDE" w14:textId="77777777" w:rsidR="001C4722" w:rsidRPr="002C6453" w:rsidRDefault="001C4722" w:rsidP="005D61F1">
      <w:pPr>
        <w:numPr>
          <w:ilvl w:val="0"/>
          <w:numId w:val="93"/>
        </w:numPr>
        <w:tabs>
          <w:tab w:val="clear" w:pos="360"/>
          <w:tab w:val="left" w:pos="357"/>
        </w:tabs>
        <w:suppressAutoHyphens w:val="0"/>
        <w:spacing w:line="276" w:lineRule="auto"/>
        <w:rPr>
          <w:rFonts w:ascii="Calibri" w:eastAsia="TimesNewRoman" w:hAnsi="Calibri" w:cs="Calibri"/>
          <w:color w:val="000000" w:themeColor="text1"/>
          <w:lang w:eastAsia="pl-PL"/>
        </w:rPr>
      </w:pPr>
      <w:r w:rsidRPr="002C6453">
        <w:rPr>
          <w:rFonts w:ascii="Calibri" w:eastAsia="TimesNewRoman" w:hAnsi="Calibri" w:cs="Calibri"/>
          <w:color w:val="000000" w:themeColor="text1"/>
          <w:lang w:eastAsia="pl-PL"/>
        </w:rPr>
        <w:t>W przypadku wniesienia zabezpieczenia należytego wykonania Umowy w formie innej niż pieniężna Wykonawca co najmniej na 7 dni przed terminem wniesienia zabezpieczenia lub jego zmiany przedstawi Zamawiającemu do akceptacji projekt dokumentu wyrażającego zabezpieczenie, który musi zostać zaakceptowany przez Zamawiającego.</w:t>
      </w:r>
    </w:p>
    <w:p w14:paraId="57AD6119" w14:textId="33E9FF73" w:rsidR="008B3AAB" w:rsidRPr="002C6453" w:rsidRDefault="008B3AAB" w:rsidP="008B3AAB">
      <w:pPr>
        <w:keepNext/>
        <w:keepLines/>
        <w:autoSpaceDN w:val="0"/>
        <w:spacing w:before="240" w:line="276" w:lineRule="auto"/>
        <w:textAlignment w:val="baseline"/>
        <w:outlineLvl w:val="1"/>
        <w:rPr>
          <w:rFonts w:ascii="Calibri" w:hAnsi="Calibri" w:cs="Calibri"/>
          <w:b/>
          <w:color w:val="000000" w:themeColor="text1"/>
          <w:lang w:eastAsia="pl-PL"/>
        </w:rPr>
      </w:pPr>
      <w:r w:rsidRPr="002C6453">
        <w:rPr>
          <w:rFonts w:ascii="Calibri" w:hAnsi="Calibri" w:cs="Calibri"/>
          <w:b/>
          <w:color w:val="000000" w:themeColor="text1"/>
          <w:lang w:eastAsia="pl-PL"/>
        </w:rPr>
        <w:t>Paragraf 1</w:t>
      </w:r>
      <w:r w:rsidR="00820EF4">
        <w:rPr>
          <w:rFonts w:ascii="Calibri" w:hAnsi="Calibri" w:cs="Calibri"/>
          <w:b/>
          <w:color w:val="000000" w:themeColor="text1"/>
          <w:lang w:eastAsia="pl-PL"/>
        </w:rPr>
        <w:t>8</w:t>
      </w:r>
      <w:r w:rsidRPr="002C6453">
        <w:rPr>
          <w:rFonts w:ascii="Calibri" w:hAnsi="Calibri" w:cs="Calibri"/>
          <w:b/>
          <w:color w:val="000000" w:themeColor="text1"/>
          <w:lang w:eastAsia="pl-PL"/>
        </w:rPr>
        <w:t>. [ZAŚWIADCZENIA]</w:t>
      </w:r>
    </w:p>
    <w:p w14:paraId="6DDADA88" w14:textId="2BD53177" w:rsidR="008B3AAB" w:rsidRPr="004162D7" w:rsidRDefault="008B3AAB" w:rsidP="005D61F1">
      <w:pPr>
        <w:numPr>
          <w:ilvl w:val="0"/>
          <w:numId w:val="13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Strony mogą doręczać określone powiadomienia oraz przekazywać sobie informacje związane z realizacją Umowy, które nie stanowią oświadczeń woli o znaczeniu prawnym (np. nie stanowią wezwań do zaniechania naruszeń, oświadczeń o odstąpieniu od Umowy, itp.) oraz </w:t>
      </w:r>
      <w:r w:rsidR="00DB2B70">
        <w:rPr>
          <w:rFonts w:asciiTheme="minorHAnsi" w:hAnsiTheme="minorHAnsi" w:cstheme="minorHAnsi"/>
        </w:rPr>
        <w:br/>
      </w:r>
      <w:r w:rsidRPr="004162D7">
        <w:rPr>
          <w:rFonts w:asciiTheme="minorHAnsi" w:hAnsiTheme="minorHAnsi" w:cstheme="minorHAnsi"/>
        </w:rPr>
        <w:t>w sytuacjach, w których Umowa nie wymaga zachowania formy pisemnej, wyznaczonym Osobom odpowiedzialnym wskazanym w Umowie.</w:t>
      </w:r>
    </w:p>
    <w:p w14:paraId="7FFE80DF" w14:textId="2CD75B07" w:rsidR="008B3AAB" w:rsidRPr="004162D7" w:rsidRDefault="008B3AAB" w:rsidP="005D61F1">
      <w:pPr>
        <w:numPr>
          <w:ilvl w:val="0"/>
          <w:numId w:val="13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 xml:space="preserve">W przypadku przekazania informacji faksem lub za pośrednictwem poczty elektronicznej </w:t>
      </w:r>
      <w:r w:rsidR="00DB2B70">
        <w:rPr>
          <w:rFonts w:asciiTheme="minorHAnsi" w:hAnsiTheme="minorHAnsi" w:cstheme="minorHAnsi"/>
        </w:rPr>
        <w:br/>
      </w:r>
      <w:r w:rsidRPr="004162D7">
        <w:rPr>
          <w:rFonts w:asciiTheme="minorHAnsi" w:hAnsiTheme="minorHAnsi" w:cstheme="minorHAnsi"/>
        </w:rPr>
        <w:t>(e-mail) nadawca winien dysponować potwierdzeniem ich nadania pod właściwy numer lub adres elektroniczny odbiorcy. Powiadomienie uznaje się za doręczone z chwilą wygenerowania informacji o jej dostarczeniu.</w:t>
      </w:r>
    </w:p>
    <w:p w14:paraId="61A2F9C0" w14:textId="77777777" w:rsidR="008B3AAB" w:rsidRPr="004162D7" w:rsidRDefault="008B3AAB" w:rsidP="005D61F1">
      <w:pPr>
        <w:numPr>
          <w:ilvl w:val="0"/>
          <w:numId w:val="13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 zastrzeżeniem odrębnych postanowień Umowy wszelkie oświadczenia o znaczeniu prawnym, związane z obowiązywaniem lub realizacją Umowy, a w szczególności oświadczenia o odstąpieniu od Umowy dokonywane będą przez odpowiednio do tego umocowane osoby na piśmie za potwierdzeniem odbioru, listem poleconym lub przesyłką kurierską na poniższe adresy:</w:t>
      </w:r>
    </w:p>
    <w:p w14:paraId="445415A3" w14:textId="77777777" w:rsidR="008B3AAB" w:rsidRPr="004162D7" w:rsidRDefault="008B3AAB" w:rsidP="005D61F1">
      <w:pPr>
        <w:numPr>
          <w:ilvl w:val="1"/>
          <w:numId w:val="13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Zamawiającego:</w:t>
      </w:r>
    </w:p>
    <w:p w14:paraId="68CEF4B7"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Państwowy Fundusz Rehabilitacji Osób Niepełnosprawnych</w:t>
      </w:r>
    </w:p>
    <w:p w14:paraId="668EFCE6"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al. Jana Pawła II 13,</w:t>
      </w:r>
    </w:p>
    <w:p w14:paraId="1688FD64"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00-828 Warszawa</w:t>
      </w:r>
    </w:p>
    <w:p w14:paraId="206DA625" w14:textId="77777777" w:rsidR="008B3AAB" w:rsidRPr="004162D7" w:rsidRDefault="008B3AAB" w:rsidP="005D61F1">
      <w:pPr>
        <w:numPr>
          <w:ilvl w:val="1"/>
          <w:numId w:val="13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Wykonawcy:</w:t>
      </w:r>
    </w:p>
    <w:p w14:paraId="6A593D27" w14:textId="553944DA" w:rsidR="008B3AAB" w:rsidRDefault="00CB012E" w:rsidP="00CB012E">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0BF55C1D" w14:textId="2E82C40F" w:rsidR="00CB012E" w:rsidRPr="004162D7" w:rsidRDefault="00CB012E" w:rsidP="00CB012E">
      <w:pPr>
        <w:pBdr>
          <w:top w:val="nil"/>
          <w:left w:val="nil"/>
          <w:bottom w:val="nil"/>
          <w:right w:val="nil"/>
          <w:between w:val="nil"/>
        </w:pBdr>
        <w:tabs>
          <w:tab w:val="left" w:leader="underscore" w:pos="5670"/>
        </w:tabs>
        <w:spacing w:line="276" w:lineRule="auto"/>
        <w:ind w:left="680"/>
        <w:rPr>
          <w:rFonts w:asciiTheme="minorHAnsi" w:hAnsiTheme="minorHAnsi" w:cstheme="minorHAnsi"/>
          <w:b/>
        </w:rPr>
      </w:pPr>
      <w:r>
        <w:rPr>
          <w:rFonts w:asciiTheme="minorHAnsi" w:hAnsiTheme="minorHAnsi" w:cstheme="minorHAnsi"/>
          <w:b/>
        </w:rPr>
        <w:tab/>
      </w:r>
    </w:p>
    <w:p w14:paraId="7C8BEBB6" w14:textId="77777777" w:rsidR="008B3AAB" w:rsidRPr="004162D7" w:rsidRDefault="008B3AAB" w:rsidP="005D61F1">
      <w:pPr>
        <w:numPr>
          <w:ilvl w:val="0"/>
          <w:numId w:val="13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Zmiana danych, o których mowa w niniejszym paragrafie</w:t>
      </w:r>
      <w:r>
        <w:rPr>
          <w:rFonts w:asciiTheme="minorHAnsi" w:hAnsiTheme="minorHAnsi" w:cstheme="minorHAnsi"/>
        </w:rPr>
        <w:t>,</w:t>
      </w:r>
      <w:r w:rsidRPr="004162D7">
        <w:rPr>
          <w:rFonts w:asciiTheme="minorHAnsi" w:hAnsiTheme="minorHAnsi" w:cstheme="minorHAnsi"/>
        </w:rPr>
        <w:t xml:space="preserve"> może być dokonywana w toku obowiązywania Umowy za uprzednim poinformowaniem drugiej Strony. Każda ze Stron zobowiązana jest poinformować drugą Stronę o każdorazowej zmianie adresów wskazanych</w:t>
      </w:r>
      <w:r>
        <w:rPr>
          <w:rFonts w:asciiTheme="minorHAnsi" w:hAnsiTheme="minorHAnsi" w:cstheme="minorHAnsi"/>
        </w:rPr>
        <w:t xml:space="preserve"> </w:t>
      </w:r>
      <w:r w:rsidRPr="004162D7">
        <w:rPr>
          <w:rFonts w:asciiTheme="minorHAnsi" w:hAnsiTheme="minorHAnsi" w:cstheme="minorHAnsi"/>
        </w:rPr>
        <w:t>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4377F485" w14:textId="0D0AF8D4" w:rsidR="007F3CB3" w:rsidRPr="00880D3F" w:rsidRDefault="007F3CB3" w:rsidP="007F3CB3">
      <w:pPr>
        <w:pStyle w:val="Nagwek2"/>
        <w:numPr>
          <w:ilvl w:val="0"/>
          <w:numId w:val="0"/>
        </w:numPr>
        <w:ind w:left="340" w:hanging="340"/>
      </w:pPr>
      <w:r w:rsidRPr="00880D3F">
        <w:t xml:space="preserve">Paragraf </w:t>
      </w:r>
      <w:r w:rsidR="00820EF4">
        <w:t>19</w:t>
      </w:r>
      <w:r w:rsidRPr="00880D3F">
        <w:t xml:space="preserve">. </w:t>
      </w:r>
      <w:r w:rsidR="004E6B6C">
        <w:t>[</w:t>
      </w:r>
      <w:r w:rsidR="004E6B6C" w:rsidRPr="00880D3F">
        <w:t>POSTANOWIENIA KOŃCOWE</w:t>
      </w:r>
      <w:r w:rsidR="004E6B6C">
        <w:t>]</w:t>
      </w:r>
    </w:p>
    <w:p w14:paraId="6BEC7299" w14:textId="4BEA5B6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Strony zobowiązują się do traktowania wszystkich danych i informacji, które zostały</w:t>
      </w:r>
      <w:r w:rsidRPr="00880D3F">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8F54114" w14:textId="73BF7C40"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 xml:space="preserve">Jakikolwiek dokument, poza samą Umową, otrzymany przez Wykonawcę od Zamawiającego </w:t>
      </w:r>
      <w:r w:rsidR="00016BBE">
        <w:rPr>
          <w:rFonts w:asciiTheme="minorHAnsi" w:hAnsiTheme="minorHAnsi" w:cstheme="minorHAnsi"/>
        </w:rPr>
        <w:br/>
      </w:r>
      <w:r w:rsidRPr="00880D3F">
        <w:rPr>
          <w:rFonts w:asciiTheme="minorHAnsi" w:hAnsiTheme="minorHAnsi" w:cstheme="minorHAnsi"/>
        </w:rPr>
        <w:t>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3CE92E1" w14:textId="77777777"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 xml:space="preserve">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 </w:t>
      </w:r>
    </w:p>
    <w:p w14:paraId="46E589D2" w14:textId="58496988"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Wszelkie zmiany do niniejszej Umowy będą dokonywane w formie pisemnej pod rygorem nieważności, z zastrzeżeniem </w:t>
      </w:r>
      <w:r w:rsidR="004338D9">
        <w:rPr>
          <w:rFonts w:asciiTheme="minorHAnsi" w:hAnsiTheme="minorHAnsi" w:cstheme="minorHAnsi"/>
        </w:rPr>
        <w:t>P</w:t>
      </w:r>
      <w:r w:rsidRPr="00880D3F">
        <w:rPr>
          <w:rFonts w:asciiTheme="minorHAnsi" w:hAnsiTheme="minorHAnsi" w:cstheme="minorHAnsi"/>
        </w:rPr>
        <w:t xml:space="preserve">aragrafu </w:t>
      </w:r>
      <w:r w:rsidR="0023282D">
        <w:rPr>
          <w:rFonts w:asciiTheme="minorHAnsi" w:hAnsiTheme="minorHAnsi" w:cstheme="minorHAnsi"/>
        </w:rPr>
        <w:t>12</w:t>
      </w:r>
      <w:r w:rsidRPr="00880D3F">
        <w:rPr>
          <w:rFonts w:asciiTheme="minorHAnsi" w:hAnsiTheme="minorHAnsi" w:cstheme="minorHAnsi"/>
        </w:rPr>
        <w:t xml:space="preserve"> i </w:t>
      </w:r>
      <w:r w:rsidR="004338D9">
        <w:rPr>
          <w:rFonts w:asciiTheme="minorHAnsi" w:hAnsiTheme="minorHAnsi" w:cstheme="minorHAnsi"/>
        </w:rPr>
        <w:t>P</w:t>
      </w:r>
      <w:r w:rsidRPr="00880D3F">
        <w:rPr>
          <w:rFonts w:asciiTheme="minorHAnsi" w:hAnsiTheme="minorHAnsi" w:cstheme="minorHAnsi"/>
        </w:rPr>
        <w:t xml:space="preserve">aragrafu </w:t>
      </w:r>
      <w:r w:rsidR="0023282D">
        <w:rPr>
          <w:rFonts w:asciiTheme="minorHAnsi" w:hAnsiTheme="minorHAnsi" w:cstheme="minorHAnsi"/>
        </w:rPr>
        <w:t>13</w:t>
      </w:r>
      <w:r w:rsidRPr="00880D3F">
        <w:rPr>
          <w:rFonts w:asciiTheme="minorHAnsi" w:hAnsiTheme="minorHAnsi" w:cstheme="minorHAnsi"/>
        </w:rPr>
        <w:t>.</w:t>
      </w:r>
    </w:p>
    <w:p w14:paraId="6EE50D16"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 sprawach nieuregulowanych Umową mają zastosowanie przepisy Kodeksu cywilnego, ustawy z dnia 11 września 2019 r. – Prawo zamówień publicznych z późn. zm.</w:t>
      </w:r>
    </w:p>
    <w:p w14:paraId="6433EFFD"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Strony zgodnie ustanawiają bezwzględny zakaz przenoszenia wierzytelności i praw wynikających z niniejszej umowy na rzecz osób trzecich bez pisemnej zgody drugiej Strony.</w:t>
      </w:r>
    </w:p>
    <w:p w14:paraId="378AA570"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5CF97C13"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60"/>
        <w:rPr>
          <w:rFonts w:asciiTheme="minorHAnsi" w:hAnsiTheme="minorHAnsi" w:cstheme="minorHAnsi"/>
        </w:rPr>
      </w:pPr>
      <w:r w:rsidRPr="00880D3F">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6A19BC31" w14:textId="77777777"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rPr>
      </w:pPr>
      <w:r w:rsidRPr="00880D3F">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064585C6" w14:textId="71325F84"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szCs w:val="22"/>
        </w:rPr>
      </w:pPr>
      <w:r w:rsidRPr="00880D3F">
        <w:rPr>
          <w:rFonts w:asciiTheme="minorHAnsi" w:hAnsiTheme="minorHAnsi" w:cstheme="minorHAnsi"/>
        </w:rPr>
        <w:t>Umowa zostaje zawarta z dniem złożenia ostatniego z podpisów osób uprawnionych do złożenia oświadczeń woli w imieniu Stron.</w:t>
      </w:r>
    </w:p>
    <w:p w14:paraId="3429BE7E" w14:textId="77777777" w:rsidR="007F3CB3" w:rsidRPr="00880D3F" w:rsidRDefault="007F3CB3" w:rsidP="00E55DC1">
      <w:pPr>
        <w:widowControl w:val="0"/>
        <w:numPr>
          <w:ilvl w:val="0"/>
          <w:numId w:val="80"/>
        </w:numPr>
        <w:suppressAutoHyphens w:val="0"/>
        <w:autoSpaceDE w:val="0"/>
        <w:autoSpaceDN w:val="0"/>
        <w:spacing w:line="276" w:lineRule="auto"/>
        <w:ind w:left="283" w:right="113" w:hanging="357"/>
        <w:rPr>
          <w:rFonts w:asciiTheme="minorHAnsi" w:hAnsiTheme="minorHAnsi" w:cstheme="minorHAnsi"/>
        </w:rPr>
      </w:pPr>
      <w:r w:rsidRPr="00880D3F">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407DBF24"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57"/>
        <w:rPr>
          <w:rFonts w:asciiTheme="minorHAnsi" w:hAnsiTheme="minorHAnsi" w:cstheme="minorHAnsi"/>
        </w:rPr>
      </w:pPr>
      <w:r w:rsidRPr="00880D3F">
        <w:rPr>
          <w:rFonts w:asciiTheme="minorHAnsi" w:hAnsiTheme="minorHAnsi" w:cstheme="minorHAnsi"/>
        </w:rPr>
        <w:t>Integralną część Umowy stanowią następujące</w:t>
      </w:r>
      <w:r w:rsidRPr="00880D3F">
        <w:rPr>
          <w:rFonts w:asciiTheme="minorHAnsi" w:hAnsiTheme="minorHAnsi" w:cstheme="minorHAnsi"/>
          <w:spacing w:val="-4"/>
        </w:rPr>
        <w:t xml:space="preserve"> </w:t>
      </w:r>
      <w:r w:rsidRPr="00880D3F">
        <w:rPr>
          <w:rFonts w:asciiTheme="minorHAnsi" w:hAnsiTheme="minorHAnsi" w:cstheme="minorHAnsi"/>
        </w:rPr>
        <w:t>załączniki:</w:t>
      </w:r>
    </w:p>
    <w:p w14:paraId="331A99FA" w14:textId="71F2C348" w:rsidR="007F3CB3" w:rsidRPr="00880D3F" w:rsidRDefault="007F3CB3" w:rsidP="007F3CB3">
      <w:pPr>
        <w:widowControl w:val="0"/>
        <w:autoSpaceDE w:val="0"/>
        <w:autoSpaceDN w:val="0"/>
        <w:spacing w:line="276" w:lineRule="auto"/>
        <w:ind w:left="284" w:right="115"/>
        <w:rPr>
          <w:rFonts w:asciiTheme="minorHAnsi" w:hAnsiTheme="minorHAnsi" w:cstheme="minorHAnsi"/>
        </w:rPr>
      </w:pPr>
      <w:r w:rsidRPr="00880D3F">
        <w:rPr>
          <w:rFonts w:asciiTheme="minorHAnsi" w:hAnsiTheme="minorHAnsi" w:cstheme="minorHAnsi"/>
          <w:iCs/>
        </w:rPr>
        <w:t xml:space="preserve">Załącznik nr 1 </w:t>
      </w:r>
      <w:r w:rsidR="004A39F7">
        <w:rPr>
          <w:rFonts w:asciiTheme="minorHAnsi" w:hAnsiTheme="minorHAnsi" w:cstheme="minorHAnsi"/>
          <w:iCs/>
        </w:rPr>
        <w:t xml:space="preserve">– </w:t>
      </w:r>
      <w:r w:rsidRPr="00880D3F">
        <w:rPr>
          <w:rFonts w:asciiTheme="minorHAnsi" w:hAnsiTheme="minorHAnsi" w:cstheme="minorHAnsi"/>
          <w:bCs/>
          <w:iCs/>
        </w:rPr>
        <w:t>Opis przedmiotu zamówienia</w:t>
      </w:r>
      <w:r w:rsidR="004A39F7">
        <w:rPr>
          <w:rFonts w:asciiTheme="minorHAnsi" w:hAnsiTheme="minorHAnsi" w:cstheme="minorHAnsi"/>
          <w:bCs/>
          <w:iCs/>
        </w:rPr>
        <w:t>.</w:t>
      </w:r>
    </w:p>
    <w:p w14:paraId="1E91D3C1" w14:textId="6C4B6659" w:rsidR="007F3CB3" w:rsidRDefault="007F3CB3" w:rsidP="007F3CB3">
      <w:pPr>
        <w:tabs>
          <w:tab w:val="left" w:pos="9597"/>
          <w:tab w:val="left" w:pos="11469"/>
        </w:tabs>
        <w:spacing w:line="276" w:lineRule="auto"/>
        <w:ind w:left="284"/>
        <w:rPr>
          <w:rFonts w:asciiTheme="minorHAnsi" w:hAnsiTheme="minorHAnsi" w:cstheme="minorHAnsi"/>
          <w:iCs/>
        </w:rPr>
      </w:pPr>
      <w:r w:rsidRPr="00880D3F">
        <w:rPr>
          <w:rFonts w:asciiTheme="minorHAnsi" w:hAnsiTheme="minorHAnsi" w:cstheme="minorHAnsi"/>
          <w:iCs/>
        </w:rPr>
        <w:t xml:space="preserve">Załącznik nr 2 </w:t>
      </w:r>
      <w:r w:rsidR="004A39F7">
        <w:rPr>
          <w:rFonts w:asciiTheme="minorHAnsi" w:hAnsiTheme="minorHAnsi" w:cstheme="minorHAnsi"/>
          <w:iCs/>
        </w:rPr>
        <w:t xml:space="preserve">– </w:t>
      </w:r>
      <w:r w:rsidRPr="00880D3F">
        <w:rPr>
          <w:rFonts w:asciiTheme="minorHAnsi" w:hAnsiTheme="minorHAnsi" w:cstheme="minorHAnsi"/>
          <w:iCs/>
        </w:rPr>
        <w:t>Kopia oferty Wykonawcy</w:t>
      </w:r>
      <w:r w:rsidR="00D3602C" w:rsidRPr="00880D3F">
        <w:rPr>
          <w:rFonts w:asciiTheme="minorHAnsi" w:hAnsiTheme="minorHAnsi" w:cstheme="minorHAnsi"/>
          <w:iCs/>
        </w:rPr>
        <w:t xml:space="preserve"> (Formularz ofertowy)</w:t>
      </w:r>
      <w:r w:rsidR="004A39F7">
        <w:rPr>
          <w:rFonts w:asciiTheme="minorHAnsi" w:hAnsiTheme="minorHAnsi" w:cstheme="minorHAnsi"/>
          <w:iCs/>
        </w:rPr>
        <w:t>.</w:t>
      </w:r>
    </w:p>
    <w:p w14:paraId="61158822" w14:textId="1FAB9106" w:rsidR="004A39F7" w:rsidRPr="004A39F7" w:rsidRDefault="004A39F7" w:rsidP="004A39F7">
      <w:pPr>
        <w:widowControl w:val="0"/>
        <w:autoSpaceDE w:val="0"/>
        <w:autoSpaceDN w:val="0"/>
        <w:spacing w:line="276" w:lineRule="auto"/>
        <w:ind w:left="284" w:right="115"/>
        <w:rPr>
          <w:rFonts w:asciiTheme="minorHAnsi" w:hAnsiTheme="minorHAnsi" w:cstheme="minorHAnsi"/>
          <w:iCs/>
        </w:rPr>
      </w:pPr>
      <w:r w:rsidRPr="004A39F7">
        <w:rPr>
          <w:rFonts w:asciiTheme="minorHAnsi" w:hAnsiTheme="minorHAnsi" w:cstheme="minorHAnsi"/>
          <w:iCs/>
        </w:rPr>
        <w:t>Załącznik nr 3 – Wzór protokołu odbioru</w:t>
      </w:r>
      <w:r>
        <w:rPr>
          <w:rFonts w:asciiTheme="minorHAnsi" w:hAnsiTheme="minorHAnsi" w:cstheme="minorHAnsi"/>
          <w:iCs/>
        </w:rPr>
        <w:t>.</w:t>
      </w:r>
    </w:p>
    <w:p w14:paraId="12147CF6" w14:textId="13E755CB" w:rsidR="004A39F7" w:rsidRPr="004A39F7" w:rsidRDefault="004A39F7" w:rsidP="002C0B5D">
      <w:pPr>
        <w:widowControl w:val="0"/>
        <w:autoSpaceDE w:val="0"/>
        <w:autoSpaceDN w:val="0"/>
        <w:spacing w:line="276" w:lineRule="auto"/>
        <w:ind w:left="284" w:right="113"/>
        <w:rPr>
          <w:rFonts w:asciiTheme="minorHAnsi" w:hAnsiTheme="minorHAnsi" w:cstheme="minorHAnsi"/>
          <w:iCs/>
        </w:rPr>
      </w:pPr>
      <w:r w:rsidRPr="004A39F7">
        <w:rPr>
          <w:rFonts w:asciiTheme="minorHAnsi" w:hAnsiTheme="minorHAnsi" w:cstheme="minorHAnsi"/>
          <w:iCs/>
        </w:rPr>
        <w:t xml:space="preserve">Załącznik nr 4 – </w:t>
      </w:r>
      <w:bookmarkStart w:id="67" w:name="_Hlk132199015"/>
      <w:r w:rsidRPr="004A39F7">
        <w:rPr>
          <w:rFonts w:asciiTheme="minorHAnsi" w:hAnsiTheme="minorHAnsi" w:cstheme="minorHAnsi"/>
          <w:iCs/>
        </w:rPr>
        <w:t>Umowa o powierzeniu przetwarzania danych osobowych</w:t>
      </w:r>
      <w:r>
        <w:rPr>
          <w:rFonts w:asciiTheme="minorHAnsi" w:hAnsiTheme="minorHAnsi" w:cstheme="minorHAnsi"/>
          <w:iCs/>
        </w:rPr>
        <w:t>.</w:t>
      </w:r>
    </w:p>
    <w:bookmarkEnd w:id="67"/>
    <w:p w14:paraId="370A9F77" w14:textId="387C9CB2" w:rsidR="004A39F7" w:rsidRPr="00F41F3A" w:rsidRDefault="004A39F7" w:rsidP="002C0B5D">
      <w:pPr>
        <w:widowControl w:val="0"/>
        <w:autoSpaceDE w:val="0"/>
        <w:autoSpaceDN w:val="0"/>
        <w:spacing w:line="276" w:lineRule="auto"/>
        <w:ind w:left="284" w:right="113"/>
        <w:rPr>
          <w:rFonts w:asciiTheme="minorHAnsi" w:hAnsiTheme="minorHAnsi" w:cstheme="minorHAnsi"/>
          <w:iCs/>
          <w:color w:val="000000" w:themeColor="text1"/>
        </w:rPr>
      </w:pPr>
      <w:r w:rsidRPr="00F41F3A">
        <w:rPr>
          <w:rFonts w:asciiTheme="minorHAnsi" w:hAnsiTheme="minorHAnsi" w:cstheme="minorHAnsi"/>
          <w:iCs/>
          <w:color w:val="000000" w:themeColor="text1"/>
        </w:rPr>
        <w:t>Załącznik nr 5 – Potwierdzenie wpłaty Zabezpieczenia Należytego Wykonania Umowy.</w:t>
      </w:r>
    </w:p>
    <w:p w14:paraId="0C7EDF71" w14:textId="1EDF3719" w:rsidR="007F3CB3" w:rsidRPr="00880D3F" w:rsidRDefault="007F3CB3" w:rsidP="00872329">
      <w:pPr>
        <w:tabs>
          <w:tab w:val="center" w:pos="4265"/>
          <w:tab w:val="center" w:pos="6693"/>
        </w:tabs>
        <w:spacing w:before="840" w:line="276" w:lineRule="auto"/>
        <w:ind w:left="284" w:hanging="284"/>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 xml:space="preserve">________________________________ </w:t>
      </w:r>
    </w:p>
    <w:p w14:paraId="7A4EBB7A" w14:textId="04E8C9D3" w:rsidR="00CB6ADF" w:rsidRDefault="007F3CB3" w:rsidP="00945773">
      <w:pPr>
        <w:tabs>
          <w:tab w:val="right" w:pos="5670"/>
        </w:tabs>
        <w:spacing w:line="276" w:lineRule="auto"/>
        <w:ind w:left="284" w:hanging="284"/>
        <w:rPr>
          <w:rFonts w:asciiTheme="minorHAnsi" w:hAnsiTheme="minorHAnsi" w:cstheme="minorHAnsi"/>
        </w:rPr>
      </w:pPr>
      <w:r w:rsidRPr="00880D3F">
        <w:rPr>
          <w:rFonts w:asciiTheme="minorHAnsi" w:hAnsiTheme="minorHAnsi" w:cstheme="minorHAnsi"/>
        </w:rPr>
        <w:t>podpis Wykonawcy</w:t>
      </w:r>
      <w:r w:rsidR="00945773" w:rsidRPr="00880D3F">
        <w:rPr>
          <w:rFonts w:asciiTheme="minorHAnsi" w:hAnsiTheme="minorHAnsi" w:cstheme="minorHAnsi"/>
        </w:rPr>
        <w:t xml:space="preserve"> </w:t>
      </w:r>
      <w:r w:rsidR="00945773" w:rsidRPr="00880D3F">
        <w:rPr>
          <w:rFonts w:asciiTheme="minorHAnsi" w:hAnsiTheme="minorHAnsi" w:cstheme="minorHAnsi"/>
        </w:rPr>
        <w:tab/>
      </w:r>
      <w:r w:rsidR="00945773" w:rsidRPr="00880D3F">
        <w:rPr>
          <w:rFonts w:asciiTheme="minorHAnsi" w:hAnsiTheme="minorHAnsi" w:cstheme="minorHAnsi"/>
        </w:rPr>
        <w:tab/>
      </w:r>
      <w:r w:rsidRPr="00880D3F">
        <w:rPr>
          <w:rFonts w:asciiTheme="minorHAnsi" w:hAnsiTheme="minorHAnsi" w:cstheme="minorHAnsi"/>
        </w:rPr>
        <w:t>podpis Zamawiającego</w:t>
      </w:r>
    </w:p>
    <w:p w14:paraId="71935361" w14:textId="77777777" w:rsidR="00CB6ADF" w:rsidRDefault="00CB6ADF">
      <w:pPr>
        <w:suppressAutoHyphens w:val="0"/>
        <w:spacing w:after="160" w:line="259" w:lineRule="auto"/>
        <w:rPr>
          <w:rFonts w:asciiTheme="minorHAnsi" w:hAnsiTheme="minorHAnsi" w:cstheme="minorHAnsi"/>
        </w:rPr>
      </w:pPr>
      <w:r>
        <w:rPr>
          <w:rFonts w:asciiTheme="minorHAnsi" w:hAnsiTheme="minorHAnsi" w:cstheme="minorHAnsi"/>
        </w:rPr>
        <w:br w:type="page"/>
      </w:r>
    </w:p>
    <w:p w14:paraId="6DECA1BD" w14:textId="51769AEC" w:rsidR="00230F68" w:rsidRPr="008B3AAB" w:rsidRDefault="00230F68" w:rsidP="00230F68">
      <w:pPr>
        <w:pStyle w:val="Nagwek1"/>
        <w:spacing w:before="0" w:after="0" w:line="276" w:lineRule="auto"/>
        <w:rPr>
          <w:rFonts w:cstheme="minorHAnsi"/>
          <w:color w:val="000000" w:themeColor="text1"/>
          <w:szCs w:val="28"/>
        </w:rPr>
      </w:pPr>
      <w:r w:rsidRPr="008B3AAB">
        <w:rPr>
          <w:rFonts w:cstheme="minorHAnsi"/>
          <w:color w:val="000000" w:themeColor="text1"/>
          <w:szCs w:val="28"/>
        </w:rPr>
        <w:t xml:space="preserve">Załącznik nr 3 do umowy nr </w:t>
      </w:r>
      <w:r w:rsidR="00642EB1" w:rsidRPr="008B3AAB">
        <w:rPr>
          <w:rFonts w:cstheme="minorHAnsi"/>
          <w:color w:val="000000" w:themeColor="text1"/>
        </w:rPr>
        <w:t>_____________</w:t>
      </w:r>
    </w:p>
    <w:p w14:paraId="2A05AF1F" w14:textId="7D228AAA" w:rsidR="00230F68" w:rsidRPr="008B3AAB" w:rsidRDefault="00230F68" w:rsidP="00676F34">
      <w:pPr>
        <w:tabs>
          <w:tab w:val="left" w:leader="underscore" w:pos="1701"/>
        </w:tabs>
        <w:suppressAutoHyphens w:val="0"/>
        <w:spacing w:before="240" w:after="240" w:line="259" w:lineRule="auto"/>
        <w:jc w:val="center"/>
        <w:outlineLvl w:val="0"/>
        <w:rPr>
          <w:rFonts w:ascii="Calibri" w:hAnsi="Calibri" w:cs="Calibri"/>
          <w:b/>
          <w:bCs/>
          <w:color w:val="000000" w:themeColor="text1"/>
          <w:sz w:val="28"/>
          <w:szCs w:val="28"/>
          <w:lang w:val="x-none" w:eastAsia="pl-PL"/>
        </w:rPr>
      </w:pPr>
      <w:r w:rsidRPr="008B3AAB">
        <w:rPr>
          <w:rFonts w:ascii="Calibri" w:hAnsi="Calibri" w:cs="Calibri"/>
          <w:b/>
          <w:bCs/>
          <w:color w:val="000000" w:themeColor="text1"/>
          <w:sz w:val="28"/>
          <w:szCs w:val="28"/>
          <w:lang w:val="x-none" w:eastAsia="pl-PL"/>
        </w:rPr>
        <w:t>Protokół zdawczo - odbiorczy</w:t>
      </w:r>
    </w:p>
    <w:p w14:paraId="70DEB714" w14:textId="77777777" w:rsidR="008B3AAB" w:rsidRPr="00980EFA" w:rsidRDefault="008B3AAB" w:rsidP="008B3AAB">
      <w:pPr>
        <w:suppressAutoHyphens w:val="0"/>
        <w:spacing w:before="240" w:after="24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2B227081" w14:textId="77777777" w:rsidR="008B3AAB" w:rsidRPr="00980EFA" w:rsidRDefault="008B3AAB" w:rsidP="008B3AAB">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6342D09D" w14:textId="77777777" w:rsidR="008B3AAB" w:rsidRPr="00980EFA" w:rsidRDefault="008B3AAB" w:rsidP="008B3AAB">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oraz</w:t>
      </w:r>
    </w:p>
    <w:p w14:paraId="154A0961" w14:textId="77777777" w:rsidR="008B3AAB" w:rsidRPr="00980EFA" w:rsidRDefault="008B3AAB" w:rsidP="008B3AAB">
      <w:pPr>
        <w:suppressAutoHyphens w:val="0"/>
        <w:spacing w:line="276" w:lineRule="auto"/>
        <w:rPr>
          <w:rFonts w:asciiTheme="minorHAnsi" w:hAnsiTheme="minorHAnsi" w:cstheme="minorHAnsi"/>
          <w:lang w:eastAsia="pl-PL"/>
        </w:rPr>
      </w:pPr>
      <w:r w:rsidRPr="00980EFA">
        <w:rPr>
          <w:rFonts w:asciiTheme="minorHAnsi" w:hAnsiTheme="minorHAnsi" w:cstheme="minorHAnsi"/>
          <w:b/>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545688C2" w14:textId="77777777" w:rsidR="008B3AAB" w:rsidRPr="00980EFA" w:rsidRDefault="008B3AAB" w:rsidP="008B3AAB">
      <w:pPr>
        <w:suppressAutoHyphens w:val="0"/>
        <w:spacing w:line="276" w:lineRule="auto"/>
        <w:rPr>
          <w:rFonts w:asciiTheme="minorHAnsi" w:hAnsiTheme="minorHAnsi" w:cstheme="minorHAnsi"/>
          <w:lang w:eastAsia="pl-PL"/>
        </w:rPr>
      </w:pPr>
    </w:p>
    <w:p w14:paraId="16C94F00" w14:textId="77777777" w:rsidR="008B3AAB" w:rsidRPr="00980EFA" w:rsidRDefault="008B3AAB" w:rsidP="008B3AAB">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Przedmiotem odbioru ilościowego przeprowadzonego w ramach przedmiotowej Umowy jest:</w:t>
      </w:r>
    </w:p>
    <w:p w14:paraId="43E86248" w14:textId="77777777" w:rsidR="008B3AAB" w:rsidRPr="00980EFA" w:rsidRDefault="008B3AAB" w:rsidP="008B3AAB">
      <w:pPr>
        <w:suppressAutoHyphens w:val="0"/>
        <w:spacing w:line="276" w:lineRule="auto"/>
        <w:rPr>
          <w:rFonts w:asciiTheme="minorHAnsi" w:hAnsiTheme="minorHAnsi" w:cstheme="minorHAnsi"/>
          <w:lang w:eastAsia="pl-PL"/>
        </w:rPr>
      </w:pPr>
      <w:r>
        <w:rPr>
          <w:rFonts w:asciiTheme="minorHAnsi" w:hAnsiTheme="minorHAnsi" w:cstheme="minorHAnsi"/>
          <w:color w:val="000000"/>
        </w:rPr>
        <w:t>4</w:t>
      </w:r>
      <w:r w:rsidRPr="004162D7">
        <w:rPr>
          <w:rFonts w:asciiTheme="minorHAnsi" w:hAnsiTheme="minorHAnsi" w:cstheme="minorHAnsi"/>
          <w:color w:val="000000"/>
        </w:rPr>
        <w:t>0</w:t>
      </w:r>
      <w:r>
        <w:rPr>
          <w:rFonts w:asciiTheme="minorHAnsi" w:hAnsiTheme="minorHAnsi" w:cstheme="minorHAnsi"/>
          <w:color w:val="000000"/>
        </w:rPr>
        <w:t xml:space="preserve"> sztuk</w:t>
      </w:r>
      <w:r w:rsidRPr="004162D7">
        <w:rPr>
          <w:rFonts w:asciiTheme="minorHAnsi" w:hAnsiTheme="minorHAnsi" w:cstheme="minorHAnsi"/>
          <w:color w:val="000000"/>
        </w:rPr>
        <w:t xml:space="preserve"> licencji systemu zarządzania incydentami</w:t>
      </w:r>
      <w:r>
        <w:rPr>
          <w:rFonts w:asciiTheme="minorHAnsi" w:hAnsiTheme="minorHAnsi" w:cstheme="minorHAnsi"/>
          <w:color w:val="000000"/>
        </w:rPr>
        <w:t xml:space="preserve"> ……………………………………………………..</w:t>
      </w:r>
    </w:p>
    <w:p w14:paraId="450F2F3C" w14:textId="77777777" w:rsidR="008B3AAB" w:rsidRPr="00980EFA" w:rsidRDefault="008B3AAB" w:rsidP="008B3AAB">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Przedstawiciel Zamawiającego przeprowadził czynności kontrolne i potwierdza/nie potwierdza* kompletność dostarczon</w:t>
      </w:r>
      <w:r>
        <w:rPr>
          <w:rFonts w:asciiTheme="minorHAnsi" w:hAnsiTheme="minorHAnsi" w:cstheme="minorHAnsi"/>
          <w:lang w:eastAsia="pl-PL"/>
        </w:rPr>
        <w:t>ych licencji.</w:t>
      </w:r>
    </w:p>
    <w:p w14:paraId="7293EAC8" w14:textId="77777777" w:rsidR="008B3AAB" w:rsidRPr="00980EFA" w:rsidRDefault="008B3AAB" w:rsidP="008B3AAB">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Uwagi: …………………………………………………………………………………………………………………………………………………………………………………………………………………………………………………………………………………………………………</w:t>
      </w:r>
    </w:p>
    <w:p w14:paraId="2FA300A1" w14:textId="77777777" w:rsidR="008B3AAB" w:rsidRPr="00980EFA" w:rsidRDefault="008B3AAB" w:rsidP="008B3AAB">
      <w:p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Niepotrzebne skreślić</w:t>
      </w:r>
    </w:p>
    <w:p w14:paraId="1B5BF1A3" w14:textId="77777777" w:rsidR="008B3AAB" w:rsidRPr="00980EFA" w:rsidRDefault="008B3AAB" w:rsidP="008B3AAB">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Protokół sporządzono w dwóch jednobrzmiących egzemplarzach, po jednym dla każdej ze Stron.</w:t>
      </w:r>
    </w:p>
    <w:p w14:paraId="76C578C5" w14:textId="77777777" w:rsidR="00642EB1" w:rsidRPr="008B3AAB" w:rsidRDefault="00642EB1" w:rsidP="00056DB4">
      <w:pPr>
        <w:tabs>
          <w:tab w:val="left" w:leader="underscore" w:pos="3402"/>
          <w:tab w:val="left" w:pos="5387"/>
          <w:tab w:val="left" w:leader="underscore" w:pos="9072"/>
        </w:tabs>
        <w:spacing w:before="1440"/>
        <w:jc w:val="both"/>
        <w:rPr>
          <w:rFonts w:asciiTheme="minorHAnsi" w:hAnsiTheme="minorHAnsi" w:cstheme="minorHAnsi"/>
          <w:bCs/>
          <w:color w:val="000000" w:themeColor="text1"/>
          <w:lang w:eastAsia="pl-PL"/>
        </w:rPr>
      </w:pPr>
      <w:r w:rsidRPr="008B3AAB">
        <w:rPr>
          <w:rFonts w:asciiTheme="minorHAnsi" w:hAnsiTheme="minorHAnsi" w:cstheme="minorHAnsi"/>
          <w:bCs/>
          <w:color w:val="000000" w:themeColor="text1"/>
          <w:lang w:eastAsia="pl-PL"/>
        </w:rPr>
        <w:tab/>
      </w:r>
      <w:r w:rsidRPr="008B3AAB">
        <w:rPr>
          <w:rFonts w:asciiTheme="minorHAnsi" w:hAnsiTheme="minorHAnsi" w:cstheme="minorHAnsi"/>
          <w:bCs/>
          <w:color w:val="000000" w:themeColor="text1"/>
          <w:lang w:eastAsia="pl-PL"/>
        </w:rPr>
        <w:tab/>
      </w:r>
      <w:r w:rsidRPr="008B3AAB">
        <w:rPr>
          <w:rFonts w:asciiTheme="minorHAnsi" w:hAnsiTheme="minorHAnsi" w:cstheme="minorHAnsi"/>
          <w:bCs/>
          <w:color w:val="000000" w:themeColor="text1"/>
          <w:lang w:eastAsia="pl-PL"/>
        </w:rPr>
        <w:tab/>
      </w:r>
    </w:p>
    <w:p w14:paraId="10B721D1" w14:textId="77777777" w:rsidR="00642EB1" w:rsidRPr="008B3AAB" w:rsidRDefault="00642EB1" w:rsidP="00642EB1">
      <w:pPr>
        <w:tabs>
          <w:tab w:val="left" w:pos="5529"/>
          <w:tab w:val="left" w:leader="underscore" w:pos="6379"/>
          <w:tab w:val="left" w:leader="underscore" w:pos="9072"/>
        </w:tabs>
        <w:jc w:val="both"/>
        <w:rPr>
          <w:rFonts w:asciiTheme="minorHAnsi" w:hAnsiTheme="minorHAnsi" w:cstheme="minorHAnsi"/>
          <w:bCs/>
          <w:color w:val="000000" w:themeColor="text1"/>
          <w:lang w:eastAsia="pl-PL"/>
        </w:rPr>
      </w:pPr>
      <w:r w:rsidRPr="008B3AAB">
        <w:rPr>
          <w:rFonts w:asciiTheme="minorHAnsi" w:hAnsiTheme="minorHAnsi" w:cstheme="minorHAnsi"/>
          <w:bCs/>
          <w:color w:val="000000" w:themeColor="text1"/>
          <w:lang w:eastAsia="pl-PL"/>
        </w:rPr>
        <w:t>W imieniu Wykonawcy</w:t>
      </w:r>
      <w:r w:rsidRPr="008B3AAB">
        <w:rPr>
          <w:rFonts w:asciiTheme="minorHAnsi" w:hAnsiTheme="minorHAnsi" w:cstheme="minorHAnsi"/>
          <w:bCs/>
          <w:color w:val="000000" w:themeColor="text1"/>
          <w:lang w:eastAsia="pl-PL"/>
        </w:rPr>
        <w:tab/>
        <w:t>W imieniu Zamawiającego</w:t>
      </w:r>
    </w:p>
    <w:p w14:paraId="523999E9" w14:textId="762F9192" w:rsidR="00230F68" w:rsidRPr="008B3AAB" w:rsidRDefault="00230F68" w:rsidP="00230F68">
      <w:pPr>
        <w:suppressAutoHyphens w:val="0"/>
        <w:spacing w:before="1680" w:line="276" w:lineRule="auto"/>
        <w:jc w:val="both"/>
        <w:rPr>
          <w:rFonts w:asciiTheme="minorHAnsi" w:hAnsiTheme="minorHAnsi" w:cstheme="minorHAnsi"/>
          <w:color w:val="000000" w:themeColor="text1"/>
          <w:sz w:val="20"/>
          <w:szCs w:val="20"/>
          <w:lang w:eastAsia="pl-PL"/>
        </w:rPr>
      </w:pPr>
      <w:r w:rsidRPr="008B3AAB">
        <w:rPr>
          <w:rFonts w:asciiTheme="minorHAnsi" w:hAnsiTheme="minorHAnsi" w:cstheme="minorHAnsi"/>
          <w:color w:val="000000" w:themeColor="text1"/>
          <w:sz w:val="20"/>
          <w:szCs w:val="20"/>
          <w:lang w:eastAsia="pl-PL"/>
        </w:rPr>
        <w:t>*niepotrzebne skreślić</w:t>
      </w:r>
    </w:p>
    <w:p w14:paraId="45B27008" w14:textId="6980B0AF" w:rsidR="00230F68" w:rsidRDefault="00230F68">
      <w:pPr>
        <w:suppressAutoHyphens w:val="0"/>
        <w:spacing w:after="160" w:line="259" w:lineRule="auto"/>
        <w:rPr>
          <w:rFonts w:ascii="Calibri" w:hAnsi="Calibri" w:cs="Calibri"/>
          <w:b/>
          <w:bCs/>
        </w:rPr>
      </w:pPr>
      <w:r>
        <w:rPr>
          <w:rFonts w:ascii="Calibri" w:hAnsi="Calibri" w:cs="Calibri"/>
        </w:rPr>
        <w:br w:type="page"/>
      </w:r>
    </w:p>
    <w:p w14:paraId="3BF2A521" w14:textId="02AD195B" w:rsidR="00CB6ADF" w:rsidRPr="00FF0823" w:rsidRDefault="00CB6ADF" w:rsidP="00CB6ADF">
      <w:pPr>
        <w:pStyle w:val="Nagwek1"/>
        <w:spacing w:before="0" w:after="0"/>
        <w:jc w:val="left"/>
        <w:rPr>
          <w:rFonts w:ascii="Calibri" w:hAnsi="Calibri" w:cs="Calibri"/>
          <w:b w:val="0"/>
          <w:bCs w:val="0"/>
        </w:rPr>
      </w:pPr>
      <w:r w:rsidRPr="00FF0823">
        <w:rPr>
          <w:rFonts w:ascii="Calibri" w:hAnsi="Calibri" w:cs="Calibri"/>
        </w:rPr>
        <w:t xml:space="preserve">Załącznik nr 4 do Umowy nr </w:t>
      </w:r>
    </w:p>
    <w:p w14:paraId="66B5A440" w14:textId="1B5E6489" w:rsidR="00CB6ADF" w:rsidRPr="00AE421A" w:rsidRDefault="00CB6ADF" w:rsidP="00CB6ADF">
      <w:pPr>
        <w:tabs>
          <w:tab w:val="center" w:pos="1361"/>
          <w:tab w:val="center" w:pos="3656"/>
          <w:tab w:val="center" w:pos="4345"/>
          <w:tab w:val="center" w:pos="5036"/>
          <w:tab w:val="center" w:pos="7180"/>
        </w:tabs>
        <w:spacing w:before="240" w:after="240" w:line="276" w:lineRule="auto"/>
        <w:jc w:val="center"/>
        <w:rPr>
          <w:rFonts w:asciiTheme="minorHAnsi" w:eastAsiaTheme="minorEastAsia" w:hAnsiTheme="minorHAnsi" w:cstheme="minorHAnsi"/>
          <w:b/>
          <w:bCs/>
          <w:lang w:eastAsia="pl-PL"/>
        </w:rPr>
      </w:pPr>
      <w:r w:rsidRPr="00FF0823">
        <w:rPr>
          <w:rFonts w:ascii="Calibri" w:hAnsi="Calibri" w:cs="Calibri"/>
          <w:b/>
          <w:bCs/>
        </w:rPr>
        <w:t>UMOWA O POWIERZENIU PRZETWARZANIA DANYCH OSOBOWYCH</w:t>
      </w:r>
      <w:r>
        <w:rPr>
          <w:rFonts w:ascii="Calibri" w:hAnsi="Calibri" w:cs="Calibri"/>
          <w:b/>
          <w:bCs/>
        </w:rPr>
        <w:t xml:space="preserve"> </w:t>
      </w:r>
      <w:r w:rsidRPr="00DD71CC">
        <w:rPr>
          <w:rFonts w:ascii="Calibri" w:hAnsi="Calibri" w:cs="Calibri"/>
          <w:b/>
          <w:bCs/>
        </w:rPr>
        <w:t>NR 202</w:t>
      </w:r>
      <w:r w:rsidR="008B3AAB">
        <w:rPr>
          <w:rFonts w:ascii="Calibri" w:hAnsi="Calibri" w:cs="Calibri"/>
          <w:b/>
          <w:bCs/>
        </w:rPr>
        <w:t>4</w:t>
      </w:r>
      <w:r w:rsidRPr="00DD71CC">
        <w:rPr>
          <w:rFonts w:ascii="Calibri" w:hAnsi="Calibri" w:cs="Calibri"/>
          <w:b/>
          <w:bCs/>
        </w:rPr>
        <w:t>/</w:t>
      </w:r>
      <w:r w:rsidR="009C4476">
        <w:rPr>
          <w:rFonts w:ascii="Calibri" w:hAnsi="Calibri" w:cs="Calibri"/>
          <w:b/>
          <w:bCs/>
        </w:rPr>
        <w:t>_/_</w:t>
      </w:r>
    </w:p>
    <w:p w14:paraId="616B0D1B" w14:textId="77777777" w:rsidR="00CB6ADF" w:rsidRDefault="00CB6ADF" w:rsidP="00CB6ADF">
      <w:pPr>
        <w:tabs>
          <w:tab w:val="left" w:leader="dot" w:pos="2977"/>
        </w:tabs>
        <w:spacing w:before="120" w:after="12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Zawarta w dniu jej podpisania przez ostatnią ze stron pomiędzy:</w:t>
      </w:r>
    </w:p>
    <w:p w14:paraId="62E2A730" w14:textId="77777777" w:rsidR="00CB6ADF" w:rsidRPr="00AE421A" w:rsidRDefault="00CB6ADF" w:rsidP="00CB6ADF">
      <w:pPr>
        <w:suppressAutoHyphens w:val="0"/>
        <w:spacing w:before="40" w:line="276" w:lineRule="auto"/>
        <w:rPr>
          <w:rFonts w:asciiTheme="minorHAnsi" w:eastAsiaTheme="minorHAnsi" w:hAnsiTheme="minorHAnsi" w:cstheme="minorHAnsi"/>
          <w:lang w:eastAsia="pl-PL"/>
        </w:rPr>
      </w:pPr>
      <w:r w:rsidRPr="00AE421A">
        <w:rPr>
          <w:rFonts w:asciiTheme="minorHAnsi" w:eastAsiaTheme="minorHAnsi" w:hAnsiTheme="minorHAnsi" w:cstheme="minorHAnsi"/>
          <w:b/>
          <w:lang w:eastAsia="pl-PL"/>
        </w:rPr>
        <w:t>Państwowym Funduszem Rehabilitacji Osób Niepełnosprawnych</w:t>
      </w:r>
      <w:r w:rsidRPr="00AE421A">
        <w:rPr>
          <w:rFonts w:asciiTheme="minorHAnsi" w:eastAsiaTheme="minorHAnsi" w:hAnsiTheme="minorHAnsi" w:cstheme="minorHAnsi"/>
          <w:bCs/>
          <w:lang w:eastAsia="pl-PL"/>
        </w:rPr>
        <w:t xml:space="preserve">, al. Jana Pawła II 13, </w:t>
      </w:r>
      <w:r w:rsidRPr="00AE421A">
        <w:rPr>
          <w:rFonts w:asciiTheme="minorHAnsi" w:eastAsiaTheme="minorHAnsi" w:hAnsiTheme="minorHAnsi" w:cstheme="minorHAnsi"/>
          <w:bCs/>
          <w:lang w:eastAsia="pl-PL"/>
        </w:rPr>
        <w:br/>
        <w:t xml:space="preserve">00-828 Warszawa, </w:t>
      </w:r>
      <w:r w:rsidRPr="00AE421A">
        <w:rPr>
          <w:rFonts w:asciiTheme="minorHAnsi" w:eastAsiaTheme="minorHAnsi" w:hAnsiTheme="minorHAnsi" w:cstheme="minorHAnsi"/>
          <w:lang w:eastAsia="pl-PL"/>
        </w:rPr>
        <w:t>zwanym dalej „</w:t>
      </w:r>
      <w:r w:rsidRPr="00AE421A">
        <w:rPr>
          <w:rFonts w:asciiTheme="minorHAnsi" w:eastAsiaTheme="minorHAnsi" w:hAnsiTheme="minorHAnsi" w:cstheme="minorHAnsi"/>
          <w:b/>
          <w:bCs/>
          <w:lang w:eastAsia="pl-PL"/>
        </w:rPr>
        <w:t>Zleceniodawcą</w:t>
      </w:r>
      <w:r w:rsidRPr="00AE421A">
        <w:rPr>
          <w:rFonts w:asciiTheme="minorHAnsi" w:eastAsiaTheme="minorHAnsi" w:hAnsiTheme="minorHAnsi" w:cstheme="minorHAnsi"/>
          <w:lang w:eastAsia="pl-PL"/>
        </w:rPr>
        <w:t>” lub „</w:t>
      </w:r>
      <w:r w:rsidRPr="00AE421A">
        <w:rPr>
          <w:rFonts w:asciiTheme="minorHAnsi" w:eastAsiaTheme="minorHAnsi" w:hAnsiTheme="minorHAnsi" w:cstheme="minorHAnsi"/>
          <w:b/>
          <w:bCs/>
          <w:lang w:eastAsia="pl-PL"/>
        </w:rPr>
        <w:t>Administratorem</w:t>
      </w:r>
      <w:r w:rsidRPr="00AE421A">
        <w:rPr>
          <w:rFonts w:asciiTheme="minorHAnsi" w:eastAsiaTheme="minorHAnsi" w:hAnsiTheme="minorHAnsi" w:cstheme="minorHAnsi"/>
          <w:lang w:eastAsia="pl-PL"/>
        </w:rPr>
        <w:t xml:space="preserve">”, </w:t>
      </w:r>
    </w:p>
    <w:p w14:paraId="2C34C93C" w14:textId="77777777" w:rsidR="00CB6ADF" w:rsidRPr="00AE421A" w:rsidRDefault="00CB6ADF" w:rsidP="00CB6ADF">
      <w:pPr>
        <w:tabs>
          <w:tab w:val="left" w:leader="underscore" w:pos="5954"/>
        </w:tabs>
        <w:suppressAutoHyphens w:val="0"/>
        <w:spacing w:line="276" w:lineRule="auto"/>
        <w:rPr>
          <w:rFonts w:asciiTheme="minorHAnsi" w:eastAsiaTheme="minorHAnsi" w:hAnsiTheme="minorHAnsi" w:cstheme="minorHAnsi"/>
          <w:bCs/>
          <w:lang w:eastAsia="pl-PL"/>
        </w:rPr>
      </w:pPr>
      <w:r w:rsidRPr="00AE421A">
        <w:rPr>
          <w:rFonts w:asciiTheme="minorHAnsi" w:eastAsiaTheme="minorHAnsi" w:hAnsiTheme="minorHAnsi" w:cstheme="minorHAnsi"/>
          <w:bCs/>
          <w:lang w:eastAsia="pl-PL"/>
        </w:rPr>
        <w:t>reprezentowanym przez:</w:t>
      </w:r>
    </w:p>
    <w:p w14:paraId="0018D2C0" w14:textId="11B2543E" w:rsidR="00CB6ADF" w:rsidRPr="00E02CCE" w:rsidRDefault="00CB6ADF" w:rsidP="00CB6ADF">
      <w:pPr>
        <w:tabs>
          <w:tab w:val="left" w:leader="underscore" w:pos="5954"/>
        </w:tabs>
        <w:suppressAutoHyphens w:val="0"/>
        <w:spacing w:before="120" w:after="120" w:line="276" w:lineRule="auto"/>
        <w:rPr>
          <w:rFonts w:asciiTheme="minorHAnsi" w:eastAsiaTheme="minorHAnsi" w:hAnsiTheme="minorHAnsi" w:cstheme="minorHAnsi"/>
          <w:lang w:eastAsia="pl-PL"/>
        </w:rPr>
      </w:pPr>
    </w:p>
    <w:p w14:paraId="5359BBF5" w14:textId="77777777" w:rsidR="00CB6ADF" w:rsidRPr="00AE421A" w:rsidRDefault="00CB6ADF" w:rsidP="00CB6ADF">
      <w:pPr>
        <w:suppressAutoHyphens w:val="0"/>
        <w:spacing w:line="276" w:lineRule="auto"/>
        <w:rPr>
          <w:rFonts w:asciiTheme="minorHAnsi" w:eastAsiaTheme="minorHAnsi" w:hAnsiTheme="minorHAnsi" w:cstheme="minorHAnsi"/>
          <w:bCs/>
          <w:lang w:eastAsia="pl-PL"/>
        </w:rPr>
      </w:pPr>
      <w:r w:rsidRPr="00AE421A">
        <w:rPr>
          <w:rFonts w:asciiTheme="minorHAnsi" w:eastAsiaTheme="minorHAnsi" w:hAnsiTheme="minorHAnsi" w:cstheme="minorHAnsi"/>
          <w:bCs/>
          <w:lang w:eastAsia="pl-PL"/>
        </w:rPr>
        <w:t>a</w:t>
      </w:r>
    </w:p>
    <w:p w14:paraId="0E0895A9" w14:textId="3EF8D917" w:rsidR="00CB6ADF" w:rsidRPr="00AE421A" w:rsidRDefault="00CB6ADF" w:rsidP="00CB6ADF">
      <w:pPr>
        <w:tabs>
          <w:tab w:val="left" w:leader="underscore" w:pos="8505"/>
        </w:tabs>
        <w:suppressAutoHyphens w:val="0"/>
        <w:spacing w:line="276" w:lineRule="auto"/>
        <w:rPr>
          <w:rFonts w:asciiTheme="minorHAnsi" w:eastAsiaTheme="minorHAnsi" w:hAnsiTheme="minorHAnsi" w:cstheme="minorHAnsi"/>
          <w:bCs/>
          <w:spacing w:val="-4"/>
          <w:lang w:eastAsia="en-US"/>
        </w:rPr>
      </w:pPr>
      <w:r w:rsidRPr="00AE421A">
        <w:rPr>
          <w:rFonts w:asciiTheme="minorHAnsi" w:eastAsiaTheme="minorHAnsi" w:hAnsiTheme="minorHAnsi" w:cstheme="minorHAnsi"/>
          <w:lang w:eastAsia="pl-PL"/>
        </w:rPr>
        <w:t>zwanym dalej „</w:t>
      </w:r>
      <w:r w:rsidRPr="00AE421A">
        <w:rPr>
          <w:rFonts w:asciiTheme="minorHAnsi" w:eastAsiaTheme="minorHAnsi" w:hAnsiTheme="minorHAnsi" w:cstheme="minorHAnsi"/>
          <w:b/>
          <w:bCs/>
          <w:lang w:eastAsia="pl-PL"/>
        </w:rPr>
        <w:t>Wykonawcą</w:t>
      </w:r>
      <w:r w:rsidRPr="00AE421A">
        <w:rPr>
          <w:rFonts w:asciiTheme="minorHAnsi" w:eastAsiaTheme="minorHAnsi" w:hAnsiTheme="minorHAnsi" w:cstheme="minorHAnsi"/>
          <w:lang w:eastAsia="pl-PL"/>
        </w:rPr>
        <w:t>”, reprezentowanym przez</w:t>
      </w:r>
      <w:r w:rsidRPr="00AE421A">
        <w:rPr>
          <w:rFonts w:asciiTheme="minorHAnsi" w:eastAsiaTheme="minorHAnsi" w:hAnsiTheme="minorHAnsi" w:cstheme="minorHAnsi"/>
          <w:bCs/>
          <w:lang w:eastAsia="pl-PL"/>
        </w:rPr>
        <w:t xml:space="preserve">: </w:t>
      </w:r>
    </w:p>
    <w:p w14:paraId="7A622086" w14:textId="4787BD99" w:rsidR="00CB6ADF" w:rsidRPr="004E77AF" w:rsidRDefault="00CB6ADF" w:rsidP="00CB6ADF">
      <w:pPr>
        <w:spacing w:before="120" w:after="120" w:line="276" w:lineRule="auto"/>
        <w:rPr>
          <w:rFonts w:asciiTheme="minorHAnsi" w:hAnsiTheme="minorHAnsi" w:cstheme="minorHAnsi"/>
        </w:rPr>
      </w:pPr>
    </w:p>
    <w:p w14:paraId="2186B45C" w14:textId="079EBB3B" w:rsidR="00CB6ADF" w:rsidRPr="00AE421A" w:rsidRDefault="00CB6ADF" w:rsidP="00CB6ADF">
      <w:pPr>
        <w:tabs>
          <w:tab w:val="left" w:leader="underscore" w:pos="4536"/>
          <w:tab w:val="left" w:leader="underscore" w:pos="9070"/>
        </w:tabs>
        <w:suppressAutoHyphens w:val="0"/>
        <w:spacing w:before="120" w:line="276" w:lineRule="auto"/>
        <w:rPr>
          <w:rFonts w:asciiTheme="minorHAnsi" w:eastAsiaTheme="minorHAnsi" w:hAnsiTheme="minorHAnsi" w:cstheme="minorHAnsi"/>
          <w:lang w:eastAsia="pl-PL"/>
        </w:rPr>
      </w:pPr>
      <w:r w:rsidRPr="00AE421A">
        <w:rPr>
          <w:rFonts w:asciiTheme="minorHAnsi" w:eastAsiaTheme="minorHAnsi" w:hAnsiTheme="minorHAnsi" w:cstheme="minorHAnsi"/>
          <w:lang w:eastAsia="pl-PL"/>
        </w:rPr>
        <w:t>W związku z podpisaniem przez Zleceniodawcę i Wykonawcę umow</w:t>
      </w:r>
      <w:r>
        <w:rPr>
          <w:rFonts w:asciiTheme="minorHAnsi" w:eastAsiaTheme="minorHAnsi" w:hAnsiTheme="minorHAnsi" w:cstheme="minorHAnsi"/>
          <w:lang w:eastAsia="pl-PL"/>
        </w:rPr>
        <w:t>y</w:t>
      </w:r>
      <w:r w:rsidRPr="00AE421A">
        <w:rPr>
          <w:rFonts w:asciiTheme="minorHAnsi" w:eastAsiaTheme="minorHAnsi" w:hAnsiTheme="minorHAnsi" w:cstheme="minorHAnsi"/>
          <w:lang w:eastAsia="pl-PL"/>
        </w:rPr>
        <w:t xml:space="preserve"> nr </w:t>
      </w:r>
      <w:r>
        <w:rPr>
          <w:rFonts w:asciiTheme="minorHAnsi" w:eastAsiaTheme="minorHAnsi" w:hAnsiTheme="minorHAnsi" w:cstheme="minorHAnsi"/>
          <w:lang w:eastAsia="pl-PL"/>
        </w:rPr>
        <w:br/>
      </w:r>
      <w:r w:rsidRPr="00AE421A">
        <w:rPr>
          <w:rFonts w:asciiTheme="minorHAnsi" w:eastAsiaTheme="minorHAnsi" w:hAnsiTheme="minorHAnsi" w:cstheme="minorHAnsi"/>
          <w:lang w:eastAsia="pl-PL"/>
        </w:rPr>
        <w:t>w sprawie</w:t>
      </w:r>
      <w:r>
        <w:rPr>
          <w:rFonts w:asciiTheme="minorHAnsi" w:eastAsiaTheme="minorHAnsi" w:hAnsiTheme="minorHAnsi" w:cstheme="minorHAnsi"/>
          <w:lang w:eastAsia="pl-PL"/>
        </w:rPr>
        <w:t>:</w:t>
      </w:r>
      <w:r>
        <w:rPr>
          <w:rFonts w:asciiTheme="minorHAnsi" w:eastAsiaTheme="minorHAnsi" w:hAnsiTheme="minorHAnsi" w:cstheme="minorHAnsi"/>
          <w:lang w:eastAsia="pl-PL"/>
        </w:rPr>
        <w:br/>
      </w:r>
      <w:r w:rsidRPr="00AE421A">
        <w:rPr>
          <w:rFonts w:asciiTheme="minorHAnsi" w:eastAsiaTheme="minorHAnsi" w:hAnsiTheme="minorHAnsi" w:cstheme="minorHAnsi"/>
          <w:lang w:eastAsia="pl-PL"/>
        </w:rPr>
        <w:t>zwaną dalej „Umową Główną”,</w:t>
      </w:r>
      <w:r w:rsidRPr="00AE421A">
        <w:rPr>
          <w:rFonts w:asciiTheme="minorHAnsi" w:hAnsiTheme="minorHAnsi" w:cstheme="minorHAnsi"/>
          <w:lang w:eastAsia="pl-PL"/>
        </w:rPr>
        <w:t xml:space="preserve"> Strony zawierają niniejszą Umowę o następującej treści:</w:t>
      </w:r>
    </w:p>
    <w:p w14:paraId="47C1F4AE" w14:textId="77777777" w:rsidR="00CB6ADF" w:rsidRPr="00AE421A" w:rsidRDefault="00CB6ADF" w:rsidP="00CB6ADF">
      <w:pPr>
        <w:keepNext/>
        <w:keepLines/>
        <w:suppressAutoHyphens w:val="0"/>
        <w:spacing w:before="2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1. Postanowienia ogólne</w:t>
      </w:r>
    </w:p>
    <w:p w14:paraId="76D48715" w14:textId="77777777" w:rsidR="00CB6ADF" w:rsidRPr="00AE421A" w:rsidRDefault="00CB6ADF" w:rsidP="005D61F1">
      <w:pPr>
        <w:numPr>
          <w:ilvl w:val="0"/>
          <w:numId w:val="100"/>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Zleceniodawca oświadcza, że jest administratorem w rozumieniu artykułu 4 punkt 7 Rozporządzenia Parlamentu Europejskiego i Rady (UE) 2016/679 z dnia 27 kwietnia 2016 r. </w:t>
      </w:r>
      <w:r>
        <w:rPr>
          <w:rFonts w:asciiTheme="minorHAnsi" w:hAnsiTheme="minorHAnsi" w:cstheme="minorHAnsi"/>
          <w:lang w:eastAsia="pl-PL"/>
        </w:rPr>
        <w:br/>
      </w:r>
      <w:r w:rsidRPr="00AE421A">
        <w:rPr>
          <w:rFonts w:asciiTheme="minorHAnsi" w:hAnsiTheme="minorHAnsi" w:cstheme="minorHAnsi"/>
          <w:lang w:eastAsia="pl-PL"/>
        </w:rPr>
        <w:t>w sprawie ochrony osób fizycznych w związku z przetwarzaniem danych osobowych i w sprawie swobodnego przepływu takich danych oraz uchylenia dyrektywy 95/46/WE, zwanego dalej „</w:t>
      </w:r>
      <w:r w:rsidRPr="00AE421A">
        <w:rPr>
          <w:rFonts w:asciiTheme="minorHAnsi" w:hAnsiTheme="minorHAnsi" w:cstheme="minorHAnsi"/>
          <w:bCs/>
          <w:lang w:eastAsia="pl-PL"/>
        </w:rPr>
        <w:t>RODO</w:t>
      </w:r>
      <w:r w:rsidRPr="00AE421A">
        <w:rPr>
          <w:rFonts w:asciiTheme="minorHAnsi" w:hAnsiTheme="minorHAnsi" w:cstheme="minorHAnsi"/>
          <w:lang w:eastAsia="pl-PL"/>
        </w:rPr>
        <w:t>”) w stosunku do danych osobowych powierzonych Wykonawcy.</w:t>
      </w:r>
    </w:p>
    <w:p w14:paraId="524F2298" w14:textId="77777777" w:rsidR="00CB6ADF" w:rsidRPr="00AE421A" w:rsidRDefault="00CB6ADF" w:rsidP="005D61F1">
      <w:pPr>
        <w:numPr>
          <w:ilvl w:val="0"/>
          <w:numId w:val="100"/>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Zleceniodawca powierza, w rozumieniu artykule 28 ustępie 3 RODO, Wykonawcy przetwarzanie danych osobowych na zasadach określonych w Umowie. </w:t>
      </w:r>
    </w:p>
    <w:p w14:paraId="40EF05B3" w14:textId="77777777" w:rsidR="00CB6ADF" w:rsidRPr="00AE421A" w:rsidRDefault="00CB6ADF" w:rsidP="005D61F1">
      <w:pPr>
        <w:numPr>
          <w:ilvl w:val="0"/>
          <w:numId w:val="100"/>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W ramach realizacji niniejszej Umowy Wykonawca uprawniony jest do przetwarzania danych osobowych, w szczególności ich przechowywania, a także innych czynności, o ile jest to konieczne do zrealizowania celu, o którym mowa w ustępie 5 punkt 3.</w:t>
      </w:r>
    </w:p>
    <w:p w14:paraId="2CBA6DC2" w14:textId="77777777" w:rsidR="00CB6ADF" w:rsidRPr="00AE421A" w:rsidRDefault="00CB6ADF" w:rsidP="005D61F1">
      <w:pPr>
        <w:numPr>
          <w:ilvl w:val="0"/>
          <w:numId w:val="100"/>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Strony niniejszej Umowy określają następujący zakres powierzenia:</w:t>
      </w:r>
    </w:p>
    <w:p w14:paraId="07117B21" w14:textId="77777777" w:rsidR="00CB6ADF" w:rsidRPr="00AE421A"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czas trwania przetwarzania: w okresie obowiązywania Umowy Głównej;</w:t>
      </w:r>
    </w:p>
    <w:p w14:paraId="44AD57B0" w14:textId="77777777" w:rsidR="00CB6ADF" w:rsidRPr="00AE421A"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charakter przetwarzania: ciągły;</w:t>
      </w:r>
    </w:p>
    <w:p w14:paraId="4909C557" w14:textId="77777777" w:rsidR="00CB6ADF" w:rsidRPr="00AE421A"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cel przetwarzania: realizacja przedmiotu Umowy Głównej;</w:t>
      </w:r>
    </w:p>
    <w:p w14:paraId="16E4829C" w14:textId="77777777" w:rsidR="00CB6ADF" w:rsidRPr="00AE421A"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sposób przetwarzania: zautomatyzowany i niezautomatyzowany;</w:t>
      </w:r>
    </w:p>
    <w:p w14:paraId="577352A4" w14:textId="77906BF7" w:rsidR="00CB6ADF" w:rsidRPr="000F3940"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0F3940">
        <w:rPr>
          <w:rFonts w:asciiTheme="minorHAnsi" w:hAnsiTheme="minorHAnsi" w:cstheme="minorHAnsi"/>
          <w:lang w:eastAsia="pl-PL"/>
        </w:rPr>
        <w:t>rodzaj danych osobowych: dane zwykłe (</w:t>
      </w:r>
      <w:r w:rsidR="00E00A96">
        <w:rPr>
          <w:rFonts w:asciiTheme="minorHAnsi" w:hAnsiTheme="minorHAnsi" w:cstheme="minorHAnsi"/>
          <w:lang w:eastAsia="pl-PL"/>
        </w:rPr>
        <w:t xml:space="preserve">w szczególności </w:t>
      </w:r>
      <w:r w:rsidRPr="000F3940">
        <w:rPr>
          <w:rFonts w:asciiTheme="minorHAnsi" w:hAnsiTheme="minorHAnsi" w:cstheme="minorHAnsi"/>
          <w:lang w:eastAsia="pl-PL"/>
        </w:rPr>
        <w:t>imię, nazwisko, adres poczty elektronicznej, numer telefonu, adres zamieszkania, przedmiot wniosku, wysokość dofinansowania oraz inne dane zebrane we wniosku o dofinansowanie), szczególnych kategorii (dane osobowe dotyczące niepełnosprawności);</w:t>
      </w:r>
    </w:p>
    <w:p w14:paraId="7E3651B7" w14:textId="31B34041" w:rsidR="00CB6ADF" w:rsidRPr="00AE421A" w:rsidRDefault="00CB6ADF" w:rsidP="005D61F1">
      <w:pPr>
        <w:numPr>
          <w:ilvl w:val="1"/>
          <w:numId w:val="96"/>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 xml:space="preserve">kategorie osób, których dane dotyczą: pracownicy </w:t>
      </w:r>
      <w:r w:rsidR="00E00A96">
        <w:rPr>
          <w:rFonts w:asciiTheme="minorHAnsi" w:hAnsiTheme="minorHAnsi" w:cstheme="minorHAnsi"/>
          <w:lang w:eastAsia="pl-PL"/>
        </w:rPr>
        <w:t>A</w:t>
      </w:r>
      <w:r w:rsidRPr="00AE421A">
        <w:rPr>
          <w:rFonts w:asciiTheme="minorHAnsi" w:hAnsiTheme="minorHAnsi" w:cstheme="minorHAnsi"/>
          <w:lang w:eastAsia="pl-PL"/>
        </w:rPr>
        <w:t>dministratora,</w:t>
      </w:r>
      <w:r w:rsidRPr="00AE421A">
        <w:rPr>
          <w:rFonts w:asciiTheme="minorHAnsi" w:eastAsiaTheme="minorHAnsi" w:hAnsiTheme="minorHAnsi" w:cstheme="minorHAnsi"/>
          <w:lang w:eastAsia="pl-PL"/>
        </w:rPr>
        <w:t xml:space="preserve"> beneficjenci, pracownicy</w:t>
      </w:r>
      <w:r w:rsidR="00E00A96">
        <w:rPr>
          <w:rFonts w:asciiTheme="minorHAnsi" w:eastAsiaTheme="minorHAnsi" w:hAnsiTheme="minorHAnsi" w:cstheme="minorHAnsi"/>
          <w:lang w:eastAsia="pl-PL"/>
        </w:rPr>
        <w:t xml:space="preserve"> jednostek samorządu terytorialnego oraz inne osoby, których dane osobowe mogą znajdować się w sprawozdaniach finansowych.</w:t>
      </w:r>
    </w:p>
    <w:p w14:paraId="04E9C827"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2. Zasady przetwarzania danych osobowych</w:t>
      </w:r>
    </w:p>
    <w:p w14:paraId="17B03E96" w14:textId="77777777" w:rsidR="00CB6ADF" w:rsidRDefault="00CB6ADF" w:rsidP="005D61F1">
      <w:pPr>
        <w:numPr>
          <w:ilvl w:val="0"/>
          <w:numId w:val="97"/>
        </w:numPr>
        <w:suppressAutoHyphens w:val="0"/>
        <w:spacing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Wykonawca oświadcza, że przed rozpoczęciem przetwarzania powierzonych danych wdrożył </w:t>
      </w:r>
    </w:p>
    <w:p w14:paraId="5F5DBFBB" w14:textId="77777777" w:rsidR="00CB6ADF" w:rsidRPr="00AE421A" w:rsidRDefault="00CB6ADF" w:rsidP="00CB6ADF">
      <w:pPr>
        <w:suppressAutoHyphens w:val="0"/>
        <w:spacing w:line="276" w:lineRule="auto"/>
        <w:ind w:left="502"/>
        <w:rPr>
          <w:rFonts w:asciiTheme="minorHAnsi" w:hAnsiTheme="minorHAnsi" w:cstheme="minorHAnsi"/>
          <w:lang w:eastAsia="pl-PL"/>
        </w:rPr>
      </w:pPr>
      <w:r w:rsidRPr="00AE421A">
        <w:rPr>
          <w:rFonts w:asciiTheme="minorHAnsi" w:hAnsiTheme="minorHAnsi" w:cstheme="minorHAnsi"/>
          <w:lang w:eastAsia="pl-PL"/>
        </w:rPr>
        <w:t>i monitoruje odpowiednie środki techniczne i organizacyjne mające na celu spełnienie wymogów określonych w RODO oraz ochronę praw osób, których dane dotyczą.</w:t>
      </w:r>
    </w:p>
    <w:p w14:paraId="2A914E77" w14:textId="77777777" w:rsidR="00CB6ADF" w:rsidRPr="00AE421A" w:rsidRDefault="00CB6ADF" w:rsidP="005D61F1">
      <w:pPr>
        <w:numPr>
          <w:ilvl w:val="0"/>
          <w:numId w:val="97"/>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Wykonawca w szczególności zobowiązuje się:</w:t>
      </w:r>
    </w:p>
    <w:p w14:paraId="237BE36E"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zapewnić, aby osoby upoważnione do przetwarzania powierzonych danych osobowych zachowały je w tajemnicy lub podlegały odpowiedniemu ustawowemu obowiązkowi zachowania tajemnicy;</w:t>
      </w:r>
    </w:p>
    <w:p w14:paraId="62D0AF47"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do przeszkolenia osób, o których mowa w punkt 1, z zakresu ochrony danych osobowych, ze szczególnym uwzględnieniem charakteru, kontekstu, zakresu oraz celu powierzenia danych osobowych przez Zleceniodawcę;</w:t>
      </w:r>
    </w:p>
    <w:p w14:paraId="7AE11918"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prowadzić rejestr kategorii czynności przetwarzania;</w:t>
      </w:r>
    </w:p>
    <w:p w14:paraId="288CB9E9"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zastosować środki określone w artykule 32 RODO;</w:t>
      </w:r>
    </w:p>
    <w:p w14:paraId="39C4F3CA" w14:textId="77777777" w:rsidR="00CB6ADF" w:rsidRDefault="00CB6ADF" w:rsidP="005D61F1">
      <w:pPr>
        <w:numPr>
          <w:ilvl w:val="0"/>
          <w:numId w:val="101"/>
        </w:numPr>
        <w:suppressAutoHyphens w:val="0"/>
        <w:spacing w:line="276" w:lineRule="auto"/>
        <w:ind w:left="993"/>
        <w:rPr>
          <w:rFonts w:asciiTheme="minorHAnsi" w:hAnsiTheme="minorHAnsi" w:cstheme="minorHAnsi"/>
          <w:lang w:eastAsia="pl-PL"/>
        </w:rPr>
      </w:pPr>
      <w:r w:rsidRPr="00AE421A">
        <w:rPr>
          <w:rFonts w:asciiTheme="minorHAnsi" w:hAnsiTheme="minorHAnsi" w:cstheme="minorHAnsi"/>
          <w:lang w:eastAsia="pl-PL"/>
        </w:rPr>
        <w:t xml:space="preserve">pomagać Administratorowi poprzez zastosowanie odpowiednich środków technicznych </w:t>
      </w:r>
      <w:r>
        <w:rPr>
          <w:rFonts w:asciiTheme="minorHAnsi" w:hAnsiTheme="minorHAnsi" w:cstheme="minorHAnsi"/>
          <w:lang w:eastAsia="pl-PL"/>
        </w:rPr>
        <w:br/>
      </w:r>
      <w:r w:rsidRPr="00AE421A">
        <w:rPr>
          <w:rFonts w:asciiTheme="minorHAnsi" w:hAnsiTheme="minorHAnsi" w:cstheme="minorHAnsi"/>
          <w:lang w:eastAsia="pl-PL"/>
        </w:rPr>
        <w:t xml:space="preserve">i organizacyjnych, wywiązywać się z obowiązku odpowiadania na żądania osoby, której dane dotyczą, w zakresie wykonywania jej praw określonych w rozdziale III RODO, </w:t>
      </w:r>
    </w:p>
    <w:p w14:paraId="53C9658C" w14:textId="77777777" w:rsidR="00CB6ADF" w:rsidRPr="00AE421A" w:rsidRDefault="00CB6ADF" w:rsidP="00CB6ADF">
      <w:pPr>
        <w:suppressAutoHyphens w:val="0"/>
        <w:spacing w:line="276" w:lineRule="auto"/>
        <w:ind w:left="993"/>
        <w:rPr>
          <w:rFonts w:asciiTheme="minorHAnsi" w:hAnsiTheme="minorHAnsi" w:cstheme="minorHAnsi"/>
          <w:lang w:eastAsia="pl-PL"/>
        </w:rPr>
      </w:pPr>
      <w:r w:rsidRPr="00AE421A">
        <w:rPr>
          <w:rFonts w:asciiTheme="minorHAnsi" w:hAnsiTheme="minorHAnsi" w:cstheme="minorHAnsi"/>
          <w:lang w:eastAsia="pl-PL"/>
        </w:rPr>
        <w:t>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w:t>
      </w:r>
    </w:p>
    <w:p w14:paraId="70498B8A" w14:textId="5CCBE93E"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uwzględniając charakter przetwarzania i dostępne informacje, pomagać Administratorowi, w terminie nie krótszym niż 5 Dni Roboczych od dnia wezwania przez Administratora, wywiązywać się z obowiązków określonych w artykule 33-36 RODO;</w:t>
      </w:r>
    </w:p>
    <w:p w14:paraId="507B2B9C"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udostępniać Administratorowi na jego żądanie i w terminie nie krótszym niż 3 Dni Robocze od dnia wezwania przez Administratora, wszelkie informacje niezbędne do wykazania spełnienia obowiązków określonych w artykule 28 RODO;</w:t>
      </w:r>
    </w:p>
    <w:p w14:paraId="2044F0E4"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umożliwić Administratorowi lub audytorowi upoważnionemu przez Administratora do przeprowadzania audytów, w tym inspekcji, i przyczyniać się do nich;</w:t>
      </w:r>
    </w:p>
    <w:p w14:paraId="0FDA1FEA"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3E07199E"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informować Administratora, jeśli w trakcie obowiązywania niniejszej Umowy stanie się on współadministratorem w rozumieniu artykułu 26 ustęp 1 RODO;</w:t>
      </w:r>
    </w:p>
    <w:p w14:paraId="316E926C"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korzystać z usług innego podmiotu, zwanego dalej „</w:t>
      </w:r>
      <w:r w:rsidRPr="00AE421A">
        <w:rPr>
          <w:rFonts w:asciiTheme="minorHAnsi" w:hAnsiTheme="minorHAnsi" w:cstheme="minorHAnsi"/>
          <w:bCs/>
          <w:lang w:eastAsia="pl-PL"/>
        </w:rPr>
        <w:t>Podwykonawcą</w:t>
      </w:r>
      <w:r w:rsidRPr="00AE421A">
        <w:rPr>
          <w:rFonts w:asciiTheme="minorHAnsi" w:hAnsiTheme="minorHAnsi" w:cstheme="minorHAnsi"/>
          <w:lang w:eastAsia="pl-PL"/>
        </w:rPr>
        <w:t>”, wyłącznie za pisemną zgodą Administratora;</w:t>
      </w:r>
    </w:p>
    <w:p w14:paraId="79F412C5" w14:textId="77777777" w:rsidR="00CB6ADF" w:rsidRPr="00AE421A" w:rsidRDefault="00CB6ADF" w:rsidP="005D61F1">
      <w:pPr>
        <w:numPr>
          <w:ilvl w:val="0"/>
          <w:numId w:val="101"/>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 xml:space="preserve">jeśli punkt 11 ma zastosowanie, korzystać z usług Podwykonawcy, który zapewnia wystarczające gwarancje wdrożenia odpowiednich środków technicznych </w:t>
      </w:r>
      <w:r w:rsidRPr="00AE421A">
        <w:rPr>
          <w:rFonts w:asciiTheme="minorHAnsi" w:hAnsiTheme="minorHAnsi" w:cstheme="minorHAnsi"/>
          <w:lang w:eastAsia="pl-PL"/>
        </w:rPr>
        <w:br/>
        <w:t>i organizacyjnych, by przetwarzanie spełniało wymogi RODO i chroniło prawa osób, których dane dotyczą.</w:t>
      </w:r>
    </w:p>
    <w:p w14:paraId="23811218"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jest uprawniony do przetwarzania danych osobowych wyłącznie na udokumentowane polecenie Zleceniodawcy.</w:t>
      </w:r>
    </w:p>
    <w:p w14:paraId="299FE661"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Za polecenie zgodne z ustępem 3 uznaje się Umowę oraz każde kolejne polecenie przekazane przez Zleceniodawcę w postaci pisemnej lub elektronicznej. </w:t>
      </w:r>
    </w:p>
    <w:p w14:paraId="7655F1E6"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5A2DFC83"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Usunięcie danych, o którym mowa w ustępie 5, zostanie potwierdzone przez Wykonawcę Protokołem usunięcia danych przekazanym na adres Administratora lub elektronicznie na adres: </w:t>
      </w:r>
      <w:hyperlink r:id="rId19" w:history="1">
        <w:r w:rsidRPr="000221B1">
          <w:rPr>
            <w:rFonts w:asciiTheme="minorHAnsi" w:hAnsiTheme="minorHAnsi" w:cstheme="minorHAnsi"/>
            <w:lang w:eastAsia="pl-PL"/>
          </w:rPr>
          <w:t>kancelaria@pfron.org.pl</w:t>
        </w:r>
      </w:hyperlink>
      <w:r w:rsidRPr="00AE421A">
        <w:rPr>
          <w:rFonts w:asciiTheme="minorHAnsi" w:hAnsiTheme="minorHAnsi" w:cstheme="minorHAnsi"/>
          <w:lang w:eastAsia="pl-PL"/>
        </w:rPr>
        <w:t xml:space="preserve"> w ciągu 7 dni od daty usunięcia danych, lecz nie później niż 14 dni od zakończenia przetwarzania danych osobowych.</w:t>
      </w:r>
    </w:p>
    <w:p w14:paraId="313D2673"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11F8E318"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142CD6FB" w14:textId="77777777" w:rsidR="00CB6ADF" w:rsidRPr="00AE421A" w:rsidRDefault="00CB6ADF" w:rsidP="005D61F1">
      <w:pPr>
        <w:numPr>
          <w:ilvl w:val="0"/>
          <w:numId w:val="9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Postanowienia niniejszego paragrafu stosuje się odpowiednio w stosunku do Podwykonawcy, o których mowa w paragrafie 4 niniejszej Umowy.</w:t>
      </w:r>
    </w:p>
    <w:p w14:paraId="174004B2"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3 Kontrola przetwarzania danych osobowych</w:t>
      </w:r>
    </w:p>
    <w:p w14:paraId="0E00EC45"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5474D11B"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do przekazania, na każde pisemne żądanie Zleceniodawcy </w:t>
      </w:r>
      <w:r w:rsidRPr="00AE421A">
        <w:rPr>
          <w:rFonts w:asciiTheme="minorHAnsi" w:hAnsiTheme="minorHAnsi" w:cstheme="minorHAnsi"/>
          <w:lang w:eastAsia="pl-PL"/>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w:t>
      </w:r>
      <w:r>
        <w:rPr>
          <w:rFonts w:asciiTheme="minorHAnsi" w:hAnsiTheme="minorHAnsi" w:cstheme="minorHAnsi"/>
          <w:lang w:eastAsia="pl-PL"/>
        </w:rPr>
        <w:br/>
      </w:r>
      <w:r w:rsidRPr="00AE421A">
        <w:rPr>
          <w:rFonts w:asciiTheme="minorHAnsi" w:hAnsiTheme="minorHAnsi" w:cstheme="minorHAnsi"/>
          <w:lang w:eastAsia="pl-PL"/>
        </w:rPr>
        <w:t xml:space="preserve">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2086E1EF" w14:textId="1F2AAA3A"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w:t>
      </w:r>
      <w:r w:rsidR="00016BBE">
        <w:rPr>
          <w:rFonts w:asciiTheme="minorHAnsi" w:hAnsiTheme="minorHAnsi" w:cstheme="minorHAnsi"/>
          <w:lang w:eastAsia="pl-PL"/>
        </w:rPr>
        <w:br/>
      </w:r>
      <w:r w:rsidRPr="00AE421A">
        <w:rPr>
          <w:rFonts w:asciiTheme="minorHAnsi" w:hAnsiTheme="minorHAnsi" w:cstheme="minorHAnsi"/>
          <w:lang w:eastAsia="pl-PL"/>
        </w:rPr>
        <w:t>z przepisami RODO stwierdzone w trakcie audytu w terminie uzgodnionym przez Strony.</w:t>
      </w:r>
    </w:p>
    <w:p w14:paraId="71966197"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312AE0E8"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Do prowadzenia audytu w sposób opisany w niniejszym paragrafie ze strony Zleceniobiorcy uprawnionym będzie osoba wskazana imiennie i pisemnie upoważniona przez Zleceniodawcę.</w:t>
      </w:r>
    </w:p>
    <w:p w14:paraId="5502F248"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powiadomić Administratora o każdym naruszeniu lub podejrzeniu naruszenia ochrony danych osobowych, zwanym dalej „Incydentem”, niezwłocznie, nie później jednak niż w ciągu 24 godzin od wystąpienia Incydentu.</w:t>
      </w:r>
    </w:p>
    <w:p w14:paraId="6D15915D"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umożliwi Administratorowi uczestnictwo w czynnościach mających na celu ustalenie okoliczności wystąpienia Incydentu oraz jego skutków.</w:t>
      </w:r>
    </w:p>
    <w:p w14:paraId="6F769B7D"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Realizując obowiązek określony w ustępie 6, Wykonawca informuje Administratora w szczególności o:</w:t>
      </w:r>
    </w:p>
    <w:p w14:paraId="3437EA3F" w14:textId="77777777" w:rsidR="00CB6ADF" w:rsidRPr="00AE421A" w:rsidRDefault="00CB6ADF" w:rsidP="005D61F1">
      <w:pPr>
        <w:numPr>
          <w:ilvl w:val="0"/>
          <w:numId w:val="106"/>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dacie, czasie trwania i miejscu Incydentu oraz dacie stwierdzenia Incydentu;</w:t>
      </w:r>
    </w:p>
    <w:p w14:paraId="602232A6" w14:textId="77777777" w:rsidR="00CB6ADF" w:rsidRPr="00AE421A" w:rsidRDefault="00CB6ADF" w:rsidP="005D61F1">
      <w:pPr>
        <w:numPr>
          <w:ilvl w:val="0"/>
          <w:numId w:val="106"/>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charakterze naruszenia ochrony danych osobowych;</w:t>
      </w:r>
    </w:p>
    <w:p w14:paraId="1AFDFA40" w14:textId="77777777" w:rsidR="00CB6ADF" w:rsidRPr="00AE421A" w:rsidRDefault="00CB6ADF" w:rsidP="005D61F1">
      <w:pPr>
        <w:numPr>
          <w:ilvl w:val="0"/>
          <w:numId w:val="106"/>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kategorii i liczbie podmiotów danych osobowych, których dotyczy Incydent;</w:t>
      </w:r>
    </w:p>
    <w:p w14:paraId="1C762AF7" w14:textId="77777777" w:rsidR="00CB6ADF" w:rsidRPr="00AE421A" w:rsidRDefault="00CB6ADF" w:rsidP="005D61F1">
      <w:pPr>
        <w:numPr>
          <w:ilvl w:val="0"/>
          <w:numId w:val="106"/>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kategorii i liczbie wpisów danych osobowych, których dotyczy Incydent;</w:t>
      </w:r>
    </w:p>
    <w:p w14:paraId="7C5B04AB" w14:textId="77777777" w:rsidR="00CB6ADF" w:rsidRPr="00AE421A" w:rsidRDefault="00CB6ADF" w:rsidP="005D61F1">
      <w:pPr>
        <w:numPr>
          <w:ilvl w:val="0"/>
          <w:numId w:val="106"/>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możliwych skutkach Incydentu;</w:t>
      </w:r>
    </w:p>
    <w:p w14:paraId="4ACF0423" w14:textId="77777777" w:rsidR="00CB6ADF" w:rsidRPr="00AE421A" w:rsidRDefault="00CB6ADF" w:rsidP="005D61F1">
      <w:pPr>
        <w:numPr>
          <w:ilvl w:val="0"/>
          <w:numId w:val="106"/>
        </w:numPr>
        <w:tabs>
          <w:tab w:val="left" w:pos="993"/>
        </w:tabs>
        <w:suppressAutoHyphens w:val="0"/>
        <w:spacing w:before="120" w:after="120" w:line="276" w:lineRule="auto"/>
        <w:ind w:left="851" w:hanging="284"/>
        <w:rPr>
          <w:rFonts w:asciiTheme="minorHAnsi" w:hAnsiTheme="minorHAnsi" w:cstheme="minorHAnsi"/>
          <w:b/>
          <w:bCs/>
          <w:lang w:eastAsia="pl-PL"/>
        </w:rPr>
      </w:pPr>
      <w:r w:rsidRPr="00AE421A">
        <w:rPr>
          <w:rFonts w:asciiTheme="minorHAnsi" w:hAnsiTheme="minorHAnsi" w:cstheme="minorHAnsi"/>
          <w:lang w:eastAsia="pl-PL"/>
        </w:rPr>
        <w:t>środkach zastosowanych w celu zaradzenia skutkom, o którym mowa w punkcie 4, lub ich zminimalizowania.</w:t>
      </w:r>
    </w:p>
    <w:p w14:paraId="02DEA1D6"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dokumentować wszelkie Incydenty, w tym okoliczności Incydentu, jego skutki oraz podjęte działania zaradcze, jak również udostępniać tę dokumentację Administratorowi na jego żądanie.</w:t>
      </w:r>
    </w:p>
    <w:p w14:paraId="31F35088"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nie jest uprawniony do przekazywania informacji o Incydencie jakimkolwiek innym podmiotom, w szczególności podmiotom danych osobowych lub Organowi nadzorczemu.</w:t>
      </w:r>
    </w:p>
    <w:p w14:paraId="5E653751" w14:textId="77777777" w:rsidR="00CB6ADF" w:rsidRPr="00AE421A" w:rsidRDefault="00CB6ADF" w:rsidP="005D61F1">
      <w:pPr>
        <w:numPr>
          <w:ilvl w:val="0"/>
          <w:numId w:val="98"/>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Ustępie 3 i 5 niniejszego paragrafu stosuje się odpowiednio do Podwykonawcy.</w:t>
      </w:r>
    </w:p>
    <w:p w14:paraId="6C07FAF6"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4 Korzystanie z Podwykonawców</w:t>
      </w:r>
    </w:p>
    <w:p w14:paraId="093395B9" w14:textId="77777777" w:rsidR="00CB6ADF" w:rsidRPr="00AE421A" w:rsidRDefault="00CB6ADF" w:rsidP="005D61F1">
      <w:pPr>
        <w:numPr>
          <w:ilvl w:val="0"/>
          <w:numId w:val="105"/>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może dalej powierzyć przetwarzanie danych osobowych Podwykonawcy, jeśli wynika to z zakresu Umowy Głównej, po uprzednim poinformowaniu Zleceniodawcy </w:t>
      </w:r>
      <w:r>
        <w:rPr>
          <w:rFonts w:asciiTheme="minorHAnsi" w:hAnsiTheme="minorHAnsi" w:cstheme="minorHAnsi"/>
          <w:lang w:eastAsia="pl-PL"/>
        </w:rPr>
        <w:br/>
      </w:r>
      <w:r w:rsidRPr="00AE421A">
        <w:rPr>
          <w:rFonts w:asciiTheme="minorHAnsi" w:hAnsiTheme="minorHAnsi" w:cstheme="minorHAnsi"/>
          <w:lang w:eastAsia="pl-PL"/>
        </w:rPr>
        <w:t>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1B03927B" w14:textId="77777777" w:rsidR="00CB6ADF" w:rsidRPr="000221B1" w:rsidRDefault="00CB6ADF" w:rsidP="005D61F1">
      <w:pPr>
        <w:numPr>
          <w:ilvl w:val="0"/>
          <w:numId w:val="105"/>
        </w:numPr>
        <w:suppressAutoHyphens w:val="0"/>
        <w:spacing w:before="120" w:after="120" w:line="276" w:lineRule="auto"/>
        <w:ind w:left="425" w:hanging="425"/>
        <w:rPr>
          <w:rFonts w:asciiTheme="minorHAnsi" w:hAnsiTheme="minorHAnsi" w:cstheme="minorHAnsi"/>
          <w:lang w:eastAsia="pl-PL"/>
        </w:rPr>
      </w:pPr>
      <w:r w:rsidRPr="000221B1">
        <w:rPr>
          <w:rFonts w:asciiTheme="minorHAnsi" w:hAnsiTheme="minorHAnsi" w:cstheme="minorHAnsi"/>
          <w:lang w:eastAsia="pl-PL"/>
        </w:rPr>
        <w:t xml:space="preserve">W przypadku skorzystania z usług Podwykonawcy, Wykonawca zobowiązuje się do zapewnienia, iż Podwykonawca nie będzie przetwarzał danych osobowych powierzonych przez Zleceniodawcę w celu i zakresie szerszym niż wynikający z niniejszej Umowy </w:t>
      </w:r>
      <w:r>
        <w:rPr>
          <w:rFonts w:asciiTheme="minorHAnsi" w:hAnsiTheme="minorHAnsi" w:cstheme="minorHAnsi"/>
          <w:lang w:eastAsia="pl-PL"/>
        </w:rPr>
        <w:br/>
      </w:r>
      <w:r w:rsidRPr="000221B1">
        <w:rPr>
          <w:rFonts w:asciiTheme="minorHAnsi" w:hAnsiTheme="minorHAnsi" w:cstheme="minorHAnsi"/>
          <w:lang w:eastAsia="pl-PL"/>
        </w:rPr>
        <w:t>i zobowiązany będzie do zachowania wszelkich wymagań określonych w paragrafie 2 niniejszej Umowy.</w:t>
      </w:r>
    </w:p>
    <w:p w14:paraId="73173BF7" w14:textId="77777777" w:rsidR="00CB6ADF" w:rsidRPr="00AE421A" w:rsidRDefault="00CB6ADF" w:rsidP="005D61F1">
      <w:pPr>
        <w:numPr>
          <w:ilvl w:val="0"/>
          <w:numId w:val="105"/>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5D647747" w14:textId="77777777" w:rsidR="00CB6ADF" w:rsidRPr="00AE421A" w:rsidRDefault="00CB6ADF" w:rsidP="005D61F1">
      <w:pPr>
        <w:numPr>
          <w:ilvl w:val="0"/>
          <w:numId w:val="105"/>
        </w:numPr>
        <w:suppressAutoHyphens w:val="0"/>
        <w:spacing w:before="120" w:after="120" w:line="276" w:lineRule="auto"/>
        <w:ind w:left="425" w:hanging="425"/>
        <w:rPr>
          <w:rFonts w:asciiTheme="minorHAnsi" w:hAnsiTheme="minorHAnsi" w:cstheme="minorHAnsi"/>
          <w:lang w:eastAsia="pl-PL"/>
        </w:rPr>
      </w:pPr>
      <w:r w:rsidRPr="00AE421A">
        <w:rPr>
          <w:rFonts w:asciiTheme="minorHAnsi" w:eastAsia="Calibri" w:hAnsiTheme="minorHAnsi" w:cstheme="minorHAnsi"/>
          <w:lang w:eastAsia="pl-PL"/>
        </w:rPr>
        <w:t xml:space="preserve">Wykonawca oświadcza, że </w:t>
      </w:r>
      <w:r w:rsidRPr="000221B1">
        <w:rPr>
          <w:rFonts w:asciiTheme="minorHAnsi" w:hAnsiTheme="minorHAnsi" w:cstheme="minorHAnsi"/>
          <w:lang w:eastAsia="pl-PL"/>
        </w:rPr>
        <w:t>przyjmuje</w:t>
      </w:r>
      <w:r w:rsidRPr="00AE421A">
        <w:rPr>
          <w:rFonts w:asciiTheme="minorHAnsi" w:eastAsia="Calibri" w:hAnsiTheme="minorHAnsi" w:cstheme="minorHAnsi"/>
          <w:lang w:eastAsia="pl-PL"/>
        </w:rPr>
        <w:t xml:space="preserve"> na siebie pełną odpowiedzialność wobec Zleceniodawcy za działania i zaniechania Podwykonawcy. </w:t>
      </w:r>
    </w:p>
    <w:p w14:paraId="7240C511"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5 Odpowiedzialność i oświadczenia podmiotu przetwarzającego</w:t>
      </w:r>
    </w:p>
    <w:p w14:paraId="39D51B0E"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do przestrzegania przepisów RODO oraz odrębnych przepisów </w:t>
      </w:r>
      <w:r>
        <w:rPr>
          <w:rFonts w:asciiTheme="minorHAnsi" w:hAnsiTheme="minorHAnsi" w:cstheme="minorHAnsi"/>
          <w:lang w:eastAsia="pl-PL"/>
        </w:rPr>
        <w:br/>
      </w:r>
      <w:r w:rsidRPr="00AE421A">
        <w:rPr>
          <w:rFonts w:asciiTheme="minorHAnsi" w:hAnsiTheme="minorHAnsi" w:cstheme="minorHAnsi"/>
          <w:lang w:eastAsia="pl-PL"/>
        </w:rPr>
        <w:t>o ochronie danych osobowych.</w:t>
      </w:r>
    </w:p>
    <w:p w14:paraId="3F7BC7EB"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będzie przetwarzał powierzone dane wyłącznie w sposób określony przez Zleceniodawcę.</w:t>
      </w:r>
    </w:p>
    <w:p w14:paraId="0AB1686D"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będzie przetwarzał dane osobowe w pomieszczeniach/obszarach i przy użyciu systemów informatycznych zabezpieczonych przed dostępem osób nieupoważnionych.</w:t>
      </w:r>
    </w:p>
    <w:p w14:paraId="52FFE035"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3D493D73"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niezwłocznie, nie później jednak niż w terminie 2 dni roboczych, powiadomić Zleceniodawcę na adres: </w:t>
      </w:r>
      <w:hyperlink r:id="rId20" w:history="1">
        <w:r w:rsidRPr="000221B1">
          <w:rPr>
            <w:rFonts w:asciiTheme="minorHAnsi" w:hAnsiTheme="minorHAnsi" w:cstheme="minorHAnsi"/>
            <w:lang w:eastAsia="pl-PL"/>
          </w:rPr>
          <w:t>kancelaria@pfron.org.pl</w:t>
        </w:r>
      </w:hyperlink>
      <w:r w:rsidRPr="0093515A">
        <w:rPr>
          <w:rFonts w:asciiTheme="minorHAnsi" w:hAnsiTheme="minorHAnsi" w:cstheme="minorHAnsi"/>
          <w:lang w:eastAsia="pl-PL"/>
        </w:rPr>
        <w:t>,</w:t>
      </w:r>
      <w:r w:rsidRPr="00AE421A">
        <w:rPr>
          <w:rFonts w:asciiTheme="minorHAnsi" w:hAnsiTheme="minorHAnsi" w:cstheme="minorHAnsi"/>
          <w:lang w:eastAsia="pl-PL"/>
        </w:rPr>
        <w:t xml:space="preserve"> jeśli nie zabraniają tego inne przepisy prawa, o fakcie:</w:t>
      </w:r>
    </w:p>
    <w:p w14:paraId="3DC749B5" w14:textId="77777777" w:rsidR="00CB6ADF" w:rsidRPr="00AE421A" w:rsidRDefault="00CB6ADF" w:rsidP="005D61F1">
      <w:pPr>
        <w:numPr>
          <w:ilvl w:val="1"/>
          <w:numId w:val="103"/>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 xml:space="preserve">wszczęcia kontroli lub postępowania administracyjnego przez Organ nadzorczy, </w:t>
      </w:r>
      <w:r w:rsidRPr="00AE421A">
        <w:rPr>
          <w:rFonts w:asciiTheme="minorHAnsi" w:hAnsiTheme="minorHAnsi" w:cstheme="minorHAnsi"/>
          <w:lang w:eastAsia="pl-PL"/>
        </w:rPr>
        <w:br/>
        <w:t>w rozumieniu artykułu 4 punkt 21 RODO, w odniesieniu do danych osobowych powierzonych na podstawie niniejszej Umowy;</w:t>
      </w:r>
    </w:p>
    <w:p w14:paraId="216371EF" w14:textId="77777777" w:rsidR="00CB6ADF" w:rsidRPr="00AE421A" w:rsidRDefault="00CB6ADF" w:rsidP="005D61F1">
      <w:pPr>
        <w:numPr>
          <w:ilvl w:val="1"/>
          <w:numId w:val="103"/>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 xml:space="preserve">wydanych przez Organ nadzorczy decyzjach administracyjnych i rozpatrywanych skargach </w:t>
      </w:r>
      <w:r w:rsidRPr="00AE421A">
        <w:rPr>
          <w:rFonts w:asciiTheme="minorHAnsi" w:hAnsiTheme="minorHAnsi" w:cstheme="minorHAnsi"/>
          <w:lang w:eastAsia="pl-PL"/>
        </w:rPr>
        <w:br/>
        <w:t>w zakresie wykonywania przez Podmiot przetwarzający przepisów o ochronie danych osobowych dotyczących powierzonych danych;</w:t>
      </w:r>
    </w:p>
    <w:p w14:paraId="7F1694BE" w14:textId="77777777" w:rsidR="00CB6ADF" w:rsidRPr="00AE421A" w:rsidRDefault="00CB6ADF" w:rsidP="005D61F1">
      <w:pPr>
        <w:numPr>
          <w:ilvl w:val="1"/>
          <w:numId w:val="103"/>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innych działaniach uprawnionych organów wobec powierzonych danych osobowych;</w:t>
      </w:r>
    </w:p>
    <w:p w14:paraId="205542B3" w14:textId="77777777" w:rsidR="00CB6ADF" w:rsidRPr="00AE421A" w:rsidRDefault="00CB6ADF" w:rsidP="005D61F1">
      <w:pPr>
        <w:numPr>
          <w:ilvl w:val="1"/>
          <w:numId w:val="103"/>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innych zdarzeniach mających lub mogących mieć wpływ na przetwarzanie powierzonych danych osobowych;</w:t>
      </w:r>
    </w:p>
    <w:p w14:paraId="01EC824E" w14:textId="77777777" w:rsidR="00CB6ADF" w:rsidRPr="00AE421A" w:rsidRDefault="00CB6ADF" w:rsidP="005D61F1">
      <w:pPr>
        <w:numPr>
          <w:ilvl w:val="1"/>
          <w:numId w:val="103"/>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złożenia do Wykonawcy jakiejkolwiek skargi, żądania, pytania oraz innych oświadczeń osób fizycznych, których dane osobowe przetwarza na podstawie niniejszej Umowy.</w:t>
      </w:r>
    </w:p>
    <w:p w14:paraId="694FA36E"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wyżej wymienionymi postępowaniami, w tym kosztów zastępstwa procesowego.</w:t>
      </w:r>
    </w:p>
    <w:p w14:paraId="2F3D9C8A"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jest zobowiązany do zapłaty kary umownej z tytułu nienależytego wykonania Umowy w wysokości:</w:t>
      </w:r>
    </w:p>
    <w:p w14:paraId="69AB21FD" w14:textId="77777777" w:rsidR="00CB6ADF" w:rsidRPr="00AE421A" w:rsidRDefault="00CB6ADF" w:rsidP="005D61F1">
      <w:pPr>
        <w:numPr>
          <w:ilvl w:val="3"/>
          <w:numId w:val="104"/>
        </w:numPr>
        <w:tabs>
          <w:tab w:val="num" w:pos="851"/>
        </w:tabs>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300,00 zł za każdy dzień naruszenia terminu, o którym mowa w paragrafie 2 ustęp 2 punkt 5 – 7, paragrafie 3 ustępie 2 i 3 oraz w paragrafie 5 ustępie 5;</w:t>
      </w:r>
    </w:p>
    <w:p w14:paraId="6543C82A" w14:textId="77777777" w:rsidR="00CB6ADF" w:rsidRPr="00AE421A" w:rsidRDefault="00CB6ADF" w:rsidP="005D61F1">
      <w:pPr>
        <w:numPr>
          <w:ilvl w:val="3"/>
          <w:numId w:val="104"/>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200,00 zł za każdą godzinę naruszenia terminu, o którym mowa w paragrafie 3 ustępie 6;</w:t>
      </w:r>
    </w:p>
    <w:p w14:paraId="7462EA9E" w14:textId="77777777" w:rsidR="00CB6ADF" w:rsidRPr="00AE421A" w:rsidRDefault="00CB6ADF" w:rsidP="005D61F1">
      <w:pPr>
        <w:numPr>
          <w:ilvl w:val="3"/>
          <w:numId w:val="104"/>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5.000,00 zł za każdy przypadek niepoinformowania Zleceniodawcy o powierzeniu przetwarzania danych osobowych Podwykonawcy, o czym mowa w paragrafie 4 ustęp 1 niniejszej Umowy;</w:t>
      </w:r>
    </w:p>
    <w:p w14:paraId="11CF96CD" w14:textId="77777777" w:rsidR="00CB6ADF" w:rsidRPr="00AE421A" w:rsidRDefault="00CB6ADF" w:rsidP="005D61F1">
      <w:pPr>
        <w:numPr>
          <w:ilvl w:val="3"/>
          <w:numId w:val="104"/>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10.000,00 zł za przetwarzanie przez Wykonawcę danych osobowych poza EOG;</w:t>
      </w:r>
    </w:p>
    <w:p w14:paraId="63D9036C" w14:textId="77777777" w:rsidR="00CB6ADF" w:rsidRPr="00AE421A" w:rsidRDefault="00CB6ADF" w:rsidP="005D61F1">
      <w:pPr>
        <w:numPr>
          <w:ilvl w:val="3"/>
          <w:numId w:val="104"/>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30.000,00 zł za każdy zawiniony przez Wykonawcę przypadek naruszenia ochrony danych osobowych powierzonych Wykonawcy na podstawie niniejszej Umowy.</w:t>
      </w:r>
    </w:p>
    <w:p w14:paraId="176534FB"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20AE467F"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Kary umowne płatne są w terminie 10 dni od dnia dostarczenia Wykonawcy wezwania do zapłaty/noty księgowej, przelewem na rachunek bankowy Zleceniodawcy wskazany </w:t>
      </w:r>
      <w:r>
        <w:rPr>
          <w:rFonts w:asciiTheme="minorHAnsi" w:hAnsiTheme="minorHAnsi" w:cstheme="minorHAnsi"/>
          <w:lang w:eastAsia="pl-PL"/>
        </w:rPr>
        <w:br/>
      </w:r>
      <w:r w:rsidRPr="00AE421A">
        <w:rPr>
          <w:rFonts w:asciiTheme="minorHAnsi" w:hAnsiTheme="minorHAnsi" w:cstheme="minorHAnsi"/>
          <w:lang w:eastAsia="pl-PL"/>
        </w:rPr>
        <w:t>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8D32A49" w14:textId="77777777" w:rsidR="00CB6ADF" w:rsidRPr="00AE421A" w:rsidRDefault="00CB6ADF" w:rsidP="005D61F1">
      <w:pPr>
        <w:numPr>
          <w:ilvl w:val="0"/>
          <w:numId w:val="9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Niezależnie od postanowień ustępie 6 i 7, Wykonawca ponosi odpowiedzialność za szkody powstałe w związku z przetwarzaniem powierzonych mu danych osobowych niezgodnie </w:t>
      </w:r>
      <w:r>
        <w:rPr>
          <w:rFonts w:asciiTheme="minorHAnsi" w:hAnsiTheme="minorHAnsi" w:cstheme="minorHAnsi"/>
          <w:lang w:eastAsia="pl-PL"/>
        </w:rPr>
        <w:br/>
      </w:r>
      <w:r w:rsidRPr="00AE421A">
        <w:rPr>
          <w:rFonts w:asciiTheme="minorHAnsi" w:hAnsiTheme="minorHAnsi" w:cstheme="minorHAnsi"/>
          <w:lang w:eastAsia="pl-PL"/>
        </w:rPr>
        <w:t>z niniejszą Umową i powszechnie obowiązującymi przepisami prawa. W szczególności naliczenie kary umownej nie wyłącza możliwości dochodzenia przez Zleceniodawcę od Wykonawcy odszkodowania przewyższającego wysokość zastrzeżonej kary umownej.</w:t>
      </w:r>
    </w:p>
    <w:p w14:paraId="380A1C8B" w14:textId="77777777" w:rsidR="00CB6ADF" w:rsidRPr="00AE421A" w:rsidRDefault="00CB6ADF" w:rsidP="00CB6ADF">
      <w:pPr>
        <w:keepNext/>
        <w:keepLines/>
        <w:suppressAutoHyphens w:val="0"/>
        <w:spacing w:before="2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6. Inspektor Ochrony Danych</w:t>
      </w:r>
    </w:p>
    <w:p w14:paraId="76F5DB28" w14:textId="77777777" w:rsidR="00CB6ADF" w:rsidRPr="00AE421A" w:rsidRDefault="00CB6ADF" w:rsidP="005D61F1">
      <w:pPr>
        <w:numPr>
          <w:ilvl w:val="0"/>
          <w:numId w:val="102"/>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Zleceniodawca wyznaczył Inspektora Ochrony Danych.</w:t>
      </w:r>
    </w:p>
    <w:p w14:paraId="50E5857E" w14:textId="5DC4993C" w:rsidR="00CB6ADF" w:rsidRPr="00AE421A" w:rsidRDefault="00CB6ADF" w:rsidP="005D61F1">
      <w:pPr>
        <w:numPr>
          <w:ilvl w:val="0"/>
          <w:numId w:val="102"/>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Inspektorem Ochrony Danych Zleceniodawcy jest</w:t>
      </w:r>
      <w:r>
        <w:rPr>
          <w:rFonts w:asciiTheme="minorHAnsi" w:hAnsiTheme="minorHAnsi" w:cstheme="minorHAnsi"/>
          <w:lang w:eastAsia="pl-PL"/>
        </w:rPr>
        <w:t xml:space="preserve"> </w:t>
      </w:r>
      <w:r w:rsidRPr="007D704C">
        <w:rPr>
          <w:rFonts w:asciiTheme="minorHAnsi" w:hAnsiTheme="minorHAnsi" w:cstheme="minorHAnsi"/>
        </w:rPr>
        <w:t>_________</w:t>
      </w:r>
      <w:r w:rsidRPr="00AE421A">
        <w:rPr>
          <w:rFonts w:asciiTheme="minorHAnsi" w:hAnsiTheme="minorHAnsi" w:cstheme="minorHAnsi"/>
          <w:lang w:eastAsia="pl-PL"/>
        </w:rPr>
        <w:t>, a</w:t>
      </w:r>
      <w:r w:rsidRPr="000221B1">
        <w:rPr>
          <w:rFonts w:asciiTheme="minorHAnsi" w:hAnsiTheme="minorHAnsi" w:cstheme="minorHAnsi"/>
          <w:lang w:eastAsia="pl-PL"/>
        </w:rPr>
        <w:t xml:space="preserve">dres e-mail: </w:t>
      </w:r>
      <w:r w:rsidRPr="007D704C">
        <w:rPr>
          <w:rFonts w:asciiTheme="minorHAnsi" w:hAnsiTheme="minorHAnsi" w:cstheme="minorHAnsi"/>
        </w:rPr>
        <w:t>_________</w:t>
      </w:r>
      <w:r w:rsidRPr="000221B1">
        <w:rPr>
          <w:rFonts w:asciiTheme="minorHAnsi" w:hAnsiTheme="minorHAnsi" w:cstheme="minorHAnsi"/>
          <w:lang w:eastAsia="pl-PL"/>
        </w:rPr>
        <w:t xml:space="preserve">. </w:t>
      </w:r>
    </w:p>
    <w:p w14:paraId="103F0546" w14:textId="77777777" w:rsidR="00CB6ADF" w:rsidRPr="00AE421A" w:rsidRDefault="00CB6ADF" w:rsidP="005D61F1">
      <w:pPr>
        <w:numPr>
          <w:ilvl w:val="0"/>
          <w:numId w:val="102"/>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wyznaczył Inspektora Ochrony Danych/Koordynatora Umowy Powierzenia.</w:t>
      </w:r>
    </w:p>
    <w:p w14:paraId="5CBA0161" w14:textId="3A4E8A50" w:rsidR="00CB6ADF" w:rsidRPr="00AE421A" w:rsidRDefault="00CB6ADF" w:rsidP="005D61F1">
      <w:pPr>
        <w:numPr>
          <w:ilvl w:val="0"/>
          <w:numId w:val="102"/>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Inspektorem Ochrony Danych/Koordynatorem Umowy Powierzenia ze strony Podmiotu przetwarzającego jest </w:t>
      </w:r>
      <w:r>
        <w:rPr>
          <w:rFonts w:asciiTheme="minorHAnsi" w:hAnsiTheme="minorHAnsi" w:cstheme="minorHAnsi"/>
          <w:lang w:eastAsia="pl-PL"/>
        </w:rPr>
        <w:t xml:space="preserve">Pani </w:t>
      </w:r>
      <w:r w:rsidRPr="007D704C">
        <w:rPr>
          <w:rFonts w:asciiTheme="minorHAnsi" w:hAnsiTheme="minorHAnsi" w:cstheme="minorHAnsi"/>
        </w:rPr>
        <w:t>_________</w:t>
      </w:r>
      <w:r w:rsidRPr="00CE348B">
        <w:rPr>
          <w:rFonts w:asciiTheme="minorHAnsi" w:hAnsiTheme="minorHAnsi" w:cstheme="minorHAnsi"/>
          <w:lang w:eastAsia="pl-PL"/>
        </w:rPr>
        <w:t xml:space="preserve">, adres email: </w:t>
      </w:r>
      <w:r w:rsidRPr="007D704C">
        <w:rPr>
          <w:rFonts w:asciiTheme="minorHAnsi" w:hAnsiTheme="minorHAnsi" w:cstheme="minorHAnsi"/>
        </w:rPr>
        <w:t>_________</w:t>
      </w:r>
      <w:r w:rsidRPr="00AE421A">
        <w:rPr>
          <w:rFonts w:asciiTheme="minorHAnsi" w:hAnsiTheme="minorHAnsi" w:cstheme="minorHAnsi"/>
          <w:lang w:eastAsia="pl-PL"/>
        </w:rPr>
        <w:t>.</w:t>
      </w:r>
    </w:p>
    <w:p w14:paraId="66D3D3DB" w14:textId="77777777" w:rsidR="00CB6ADF" w:rsidRPr="00AE421A" w:rsidRDefault="00CB6ADF" w:rsidP="005D61F1">
      <w:pPr>
        <w:numPr>
          <w:ilvl w:val="0"/>
          <w:numId w:val="102"/>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Inspektor Ochrony Danych Wykonawcy będzie współpracował z Inspektorem Ochrony Danych Administratora w celu zapewnienia przetwarzania danych osobowych zgodnie z obowiązującymi przepisami prawa i Umową.</w:t>
      </w:r>
    </w:p>
    <w:p w14:paraId="67736ECB"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rPr>
      </w:pPr>
      <w:r w:rsidRPr="00AE421A">
        <w:rPr>
          <w:rFonts w:asciiTheme="minorHAnsi" w:eastAsiaTheme="majorEastAsia" w:hAnsiTheme="minorHAnsi" w:cstheme="minorHAnsi"/>
          <w:b/>
        </w:rPr>
        <w:t>Paragraf 7 Obowiązywanie umowy</w:t>
      </w:r>
    </w:p>
    <w:p w14:paraId="526E53B6" w14:textId="77777777" w:rsidR="00CB6ADF" w:rsidRPr="00AE421A" w:rsidRDefault="00CB6ADF" w:rsidP="005D61F1">
      <w:pPr>
        <w:numPr>
          <w:ilvl w:val="0"/>
          <w:numId w:val="107"/>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Umowa powierzenia zostaje zawarta na czas określony, tożsamy z okresem obowiązywania Umowy Głównej. </w:t>
      </w:r>
    </w:p>
    <w:p w14:paraId="6D8E5185" w14:textId="77777777" w:rsidR="00CB6ADF" w:rsidRPr="00AE421A" w:rsidRDefault="00CB6ADF" w:rsidP="005D61F1">
      <w:pPr>
        <w:numPr>
          <w:ilvl w:val="0"/>
          <w:numId w:val="107"/>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Niniejsza Umowa wygasa lub ulega rozwiązaniu z chwilą wygaśnięcia lub rozwiązania Umowy Głównej. </w:t>
      </w:r>
    </w:p>
    <w:p w14:paraId="07DA4472" w14:textId="77777777" w:rsidR="00CB6ADF" w:rsidRPr="00AE421A" w:rsidRDefault="00CB6ADF" w:rsidP="005D61F1">
      <w:pPr>
        <w:numPr>
          <w:ilvl w:val="0"/>
          <w:numId w:val="107"/>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Zleceniodawca jest uprawniony do rozwiązania niniejszej Umowy ze skutkiem natychmiastowym w przypadku nienależytego wykonywania zobowiązań wynikających </w:t>
      </w:r>
      <w:r>
        <w:rPr>
          <w:rFonts w:asciiTheme="minorHAnsi" w:eastAsia="Calibri" w:hAnsiTheme="minorHAnsi" w:cstheme="minorHAnsi"/>
        </w:rPr>
        <w:br/>
      </w:r>
      <w:r w:rsidRPr="00AE421A">
        <w:rPr>
          <w:rFonts w:asciiTheme="minorHAnsi" w:eastAsia="Calibri" w:hAnsiTheme="minorHAnsi" w:cstheme="minorHAnsi"/>
        </w:rPr>
        <w:t xml:space="preserve">z niniejszej Umowy przez Wykonawcę. </w:t>
      </w:r>
    </w:p>
    <w:p w14:paraId="5B8076E5"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Calibri" w:hAnsiTheme="minorHAnsi" w:cstheme="minorHAnsi"/>
          <w:b/>
        </w:rPr>
      </w:pPr>
      <w:r w:rsidRPr="00AE421A">
        <w:rPr>
          <w:rFonts w:asciiTheme="minorHAnsi" w:eastAsia="Calibri" w:hAnsiTheme="minorHAnsi" w:cstheme="minorHAnsi"/>
          <w:b/>
        </w:rPr>
        <w:t>Paragraf 8 Postanowienia końcowe</w:t>
      </w:r>
    </w:p>
    <w:p w14:paraId="6A5E12D8" w14:textId="77777777" w:rsidR="00CB6ADF" w:rsidRPr="00AE421A" w:rsidRDefault="00CB6ADF" w:rsidP="005D61F1">
      <w:pPr>
        <w:numPr>
          <w:ilvl w:val="0"/>
          <w:numId w:val="108"/>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Wszelkie zmiany niniejszej Umowy mogą nastąpić tylko w formie pisemnej pod rygorem nieważności. </w:t>
      </w:r>
    </w:p>
    <w:p w14:paraId="3605D8A3" w14:textId="77777777" w:rsidR="00CB6ADF" w:rsidRPr="00AE421A" w:rsidRDefault="00CB6ADF" w:rsidP="005D61F1">
      <w:pPr>
        <w:numPr>
          <w:ilvl w:val="0"/>
          <w:numId w:val="108"/>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W sprawach nieuregulowanych niniejszą Umową mają zastosowania właściwe przepisy prawa, w tym w szczególności RODO. </w:t>
      </w:r>
    </w:p>
    <w:p w14:paraId="1954BBD6" w14:textId="77777777" w:rsidR="00CB6ADF" w:rsidRPr="00AE421A" w:rsidRDefault="00CB6ADF" w:rsidP="005D61F1">
      <w:pPr>
        <w:numPr>
          <w:ilvl w:val="0"/>
          <w:numId w:val="108"/>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Wszelkie spory powstałe w związku z realizacją postanowień niniejszej Umowy będą rozstrzygane przez sąd powszechny, właściwy miejscowo dla siedziby Zleceniodawcy.</w:t>
      </w:r>
    </w:p>
    <w:p w14:paraId="62B6B351" w14:textId="77777777" w:rsidR="00CB6ADF" w:rsidRPr="00AE421A" w:rsidRDefault="00CB6ADF" w:rsidP="005D61F1">
      <w:pPr>
        <w:numPr>
          <w:ilvl w:val="0"/>
          <w:numId w:val="108"/>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w:t>
      </w:r>
      <w:r w:rsidRPr="00B56AE5">
        <w:rPr>
          <w:rFonts w:asciiTheme="minorHAnsi" w:eastAsia="Calibri" w:hAnsiTheme="minorHAnsi" w:cstheme="minorHAnsi"/>
        </w:rPr>
        <w:t>zamowienia.ipfronplus@pfron.org.pl. Umowa zostaje zawarta z dniem złożenia ostatniego</w:t>
      </w:r>
      <w:r w:rsidRPr="00AE421A">
        <w:rPr>
          <w:rFonts w:asciiTheme="minorHAnsi" w:eastAsia="Calibri" w:hAnsiTheme="minorHAnsi" w:cstheme="minorHAnsi"/>
        </w:rPr>
        <w:t xml:space="preserve"> </w:t>
      </w:r>
      <w:r>
        <w:rPr>
          <w:rFonts w:asciiTheme="minorHAnsi" w:eastAsia="Calibri" w:hAnsiTheme="minorHAnsi" w:cstheme="minorHAnsi"/>
        </w:rPr>
        <w:br/>
      </w:r>
      <w:r w:rsidRPr="00AE421A">
        <w:rPr>
          <w:rFonts w:asciiTheme="minorHAnsi" w:eastAsia="Calibri" w:hAnsiTheme="minorHAnsi" w:cstheme="minorHAnsi"/>
        </w:rPr>
        <w:t xml:space="preserve">z podpisów osób uprawnionych do złożenia oświadczeń woli w imieniu Stron. </w:t>
      </w:r>
    </w:p>
    <w:p w14:paraId="160A1B92" w14:textId="77777777" w:rsidR="00CB6ADF" w:rsidRPr="00AE421A" w:rsidRDefault="00CB6ADF" w:rsidP="005D61F1">
      <w:pPr>
        <w:numPr>
          <w:ilvl w:val="0"/>
          <w:numId w:val="108"/>
        </w:numPr>
        <w:suppressAutoHyphens w:val="0"/>
        <w:spacing w:before="120" w:after="120" w:line="276" w:lineRule="auto"/>
        <w:ind w:left="425" w:hanging="425"/>
        <w:rPr>
          <w:rFonts w:asciiTheme="minorHAnsi" w:eastAsia="Calibri" w:hAnsiTheme="minorHAnsi" w:cstheme="minorHAnsi"/>
        </w:rPr>
      </w:pPr>
      <w:bookmarkStart w:id="68" w:name="_Hlk110833088"/>
      <w:r w:rsidRPr="00AE421A">
        <w:rPr>
          <w:rFonts w:asciiTheme="minorHAnsi" w:eastAsia="Calibri" w:hAnsiTheme="minorHAnsi" w:cstheme="minorHAnsi"/>
        </w:rPr>
        <w:t>Integralną część Umowy stanowi następujący załącznik:</w:t>
      </w:r>
    </w:p>
    <w:p w14:paraId="1CD06E28" w14:textId="77777777" w:rsidR="00CB6ADF" w:rsidRPr="00993AE7" w:rsidRDefault="00CB6ADF" w:rsidP="005D61F1">
      <w:pPr>
        <w:numPr>
          <w:ilvl w:val="0"/>
          <w:numId w:val="109"/>
        </w:numPr>
        <w:suppressAutoHyphens w:val="0"/>
        <w:spacing w:after="160" w:line="276" w:lineRule="auto"/>
        <w:rPr>
          <w:rFonts w:asciiTheme="minorHAnsi" w:eastAsia="Calibri" w:hAnsiTheme="minorHAnsi" w:cstheme="minorHAnsi"/>
          <w:b/>
        </w:rPr>
      </w:pPr>
      <w:r w:rsidRPr="00AE421A">
        <w:rPr>
          <w:rFonts w:asciiTheme="minorHAnsi" w:eastAsia="Calibri" w:hAnsiTheme="minorHAnsi" w:cstheme="minorHAnsi"/>
        </w:rPr>
        <w:t>Załącznik nr 1 - P</w:t>
      </w:r>
      <w:r w:rsidRPr="00AE421A">
        <w:rPr>
          <w:rFonts w:asciiTheme="minorHAnsi" w:eastAsia="Calibri" w:hAnsiTheme="minorHAnsi" w:cstheme="minorHAnsi"/>
          <w:bCs/>
        </w:rPr>
        <w:t>rotokół usunięcia danych osobowych</w:t>
      </w:r>
    </w:p>
    <w:bookmarkEnd w:id="68"/>
    <w:p w14:paraId="031EBE44" w14:textId="77777777" w:rsidR="00CB6ADF" w:rsidRPr="00AE421A" w:rsidRDefault="00CB6ADF" w:rsidP="00CB6ADF">
      <w:pPr>
        <w:tabs>
          <w:tab w:val="left" w:pos="5670"/>
        </w:tabs>
        <w:suppressAutoHyphens w:val="0"/>
        <w:spacing w:before="600" w:line="276" w:lineRule="auto"/>
        <w:jc w:val="center"/>
        <w:rPr>
          <w:rFonts w:asciiTheme="minorHAnsi" w:hAnsiTheme="minorHAnsi" w:cstheme="minorHAnsi"/>
          <w:lang w:eastAsia="pl-PL"/>
        </w:rPr>
      </w:pPr>
      <w:r w:rsidRPr="00AE421A">
        <w:rPr>
          <w:rFonts w:asciiTheme="minorHAnsi" w:hAnsiTheme="minorHAnsi" w:cstheme="minorHAnsi"/>
          <w:lang w:eastAsia="pl-PL"/>
        </w:rPr>
        <w:t xml:space="preserve">Za Wykonawcę </w:t>
      </w:r>
      <w:r>
        <w:rPr>
          <w:rFonts w:asciiTheme="minorHAnsi" w:hAnsiTheme="minorHAnsi" w:cstheme="minorHAnsi"/>
          <w:lang w:eastAsia="pl-PL"/>
        </w:rPr>
        <w:tab/>
      </w:r>
      <w:r w:rsidRPr="00AE421A">
        <w:rPr>
          <w:rFonts w:asciiTheme="minorHAnsi" w:hAnsiTheme="minorHAnsi" w:cstheme="minorHAnsi"/>
          <w:lang w:eastAsia="pl-PL"/>
        </w:rPr>
        <w:t>Za Zleceniodawcę</w:t>
      </w:r>
    </w:p>
    <w:p w14:paraId="4D75DFFD" w14:textId="77777777" w:rsidR="00CB6ADF" w:rsidRPr="00AE421A" w:rsidRDefault="00CB6ADF" w:rsidP="00CB6ADF">
      <w:pPr>
        <w:suppressAutoHyphens w:val="0"/>
        <w:spacing w:line="276" w:lineRule="auto"/>
        <w:jc w:val="center"/>
        <w:rPr>
          <w:rFonts w:asciiTheme="minorHAnsi" w:hAnsiTheme="minorHAnsi" w:cstheme="minorHAnsi"/>
          <w:sz w:val="22"/>
          <w:lang w:eastAsia="pl-PL"/>
        </w:rPr>
        <w:sectPr w:rsidR="00CB6ADF" w:rsidRPr="00AE421A" w:rsidSect="001B47C4">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134" w:header="709" w:footer="709" w:gutter="0"/>
          <w:cols w:space="708"/>
          <w:docGrid w:linePitch="360"/>
        </w:sectPr>
      </w:pPr>
    </w:p>
    <w:p w14:paraId="3E1EC9F9" w14:textId="77777777" w:rsidR="00CB6ADF" w:rsidRPr="00AE421A" w:rsidRDefault="00CB6ADF" w:rsidP="00CB6ADF">
      <w:pPr>
        <w:pStyle w:val="Nagwek1"/>
        <w:spacing w:before="0" w:after="0"/>
        <w:jc w:val="left"/>
        <w:rPr>
          <w:rFonts w:eastAsia="Calibri" w:cstheme="minorHAnsi"/>
          <w:b w:val="0"/>
          <w:bCs w:val="0"/>
        </w:rPr>
      </w:pPr>
      <w:r w:rsidRPr="00AE421A">
        <w:rPr>
          <w:rFonts w:cstheme="minorHAnsi"/>
        </w:rPr>
        <w:t xml:space="preserve">Załącznik nr 1 </w:t>
      </w:r>
      <w:r w:rsidRPr="00AE421A">
        <w:rPr>
          <w:rFonts w:cstheme="minorHAnsi"/>
        </w:rPr>
        <w:br/>
        <w:t>do Umowy powierzenia przetwarzania danych osobowych</w:t>
      </w:r>
    </w:p>
    <w:p w14:paraId="3E3736DD" w14:textId="77777777" w:rsidR="00CB6ADF" w:rsidRPr="00AE421A" w:rsidRDefault="00CB6ADF" w:rsidP="00CB6ADF">
      <w:pPr>
        <w:spacing w:before="240" w:after="240" w:line="276" w:lineRule="auto"/>
        <w:jc w:val="center"/>
        <w:rPr>
          <w:rFonts w:asciiTheme="minorHAnsi" w:hAnsiTheme="minorHAnsi" w:cstheme="minorHAnsi"/>
          <w:b/>
        </w:rPr>
      </w:pPr>
      <w:r w:rsidRPr="00AE421A">
        <w:rPr>
          <w:rFonts w:asciiTheme="minorHAnsi" w:hAnsiTheme="minorHAnsi" w:cstheme="minorHAnsi"/>
          <w:b/>
        </w:rPr>
        <w:t>Protokół usunięcia danych osobowych</w:t>
      </w:r>
    </w:p>
    <w:p w14:paraId="67409B38" w14:textId="024935BE" w:rsidR="00CB6ADF" w:rsidRPr="00AE421A" w:rsidRDefault="00E00A96" w:rsidP="00CB6ADF">
      <w:pPr>
        <w:tabs>
          <w:tab w:val="left" w:leader="underscore" w:pos="567"/>
          <w:tab w:val="left" w:leader="underscore" w:pos="2835"/>
          <w:tab w:val="left" w:leader="underscore" w:pos="5670"/>
        </w:tabs>
        <w:spacing w:line="276" w:lineRule="auto"/>
        <w:rPr>
          <w:rFonts w:asciiTheme="minorHAnsi" w:hAnsiTheme="minorHAnsi" w:cstheme="minorHAnsi"/>
        </w:rPr>
      </w:pPr>
      <w:bookmarkStart w:id="69" w:name="_Hlk110938582"/>
      <w:r>
        <w:rPr>
          <w:rFonts w:asciiTheme="minorHAnsi" w:hAnsiTheme="minorHAnsi" w:cstheme="minorHAnsi"/>
        </w:rPr>
        <w:t>O</w:t>
      </w:r>
      <w:r w:rsidRPr="00AE421A">
        <w:rPr>
          <w:rFonts w:asciiTheme="minorHAnsi" w:hAnsiTheme="minorHAnsi" w:cstheme="minorHAnsi"/>
        </w:rPr>
        <w:t>świadczam</w:t>
      </w:r>
      <w:r>
        <w:rPr>
          <w:rFonts w:asciiTheme="minorHAnsi" w:hAnsiTheme="minorHAnsi" w:cstheme="minorHAnsi"/>
        </w:rPr>
        <w:t xml:space="preserve">, </w:t>
      </w:r>
      <w:r w:rsidR="00CB6ADF" w:rsidRPr="00AE421A">
        <w:rPr>
          <w:rFonts w:asciiTheme="minorHAnsi" w:hAnsiTheme="minorHAnsi" w:cstheme="minorHAnsi"/>
        </w:rPr>
        <w:t xml:space="preserve">iż dane osobowe przetwarzane przez </w:t>
      </w:r>
      <w:r w:rsidR="00CB6ADF">
        <w:rPr>
          <w:rFonts w:asciiTheme="minorHAnsi" w:hAnsiTheme="minorHAnsi" w:cstheme="minorHAnsi"/>
        </w:rPr>
        <w:tab/>
      </w:r>
      <w:r w:rsidR="00CB6ADF" w:rsidRPr="00AE421A">
        <w:rPr>
          <w:rFonts w:asciiTheme="minorHAnsi" w:hAnsiTheme="minorHAnsi" w:cstheme="minorHAnsi"/>
        </w:rPr>
        <w:t xml:space="preserve"> na zlecenie Państwowego Funduszu Rehabilitacji Osób Niepełnosprawnych z siedzibą w Warszawie przy al. Jana Pawła II 13, 00-828 Warszawa, </w:t>
      </w:r>
      <w:r>
        <w:rPr>
          <w:rFonts w:asciiTheme="minorHAnsi" w:hAnsiTheme="minorHAnsi" w:cstheme="minorHAnsi"/>
        </w:rPr>
        <w:t xml:space="preserve">na podstawie umowy z dnia/nr </w:t>
      </w:r>
      <w:r>
        <w:rPr>
          <w:rFonts w:asciiTheme="minorHAnsi" w:hAnsiTheme="minorHAnsi" w:cstheme="minorHAnsi"/>
        </w:rPr>
        <w:tab/>
        <w:t xml:space="preserve"> </w:t>
      </w:r>
      <w:r>
        <w:rPr>
          <w:rFonts w:asciiTheme="minorHAnsi" w:hAnsiTheme="minorHAnsi" w:cstheme="minorHAnsi"/>
        </w:rPr>
        <w:tab/>
      </w:r>
      <w:r w:rsidR="00CB6ADF" w:rsidRPr="00AE421A">
        <w:rPr>
          <w:rFonts w:asciiTheme="minorHAnsi" w:hAnsiTheme="minorHAnsi" w:cstheme="minorHAnsi"/>
        </w:rPr>
        <w:t xml:space="preserve">, zostały w dniu </w:t>
      </w:r>
      <w:r w:rsidR="00CB6ADF">
        <w:rPr>
          <w:rFonts w:asciiTheme="minorHAnsi" w:hAnsiTheme="minorHAnsi" w:cstheme="minorHAnsi"/>
        </w:rPr>
        <w:tab/>
      </w:r>
      <w:r w:rsidR="00CB6ADF" w:rsidRPr="00AE421A">
        <w:rPr>
          <w:rFonts w:asciiTheme="minorHAnsi" w:hAnsiTheme="minorHAnsi" w:cstheme="minorHAnsi"/>
        </w:rPr>
        <w:t xml:space="preserve"> trwale usunięte. </w:t>
      </w:r>
    </w:p>
    <w:p w14:paraId="348F9281" w14:textId="12D3A4F8" w:rsidR="00CB6ADF" w:rsidRPr="00AE421A" w:rsidRDefault="00CB6ADF" w:rsidP="00CB6ADF">
      <w:pPr>
        <w:spacing w:before="240" w:after="240" w:line="276" w:lineRule="auto"/>
        <w:rPr>
          <w:rFonts w:asciiTheme="minorHAnsi" w:hAnsiTheme="minorHAnsi" w:cstheme="minorHAnsi"/>
        </w:rPr>
      </w:pPr>
    </w:p>
    <w:tbl>
      <w:tblPr>
        <w:tblW w:w="0" w:type="auto"/>
        <w:jc w:val="center"/>
        <w:tblLook w:val="04A0" w:firstRow="1" w:lastRow="0" w:firstColumn="1" w:lastColumn="0" w:noHBand="0" w:noVBand="1"/>
      </w:tblPr>
      <w:tblGrid>
        <w:gridCol w:w="5431"/>
        <w:gridCol w:w="709"/>
        <w:gridCol w:w="2453"/>
      </w:tblGrid>
      <w:tr w:rsidR="00CB6ADF" w:rsidRPr="00AE421A" w14:paraId="47504D45" w14:textId="77777777" w:rsidTr="001B47C4">
        <w:trPr>
          <w:jc w:val="center"/>
        </w:trPr>
        <w:tc>
          <w:tcPr>
            <w:tcW w:w="5431" w:type="dxa"/>
            <w:hideMark/>
          </w:tcPr>
          <w:p w14:paraId="02F42C91" w14:textId="77777777" w:rsidR="00CB6ADF" w:rsidRPr="00AE421A" w:rsidRDefault="00CB6ADF" w:rsidP="001B47C4">
            <w:pPr>
              <w:spacing w:before="120" w:after="120" w:line="276" w:lineRule="auto"/>
              <w:rPr>
                <w:rFonts w:asciiTheme="minorHAnsi" w:hAnsiTheme="minorHAnsi" w:cstheme="minorHAnsi"/>
              </w:rPr>
            </w:pPr>
          </w:p>
        </w:tc>
        <w:tc>
          <w:tcPr>
            <w:tcW w:w="709" w:type="dxa"/>
          </w:tcPr>
          <w:p w14:paraId="6C5E7803" w14:textId="77777777" w:rsidR="00CB6ADF" w:rsidRPr="00AE421A" w:rsidRDefault="00CB6ADF" w:rsidP="001B47C4">
            <w:pPr>
              <w:spacing w:before="120" w:after="120" w:line="276" w:lineRule="auto"/>
              <w:rPr>
                <w:rFonts w:asciiTheme="minorHAnsi" w:hAnsiTheme="minorHAnsi" w:cstheme="minorHAnsi"/>
              </w:rPr>
            </w:pPr>
          </w:p>
        </w:tc>
        <w:tc>
          <w:tcPr>
            <w:tcW w:w="2453" w:type="dxa"/>
            <w:hideMark/>
          </w:tcPr>
          <w:p w14:paraId="7F2EF3EA" w14:textId="77777777" w:rsidR="00CB6ADF" w:rsidRPr="00AE421A" w:rsidRDefault="00CB6ADF" w:rsidP="001B47C4">
            <w:pPr>
              <w:spacing w:before="120" w:after="120" w:line="276" w:lineRule="auto"/>
              <w:rPr>
                <w:rFonts w:asciiTheme="minorHAnsi" w:hAnsiTheme="minorHAnsi" w:cstheme="minorHAnsi"/>
              </w:rPr>
            </w:pPr>
          </w:p>
        </w:tc>
      </w:tr>
      <w:tr w:rsidR="00CB6ADF" w:rsidRPr="00AE421A" w14:paraId="19BB891E" w14:textId="77777777" w:rsidTr="001B47C4">
        <w:trPr>
          <w:jc w:val="center"/>
        </w:trPr>
        <w:tc>
          <w:tcPr>
            <w:tcW w:w="5431" w:type="dxa"/>
            <w:hideMark/>
          </w:tcPr>
          <w:p w14:paraId="6EB1343E" w14:textId="77777777" w:rsidR="00CB6ADF" w:rsidRPr="00AE421A" w:rsidRDefault="00CB6ADF" w:rsidP="001B47C4">
            <w:pPr>
              <w:spacing w:before="120" w:after="120" w:line="276" w:lineRule="auto"/>
              <w:rPr>
                <w:rFonts w:asciiTheme="minorHAnsi" w:hAnsiTheme="minorHAnsi" w:cstheme="minorHAnsi"/>
              </w:rPr>
            </w:pPr>
            <w:r w:rsidRPr="00AE421A">
              <w:rPr>
                <w:rFonts w:asciiTheme="minorHAnsi" w:hAnsiTheme="minorHAnsi" w:cstheme="minorHAnsi"/>
              </w:rPr>
              <w:t>imię i nazwisko, stanowisko</w:t>
            </w:r>
          </w:p>
        </w:tc>
        <w:tc>
          <w:tcPr>
            <w:tcW w:w="709" w:type="dxa"/>
          </w:tcPr>
          <w:p w14:paraId="1F2E291C" w14:textId="77777777" w:rsidR="00CB6ADF" w:rsidRPr="00AE421A" w:rsidRDefault="00CB6ADF" w:rsidP="001B47C4">
            <w:pPr>
              <w:spacing w:before="120" w:after="120" w:line="276" w:lineRule="auto"/>
              <w:rPr>
                <w:rFonts w:asciiTheme="minorHAnsi" w:hAnsiTheme="minorHAnsi" w:cstheme="minorHAnsi"/>
              </w:rPr>
            </w:pPr>
          </w:p>
        </w:tc>
        <w:tc>
          <w:tcPr>
            <w:tcW w:w="2453" w:type="dxa"/>
            <w:hideMark/>
          </w:tcPr>
          <w:p w14:paraId="48EBD0F1" w14:textId="77777777" w:rsidR="00CB6ADF" w:rsidRPr="00AE421A" w:rsidRDefault="00CB6ADF" w:rsidP="001B47C4">
            <w:pPr>
              <w:spacing w:before="120" w:after="120" w:line="276" w:lineRule="auto"/>
              <w:rPr>
                <w:rFonts w:asciiTheme="minorHAnsi" w:hAnsiTheme="minorHAnsi" w:cstheme="minorHAnsi"/>
              </w:rPr>
            </w:pPr>
            <w:r w:rsidRPr="00AE421A">
              <w:rPr>
                <w:rFonts w:asciiTheme="minorHAnsi" w:hAnsiTheme="minorHAnsi" w:cstheme="minorHAnsi"/>
              </w:rPr>
              <w:t>data, podpis osobisty</w:t>
            </w:r>
          </w:p>
        </w:tc>
      </w:tr>
    </w:tbl>
    <w:p w14:paraId="4A87F606" w14:textId="77777777" w:rsidR="00CB6ADF" w:rsidRPr="00AE421A" w:rsidRDefault="00CB6ADF" w:rsidP="00CB6ADF">
      <w:pPr>
        <w:spacing w:before="240" w:after="240" w:line="276" w:lineRule="auto"/>
        <w:rPr>
          <w:rFonts w:asciiTheme="minorHAnsi" w:hAnsiTheme="minorHAnsi" w:cstheme="minorHAnsi"/>
        </w:rPr>
      </w:pPr>
      <w:bookmarkStart w:id="70" w:name="_Hlk110938561"/>
      <w:bookmarkEnd w:id="69"/>
      <w:r w:rsidRPr="00AE421A">
        <w:rPr>
          <w:rFonts w:asciiTheme="minorHAnsi" w:hAnsiTheme="minorHAnsi" w:cstheme="minorHAnsi"/>
        </w:rPr>
        <w:t>Podpisany protokół należy przesłać na adres:</w:t>
      </w:r>
    </w:p>
    <w:p w14:paraId="5CF631E0" w14:textId="77777777" w:rsidR="00CB6ADF" w:rsidRPr="00AE421A" w:rsidRDefault="00CB6ADF" w:rsidP="00CB6ADF">
      <w:pPr>
        <w:suppressAutoHyphens w:val="0"/>
        <w:spacing w:line="276" w:lineRule="auto"/>
        <w:rPr>
          <w:rFonts w:asciiTheme="minorHAnsi" w:hAnsiTheme="minorHAnsi" w:cstheme="minorHAnsi"/>
          <w:lang w:eastAsia="pl-PL"/>
        </w:rPr>
      </w:pPr>
      <w:r w:rsidRPr="00AE421A">
        <w:rPr>
          <w:rFonts w:asciiTheme="minorHAnsi" w:hAnsiTheme="minorHAnsi" w:cstheme="minorHAnsi"/>
          <w:lang w:eastAsia="pl-PL"/>
        </w:rPr>
        <w:t>Państwowy Fundusz Rehabilitacji Osób Niepełnosprawnych</w:t>
      </w:r>
    </w:p>
    <w:p w14:paraId="6BE43537" w14:textId="77777777" w:rsidR="00CB6ADF" w:rsidRPr="00AE421A" w:rsidRDefault="00CB6ADF" w:rsidP="00CB6ADF">
      <w:pPr>
        <w:suppressAutoHyphens w:val="0"/>
        <w:spacing w:line="276" w:lineRule="auto"/>
        <w:rPr>
          <w:rFonts w:asciiTheme="minorHAnsi" w:hAnsiTheme="minorHAnsi" w:cstheme="minorHAnsi"/>
          <w:lang w:eastAsia="pl-PL"/>
        </w:rPr>
      </w:pPr>
      <w:r w:rsidRPr="00AE421A">
        <w:rPr>
          <w:rFonts w:asciiTheme="minorHAnsi" w:hAnsiTheme="minorHAnsi" w:cstheme="minorHAnsi"/>
          <w:lang w:eastAsia="pl-PL"/>
        </w:rPr>
        <w:t>al. Jana Pawła II 13</w:t>
      </w:r>
      <w:r w:rsidRPr="00AE421A">
        <w:rPr>
          <w:rFonts w:asciiTheme="minorHAnsi" w:hAnsiTheme="minorHAnsi" w:cstheme="minorHAnsi"/>
          <w:lang w:eastAsia="pl-PL"/>
        </w:rPr>
        <w:br/>
        <w:t>00-828 Warszawa</w:t>
      </w:r>
      <w:r w:rsidRPr="00AE421A">
        <w:rPr>
          <w:rFonts w:asciiTheme="minorHAnsi" w:hAnsiTheme="minorHAnsi" w:cstheme="minorHAnsi"/>
        </w:rPr>
        <w:t xml:space="preserve"> </w:t>
      </w:r>
    </w:p>
    <w:p w14:paraId="2CDA6CD4" w14:textId="77777777" w:rsidR="00CB6ADF" w:rsidRPr="00AE421A" w:rsidRDefault="00CB6ADF" w:rsidP="00CB6ADF">
      <w:pPr>
        <w:suppressAutoHyphens w:val="0"/>
        <w:spacing w:after="160" w:line="276" w:lineRule="auto"/>
        <w:rPr>
          <w:rFonts w:asciiTheme="minorHAnsi" w:eastAsia="Calibri" w:hAnsiTheme="minorHAnsi" w:cstheme="minorHAnsi"/>
          <w:lang w:eastAsia="en-US"/>
        </w:rPr>
      </w:pPr>
      <w:r w:rsidRPr="00AE421A">
        <w:rPr>
          <w:rFonts w:asciiTheme="minorHAnsi" w:hAnsiTheme="minorHAnsi" w:cstheme="minorHAnsi"/>
        </w:rPr>
        <w:t xml:space="preserve">lub skan dokumentu na adres: </w:t>
      </w:r>
      <w:hyperlink r:id="rId27" w:history="1">
        <w:r w:rsidRPr="00D61CCA">
          <w:rPr>
            <w:rFonts w:asciiTheme="minorHAnsi" w:hAnsiTheme="minorHAnsi" w:cstheme="minorHAnsi"/>
            <w:u w:val="single"/>
          </w:rPr>
          <w:t>kancelaria@pfron.org.pl</w:t>
        </w:r>
      </w:hyperlink>
      <w:r w:rsidRPr="00AE421A">
        <w:rPr>
          <w:rFonts w:asciiTheme="minorHAnsi" w:hAnsiTheme="minorHAnsi" w:cstheme="minorHAnsi"/>
        </w:rPr>
        <w:t xml:space="preserve"> </w:t>
      </w:r>
      <w:bookmarkEnd w:id="70"/>
    </w:p>
    <w:p w14:paraId="14EDE14B" w14:textId="6E0EEDF3" w:rsidR="00880215" w:rsidRDefault="00880215">
      <w:pPr>
        <w:suppressAutoHyphens w:val="0"/>
        <w:spacing w:after="160" w:line="259" w:lineRule="auto"/>
        <w:rPr>
          <w:rFonts w:asciiTheme="minorHAnsi" w:hAnsiTheme="minorHAnsi" w:cstheme="minorHAnsi"/>
        </w:rPr>
      </w:pPr>
      <w:r>
        <w:rPr>
          <w:rFonts w:asciiTheme="minorHAnsi" w:hAnsiTheme="minorHAnsi" w:cstheme="minorHAnsi"/>
        </w:rPr>
        <w:br w:type="page"/>
      </w:r>
    </w:p>
    <w:p w14:paraId="7C1F12D6" w14:textId="20BE74B3" w:rsidR="00880215" w:rsidRPr="00E1450F" w:rsidRDefault="00E1450F" w:rsidP="00880215">
      <w:pPr>
        <w:suppressAutoHyphens w:val="0"/>
        <w:autoSpaceDE w:val="0"/>
        <w:autoSpaceDN w:val="0"/>
        <w:adjustRightInd w:val="0"/>
        <w:rPr>
          <w:rFonts w:asciiTheme="minorHAnsi" w:hAnsiTheme="minorHAnsi" w:cstheme="minorHAnsi"/>
          <w:b/>
          <w:bCs/>
          <w:szCs w:val="20"/>
        </w:rPr>
      </w:pPr>
      <w:r w:rsidRPr="00093CB9">
        <w:rPr>
          <w:rFonts w:asciiTheme="minorHAnsi" w:hAnsiTheme="minorHAnsi" w:cstheme="minorHAnsi"/>
          <w:b/>
          <w:bCs/>
          <w:szCs w:val="20"/>
        </w:rPr>
        <w:t>ZP/</w:t>
      </w:r>
      <w:r>
        <w:rPr>
          <w:rFonts w:asciiTheme="minorHAnsi" w:hAnsiTheme="minorHAnsi" w:cstheme="minorHAnsi"/>
          <w:b/>
          <w:bCs/>
          <w:szCs w:val="20"/>
        </w:rPr>
        <w:t>03</w:t>
      </w:r>
      <w:r w:rsidRPr="00093CB9">
        <w:rPr>
          <w:rFonts w:asciiTheme="minorHAnsi" w:hAnsiTheme="minorHAnsi" w:cstheme="minorHAnsi"/>
          <w:b/>
          <w:bCs/>
          <w:szCs w:val="20"/>
        </w:rPr>
        <w:t>/</w:t>
      </w:r>
      <w:r>
        <w:rPr>
          <w:rFonts w:asciiTheme="minorHAnsi" w:hAnsiTheme="minorHAnsi" w:cstheme="minorHAnsi"/>
          <w:b/>
          <w:bCs/>
          <w:szCs w:val="20"/>
        </w:rPr>
        <w:t>24</w:t>
      </w:r>
    </w:p>
    <w:p w14:paraId="4F22840B" w14:textId="501A7CCF" w:rsidR="00880215" w:rsidRPr="00880215" w:rsidRDefault="00880215" w:rsidP="00880215">
      <w:pPr>
        <w:suppressAutoHyphens w:val="0"/>
        <w:autoSpaceDE w:val="0"/>
        <w:autoSpaceDN w:val="0"/>
        <w:adjustRightInd w:val="0"/>
        <w:rPr>
          <w:rFonts w:ascii="Calibri" w:eastAsiaTheme="minorHAnsi" w:hAnsi="Calibri" w:cs="Calibri"/>
          <w:color w:val="000000"/>
          <w:sz w:val="23"/>
          <w:szCs w:val="23"/>
          <w:lang w:eastAsia="en-US"/>
        </w:rPr>
      </w:pPr>
      <w:bookmarkStart w:id="71" w:name="_Hlk170206304"/>
      <w:r w:rsidRPr="00880215">
        <w:rPr>
          <w:rFonts w:ascii="Calibri" w:eastAsiaTheme="minorHAnsi" w:hAnsi="Calibri" w:cs="Calibri"/>
          <w:b/>
          <w:bCs/>
          <w:color w:val="000000"/>
          <w:sz w:val="23"/>
          <w:szCs w:val="23"/>
          <w:lang w:eastAsia="en-US"/>
        </w:rPr>
        <w:t xml:space="preserve">Załącznik nr </w:t>
      </w:r>
      <w:r>
        <w:rPr>
          <w:rFonts w:ascii="Calibri" w:eastAsiaTheme="minorHAnsi" w:hAnsi="Calibri" w:cs="Calibri"/>
          <w:b/>
          <w:bCs/>
          <w:color w:val="000000"/>
          <w:sz w:val="23"/>
          <w:szCs w:val="23"/>
          <w:lang w:eastAsia="en-US"/>
        </w:rPr>
        <w:t>8</w:t>
      </w:r>
      <w:r w:rsidRPr="00880215">
        <w:rPr>
          <w:rFonts w:ascii="Calibri" w:eastAsiaTheme="minorHAnsi" w:hAnsi="Calibri" w:cs="Calibri"/>
          <w:b/>
          <w:bCs/>
          <w:color w:val="000000"/>
          <w:sz w:val="23"/>
          <w:szCs w:val="23"/>
          <w:lang w:eastAsia="en-US"/>
        </w:rPr>
        <w:t xml:space="preserve"> do SWZ ANKIETA DLA PODMIOTU PRZETWARZAJĄCEGO</w:t>
      </w:r>
      <w:bookmarkEnd w:id="71"/>
      <w:r w:rsidRPr="00880215">
        <w:rPr>
          <w:rFonts w:ascii="Calibri" w:eastAsiaTheme="minorHAnsi" w:hAnsi="Calibri" w:cs="Calibri"/>
          <w:b/>
          <w:bCs/>
          <w:color w:val="000000"/>
          <w:sz w:val="23"/>
          <w:szCs w:val="23"/>
          <w:lang w:eastAsia="en-US"/>
        </w:rPr>
        <w:t xml:space="preserve"> </w:t>
      </w:r>
    </w:p>
    <w:p w14:paraId="4DCB7432" w14:textId="7A306DD6" w:rsidR="007F3CB3" w:rsidRDefault="00880215" w:rsidP="00880215">
      <w:pPr>
        <w:tabs>
          <w:tab w:val="right" w:pos="5670"/>
        </w:tabs>
        <w:spacing w:line="276" w:lineRule="auto"/>
        <w:ind w:left="284" w:hanging="284"/>
        <w:rPr>
          <w:rFonts w:asciiTheme="minorHAnsi" w:hAnsiTheme="minorHAnsi" w:cstheme="minorHAnsi"/>
        </w:rPr>
      </w:pPr>
      <w:r w:rsidRPr="00880215">
        <w:rPr>
          <w:rFonts w:ascii="Calibri" w:eastAsiaTheme="minorHAnsi" w:hAnsi="Calibri" w:cs="Calibri"/>
          <w:color w:val="000000"/>
          <w:sz w:val="23"/>
          <w:szCs w:val="23"/>
          <w:lang w:eastAsia="en-US"/>
        </w:rPr>
        <w:t>ANKIETA DLA PODMIOTU PRZETWARZAJĄCEGO załączona została jako oddzielny plik</w:t>
      </w:r>
    </w:p>
    <w:sectPr w:rsidR="007F3CB3" w:rsidSect="00A7748A">
      <w:headerReference w:type="even" r:id="rId28"/>
      <w:headerReference w:type="default" r:id="rId29"/>
      <w:footerReference w:type="even" r:id="rId30"/>
      <w:footerReference w:type="default" r:id="rId31"/>
      <w:headerReference w:type="first" r:id="rId32"/>
      <w:footerReference w:type="first" r:id="rId33"/>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9323" w14:textId="77777777" w:rsidR="00476096" w:rsidRDefault="00476096">
      <w:r>
        <w:separator/>
      </w:r>
    </w:p>
  </w:endnote>
  <w:endnote w:type="continuationSeparator" w:id="0">
    <w:p w14:paraId="7E398D2E" w14:textId="77777777" w:rsidR="00476096" w:rsidRDefault="00476096">
      <w:r>
        <w:continuationSeparator/>
      </w:r>
    </w:p>
  </w:endnote>
  <w:endnote w:type="continuationNotice" w:id="1">
    <w:p w14:paraId="2FE3B342" w14:textId="77777777" w:rsidR="00476096" w:rsidRDefault="0047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6946042"/>
      <w:docPartObj>
        <w:docPartGallery w:val="Page Numbers (Bottom of Page)"/>
        <w:docPartUnique/>
      </w:docPartObj>
    </w:sdtPr>
    <w:sdtEndPr/>
    <w:sdtContent>
      <w:sdt>
        <w:sdtPr>
          <w:rPr>
            <w:rFonts w:asciiTheme="minorHAnsi" w:hAnsiTheme="minorHAnsi" w:cstheme="minorBidi"/>
            <w:sz w:val="20"/>
            <w:szCs w:val="20"/>
          </w:rPr>
          <w:id w:val="-875615929"/>
          <w:docPartObj>
            <w:docPartGallery w:val="Page Numbers (Top of Page)"/>
            <w:docPartUnique/>
          </w:docPartObj>
        </w:sdtPr>
        <w:sdtEndPr/>
        <w:sdtContent>
          <w:p w14:paraId="291464F6" w14:textId="2109EC65" w:rsidR="007A0DEC" w:rsidRPr="001C311B" w:rsidRDefault="007A0DEC"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5D899164" w:rsidR="007A0DEC" w:rsidRPr="00930DCB" w:rsidRDefault="007A0DEC"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sidR="008A7BC8">
              <w:rPr>
                <w:rFonts w:asciiTheme="minorHAnsi" w:hAnsiTheme="minorHAnsi" w:cstheme="minorHAnsi"/>
                <w:b/>
                <w:bCs/>
                <w:noProof/>
                <w:sz w:val="20"/>
              </w:rPr>
              <w:t>14</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sidR="008A7BC8">
              <w:rPr>
                <w:rFonts w:asciiTheme="minorHAnsi" w:hAnsiTheme="minorHAnsi" w:cstheme="minorHAnsi"/>
                <w:b/>
                <w:bCs/>
                <w:noProof/>
                <w:sz w:val="16"/>
                <w:szCs w:val="20"/>
              </w:rPr>
              <w:t>73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7A0DEC" w:rsidRDefault="007A0DE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283C" w14:textId="77777777" w:rsidR="007A0DEC" w:rsidRDefault="007A0DEC"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7A0DEC" w:rsidRDefault="007A0D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6737" w14:textId="4EFDFEB2" w:rsidR="007A0DEC" w:rsidRPr="008D2D78" w:rsidRDefault="007A0DEC" w:rsidP="00FC006B">
    <w:pPr>
      <w:pStyle w:val="Stopka"/>
    </w:pPr>
  </w:p>
  <w:sdt>
    <w:sdtPr>
      <w:rPr>
        <w:sz w:val="20"/>
        <w:szCs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7A0DEC" w:rsidRPr="009A7F55" w:rsidRDefault="007A0DEC" w:rsidP="00FC006B">
            <w:pPr>
              <w:pStyle w:val="Stopka"/>
              <w:tabs>
                <w:tab w:val="clear" w:pos="4536"/>
                <w:tab w:val="clear" w:pos="9072"/>
                <w:tab w:val="right" w:leader="underscore" w:pos="9356"/>
              </w:tabs>
              <w:rPr>
                <w:sz w:val="22"/>
                <w:szCs w:val="22"/>
              </w:rPr>
            </w:pPr>
          </w:p>
          <w:p w14:paraId="15825874" w14:textId="2E033BFB" w:rsidR="007A0DEC" w:rsidRPr="009A7F55" w:rsidRDefault="007A0DEC"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9CD" w14:textId="77777777" w:rsidR="007A0DEC" w:rsidRDefault="007A0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33881593"/>
      <w:docPartObj>
        <w:docPartGallery w:val="Page Numbers (Top of Page)"/>
        <w:docPartUnique/>
      </w:docPartObj>
    </w:sdtPr>
    <w:sdtEndPr/>
    <w:sdtContent>
      <w:p w14:paraId="1727ADFF" w14:textId="7F39F34F" w:rsidR="007A0DEC" w:rsidRDefault="007A0DEC" w:rsidP="00CB6C47">
        <w:pPr>
          <w:pStyle w:val="Stopka"/>
          <w:tabs>
            <w:tab w:val="clear" w:pos="4536"/>
            <w:tab w:val="clear" w:pos="9072"/>
            <w:tab w:val="right" w:leader="underscore" w:pos="9356"/>
          </w:tabs>
          <w:rPr>
            <w:sz w:val="20"/>
          </w:rPr>
        </w:pPr>
        <w:r>
          <w:rPr>
            <w:sz w:val="20"/>
          </w:rPr>
          <w:tab/>
        </w:r>
      </w:p>
      <w:p w14:paraId="684ACB21" w14:textId="52D64FA9" w:rsidR="007A0DEC" w:rsidRDefault="007A0DEC"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71</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sidR="008A7BC8">
          <w:rPr>
            <w:b/>
            <w:bCs/>
            <w:noProof/>
            <w:sz w:val="16"/>
            <w:szCs w:val="20"/>
          </w:rPr>
          <w:t>71</w:t>
        </w:r>
        <w:r w:rsidRPr="002863B3">
          <w:rPr>
            <w:b/>
            <w:bCs/>
            <w:color w:val="2B579A"/>
            <w:sz w:val="16"/>
            <w:szCs w:val="20"/>
            <w:shd w:val="clear" w:color="auto" w:fill="E6E6E6"/>
          </w:rPr>
          <w:fldChar w:fldCharType="end"/>
        </w:r>
      </w:p>
    </w:sdtContent>
  </w:sdt>
  <w:p w14:paraId="0D95D7D6" w14:textId="77777777" w:rsidR="007A0DEC" w:rsidRPr="005114B0" w:rsidRDefault="007A0DEC" w:rsidP="00A7748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D44" w14:textId="77777777" w:rsidR="007A0DEC" w:rsidRDefault="007A0D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255" w14:textId="77777777" w:rsidR="007A0DEC" w:rsidRDefault="007A0DEC"/>
  <w:p w14:paraId="281127AB" w14:textId="77777777" w:rsidR="007A0DEC" w:rsidRDefault="007A0DEC"/>
  <w:p w14:paraId="0DC21AF8" w14:textId="77777777" w:rsidR="007A0DEC" w:rsidRDefault="007A0DEC"/>
  <w:p w14:paraId="226D6415" w14:textId="77777777" w:rsidR="007A0DEC" w:rsidRDefault="007A0DEC"/>
  <w:p w14:paraId="0DE2CD53" w14:textId="77777777" w:rsidR="007A0DEC" w:rsidRDefault="007A0D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282675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940C724" w14:textId="0E32E976" w:rsidR="007A0DEC" w:rsidRDefault="007A0DEC" w:rsidP="00A7748A">
            <w:pPr>
              <w:pStyle w:val="Stopka"/>
              <w:tabs>
                <w:tab w:val="clear" w:pos="4536"/>
                <w:tab w:val="clear" w:pos="9072"/>
                <w:tab w:val="right" w:leader="underscore" w:pos="9356"/>
              </w:tabs>
              <w:rPr>
                <w:sz w:val="20"/>
              </w:rPr>
            </w:pPr>
            <w:r>
              <w:rPr>
                <w:sz w:val="20"/>
              </w:rPr>
              <w:tab/>
            </w:r>
          </w:p>
          <w:p w14:paraId="15247517" w14:textId="5B92A261" w:rsidR="007A0DEC" w:rsidRPr="00930DCB" w:rsidRDefault="007A0DEC">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p>
        </w:sdtContent>
      </w:sdt>
    </w:sdtContent>
  </w:sdt>
  <w:p w14:paraId="7AEEF11A" w14:textId="77777777" w:rsidR="007A0DEC" w:rsidRDefault="007A0DEC" w:rsidP="0083747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F93" w14:textId="77777777" w:rsidR="007A0DEC"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770D" w14:textId="77777777" w:rsidR="00476096" w:rsidRDefault="00476096">
      <w:r>
        <w:separator/>
      </w:r>
    </w:p>
  </w:footnote>
  <w:footnote w:type="continuationSeparator" w:id="0">
    <w:p w14:paraId="510994AD" w14:textId="77777777" w:rsidR="00476096" w:rsidRDefault="00476096">
      <w:r>
        <w:continuationSeparator/>
      </w:r>
    </w:p>
  </w:footnote>
  <w:footnote w:type="continuationNotice" w:id="1">
    <w:p w14:paraId="5C136973" w14:textId="77777777" w:rsidR="00476096" w:rsidRDefault="00476096"/>
  </w:footnote>
  <w:footnote w:id="2">
    <w:p w14:paraId="5AFDBFAC" w14:textId="77777777" w:rsidR="007A0DEC" w:rsidRPr="006742BF" w:rsidRDefault="007A0DEC"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3">
    <w:p w14:paraId="53AF15E8" w14:textId="77777777" w:rsidR="007A0DEC" w:rsidRPr="006742BF" w:rsidRDefault="007A0DEC"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4">
    <w:p w14:paraId="7EE838BF" w14:textId="77777777" w:rsidR="007A0DEC" w:rsidRPr="006742BF" w:rsidRDefault="007A0DEC"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1704" w14:textId="77777777" w:rsidR="007A0DEC" w:rsidRDefault="007A0DEC"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7A0DEC" w:rsidRDefault="007A0DEC"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A725" w14:textId="77777777" w:rsidR="007A0DEC" w:rsidRDefault="007A0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254" w14:textId="77777777" w:rsidR="007A0DEC" w:rsidRPr="00502367" w:rsidRDefault="007A0DEC" w:rsidP="00A7748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0A0F" w14:textId="77777777" w:rsidR="007A0DEC" w:rsidRDefault="007A0D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265A" w14:textId="77777777" w:rsidR="007A0DEC" w:rsidRDefault="007A0DEC"/>
  <w:p w14:paraId="462188BF" w14:textId="77777777" w:rsidR="007A0DEC" w:rsidRDefault="007A0DEC"/>
  <w:p w14:paraId="1E5FC097" w14:textId="77777777" w:rsidR="007A0DEC" w:rsidRDefault="007A0DEC"/>
  <w:p w14:paraId="431FA336" w14:textId="77777777" w:rsidR="007A0DEC" w:rsidRDefault="007A0DEC"/>
  <w:p w14:paraId="17AF5B21" w14:textId="77777777" w:rsidR="007A0DEC" w:rsidRDefault="007A0D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0869" w14:textId="77777777" w:rsidR="007A0DEC" w:rsidRDefault="007A0DEC" w:rsidP="0083747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CD2" w14:textId="77777777" w:rsidR="007A0DEC" w:rsidRDefault="007A0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15E285E"/>
    <w:multiLevelType w:val="multilevel"/>
    <w:tmpl w:val="B538BE8E"/>
    <w:lvl w:ilvl="0">
      <w:start w:val="1"/>
      <w:numFmt w:val="decimal"/>
      <w:lvlText w:val="6.%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731092C"/>
    <w:multiLevelType w:val="multilevel"/>
    <w:tmpl w:val="492C9B1A"/>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4"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5" w15:restartNumberingAfterBreak="0">
    <w:nsid w:val="08FB2E2E"/>
    <w:multiLevelType w:val="multilevel"/>
    <w:tmpl w:val="3E721C92"/>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149F0"/>
    <w:multiLevelType w:val="hybridMultilevel"/>
    <w:tmpl w:val="7DE4F3FC"/>
    <w:lvl w:ilvl="0" w:tplc="398AC5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8"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0C8D3AF4"/>
    <w:multiLevelType w:val="multilevel"/>
    <w:tmpl w:val="CAC6C6D6"/>
    <w:lvl w:ilvl="0">
      <w:start w:val="10"/>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0"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F502E13"/>
    <w:multiLevelType w:val="multilevel"/>
    <w:tmpl w:val="914A2602"/>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imes New Roman" w:eastAsia="Times New Roman" w:hAnsi="Times New Roman" w:cs="Times New Roman"/>
        <w:b w:val="0"/>
        <w:i w:val="0"/>
        <w:sz w:val="22"/>
        <w:szCs w:val="22"/>
      </w:rPr>
    </w:lvl>
    <w:lvl w:ilvl="2">
      <w:start w:val="1"/>
      <w:numFmt w:val="lowerLetter"/>
      <w:lvlText w:val="%3)"/>
      <w:lvlJc w:val="left"/>
      <w:pPr>
        <w:ind w:left="1361" w:hanging="794"/>
      </w:pPr>
      <w:rPr>
        <w:b w:val="0"/>
        <w:i w:val="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2"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4"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6" w15:restartNumberingAfterBreak="0">
    <w:nsid w:val="133E6CE2"/>
    <w:multiLevelType w:val="hybridMultilevel"/>
    <w:tmpl w:val="CAD2657E"/>
    <w:lvl w:ilvl="0" w:tplc="04150011">
      <w:start w:val="1"/>
      <w:numFmt w:val="decimal"/>
      <w:lvlText w:val="%1)"/>
      <w:lvlJc w:val="left"/>
      <w:pPr>
        <w:ind w:left="586" w:hanging="360"/>
      </w:p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67"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8"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88301B0"/>
    <w:multiLevelType w:val="multilevel"/>
    <w:tmpl w:val="4FB096D8"/>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993" w:hanging="567"/>
      </w:pPr>
      <w:rPr>
        <w:rFonts w:asciiTheme="minorHAnsi" w:eastAsia="Times New Roman" w:hAnsiTheme="minorHAnsi" w:cstheme="minorHAnsi" w:hint="default"/>
        <w:b w:val="0"/>
        <w:i w:val="0"/>
        <w:color w:val="000000"/>
        <w:sz w:val="24"/>
        <w:szCs w:val="24"/>
      </w:rPr>
    </w:lvl>
    <w:lvl w:ilvl="2">
      <w:start w:val="1"/>
      <w:numFmt w:val="decimal"/>
      <w:lvlText w:val="6.%3."/>
      <w:lvlJc w:val="left"/>
      <w:pPr>
        <w:ind w:left="1361" w:hanging="794"/>
      </w:pPr>
      <w:rPr>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0" w15:restartNumberingAfterBreak="0">
    <w:nsid w:val="18E54150"/>
    <w:multiLevelType w:val="multilevel"/>
    <w:tmpl w:val="80745154"/>
    <w:lvl w:ilvl="0">
      <w:start w:val="1"/>
      <w:numFmt w:val="bullet"/>
      <w:lvlText w:val="−"/>
      <w:lvlJc w:val="left"/>
      <w:pPr>
        <w:ind w:left="644" w:hanging="360"/>
      </w:pPr>
      <w:rPr>
        <w:rFonts w:ascii="Times New Roman" w:hAnsi="Times New Roman" w:cs="Times New Roman" w:hint="default"/>
        <w:color w:val="auto"/>
      </w:rPr>
    </w:lvl>
    <w:lvl w:ilvl="1">
      <w:start w:val="2"/>
      <w:numFmt w:val="decimal"/>
      <w:isLgl/>
      <w:lvlText w:val="%1.%2"/>
      <w:lvlJc w:val="left"/>
      <w:pPr>
        <w:ind w:left="1009" w:hanging="480"/>
      </w:pPr>
      <w:rPr>
        <w:rFonts w:hint="default"/>
      </w:rPr>
    </w:lvl>
    <w:lvl w:ilvl="2">
      <w:start w:val="1"/>
      <w:numFmt w:val="bullet"/>
      <w:lvlText w:val="−"/>
      <w:lvlJc w:val="left"/>
      <w:pPr>
        <w:ind w:left="1134" w:hanging="360"/>
      </w:pPr>
      <w:rPr>
        <w:rFonts w:ascii="Times New Roman" w:hAnsi="Times New Roman" w:cs="Times New Roman" w:hint="default"/>
        <w:color w:val="auto"/>
      </w:rPr>
    </w:lvl>
    <w:lvl w:ilvl="3">
      <w:start w:val="1"/>
      <w:numFmt w:val="decimal"/>
      <w:isLgl/>
      <w:lvlText w:val="%1.%2.%3.%4"/>
      <w:lvlJc w:val="left"/>
      <w:pPr>
        <w:ind w:left="1739"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89" w:hanging="1080"/>
      </w:pPr>
      <w:rPr>
        <w:rFonts w:hint="default"/>
      </w:rPr>
    </w:lvl>
    <w:lvl w:ilvl="6">
      <w:start w:val="1"/>
      <w:numFmt w:val="decimal"/>
      <w:isLgl/>
      <w:lvlText w:val="%1.%2.%3.%4.%5.%6.%7"/>
      <w:lvlJc w:val="left"/>
      <w:pPr>
        <w:ind w:left="3194" w:hanging="1440"/>
      </w:pPr>
      <w:rPr>
        <w:rFonts w:hint="default"/>
      </w:rPr>
    </w:lvl>
    <w:lvl w:ilvl="7">
      <w:start w:val="1"/>
      <w:numFmt w:val="decimal"/>
      <w:isLgl/>
      <w:lvlText w:val="%1.%2.%3.%4.%5.%6.%7.%8"/>
      <w:lvlJc w:val="left"/>
      <w:pPr>
        <w:ind w:left="3439" w:hanging="1440"/>
      </w:pPr>
      <w:rPr>
        <w:rFonts w:hint="default"/>
      </w:rPr>
    </w:lvl>
    <w:lvl w:ilvl="8">
      <w:start w:val="1"/>
      <w:numFmt w:val="decimal"/>
      <w:isLgl/>
      <w:lvlText w:val="%1.%2.%3.%4.%5.%6.%7.%8.%9"/>
      <w:lvlJc w:val="left"/>
      <w:pPr>
        <w:ind w:left="4044" w:hanging="1800"/>
      </w:pPr>
      <w:rPr>
        <w:rFonts w:hint="default"/>
      </w:rPr>
    </w:lvl>
  </w:abstractNum>
  <w:abstractNum w:abstractNumId="71" w15:restartNumberingAfterBreak="0">
    <w:nsid w:val="1A920AB8"/>
    <w:multiLevelType w:val="hybridMultilevel"/>
    <w:tmpl w:val="D5969606"/>
    <w:lvl w:ilvl="0" w:tplc="FD8EE5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C077B08"/>
    <w:multiLevelType w:val="multilevel"/>
    <w:tmpl w:val="0415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CA22EBF"/>
    <w:multiLevelType w:val="multilevel"/>
    <w:tmpl w:val="29CA77CE"/>
    <w:lvl w:ilvl="0">
      <w:start w:val="1"/>
      <w:numFmt w:val="decimal"/>
      <w:lvlText w:val="%1."/>
      <w:lvlJc w:val="left"/>
      <w:pPr>
        <w:ind w:left="360" w:hanging="360"/>
      </w:pPr>
      <w:rPr>
        <w:rFonts w:ascii="Times New Roman" w:eastAsia="Times New Roman" w:hAnsi="Times New Roman" w:cs="Times New Roman"/>
        <w:b w:val="0"/>
        <w:i w:val="0"/>
        <w:color w:val="000000"/>
        <w:sz w:val="22"/>
        <w:szCs w:val="22"/>
      </w:rPr>
    </w:lvl>
    <w:lvl w:ilvl="1">
      <w:start w:val="1"/>
      <w:numFmt w:val="decimal"/>
      <w:lvlText w:val="%1.%2."/>
      <w:lvlJc w:val="left"/>
      <w:pPr>
        <w:ind w:left="792" w:hanging="432"/>
      </w:pPr>
      <w:rPr>
        <w:rFonts w:ascii="Calibri" w:eastAsia="Calibri" w:hAnsi="Calibri" w:cs="Calibri"/>
        <w:b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5"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7372C2"/>
    <w:multiLevelType w:val="hybridMultilevel"/>
    <w:tmpl w:val="84A6609E"/>
    <w:lvl w:ilvl="0" w:tplc="43B4CD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694ACD"/>
    <w:multiLevelType w:val="multilevel"/>
    <w:tmpl w:val="278A35E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2"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3" w15:restartNumberingAfterBreak="0">
    <w:nsid w:val="284D4A50"/>
    <w:multiLevelType w:val="hybridMultilevel"/>
    <w:tmpl w:val="BDCCB468"/>
    <w:lvl w:ilvl="0" w:tplc="79B8E774">
      <w:start w:val="1"/>
      <w:numFmt w:val="decimal"/>
      <w:lvlText w:val="%1."/>
      <w:lvlJc w:val="left"/>
      <w:pPr>
        <w:ind w:left="360"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29962B1F"/>
    <w:multiLevelType w:val="hybridMultilevel"/>
    <w:tmpl w:val="90628CD4"/>
    <w:lvl w:ilvl="0" w:tplc="62F4A65A">
      <w:start w:val="1"/>
      <w:numFmt w:val="upperRoman"/>
      <w:pStyle w:val="Nagwek2"/>
      <w:lvlText w:val="%1."/>
      <w:lvlJc w:val="right"/>
      <w:pPr>
        <w:ind w:left="720" w:hanging="360"/>
      </w:pPr>
    </w:lvl>
    <w:lvl w:ilvl="1" w:tplc="1ACA16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4A6702"/>
    <w:multiLevelType w:val="multilevel"/>
    <w:tmpl w:val="E8046514"/>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87"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9"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91"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5"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1B389A"/>
    <w:multiLevelType w:val="multilevel"/>
    <w:tmpl w:val="6FB2A220"/>
    <w:lvl w:ilvl="0">
      <w:start w:val="1"/>
      <w:numFmt w:val="decimal"/>
      <w:lvlText w:val="%1."/>
      <w:lvlJc w:val="left"/>
      <w:pPr>
        <w:ind w:left="360" w:hanging="360"/>
      </w:pPr>
    </w:lvl>
    <w:lvl w:ilvl="1">
      <w:start w:val="1"/>
      <w:numFmt w:val="decimal"/>
      <w:lvlText w:val="2.%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CA65FF5"/>
    <w:multiLevelType w:val="multilevel"/>
    <w:tmpl w:val="CD724228"/>
    <w:lvl w:ilvl="0">
      <w:start w:val="2"/>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DDC51CB"/>
    <w:multiLevelType w:val="hybridMultilevel"/>
    <w:tmpl w:val="34CCECB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3E1B42D1"/>
    <w:multiLevelType w:val="multilevel"/>
    <w:tmpl w:val="1A3235D8"/>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0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04"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1662D0E"/>
    <w:multiLevelType w:val="multilevel"/>
    <w:tmpl w:val="6A8051D0"/>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1702A8B"/>
    <w:multiLevelType w:val="hybridMultilevel"/>
    <w:tmpl w:val="B6DEE592"/>
    <w:lvl w:ilvl="0" w:tplc="94E483FC">
      <w:start w:val="1"/>
      <w:numFmt w:val="decimal"/>
      <w:lvlText w:val="%1)"/>
      <w:lvlJc w:val="left"/>
      <w:pPr>
        <w:ind w:left="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9"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1" w15:restartNumberingAfterBreak="0">
    <w:nsid w:val="445C352D"/>
    <w:multiLevelType w:val="hybridMultilevel"/>
    <w:tmpl w:val="6B46FDD4"/>
    <w:lvl w:ilvl="0" w:tplc="5FA01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5AB6209"/>
    <w:multiLevelType w:val="multilevel"/>
    <w:tmpl w:val="8E560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4"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5" w15:restartNumberingAfterBreak="0">
    <w:nsid w:val="481A4D96"/>
    <w:multiLevelType w:val="multilevel"/>
    <w:tmpl w:val="66D4367C"/>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Calibri" w:eastAsia="Times New Roman" w:hAnsi="Calibri" w:cs="Calibri" w:hint="default"/>
        <w:b w:val="0"/>
        <w:i w:val="0"/>
        <w:color w:val="000000"/>
        <w:sz w:val="24"/>
        <w:szCs w:val="24"/>
      </w:rPr>
    </w:lvl>
    <w:lvl w:ilvl="2">
      <w:start w:val="1"/>
      <w:numFmt w:val="decimal"/>
      <w:lvlText w:val="3.%3."/>
      <w:lvlJc w:val="left"/>
      <w:pPr>
        <w:ind w:left="1362" w:hanging="794"/>
      </w:pPr>
      <w:rPr>
        <w:rFonts w:asciiTheme="minorHAnsi" w:eastAsia="Times New Roman" w:hAnsiTheme="minorHAnsi" w:cstheme="minorHAnsi" w:hint="default"/>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6" w15:restartNumberingAfterBreak="0">
    <w:nsid w:val="49EB744F"/>
    <w:multiLevelType w:val="hybridMultilevel"/>
    <w:tmpl w:val="EE4C683A"/>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7"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BA77902"/>
    <w:multiLevelType w:val="multilevel"/>
    <w:tmpl w:val="1F24F828"/>
    <w:lvl w:ilvl="0">
      <w:start w:val="1"/>
      <w:numFmt w:val="decimal"/>
      <w:lvlText w:val="%1."/>
      <w:lvlJc w:val="left"/>
      <w:pPr>
        <w:ind w:left="1070" w:hanging="360"/>
      </w:pPr>
      <w:rPr>
        <w:b w:val="0"/>
        <w:color w:val="000000"/>
      </w:rPr>
    </w:lvl>
    <w:lvl w:ilvl="1">
      <w:start w:val="1"/>
      <w:numFmt w:val="decimal"/>
      <w:lvlText w:val="%1.%2."/>
      <w:lvlJc w:val="left"/>
      <w:pPr>
        <w:ind w:left="1502" w:hanging="432"/>
      </w:pPr>
      <w:rPr>
        <w:b w:val="0"/>
        <w:color w:val="00000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5"/>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9"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2"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5" w15:restartNumberingAfterBreak="0">
    <w:nsid w:val="52B12402"/>
    <w:multiLevelType w:val="multilevel"/>
    <w:tmpl w:val="0EF084A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29" w15:restartNumberingAfterBreak="0">
    <w:nsid w:val="55DE647D"/>
    <w:multiLevelType w:val="multilevel"/>
    <w:tmpl w:val="C50CE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32"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35"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36"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37"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8"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41" w15:restartNumberingAfterBreak="0">
    <w:nsid w:val="5D0B468F"/>
    <w:multiLevelType w:val="multilevel"/>
    <w:tmpl w:val="3E721C92"/>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5ED552DE"/>
    <w:multiLevelType w:val="multilevel"/>
    <w:tmpl w:val="9DBA803E"/>
    <w:lvl w:ilvl="0">
      <w:start w:val="1"/>
      <w:numFmt w:val="decimal"/>
      <w:lvlText w:val="%1."/>
      <w:lvlJc w:val="left"/>
      <w:pPr>
        <w:ind w:left="554" w:hanging="554"/>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1.%2."/>
      <w:lvlJc w:val="left"/>
      <w:pPr>
        <w:ind w:left="850" w:hanging="85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05" w:hanging="150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25" w:hanging="222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945" w:hanging="294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65" w:hanging="366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85" w:hanging="438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05" w:hanging="510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25" w:hanging="5825"/>
      </w:pPr>
      <w:rPr>
        <w:rFonts w:ascii="Calibri" w:eastAsia="Calibri" w:hAnsi="Calibri" w:cs="Calibri"/>
        <w:b w:val="0"/>
        <w:i w:val="0"/>
        <w:strike w:val="0"/>
        <w:color w:val="000000"/>
        <w:sz w:val="24"/>
        <w:szCs w:val="24"/>
        <w:u w:val="none"/>
        <w:shd w:val="clear" w:color="auto" w:fill="auto"/>
        <w:vertAlign w:val="baseline"/>
      </w:rPr>
    </w:lvl>
  </w:abstractNum>
  <w:abstractNum w:abstractNumId="144"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46"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48" w15:restartNumberingAfterBreak="0">
    <w:nsid w:val="65327B39"/>
    <w:multiLevelType w:val="multilevel"/>
    <w:tmpl w:val="3C4230D6"/>
    <w:lvl w:ilvl="0">
      <w:start w:val="1"/>
      <w:numFmt w:val="decimal"/>
      <w:lvlText w:val="%1."/>
      <w:lvlJc w:val="left"/>
      <w:pPr>
        <w:ind w:left="360" w:hanging="360"/>
      </w:pPr>
      <w:rPr>
        <w:b w:val="0"/>
      </w:rPr>
    </w:lvl>
    <w:lvl w:ilvl="1">
      <w:start w:val="1"/>
      <w:numFmt w:val="lowerLetter"/>
      <w:lvlText w:val="%2)"/>
      <w:lvlJc w:val="left"/>
      <w:pPr>
        <w:ind w:left="794" w:hanging="397"/>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9"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50"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51"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AD545A3"/>
    <w:multiLevelType w:val="multilevel"/>
    <w:tmpl w:val="58C62C7E"/>
    <w:lvl w:ilvl="0">
      <w:start w:val="3"/>
      <w:numFmt w:val="decimal"/>
      <w:lvlText w:val="%1."/>
      <w:lvlJc w:val="left"/>
      <w:pPr>
        <w:ind w:left="360" w:hanging="360"/>
      </w:pPr>
      <w:rPr>
        <w:rFonts w:hint="default"/>
        <w:b w:val="0"/>
        <w:i w:val="0"/>
        <w:color w:val="00000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B306C07"/>
    <w:multiLevelType w:val="multilevel"/>
    <w:tmpl w:val="7F6A8FDE"/>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heme="minorHAnsi" w:eastAsia="Times New Roman" w:hAnsiTheme="minorHAnsi" w:cstheme="minorHAnsi" w:hint="default"/>
        <w:b w:val="0"/>
        <w:i w:val="0"/>
        <w:color w:val="000000"/>
        <w:sz w:val="24"/>
        <w:szCs w:val="24"/>
      </w:rPr>
    </w:lvl>
    <w:lvl w:ilvl="2">
      <w:start w:val="1"/>
      <w:numFmt w:val="decimal"/>
      <w:lvlText w:val="%2.%3."/>
      <w:lvlJc w:val="left"/>
      <w:pPr>
        <w:ind w:left="1361" w:hanging="794"/>
      </w:pPr>
      <w:rPr>
        <w:rFonts w:ascii="Calibri" w:eastAsia="Calibri" w:hAnsi="Calibri" w:cs="Calibri"/>
        <w:b w:val="0"/>
        <w:i w:val="0"/>
        <w:sz w:val="24"/>
        <w:szCs w:val="24"/>
      </w:rPr>
    </w:lvl>
    <w:lvl w:ilvl="3">
      <w:start w:val="1"/>
      <w:numFmt w:val="lowerLetter"/>
      <w:lvlText w:val="%4)"/>
      <w:lvlJc w:val="left"/>
      <w:pPr>
        <w:ind w:left="2013" w:hanging="453"/>
      </w:pPr>
      <w:rPr>
        <w:rFonts w:ascii="Cambria" w:eastAsia="Cambria" w:hAnsi="Cambria" w:cs="Cambria"/>
        <w:b w:val="0"/>
        <w:i w:val="0"/>
        <w:sz w:val="24"/>
        <w:szCs w:val="24"/>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4"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DC736E8"/>
    <w:multiLevelType w:val="multilevel"/>
    <w:tmpl w:val="D71A85EE"/>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56" w15:restartNumberingAfterBreak="0">
    <w:nsid w:val="708E3F29"/>
    <w:multiLevelType w:val="multilevel"/>
    <w:tmpl w:val="9C96B4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60"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62"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4" w15:restartNumberingAfterBreak="0">
    <w:nsid w:val="75800098"/>
    <w:multiLevelType w:val="hybridMultilevel"/>
    <w:tmpl w:val="EE4C683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5"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6"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68"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B3A442F"/>
    <w:multiLevelType w:val="hybridMultilevel"/>
    <w:tmpl w:val="422E43D0"/>
    <w:lvl w:ilvl="0" w:tplc="49BC2C14">
      <w:start w:val="1"/>
      <w:numFmt w:val="decimal"/>
      <w:lvlText w:val="%1."/>
      <w:lvlJc w:val="left"/>
      <w:pPr>
        <w:ind w:left="50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17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73" w15:restartNumberingAfterBreak="0">
    <w:nsid w:val="7CB91287"/>
    <w:multiLevelType w:val="hybridMultilevel"/>
    <w:tmpl w:val="125E27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357780863">
    <w:abstractNumId w:val="3"/>
  </w:num>
  <w:num w:numId="2" w16cid:durableId="1706561681">
    <w:abstractNumId w:val="5"/>
  </w:num>
  <w:num w:numId="3" w16cid:durableId="1435204556">
    <w:abstractNumId w:val="10"/>
  </w:num>
  <w:num w:numId="4" w16cid:durableId="1244801541">
    <w:abstractNumId w:val="12"/>
  </w:num>
  <w:num w:numId="5" w16cid:durableId="986862722">
    <w:abstractNumId w:val="16"/>
  </w:num>
  <w:num w:numId="6" w16cid:durableId="936522486">
    <w:abstractNumId w:val="18"/>
  </w:num>
  <w:num w:numId="7" w16cid:durableId="292322581">
    <w:abstractNumId w:val="19"/>
  </w:num>
  <w:num w:numId="8" w16cid:durableId="787243597">
    <w:abstractNumId w:val="20"/>
  </w:num>
  <w:num w:numId="9" w16cid:durableId="1360593766">
    <w:abstractNumId w:val="29"/>
  </w:num>
  <w:num w:numId="10" w16cid:durableId="1664162940">
    <w:abstractNumId w:val="33"/>
  </w:num>
  <w:num w:numId="11" w16cid:durableId="729692144">
    <w:abstractNumId w:val="36"/>
  </w:num>
  <w:num w:numId="12" w16cid:durableId="1430808170">
    <w:abstractNumId w:val="37"/>
  </w:num>
  <w:num w:numId="13" w16cid:durableId="1664235382">
    <w:abstractNumId w:val="39"/>
  </w:num>
  <w:num w:numId="14" w16cid:durableId="1561792297">
    <w:abstractNumId w:val="159"/>
  </w:num>
  <w:num w:numId="15" w16cid:durableId="1777871290">
    <w:abstractNumId w:val="166"/>
  </w:num>
  <w:num w:numId="16" w16cid:durableId="2101944478">
    <w:abstractNumId w:val="137"/>
  </w:num>
  <w:num w:numId="17" w16cid:durableId="175190012">
    <w:abstractNumId w:val="0"/>
  </w:num>
  <w:num w:numId="18" w16cid:durableId="1814523285">
    <w:abstractNumId w:val="49"/>
  </w:num>
  <w:num w:numId="19" w16cid:durableId="896936942">
    <w:abstractNumId w:val="4"/>
  </w:num>
  <w:num w:numId="20" w16cid:durableId="2112165662">
    <w:abstractNumId w:val="130"/>
  </w:num>
  <w:num w:numId="21" w16cid:durableId="1702629823">
    <w:abstractNumId w:val="174"/>
  </w:num>
  <w:num w:numId="22" w16cid:durableId="346566259">
    <w:abstractNumId w:val="140"/>
    <w:lvlOverride w:ilvl="0">
      <w:startOverride w:val="1"/>
    </w:lvlOverride>
  </w:num>
  <w:num w:numId="23" w16cid:durableId="1196696474">
    <w:abstractNumId w:val="108"/>
    <w:lvlOverride w:ilvl="0">
      <w:startOverride w:val="1"/>
    </w:lvlOverride>
  </w:num>
  <w:num w:numId="24" w16cid:durableId="1338071366">
    <w:abstractNumId w:val="78"/>
  </w:num>
  <w:num w:numId="25" w16cid:durableId="933247086">
    <w:abstractNumId w:val="149"/>
  </w:num>
  <w:num w:numId="26" w16cid:durableId="301348617">
    <w:abstractNumId w:val="100"/>
  </w:num>
  <w:num w:numId="27" w16cid:durableId="451291382">
    <w:abstractNumId w:val="172"/>
  </w:num>
  <w:num w:numId="28" w16cid:durableId="1401443340">
    <w:abstractNumId w:val="167"/>
    <w:lvlOverride w:ilvl="0">
      <w:startOverride w:val="1"/>
    </w:lvlOverride>
  </w:num>
  <w:num w:numId="29" w16cid:durableId="1086027760">
    <w:abstractNumId w:val="103"/>
  </w:num>
  <w:num w:numId="30" w16cid:durableId="1390378816">
    <w:abstractNumId w:val="158"/>
  </w:num>
  <w:num w:numId="31" w16cid:durableId="1357123140">
    <w:abstractNumId w:val="104"/>
  </w:num>
  <w:num w:numId="32" w16cid:durableId="2070955939">
    <w:abstractNumId w:val="123"/>
  </w:num>
  <w:num w:numId="33" w16cid:durableId="327825837">
    <w:abstractNumId w:val="121"/>
  </w:num>
  <w:num w:numId="34" w16cid:durableId="2023624339">
    <w:abstractNumId w:val="151"/>
  </w:num>
  <w:num w:numId="35" w16cid:durableId="1477797665">
    <w:abstractNumId w:val="60"/>
  </w:num>
  <w:num w:numId="36" w16cid:durableId="506871633">
    <w:abstractNumId w:val="117"/>
  </w:num>
  <w:num w:numId="37" w16cid:durableId="578905377">
    <w:abstractNumId w:val="76"/>
  </w:num>
  <w:num w:numId="38" w16cid:durableId="1766269796">
    <w:abstractNumId w:val="142"/>
  </w:num>
  <w:num w:numId="39" w16cid:durableId="368914364">
    <w:abstractNumId w:val="131"/>
  </w:num>
  <w:num w:numId="40" w16cid:durableId="1558665745">
    <w:abstractNumId w:val="140"/>
  </w:num>
  <w:num w:numId="41" w16cid:durableId="422993453">
    <w:abstractNumId w:val="52"/>
  </w:num>
  <w:num w:numId="42" w16cid:durableId="15471837">
    <w:abstractNumId w:val="147"/>
  </w:num>
  <w:num w:numId="43" w16cid:durableId="1447043938">
    <w:abstractNumId w:val="89"/>
  </w:num>
  <w:num w:numId="44" w16cid:durableId="373622905">
    <w:abstractNumId w:val="168"/>
  </w:num>
  <w:num w:numId="45" w16cid:durableId="1918128256">
    <w:abstractNumId w:val="135"/>
  </w:num>
  <w:num w:numId="46" w16cid:durableId="1429735971">
    <w:abstractNumId w:val="138"/>
  </w:num>
  <w:num w:numId="47" w16cid:durableId="821965094">
    <w:abstractNumId w:val="96"/>
  </w:num>
  <w:num w:numId="48" w16cid:durableId="1539006192">
    <w:abstractNumId w:val="112"/>
  </w:num>
  <w:num w:numId="49" w16cid:durableId="724378545">
    <w:abstractNumId w:val="81"/>
  </w:num>
  <w:num w:numId="50" w16cid:durableId="48190857">
    <w:abstractNumId w:val="128"/>
  </w:num>
  <w:num w:numId="51" w16cid:durableId="945650403">
    <w:abstractNumId w:val="68"/>
  </w:num>
  <w:num w:numId="52" w16cid:durableId="962924877">
    <w:abstractNumId w:val="163"/>
  </w:num>
  <w:num w:numId="53" w16cid:durableId="2135439406">
    <w:abstractNumId w:val="165"/>
  </w:num>
  <w:num w:numId="54" w16cid:durableId="2051806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06427563">
    <w:abstractNumId w:val="87"/>
  </w:num>
  <w:num w:numId="56" w16cid:durableId="228420146">
    <w:abstractNumId w:val="72"/>
  </w:num>
  <w:num w:numId="57" w16cid:durableId="286279282">
    <w:abstractNumId w:val="75"/>
  </w:num>
  <w:num w:numId="58" w16cid:durableId="1734308874">
    <w:abstractNumId w:val="53"/>
  </w:num>
  <w:num w:numId="59" w16cid:durableId="1964843887">
    <w:abstractNumId w:val="170"/>
  </w:num>
  <w:num w:numId="60" w16cid:durableId="1684892734">
    <w:abstractNumId w:val="160"/>
  </w:num>
  <w:num w:numId="61" w16cid:durableId="362439423">
    <w:abstractNumId w:val="1"/>
  </w:num>
  <w:num w:numId="62" w16cid:durableId="1564415363">
    <w:abstractNumId w:val="95"/>
  </w:num>
  <w:num w:numId="63" w16cid:durableId="696199325">
    <w:abstractNumId w:val="109"/>
  </w:num>
  <w:num w:numId="64" w16cid:durableId="714699436">
    <w:abstractNumId w:val="92"/>
  </w:num>
  <w:num w:numId="65" w16cid:durableId="204408827">
    <w:abstractNumId w:val="17"/>
  </w:num>
  <w:num w:numId="66" w16cid:durableId="983506496">
    <w:abstractNumId w:val="84"/>
  </w:num>
  <w:num w:numId="67" w16cid:durableId="1811095931">
    <w:abstractNumId w:val="122"/>
  </w:num>
  <w:num w:numId="68" w16cid:durableId="1580138635">
    <w:abstractNumId w:val="46"/>
  </w:num>
  <w:num w:numId="69" w16cid:durableId="1828738939">
    <w:abstractNumId w:val="161"/>
  </w:num>
  <w:num w:numId="70" w16cid:durableId="995453192">
    <w:abstractNumId w:val="57"/>
  </w:num>
  <w:num w:numId="71" w16cid:durableId="182717524">
    <w:abstractNumId w:val="62"/>
  </w:num>
  <w:num w:numId="72" w16cid:durableId="1079136854">
    <w:abstractNumId w:val="162"/>
  </w:num>
  <w:num w:numId="73" w16cid:durableId="97066028">
    <w:abstractNumId w:val="54"/>
  </w:num>
  <w:num w:numId="74" w16cid:durableId="2119370355">
    <w:abstractNumId w:val="134"/>
  </w:num>
  <w:num w:numId="75" w16cid:durableId="86074335">
    <w:abstractNumId w:val="77"/>
  </w:num>
  <w:num w:numId="76" w16cid:durableId="355348509">
    <w:abstractNumId w:val="91"/>
  </w:num>
  <w:num w:numId="77" w16cid:durableId="41439837">
    <w:abstractNumId w:val="144"/>
  </w:num>
  <w:num w:numId="78" w16cid:durableId="271480445">
    <w:abstractNumId w:val="124"/>
  </w:num>
  <w:num w:numId="79" w16cid:durableId="1103206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4108322">
    <w:abstractNumId w:val="154"/>
  </w:num>
  <w:num w:numId="81" w16cid:durableId="204753247">
    <w:abstractNumId w:val="63"/>
  </w:num>
  <w:num w:numId="82" w16cid:durableId="864178759">
    <w:abstractNumId w:val="67"/>
  </w:num>
  <w:num w:numId="83" w16cid:durableId="1642077156">
    <w:abstractNumId w:val="51"/>
  </w:num>
  <w:num w:numId="84" w16cid:durableId="849414902">
    <w:abstractNumId w:val="133"/>
  </w:num>
  <w:num w:numId="85" w16cid:durableId="1183587075">
    <w:abstractNumId w:val="64"/>
  </w:num>
  <w:num w:numId="86" w16cid:durableId="894394612">
    <w:abstractNumId w:val="150"/>
  </w:num>
  <w:num w:numId="87" w16cid:durableId="644045262">
    <w:abstractNumId w:val="113"/>
  </w:num>
  <w:num w:numId="88" w16cid:durableId="507523897">
    <w:abstractNumId w:val="70"/>
  </w:num>
  <w:num w:numId="89" w16cid:durableId="987326147">
    <w:abstractNumId w:val="58"/>
  </w:num>
  <w:num w:numId="90" w16cid:durableId="1851678176">
    <w:abstractNumId w:val="82"/>
  </w:num>
  <w:num w:numId="91" w16cid:durableId="1421826869">
    <w:abstractNumId w:val="157"/>
  </w:num>
  <w:num w:numId="92" w16cid:durableId="1470172910">
    <w:abstractNumId w:val="79"/>
  </w:num>
  <w:num w:numId="93" w16cid:durableId="1591235876">
    <w:abstractNumId w:val="80"/>
  </w:num>
  <w:num w:numId="94" w16cid:durableId="105931233">
    <w:abstractNumId w:val="59"/>
  </w:num>
  <w:num w:numId="95" w16cid:durableId="1668438583">
    <w:abstractNumId w:val="145"/>
  </w:num>
  <w:num w:numId="96" w16cid:durableId="263538907">
    <w:abstractNumId w:val="1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352785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330700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279747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140405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65242907">
    <w:abstractNumId w:val="93"/>
  </w:num>
  <w:num w:numId="102" w16cid:durableId="1975673345">
    <w:abstractNumId w:val="146"/>
  </w:num>
  <w:num w:numId="103" w16cid:durableId="93285486">
    <w:abstractNumId w:val="50"/>
  </w:num>
  <w:num w:numId="104" w16cid:durableId="1722361105">
    <w:abstractNumId w:val="65"/>
  </w:num>
  <w:num w:numId="105" w16cid:durableId="19666140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65886214">
    <w:abstractNumId w:val="132"/>
  </w:num>
  <w:num w:numId="107" w16cid:durableId="117142981">
    <w:abstractNumId w:val="120"/>
  </w:num>
  <w:num w:numId="108" w16cid:durableId="1376546353">
    <w:abstractNumId w:val="97"/>
  </w:num>
  <w:num w:numId="109" w16cid:durableId="1545868535">
    <w:abstractNumId w:val="136"/>
  </w:num>
  <w:num w:numId="110" w16cid:durableId="1667629607">
    <w:abstractNumId w:val="35"/>
  </w:num>
  <w:num w:numId="111" w16cid:durableId="1991446762">
    <w:abstractNumId w:val="40"/>
  </w:num>
  <w:num w:numId="112" w16cid:durableId="912204884">
    <w:abstractNumId w:val="44"/>
  </w:num>
  <w:num w:numId="113" w16cid:durableId="917636424">
    <w:abstractNumId w:val="169"/>
  </w:num>
  <w:num w:numId="114" w16cid:durableId="1447387425">
    <w:abstractNumId w:val="105"/>
  </w:num>
  <w:num w:numId="115" w16cid:durableId="2063744427">
    <w:abstractNumId w:val="141"/>
  </w:num>
  <w:num w:numId="116" w16cid:durableId="938681108">
    <w:abstractNumId w:val="129"/>
  </w:num>
  <w:num w:numId="117" w16cid:durableId="2042658814">
    <w:abstractNumId w:val="56"/>
  </w:num>
  <w:num w:numId="118" w16cid:durableId="129830183">
    <w:abstractNumId w:val="61"/>
  </w:num>
  <w:num w:numId="119" w16cid:durableId="1674379440">
    <w:abstractNumId w:val="156"/>
  </w:num>
  <w:num w:numId="120" w16cid:durableId="44961404">
    <w:abstractNumId w:val="152"/>
  </w:num>
  <w:num w:numId="121" w16cid:durableId="332144901">
    <w:abstractNumId w:val="102"/>
  </w:num>
  <w:num w:numId="122" w16cid:durableId="46614189">
    <w:abstractNumId w:val="125"/>
  </w:num>
  <w:num w:numId="123" w16cid:durableId="524294938">
    <w:abstractNumId w:val="106"/>
  </w:num>
  <w:num w:numId="124" w16cid:durableId="491725901">
    <w:abstractNumId w:val="153"/>
  </w:num>
  <w:num w:numId="125" w16cid:durableId="283659734">
    <w:abstractNumId w:val="69"/>
  </w:num>
  <w:num w:numId="126" w16cid:durableId="837304488">
    <w:abstractNumId w:val="99"/>
  </w:num>
  <w:num w:numId="127" w16cid:durableId="699013147">
    <w:abstractNumId w:val="148"/>
  </w:num>
  <w:num w:numId="128" w16cid:durableId="1430470000">
    <w:abstractNumId w:val="118"/>
  </w:num>
  <w:num w:numId="129" w16cid:durableId="1427655445">
    <w:abstractNumId w:val="98"/>
  </w:num>
  <w:num w:numId="130" w16cid:durableId="1939825925">
    <w:abstractNumId w:val="115"/>
  </w:num>
  <w:num w:numId="131" w16cid:durableId="1295673040">
    <w:abstractNumId w:val="47"/>
  </w:num>
  <w:num w:numId="132" w16cid:durableId="1254971250">
    <w:abstractNumId w:val="171"/>
  </w:num>
  <w:num w:numId="133" w16cid:durableId="1644962525">
    <w:abstractNumId w:val="164"/>
  </w:num>
  <w:num w:numId="134" w16cid:durableId="831144037">
    <w:abstractNumId w:val="116"/>
  </w:num>
  <w:num w:numId="135" w16cid:durableId="1258638715">
    <w:abstractNumId w:val="143"/>
  </w:num>
  <w:num w:numId="136" w16cid:durableId="1807626151">
    <w:abstractNumId w:val="73"/>
  </w:num>
  <w:num w:numId="137" w16cid:durableId="844783231">
    <w:abstractNumId w:val="155"/>
  </w:num>
  <w:num w:numId="138" w16cid:durableId="1194341923">
    <w:abstractNumId w:val="66"/>
  </w:num>
  <w:num w:numId="139" w16cid:durableId="1956714128">
    <w:abstractNumId w:val="107"/>
  </w:num>
  <w:num w:numId="140" w16cid:durableId="1724326945">
    <w:abstractNumId w:val="101"/>
  </w:num>
  <w:num w:numId="141" w16cid:durableId="1773016640">
    <w:abstractNumId w:val="71"/>
  </w:num>
  <w:num w:numId="142" w16cid:durableId="576020130">
    <w:abstractNumId w:val="83"/>
  </w:num>
  <w:num w:numId="143" w16cid:durableId="558326203">
    <w:abstractNumId w:val="86"/>
  </w:num>
  <w:num w:numId="144" w16cid:durableId="861168329">
    <w:abstractNumId w:val="45"/>
  </w:num>
  <w:num w:numId="145" w16cid:durableId="349725235">
    <w:abstractNumId w:val="173"/>
  </w:num>
  <w:num w:numId="146" w16cid:durableId="1355230234">
    <w:abstractNumId w:val="55"/>
  </w:num>
  <w:num w:numId="147" w16cid:durableId="2063285103">
    <w:abstractNumId w:val="111"/>
  </w:num>
  <w:num w:numId="148" w16cid:durableId="1520777207">
    <w:abstractNumId w:val="8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490"/>
    <w:rsid w:val="00000D7D"/>
    <w:rsid w:val="0000139F"/>
    <w:rsid w:val="00002105"/>
    <w:rsid w:val="00003279"/>
    <w:rsid w:val="00003A8E"/>
    <w:rsid w:val="00004AFA"/>
    <w:rsid w:val="000069AA"/>
    <w:rsid w:val="000075B7"/>
    <w:rsid w:val="0001027B"/>
    <w:rsid w:val="00010C08"/>
    <w:rsid w:val="00010E63"/>
    <w:rsid w:val="00011636"/>
    <w:rsid w:val="00012AC2"/>
    <w:rsid w:val="00012F35"/>
    <w:rsid w:val="000144EE"/>
    <w:rsid w:val="00014E22"/>
    <w:rsid w:val="000156E5"/>
    <w:rsid w:val="00015E30"/>
    <w:rsid w:val="00016BBE"/>
    <w:rsid w:val="000173AC"/>
    <w:rsid w:val="00017F38"/>
    <w:rsid w:val="000202A1"/>
    <w:rsid w:val="00021841"/>
    <w:rsid w:val="00022563"/>
    <w:rsid w:val="00024BCC"/>
    <w:rsid w:val="00024C27"/>
    <w:rsid w:val="00025A3B"/>
    <w:rsid w:val="00026B95"/>
    <w:rsid w:val="000273F2"/>
    <w:rsid w:val="00027F42"/>
    <w:rsid w:val="000313BA"/>
    <w:rsid w:val="00032B33"/>
    <w:rsid w:val="000353B7"/>
    <w:rsid w:val="00035A94"/>
    <w:rsid w:val="0003683D"/>
    <w:rsid w:val="0004028D"/>
    <w:rsid w:val="00041886"/>
    <w:rsid w:val="00042329"/>
    <w:rsid w:val="00042F2C"/>
    <w:rsid w:val="00045C18"/>
    <w:rsid w:val="00045E17"/>
    <w:rsid w:val="0004679D"/>
    <w:rsid w:val="00046832"/>
    <w:rsid w:val="00046A5C"/>
    <w:rsid w:val="0004725D"/>
    <w:rsid w:val="00047846"/>
    <w:rsid w:val="00050B6F"/>
    <w:rsid w:val="00050CA9"/>
    <w:rsid w:val="000518FA"/>
    <w:rsid w:val="0005258E"/>
    <w:rsid w:val="00052A2A"/>
    <w:rsid w:val="000546C1"/>
    <w:rsid w:val="00054D2A"/>
    <w:rsid w:val="00055095"/>
    <w:rsid w:val="00055662"/>
    <w:rsid w:val="00056D22"/>
    <w:rsid w:val="00056DB4"/>
    <w:rsid w:val="00057059"/>
    <w:rsid w:val="00063A73"/>
    <w:rsid w:val="000649CB"/>
    <w:rsid w:val="0006548A"/>
    <w:rsid w:val="0006571E"/>
    <w:rsid w:val="00066B16"/>
    <w:rsid w:val="000672DA"/>
    <w:rsid w:val="000723F9"/>
    <w:rsid w:val="0007259A"/>
    <w:rsid w:val="00072943"/>
    <w:rsid w:val="0007448F"/>
    <w:rsid w:val="0007457F"/>
    <w:rsid w:val="0007490A"/>
    <w:rsid w:val="00080710"/>
    <w:rsid w:val="00083667"/>
    <w:rsid w:val="0008669C"/>
    <w:rsid w:val="00086D48"/>
    <w:rsid w:val="00092A67"/>
    <w:rsid w:val="00092F5F"/>
    <w:rsid w:val="00092FAE"/>
    <w:rsid w:val="00093368"/>
    <w:rsid w:val="000936C3"/>
    <w:rsid w:val="00093E98"/>
    <w:rsid w:val="0009558E"/>
    <w:rsid w:val="00096C9F"/>
    <w:rsid w:val="00097A68"/>
    <w:rsid w:val="000A0A4B"/>
    <w:rsid w:val="000A2581"/>
    <w:rsid w:val="000A5EC5"/>
    <w:rsid w:val="000A725B"/>
    <w:rsid w:val="000B01F2"/>
    <w:rsid w:val="000B1842"/>
    <w:rsid w:val="000B1C36"/>
    <w:rsid w:val="000B26CE"/>
    <w:rsid w:val="000B2A05"/>
    <w:rsid w:val="000B2E64"/>
    <w:rsid w:val="000B37A7"/>
    <w:rsid w:val="000B7E83"/>
    <w:rsid w:val="000C0508"/>
    <w:rsid w:val="000C25FE"/>
    <w:rsid w:val="000C26ED"/>
    <w:rsid w:val="000C2C38"/>
    <w:rsid w:val="000C45CD"/>
    <w:rsid w:val="000C7E6D"/>
    <w:rsid w:val="000D0802"/>
    <w:rsid w:val="000D296E"/>
    <w:rsid w:val="000D2C3E"/>
    <w:rsid w:val="000D355D"/>
    <w:rsid w:val="000D502A"/>
    <w:rsid w:val="000D5C19"/>
    <w:rsid w:val="000D79D3"/>
    <w:rsid w:val="000E1D9F"/>
    <w:rsid w:val="000E458C"/>
    <w:rsid w:val="000E5C25"/>
    <w:rsid w:val="000E7F84"/>
    <w:rsid w:val="000F00A4"/>
    <w:rsid w:val="000F0C20"/>
    <w:rsid w:val="000F1094"/>
    <w:rsid w:val="000F1B89"/>
    <w:rsid w:val="000F1EDE"/>
    <w:rsid w:val="000F237B"/>
    <w:rsid w:val="000F25C2"/>
    <w:rsid w:val="000F326E"/>
    <w:rsid w:val="000F37FF"/>
    <w:rsid w:val="000F38E8"/>
    <w:rsid w:val="000F3940"/>
    <w:rsid w:val="000F47AC"/>
    <w:rsid w:val="000F51C5"/>
    <w:rsid w:val="00100823"/>
    <w:rsid w:val="00100AB0"/>
    <w:rsid w:val="00100D57"/>
    <w:rsid w:val="00101B25"/>
    <w:rsid w:val="00102C19"/>
    <w:rsid w:val="001031AE"/>
    <w:rsid w:val="00106822"/>
    <w:rsid w:val="001069B9"/>
    <w:rsid w:val="00110924"/>
    <w:rsid w:val="001112C2"/>
    <w:rsid w:val="001125CA"/>
    <w:rsid w:val="00112654"/>
    <w:rsid w:val="00114551"/>
    <w:rsid w:val="0011621B"/>
    <w:rsid w:val="001163DB"/>
    <w:rsid w:val="001166FE"/>
    <w:rsid w:val="00117759"/>
    <w:rsid w:val="00117AC1"/>
    <w:rsid w:val="00120AE6"/>
    <w:rsid w:val="00124552"/>
    <w:rsid w:val="00124889"/>
    <w:rsid w:val="0012512C"/>
    <w:rsid w:val="00125662"/>
    <w:rsid w:val="00126D15"/>
    <w:rsid w:val="00127742"/>
    <w:rsid w:val="00130812"/>
    <w:rsid w:val="001309CC"/>
    <w:rsid w:val="00132005"/>
    <w:rsid w:val="001325D1"/>
    <w:rsid w:val="0013385B"/>
    <w:rsid w:val="00134169"/>
    <w:rsid w:val="001347C8"/>
    <w:rsid w:val="001370CC"/>
    <w:rsid w:val="001408D5"/>
    <w:rsid w:val="00143DE4"/>
    <w:rsid w:val="0014472A"/>
    <w:rsid w:val="00145360"/>
    <w:rsid w:val="00147C61"/>
    <w:rsid w:val="00150F50"/>
    <w:rsid w:val="0015316B"/>
    <w:rsid w:val="001539E8"/>
    <w:rsid w:val="0015522E"/>
    <w:rsid w:val="00155247"/>
    <w:rsid w:val="00155CD7"/>
    <w:rsid w:val="00155F3A"/>
    <w:rsid w:val="0015696F"/>
    <w:rsid w:val="00156E74"/>
    <w:rsid w:val="0015707E"/>
    <w:rsid w:val="00162723"/>
    <w:rsid w:val="00163AF1"/>
    <w:rsid w:val="00164970"/>
    <w:rsid w:val="00164EAC"/>
    <w:rsid w:val="00170027"/>
    <w:rsid w:val="00170AF7"/>
    <w:rsid w:val="00171CD8"/>
    <w:rsid w:val="00173C96"/>
    <w:rsid w:val="00175C0D"/>
    <w:rsid w:val="0018182B"/>
    <w:rsid w:val="00181FD6"/>
    <w:rsid w:val="00182947"/>
    <w:rsid w:val="00183B7C"/>
    <w:rsid w:val="00184636"/>
    <w:rsid w:val="00186EFD"/>
    <w:rsid w:val="001876A9"/>
    <w:rsid w:val="00190015"/>
    <w:rsid w:val="00192516"/>
    <w:rsid w:val="0019291C"/>
    <w:rsid w:val="00193A3F"/>
    <w:rsid w:val="00194BAB"/>
    <w:rsid w:val="001953EB"/>
    <w:rsid w:val="00196E90"/>
    <w:rsid w:val="00197BB8"/>
    <w:rsid w:val="001A04CF"/>
    <w:rsid w:val="001A0AB6"/>
    <w:rsid w:val="001A23D8"/>
    <w:rsid w:val="001A340B"/>
    <w:rsid w:val="001A4923"/>
    <w:rsid w:val="001A5C4A"/>
    <w:rsid w:val="001A5E4C"/>
    <w:rsid w:val="001B0A20"/>
    <w:rsid w:val="001B1337"/>
    <w:rsid w:val="001B3710"/>
    <w:rsid w:val="001B3C24"/>
    <w:rsid w:val="001B4495"/>
    <w:rsid w:val="001B47C4"/>
    <w:rsid w:val="001B5F8B"/>
    <w:rsid w:val="001B5FCB"/>
    <w:rsid w:val="001C1925"/>
    <w:rsid w:val="001C311B"/>
    <w:rsid w:val="001C3367"/>
    <w:rsid w:val="001C33E1"/>
    <w:rsid w:val="001C4722"/>
    <w:rsid w:val="001C60BF"/>
    <w:rsid w:val="001C7AA1"/>
    <w:rsid w:val="001C7C5C"/>
    <w:rsid w:val="001D0A7C"/>
    <w:rsid w:val="001D0E73"/>
    <w:rsid w:val="001D1E82"/>
    <w:rsid w:val="001D2E5E"/>
    <w:rsid w:val="001D35BF"/>
    <w:rsid w:val="001D3C63"/>
    <w:rsid w:val="001D42B4"/>
    <w:rsid w:val="001D574D"/>
    <w:rsid w:val="001D6158"/>
    <w:rsid w:val="001E0518"/>
    <w:rsid w:val="001E0C99"/>
    <w:rsid w:val="001E2441"/>
    <w:rsid w:val="001E2D2C"/>
    <w:rsid w:val="001E3755"/>
    <w:rsid w:val="001E4AD2"/>
    <w:rsid w:val="001E529E"/>
    <w:rsid w:val="001E658C"/>
    <w:rsid w:val="001E6C08"/>
    <w:rsid w:val="001E6F2F"/>
    <w:rsid w:val="001F044D"/>
    <w:rsid w:val="001F143E"/>
    <w:rsid w:val="001F1B60"/>
    <w:rsid w:val="001F28A4"/>
    <w:rsid w:val="001F3948"/>
    <w:rsid w:val="001F5B1E"/>
    <w:rsid w:val="001F5BF4"/>
    <w:rsid w:val="001F699E"/>
    <w:rsid w:val="001F6CCB"/>
    <w:rsid w:val="001F6FB1"/>
    <w:rsid w:val="001F742F"/>
    <w:rsid w:val="002013A0"/>
    <w:rsid w:val="00201637"/>
    <w:rsid w:val="00203CD9"/>
    <w:rsid w:val="002046A1"/>
    <w:rsid w:val="00204E8F"/>
    <w:rsid w:val="00205AC5"/>
    <w:rsid w:val="00206281"/>
    <w:rsid w:val="0020683F"/>
    <w:rsid w:val="00206923"/>
    <w:rsid w:val="002118D5"/>
    <w:rsid w:val="002120DC"/>
    <w:rsid w:val="00212660"/>
    <w:rsid w:val="00212979"/>
    <w:rsid w:val="002132CB"/>
    <w:rsid w:val="002147BC"/>
    <w:rsid w:val="002162E7"/>
    <w:rsid w:val="00217058"/>
    <w:rsid w:val="0022003D"/>
    <w:rsid w:val="00220448"/>
    <w:rsid w:val="002214FB"/>
    <w:rsid w:val="002218F1"/>
    <w:rsid w:val="00221A96"/>
    <w:rsid w:val="0022225E"/>
    <w:rsid w:val="00223AA3"/>
    <w:rsid w:val="002303AE"/>
    <w:rsid w:val="00230F68"/>
    <w:rsid w:val="00231940"/>
    <w:rsid w:val="0023282D"/>
    <w:rsid w:val="002336F1"/>
    <w:rsid w:val="00234575"/>
    <w:rsid w:val="00235927"/>
    <w:rsid w:val="00237C4D"/>
    <w:rsid w:val="00240460"/>
    <w:rsid w:val="002439DF"/>
    <w:rsid w:val="00244591"/>
    <w:rsid w:val="00246505"/>
    <w:rsid w:val="00247D50"/>
    <w:rsid w:val="0025051F"/>
    <w:rsid w:val="002506A4"/>
    <w:rsid w:val="00250FE2"/>
    <w:rsid w:val="002516CF"/>
    <w:rsid w:val="00251B46"/>
    <w:rsid w:val="002520F3"/>
    <w:rsid w:val="0025289D"/>
    <w:rsid w:val="002540B6"/>
    <w:rsid w:val="00254283"/>
    <w:rsid w:val="00255B80"/>
    <w:rsid w:val="00256B14"/>
    <w:rsid w:val="00260C50"/>
    <w:rsid w:val="00261785"/>
    <w:rsid w:val="002617E1"/>
    <w:rsid w:val="0026198C"/>
    <w:rsid w:val="002626DA"/>
    <w:rsid w:val="00262C47"/>
    <w:rsid w:val="002656F9"/>
    <w:rsid w:val="00266497"/>
    <w:rsid w:val="002723AB"/>
    <w:rsid w:val="0027240D"/>
    <w:rsid w:val="00272CA5"/>
    <w:rsid w:val="00273053"/>
    <w:rsid w:val="00274364"/>
    <w:rsid w:val="00277239"/>
    <w:rsid w:val="00277F87"/>
    <w:rsid w:val="002827C3"/>
    <w:rsid w:val="00282A23"/>
    <w:rsid w:val="00283E28"/>
    <w:rsid w:val="00284759"/>
    <w:rsid w:val="0028495D"/>
    <w:rsid w:val="00285214"/>
    <w:rsid w:val="002863B3"/>
    <w:rsid w:val="00286EBE"/>
    <w:rsid w:val="00287173"/>
    <w:rsid w:val="00287AEF"/>
    <w:rsid w:val="00292D97"/>
    <w:rsid w:val="0029344C"/>
    <w:rsid w:val="0029353D"/>
    <w:rsid w:val="0029461D"/>
    <w:rsid w:val="00294951"/>
    <w:rsid w:val="00296590"/>
    <w:rsid w:val="002A2662"/>
    <w:rsid w:val="002A27F5"/>
    <w:rsid w:val="002A3CF4"/>
    <w:rsid w:val="002A4C03"/>
    <w:rsid w:val="002A556A"/>
    <w:rsid w:val="002B01EB"/>
    <w:rsid w:val="002B162B"/>
    <w:rsid w:val="002B1A36"/>
    <w:rsid w:val="002B4492"/>
    <w:rsid w:val="002B5652"/>
    <w:rsid w:val="002C0750"/>
    <w:rsid w:val="002C0B5D"/>
    <w:rsid w:val="002C1952"/>
    <w:rsid w:val="002C1D08"/>
    <w:rsid w:val="002C42E2"/>
    <w:rsid w:val="002C4E1D"/>
    <w:rsid w:val="002C5A83"/>
    <w:rsid w:val="002C6453"/>
    <w:rsid w:val="002C6E0B"/>
    <w:rsid w:val="002C7D89"/>
    <w:rsid w:val="002D0974"/>
    <w:rsid w:val="002D24C7"/>
    <w:rsid w:val="002D3A86"/>
    <w:rsid w:val="002D426C"/>
    <w:rsid w:val="002D5426"/>
    <w:rsid w:val="002D688C"/>
    <w:rsid w:val="002E315A"/>
    <w:rsid w:val="002E3A22"/>
    <w:rsid w:val="002E3F10"/>
    <w:rsid w:val="002F2342"/>
    <w:rsid w:val="002F4861"/>
    <w:rsid w:val="002F4CE6"/>
    <w:rsid w:val="002F4F65"/>
    <w:rsid w:val="002F6844"/>
    <w:rsid w:val="002F6F94"/>
    <w:rsid w:val="00301CA8"/>
    <w:rsid w:val="00302378"/>
    <w:rsid w:val="003025D5"/>
    <w:rsid w:val="00304C44"/>
    <w:rsid w:val="00304FB8"/>
    <w:rsid w:val="0030708D"/>
    <w:rsid w:val="0031043F"/>
    <w:rsid w:val="00310828"/>
    <w:rsid w:val="00311688"/>
    <w:rsid w:val="00311A32"/>
    <w:rsid w:val="00312748"/>
    <w:rsid w:val="00312D40"/>
    <w:rsid w:val="00313116"/>
    <w:rsid w:val="00313203"/>
    <w:rsid w:val="00313808"/>
    <w:rsid w:val="00314762"/>
    <w:rsid w:val="0031476C"/>
    <w:rsid w:val="0031631C"/>
    <w:rsid w:val="003178D5"/>
    <w:rsid w:val="00320344"/>
    <w:rsid w:val="003228BB"/>
    <w:rsid w:val="0032329C"/>
    <w:rsid w:val="003242DA"/>
    <w:rsid w:val="00325C53"/>
    <w:rsid w:val="00326E95"/>
    <w:rsid w:val="003300D5"/>
    <w:rsid w:val="0033160E"/>
    <w:rsid w:val="00331649"/>
    <w:rsid w:val="00332493"/>
    <w:rsid w:val="003329BB"/>
    <w:rsid w:val="0033454C"/>
    <w:rsid w:val="00335130"/>
    <w:rsid w:val="0034122B"/>
    <w:rsid w:val="00342310"/>
    <w:rsid w:val="003437CC"/>
    <w:rsid w:val="0034388F"/>
    <w:rsid w:val="00344EA9"/>
    <w:rsid w:val="00346172"/>
    <w:rsid w:val="003462CC"/>
    <w:rsid w:val="0035018B"/>
    <w:rsid w:val="003517EC"/>
    <w:rsid w:val="00352447"/>
    <w:rsid w:val="003537D5"/>
    <w:rsid w:val="00353C22"/>
    <w:rsid w:val="00353C5F"/>
    <w:rsid w:val="00355BBC"/>
    <w:rsid w:val="00355F60"/>
    <w:rsid w:val="003575DA"/>
    <w:rsid w:val="00357E0D"/>
    <w:rsid w:val="00357E80"/>
    <w:rsid w:val="00360ABA"/>
    <w:rsid w:val="00361D01"/>
    <w:rsid w:val="00363229"/>
    <w:rsid w:val="00363EB0"/>
    <w:rsid w:val="00363F66"/>
    <w:rsid w:val="003643C1"/>
    <w:rsid w:val="003657FD"/>
    <w:rsid w:val="003663F3"/>
    <w:rsid w:val="0036783C"/>
    <w:rsid w:val="00370F63"/>
    <w:rsid w:val="003721F0"/>
    <w:rsid w:val="00372CB7"/>
    <w:rsid w:val="0037318B"/>
    <w:rsid w:val="00373B59"/>
    <w:rsid w:val="00374391"/>
    <w:rsid w:val="003749F0"/>
    <w:rsid w:val="0037585E"/>
    <w:rsid w:val="00380FAF"/>
    <w:rsid w:val="00384152"/>
    <w:rsid w:val="00391AF3"/>
    <w:rsid w:val="0039300D"/>
    <w:rsid w:val="00393EBA"/>
    <w:rsid w:val="00394EAE"/>
    <w:rsid w:val="00394ECB"/>
    <w:rsid w:val="00396A98"/>
    <w:rsid w:val="003A2E72"/>
    <w:rsid w:val="003A32A1"/>
    <w:rsid w:val="003A3DB5"/>
    <w:rsid w:val="003A46EB"/>
    <w:rsid w:val="003A4AF6"/>
    <w:rsid w:val="003A519A"/>
    <w:rsid w:val="003A6520"/>
    <w:rsid w:val="003A666F"/>
    <w:rsid w:val="003A6E6E"/>
    <w:rsid w:val="003B1A22"/>
    <w:rsid w:val="003B233A"/>
    <w:rsid w:val="003B234F"/>
    <w:rsid w:val="003B3120"/>
    <w:rsid w:val="003B33F0"/>
    <w:rsid w:val="003B340E"/>
    <w:rsid w:val="003B5924"/>
    <w:rsid w:val="003B6C21"/>
    <w:rsid w:val="003B7B37"/>
    <w:rsid w:val="003C35D8"/>
    <w:rsid w:val="003C4211"/>
    <w:rsid w:val="003C5610"/>
    <w:rsid w:val="003C6919"/>
    <w:rsid w:val="003C6AC2"/>
    <w:rsid w:val="003C7BB8"/>
    <w:rsid w:val="003C7F60"/>
    <w:rsid w:val="003D06E1"/>
    <w:rsid w:val="003D2F76"/>
    <w:rsid w:val="003D4506"/>
    <w:rsid w:val="003D55D4"/>
    <w:rsid w:val="003D5627"/>
    <w:rsid w:val="003D772D"/>
    <w:rsid w:val="003E15AF"/>
    <w:rsid w:val="003E2284"/>
    <w:rsid w:val="003E2926"/>
    <w:rsid w:val="003E2D52"/>
    <w:rsid w:val="003E304C"/>
    <w:rsid w:val="003E47A1"/>
    <w:rsid w:val="003E4DCF"/>
    <w:rsid w:val="003E5763"/>
    <w:rsid w:val="003E7082"/>
    <w:rsid w:val="003E749F"/>
    <w:rsid w:val="003E77AA"/>
    <w:rsid w:val="003E7B9A"/>
    <w:rsid w:val="003F0315"/>
    <w:rsid w:val="003F160F"/>
    <w:rsid w:val="003F195F"/>
    <w:rsid w:val="003F4113"/>
    <w:rsid w:val="003F5754"/>
    <w:rsid w:val="003F644B"/>
    <w:rsid w:val="003F6C3F"/>
    <w:rsid w:val="00400009"/>
    <w:rsid w:val="00400D07"/>
    <w:rsid w:val="004024C4"/>
    <w:rsid w:val="00405325"/>
    <w:rsid w:val="004073A5"/>
    <w:rsid w:val="0040782C"/>
    <w:rsid w:val="00407B89"/>
    <w:rsid w:val="00407E16"/>
    <w:rsid w:val="00410278"/>
    <w:rsid w:val="00410B9D"/>
    <w:rsid w:val="00413412"/>
    <w:rsid w:val="00413DB4"/>
    <w:rsid w:val="00414839"/>
    <w:rsid w:val="00416569"/>
    <w:rsid w:val="0041668A"/>
    <w:rsid w:val="00416D65"/>
    <w:rsid w:val="00416E50"/>
    <w:rsid w:val="0042012F"/>
    <w:rsid w:val="004201DA"/>
    <w:rsid w:val="00420F69"/>
    <w:rsid w:val="004214B6"/>
    <w:rsid w:val="004222F3"/>
    <w:rsid w:val="0042541E"/>
    <w:rsid w:val="004265EF"/>
    <w:rsid w:val="00427450"/>
    <w:rsid w:val="004319FB"/>
    <w:rsid w:val="00431AB8"/>
    <w:rsid w:val="00432F28"/>
    <w:rsid w:val="004338D9"/>
    <w:rsid w:val="00433E6D"/>
    <w:rsid w:val="004343E9"/>
    <w:rsid w:val="0044157F"/>
    <w:rsid w:val="004420D0"/>
    <w:rsid w:val="00443949"/>
    <w:rsid w:val="00443AB3"/>
    <w:rsid w:val="00443C8D"/>
    <w:rsid w:val="00447324"/>
    <w:rsid w:val="004473C1"/>
    <w:rsid w:val="00450B08"/>
    <w:rsid w:val="00450BC0"/>
    <w:rsid w:val="00450C2A"/>
    <w:rsid w:val="004514C4"/>
    <w:rsid w:val="004518C0"/>
    <w:rsid w:val="00452DE5"/>
    <w:rsid w:val="00453F65"/>
    <w:rsid w:val="004565F0"/>
    <w:rsid w:val="00457F0F"/>
    <w:rsid w:val="004601C4"/>
    <w:rsid w:val="00461060"/>
    <w:rsid w:val="00464384"/>
    <w:rsid w:val="00470F6D"/>
    <w:rsid w:val="004719DA"/>
    <w:rsid w:val="00471D0A"/>
    <w:rsid w:val="00472E40"/>
    <w:rsid w:val="00473D23"/>
    <w:rsid w:val="004748BC"/>
    <w:rsid w:val="00476096"/>
    <w:rsid w:val="00476DF5"/>
    <w:rsid w:val="00477D5B"/>
    <w:rsid w:val="00477D9C"/>
    <w:rsid w:val="00477FC7"/>
    <w:rsid w:val="0048190E"/>
    <w:rsid w:val="0048315F"/>
    <w:rsid w:val="00483383"/>
    <w:rsid w:val="00484C81"/>
    <w:rsid w:val="00484F1E"/>
    <w:rsid w:val="00487A3E"/>
    <w:rsid w:val="00487D83"/>
    <w:rsid w:val="004944E4"/>
    <w:rsid w:val="004955FE"/>
    <w:rsid w:val="004969AC"/>
    <w:rsid w:val="004A1DD4"/>
    <w:rsid w:val="004A2335"/>
    <w:rsid w:val="004A32D1"/>
    <w:rsid w:val="004A3597"/>
    <w:rsid w:val="004A36CF"/>
    <w:rsid w:val="004A39F7"/>
    <w:rsid w:val="004A3A6B"/>
    <w:rsid w:val="004A3F7D"/>
    <w:rsid w:val="004A4B25"/>
    <w:rsid w:val="004A5CB8"/>
    <w:rsid w:val="004A6567"/>
    <w:rsid w:val="004A6DFC"/>
    <w:rsid w:val="004A74F5"/>
    <w:rsid w:val="004A7D02"/>
    <w:rsid w:val="004B0BAC"/>
    <w:rsid w:val="004B2249"/>
    <w:rsid w:val="004B3CBB"/>
    <w:rsid w:val="004B4719"/>
    <w:rsid w:val="004B6094"/>
    <w:rsid w:val="004B6AC4"/>
    <w:rsid w:val="004D2DFD"/>
    <w:rsid w:val="004D3363"/>
    <w:rsid w:val="004D3AA0"/>
    <w:rsid w:val="004D6924"/>
    <w:rsid w:val="004D726F"/>
    <w:rsid w:val="004D72AE"/>
    <w:rsid w:val="004D78E0"/>
    <w:rsid w:val="004E20D4"/>
    <w:rsid w:val="004E2BA1"/>
    <w:rsid w:val="004E3471"/>
    <w:rsid w:val="004E567D"/>
    <w:rsid w:val="004E5847"/>
    <w:rsid w:val="004E5BA4"/>
    <w:rsid w:val="004E5F5F"/>
    <w:rsid w:val="004E6B6C"/>
    <w:rsid w:val="004F0688"/>
    <w:rsid w:val="004F1078"/>
    <w:rsid w:val="004F287D"/>
    <w:rsid w:val="004F290E"/>
    <w:rsid w:val="004F3140"/>
    <w:rsid w:val="004F33AE"/>
    <w:rsid w:val="004F3A31"/>
    <w:rsid w:val="004F4773"/>
    <w:rsid w:val="004F50FC"/>
    <w:rsid w:val="004F5F9F"/>
    <w:rsid w:val="004F6104"/>
    <w:rsid w:val="004F6F3A"/>
    <w:rsid w:val="004F6F72"/>
    <w:rsid w:val="005005F5"/>
    <w:rsid w:val="00501538"/>
    <w:rsid w:val="00501B27"/>
    <w:rsid w:val="005045A8"/>
    <w:rsid w:val="00504894"/>
    <w:rsid w:val="00504C9F"/>
    <w:rsid w:val="00506E52"/>
    <w:rsid w:val="00510A7B"/>
    <w:rsid w:val="0051162D"/>
    <w:rsid w:val="0051209F"/>
    <w:rsid w:val="005136A7"/>
    <w:rsid w:val="00513A94"/>
    <w:rsid w:val="005146FE"/>
    <w:rsid w:val="00517B82"/>
    <w:rsid w:val="00520435"/>
    <w:rsid w:val="005225C9"/>
    <w:rsid w:val="005234D3"/>
    <w:rsid w:val="00523F1F"/>
    <w:rsid w:val="0052504A"/>
    <w:rsid w:val="005254CE"/>
    <w:rsid w:val="00525E2C"/>
    <w:rsid w:val="00527C1C"/>
    <w:rsid w:val="00532B47"/>
    <w:rsid w:val="00533BC5"/>
    <w:rsid w:val="00534863"/>
    <w:rsid w:val="00535A27"/>
    <w:rsid w:val="00535A46"/>
    <w:rsid w:val="005360EB"/>
    <w:rsid w:val="005368DF"/>
    <w:rsid w:val="005400EA"/>
    <w:rsid w:val="00540156"/>
    <w:rsid w:val="00540EC6"/>
    <w:rsid w:val="00544248"/>
    <w:rsid w:val="00544A3B"/>
    <w:rsid w:val="00545422"/>
    <w:rsid w:val="00545FC7"/>
    <w:rsid w:val="00547E8B"/>
    <w:rsid w:val="005524D0"/>
    <w:rsid w:val="00552793"/>
    <w:rsid w:val="00554A8D"/>
    <w:rsid w:val="00555299"/>
    <w:rsid w:val="0055625B"/>
    <w:rsid w:val="00556A34"/>
    <w:rsid w:val="00556AFB"/>
    <w:rsid w:val="0056457A"/>
    <w:rsid w:val="00564B4A"/>
    <w:rsid w:val="005652D4"/>
    <w:rsid w:val="00565E83"/>
    <w:rsid w:val="00570B11"/>
    <w:rsid w:val="00571CDE"/>
    <w:rsid w:val="00573BA0"/>
    <w:rsid w:val="00574154"/>
    <w:rsid w:val="005744CE"/>
    <w:rsid w:val="0057525C"/>
    <w:rsid w:val="00575665"/>
    <w:rsid w:val="00575E25"/>
    <w:rsid w:val="00576530"/>
    <w:rsid w:val="00577EB6"/>
    <w:rsid w:val="005814FD"/>
    <w:rsid w:val="005816AA"/>
    <w:rsid w:val="00581ADE"/>
    <w:rsid w:val="00582609"/>
    <w:rsid w:val="00582911"/>
    <w:rsid w:val="00582E51"/>
    <w:rsid w:val="005844DF"/>
    <w:rsid w:val="00586E7F"/>
    <w:rsid w:val="00590D89"/>
    <w:rsid w:val="005920FF"/>
    <w:rsid w:val="00592387"/>
    <w:rsid w:val="005923F2"/>
    <w:rsid w:val="00595B8B"/>
    <w:rsid w:val="005962A3"/>
    <w:rsid w:val="005964B9"/>
    <w:rsid w:val="00596A78"/>
    <w:rsid w:val="00597AA6"/>
    <w:rsid w:val="00597C24"/>
    <w:rsid w:val="005A082A"/>
    <w:rsid w:val="005A0A8D"/>
    <w:rsid w:val="005A0ECB"/>
    <w:rsid w:val="005A10E0"/>
    <w:rsid w:val="005A2A69"/>
    <w:rsid w:val="005A4308"/>
    <w:rsid w:val="005A484C"/>
    <w:rsid w:val="005A4DF5"/>
    <w:rsid w:val="005A5333"/>
    <w:rsid w:val="005A5E44"/>
    <w:rsid w:val="005A6594"/>
    <w:rsid w:val="005B01F1"/>
    <w:rsid w:val="005B0BC7"/>
    <w:rsid w:val="005B3F73"/>
    <w:rsid w:val="005B5094"/>
    <w:rsid w:val="005B5AB7"/>
    <w:rsid w:val="005B6249"/>
    <w:rsid w:val="005B6F59"/>
    <w:rsid w:val="005C0806"/>
    <w:rsid w:val="005C0926"/>
    <w:rsid w:val="005C0D05"/>
    <w:rsid w:val="005C0EB8"/>
    <w:rsid w:val="005C1081"/>
    <w:rsid w:val="005C1BDA"/>
    <w:rsid w:val="005C21C3"/>
    <w:rsid w:val="005C25C6"/>
    <w:rsid w:val="005C26BD"/>
    <w:rsid w:val="005C29DF"/>
    <w:rsid w:val="005C364C"/>
    <w:rsid w:val="005C4302"/>
    <w:rsid w:val="005C4A7C"/>
    <w:rsid w:val="005C5C59"/>
    <w:rsid w:val="005C6DA6"/>
    <w:rsid w:val="005D0774"/>
    <w:rsid w:val="005D2AE6"/>
    <w:rsid w:val="005D2F83"/>
    <w:rsid w:val="005D32EC"/>
    <w:rsid w:val="005D3C79"/>
    <w:rsid w:val="005D3F67"/>
    <w:rsid w:val="005D453F"/>
    <w:rsid w:val="005D60D2"/>
    <w:rsid w:val="005D61F1"/>
    <w:rsid w:val="005D76D2"/>
    <w:rsid w:val="005E07F2"/>
    <w:rsid w:val="005E0C43"/>
    <w:rsid w:val="005E1010"/>
    <w:rsid w:val="005E1073"/>
    <w:rsid w:val="005E1A16"/>
    <w:rsid w:val="005E280C"/>
    <w:rsid w:val="005E2829"/>
    <w:rsid w:val="005E6399"/>
    <w:rsid w:val="005E677D"/>
    <w:rsid w:val="005E6BB6"/>
    <w:rsid w:val="005E77A9"/>
    <w:rsid w:val="005F26A2"/>
    <w:rsid w:val="005F37E4"/>
    <w:rsid w:val="005F4F95"/>
    <w:rsid w:val="00602101"/>
    <w:rsid w:val="006056C4"/>
    <w:rsid w:val="0060599D"/>
    <w:rsid w:val="00606762"/>
    <w:rsid w:val="00606CD6"/>
    <w:rsid w:val="00607901"/>
    <w:rsid w:val="00612169"/>
    <w:rsid w:val="00612398"/>
    <w:rsid w:val="00612AC4"/>
    <w:rsid w:val="006130D0"/>
    <w:rsid w:val="0061375A"/>
    <w:rsid w:val="00615C5E"/>
    <w:rsid w:val="00616EFE"/>
    <w:rsid w:val="006176AE"/>
    <w:rsid w:val="00617F67"/>
    <w:rsid w:val="00621140"/>
    <w:rsid w:val="0062182B"/>
    <w:rsid w:val="00621999"/>
    <w:rsid w:val="006227A4"/>
    <w:rsid w:val="00623AB9"/>
    <w:rsid w:val="00623B88"/>
    <w:rsid w:val="0062458E"/>
    <w:rsid w:val="00624715"/>
    <w:rsid w:val="00624E42"/>
    <w:rsid w:val="006254D5"/>
    <w:rsid w:val="00625A5D"/>
    <w:rsid w:val="00630DFA"/>
    <w:rsid w:val="006312A8"/>
    <w:rsid w:val="00633655"/>
    <w:rsid w:val="0063437E"/>
    <w:rsid w:val="00634F2D"/>
    <w:rsid w:val="00640005"/>
    <w:rsid w:val="00640386"/>
    <w:rsid w:val="00640803"/>
    <w:rsid w:val="00640D04"/>
    <w:rsid w:val="0064165B"/>
    <w:rsid w:val="00642EB1"/>
    <w:rsid w:val="00642F94"/>
    <w:rsid w:val="00642FFC"/>
    <w:rsid w:val="006447C7"/>
    <w:rsid w:val="00644896"/>
    <w:rsid w:val="00647646"/>
    <w:rsid w:val="00650671"/>
    <w:rsid w:val="00651602"/>
    <w:rsid w:val="0065165F"/>
    <w:rsid w:val="006520F1"/>
    <w:rsid w:val="00652AB1"/>
    <w:rsid w:val="00654058"/>
    <w:rsid w:val="006543B0"/>
    <w:rsid w:val="00655027"/>
    <w:rsid w:val="00661A77"/>
    <w:rsid w:val="00663083"/>
    <w:rsid w:val="006638CC"/>
    <w:rsid w:val="00663C6B"/>
    <w:rsid w:val="00664FE0"/>
    <w:rsid w:val="00665F66"/>
    <w:rsid w:val="00666AA4"/>
    <w:rsid w:val="00670B5A"/>
    <w:rsid w:val="006753EC"/>
    <w:rsid w:val="00676F34"/>
    <w:rsid w:val="00677BFB"/>
    <w:rsid w:val="00680765"/>
    <w:rsid w:val="006814F3"/>
    <w:rsid w:val="00682F03"/>
    <w:rsid w:val="00683216"/>
    <w:rsid w:val="00683C3A"/>
    <w:rsid w:val="00683D0C"/>
    <w:rsid w:val="006846B3"/>
    <w:rsid w:val="00686A56"/>
    <w:rsid w:val="00686DE3"/>
    <w:rsid w:val="00686FB1"/>
    <w:rsid w:val="00687381"/>
    <w:rsid w:val="006920D7"/>
    <w:rsid w:val="00693853"/>
    <w:rsid w:val="00693CE8"/>
    <w:rsid w:val="00694A0F"/>
    <w:rsid w:val="00696448"/>
    <w:rsid w:val="00696628"/>
    <w:rsid w:val="006977D0"/>
    <w:rsid w:val="00697814"/>
    <w:rsid w:val="006A3A43"/>
    <w:rsid w:val="006A4942"/>
    <w:rsid w:val="006A7963"/>
    <w:rsid w:val="006B1493"/>
    <w:rsid w:val="006B1590"/>
    <w:rsid w:val="006B56B2"/>
    <w:rsid w:val="006B6749"/>
    <w:rsid w:val="006B6FEB"/>
    <w:rsid w:val="006B771E"/>
    <w:rsid w:val="006C0726"/>
    <w:rsid w:val="006C0AD9"/>
    <w:rsid w:val="006C10FC"/>
    <w:rsid w:val="006C288F"/>
    <w:rsid w:val="006C2D44"/>
    <w:rsid w:val="006C2F16"/>
    <w:rsid w:val="006C4A81"/>
    <w:rsid w:val="006C6F01"/>
    <w:rsid w:val="006D0ECB"/>
    <w:rsid w:val="006D0EFD"/>
    <w:rsid w:val="006D1012"/>
    <w:rsid w:val="006D14C6"/>
    <w:rsid w:val="006D15BF"/>
    <w:rsid w:val="006D1D88"/>
    <w:rsid w:val="006D677C"/>
    <w:rsid w:val="006D6887"/>
    <w:rsid w:val="006D7C3D"/>
    <w:rsid w:val="006E005C"/>
    <w:rsid w:val="006E0DF1"/>
    <w:rsid w:val="006E14A9"/>
    <w:rsid w:val="006E1B9B"/>
    <w:rsid w:val="006E21F2"/>
    <w:rsid w:val="006E5CD0"/>
    <w:rsid w:val="006E7521"/>
    <w:rsid w:val="006F1C0A"/>
    <w:rsid w:val="006F1FEC"/>
    <w:rsid w:val="006F2599"/>
    <w:rsid w:val="006F3212"/>
    <w:rsid w:val="006F539B"/>
    <w:rsid w:val="006F6CD0"/>
    <w:rsid w:val="006F7954"/>
    <w:rsid w:val="00703CCF"/>
    <w:rsid w:val="007047AE"/>
    <w:rsid w:val="0070500C"/>
    <w:rsid w:val="0070506B"/>
    <w:rsid w:val="007065E2"/>
    <w:rsid w:val="007103F6"/>
    <w:rsid w:val="00711D79"/>
    <w:rsid w:val="00713F04"/>
    <w:rsid w:val="007166A8"/>
    <w:rsid w:val="00716B5C"/>
    <w:rsid w:val="00717844"/>
    <w:rsid w:val="00717FF9"/>
    <w:rsid w:val="00720619"/>
    <w:rsid w:val="00722D05"/>
    <w:rsid w:val="0072373B"/>
    <w:rsid w:val="00723A3B"/>
    <w:rsid w:val="0072522B"/>
    <w:rsid w:val="00727680"/>
    <w:rsid w:val="0072778F"/>
    <w:rsid w:val="00730AA5"/>
    <w:rsid w:val="00730B7E"/>
    <w:rsid w:val="00731D5B"/>
    <w:rsid w:val="00731D8D"/>
    <w:rsid w:val="0073405E"/>
    <w:rsid w:val="007370BA"/>
    <w:rsid w:val="00737494"/>
    <w:rsid w:val="007377A4"/>
    <w:rsid w:val="007404CE"/>
    <w:rsid w:val="0074173C"/>
    <w:rsid w:val="007418F4"/>
    <w:rsid w:val="007422D3"/>
    <w:rsid w:val="00742458"/>
    <w:rsid w:val="00742855"/>
    <w:rsid w:val="007431EB"/>
    <w:rsid w:val="007442E9"/>
    <w:rsid w:val="00746904"/>
    <w:rsid w:val="007479E6"/>
    <w:rsid w:val="00747CD6"/>
    <w:rsid w:val="00750900"/>
    <w:rsid w:val="00751273"/>
    <w:rsid w:val="00751C21"/>
    <w:rsid w:val="007618AB"/>
    <w:rsid w:val="00762811"/>
    <w:rsid w:val="007637C2"/>
    <w:rsid w:val="007644D0"/>
    <w:rsid w:val="007662F7"/>
    <w:rsid w:val="00766CA7"/>
    <w:rsid w:val="0076766E"/>
    <w:rsid w:val="00770683"/>
    <w:rsid w:val="00770BD3"/>
    <w:rsid w:val="007735C7"/>
    <w:rsid w:val="00774A2B"/>
    <w:rsid w:val="00776479"/>
    <w:rsid w:val="0077725D"/>
    <w:rsid w:val="00780BCC"/>
    <w:rsid w:val="00780D97"/>
    <w:rsid w:val="007817A9"/>
    <w:rsid w:val="007845ED"/>
    <w:rsid w:val="00784AA8"/>
    <w:rsid w:val="007860D1"/>
    <w:rsid w:val="007876E0"/>
    <w:rsid w:val="00790815"/>
    <w:rsid w:val="00792D62"/>
    <w:rsid w:val="00792EC6"/>
    <w:rsid w:val="007933F1"/>
    <w:rsid w:val="00793DD4"/>
    <w:rsid w:val="007957CE"/>
    <w:rsid w:val="00795E4B"/>
    <w:rsid w:val="0079696B"/>
    <w:rsid w:val="00796E78"/>
    <w:rsid w:val="00797432"/>
    <w:rsid w:val="007974D5"/>
    <w:rsid w:val="007A0DEC"/>
    <w:rsid w:val="007A1953"/>
    <w:rsid w:val="007A1BAF"/>
    <w:rsid w:val="007A2149"/>
    <w:rsid w:val="007A2731"/>
    <w:rsid w:val="007A2E5F"/>
    <w:rsid w:val="007A2FBF"/>
    <w:rsid w:val="007A4998"/>
    <w:rsid w:val="007A4A42"/>
    <w:rsid w:val="007A5232"/>
    <w:rsid w:val="007A5B0F"/>
    <w:rsid w:val="007B01F3"/>
    <w:rsid w:val="007B2851"/>
    <w:rsid w:val="007B49BB"/>
    <w:rsid w:val="007B5661"/>
    <w:rsid w:val="007B587C"/>
    <w:rsid w:val="007B704C"/>
    <w:rsid w:val="007B78C0"/>
    <w:rsid w:val="007B78CC"/>
    <w:rsid w:val="007C024D"/>
    <w:rsid w:val="007C1936"/>
    <w:rsid w:val="007C3BD3"/>
    <w:rsid w:val="007C5183"/>
    <w:rsid w:val="007C5C3B"/>
    <w:rsid w:val="007C5DC7"/>
    <w:rsid w:val="007C6AAC"/>
    <w:rsid w:val="007C7F1A"/>
    <w:rsid w:val="007D04E3"/>
    <w:rsid w:val="007D1EC5"/>
    <w:rsid w:val="007D567F"/>
    <w:rsid w:val="007D5F91"/>
    <w:rsid w:val="007D6F2A"/>
    <w:rsid w:val="007D704C"/>
    <w:rsid w:val="007E4DC1"/>
    <w:rsid w:val="007E66C5"/>
    <w:rsid w:val="007E7FDA"/>
    <w:rsid w:val="007F0980"/>
    <w:rsid w:val="007F0EAD"/>
    <w:rsid w:val="007F1584"/>
    <w:rsid w:val="007F3CB3"/>
    <w:rsid w:val="007F3EF4"/>
    <w:rsid w:val="007F772A"/>
    <w:rsid w:val="007F7F85"/>
    <w:rsid w:val="008002E2"/>
    <w:rsid w:val="008009D5"/>
    <w:rsid w:val="00801B8C"/>
    <w:rsid w:val="0080288E"/>
    <w:rsid w:val="00802F41"/>
    <w:rsid w:val="00803F02"/>
    <w:rsid w:val="00804211"/>
    <w:rsid w:val="00804AC7"/>
    <w:rsid w:val="00807EF0"/>
    <w:rsid w:val="008101E9"/>
    <w:rsid w:val="008102AE"/>
    <w:rsid w:val="0081145A"/>
    <w:rsid w:val="00811C95"/>
    <w:rsid w:val="00813D16"/>
    <w:rsid w:val="00815072"/>
    <w:rsid w:val="00817393"/>
    <w:rsid w:val="00817496"/>
    <w:rsid w:val="0081787D"/>
    <w:rsid w:val="00820EF4"/>
    <w:rsid w:val="00820FC3"/>
    <w:rsid w:val="008210F8"/>
    <w:rsid w:val="00823E0F"/>
    <w:rsid w:val="0082526C"/>
    <w:rsid w:val="0082527B"/>
    <w:rsid w:val="008268B0"/>
    <w:rsid w:val="00826D90"/>
    <w:rsid w:val="00827EC0"/>
    <w:rsid w:val="00830723"/>
    <w:rsid w:val="00830BEF"/>
    <w:rsid w:val="00832684"/>
    <w:rsid w:val="00835226"/>
    <w:rsid w:val="008361E1"/>
    <w:rsid w:val="00836F16"/>
    <w:rsid w:val="0083715E"/>
    <w:rsid w:val="00837476"/>
    <w:rsid w:val="008375AA"/>
    <w:rsid w:val="008402CD"/>
    <w:rsid w:val="0084311A"/>
    <w:rsid w:val="00844C91"/>
    <w:rsid w:val="00845C19"/>
    <w:rsid w:val="00846EFA"/>
    <w:rsid w:val="00850593"/>
    <w:rsid w:val="00851558"/>
    <w:rsid w:val="008517E4"/>
    <w:rsid w:val="00854764"/>
    <w:rsid w:val="00854A22"/>
    <w:rsid w:val="008565D9"/>
    <w:rsid w:val="008649FD"/>
    <w:rsid w:val="00865688"/>
    <w:rsid w:val="00872329"/>
    <w:rsid w:val="008736DD"/>
    <w:rsid w:val="00874471"/>
    <w:rsid w:val="008763E9"/>
    <w:rsid w:val="00880215"/>
    <w:rsid w:val="008802A7"/>
    <w:rsid w:val="0088065F"/>
    <w:rsid w:val="008808E0"/>
    <w:rsid w:val="00880D3F"/>
    <w:rsid w:val="00883C47"/>
    <w:rsid w:val="008855BA"/>
    <w:rsid w:val="008864CF"/>
    <w:rsid w:val="00886A10"/>
    <w:rsid w:val="00886ABA"/>
    <w:rsid w:val="00887288"/>
    <w:rsid w:val="008877AF"/>
    <w:rsid w:val="00890A92"/>
    <w:rsid w:val="00890AC4"/>
    <w:rsid w:val="008914C5"/>
    <w:rsid w:val="00891985"/>
    <w:rsid w:val="00892191"/>
    <w:rsid w:val="008929F5"/>
    <w:rsid w:val="00895E8F"/>
    <w:rsid w:val="0089756F"/>
    <w:rsid w:val="008A12A2"/>
    <w:rsid w:val="008A19E2"/>
    <w:rsid w:val="008A2BFE"/>
    <w:rsid w:val="008A3442"/>
    <w:rsid w:val="008A3756"/>
    <w:rsid w:val="008A407A"/>
    <w:rsid w:val="008A40A8"/>
    <w:rsid w:val="008A4D4F"/>
    <w:rsid w:val="008A619C"/>
    <w:rsid w:val="008A6464"/>
    <w:rsid w:val="008A7BC8"/>
    <w:rsid w:val="008B0220"/>
    <w:rsid w:val="008B02A5"/>
    <w:rsid w:val="008B0ECF"/>
    <w:rsid w:val="008B2369"/>
    <w:rsid w:val="008B3364"/>
    <w:rsid w:val="008B3AAB"/>
    <w:rsid w:val="008B3CE6"/>
    <w:rsid w:val="008B4216"/>
    <w:rsid w:val="008B596A"/>
    <w:rsid w:val="008B6A76"/>
    <w:rsid w:val="008B7B72"/>
    <w:rsid w:val="008C2824"/>
    <w:rsid w:val="008C3955"/>
    <w:rsid w:val="008C5EA3"/>
    <w:rsid w:val="008C76C3"/>
    <w:rsid w:val="008D046F"/>
    <w:rsid w:val="008D100F"/>
    <w:rsid w:val="008D216A"/>
    <w:rsid w:val="008D27A6"/>
    <w:rsid w:val="008D2AAB"/>
    <w:rsid w:val="008D43E0"/>
    <w:rsid w:val="008D57EB"/>
    <w:rsid w:val="008D6663"/>
    <w:rsid w:val="008D6996"/>
    <w:rsid w:val="008E16CC"/>
    <w:rsid w:val="008E1F8C"/>
    <w:rsid w:val="008E22C4"/>
    <w:rsid w:val="008E3095"/>
    <w:rsid w:val="008E4541"/>
    <w:rsid w:val="008E4E07"/>
    <w:rsid w:val="008E5667"/>
    <w:rsid w:val="008E5C88"/>
    <w:rsid w:val="008E71BD"/>
    <w:rsid w:val="008F099C"/>
    <w:rsid w:val="008F0F3A"/>
    <w:rsid w:val="008F19B4"/>
    <w:rsid w:val="008F1A23"/>
    <w:rsid w:val="008F2316"/>
    <w:rsid w:val="008F3682"/>
    <w:rsid w:val="008F4C5B"/>
    <w:rsid w:val="008F5484"/>
    <w:rsid w:val="008F707C"/>
    <w:rsid w:val="008F7374"/>
    <w:rsid w:val="00900469"/>
    <w:rsid w:val="00900737"/>
    <w:rsid w:val="00901CA1"/>
    <w:rsid w:val="00903163"/>
    <w:rsid w:val="009037C2"/>
    <w:rsid w:val="00904D49"/>
    <w:rsid w:val="00905832"/>
    <w:rsid w:val="00905E0C"/>
    <w:rsid w:val="00906108"/>
    <w:rsid w:val="00907B33"/>
    <w:rsid w:val="009122C4"/>
    <w:rsid w:val="009142BA"/>
    <w:rsid w:val="009144BB"/>
    <w:rsid w:val="0091780C"/>
    <w:rsid w:val="0092068A"/>
    <w:rsid w:val="009209F3"/>
    <w:rsid w:val="00920AF7"/>
    <w:rsid w:val="009215EE"/>
    <w:rsid w:val="00921CF3"/>
    <w:rsid w:val="00921D6B"/>
    <w:rsid w:val="00922F09"/>
    <w:rsid w:val="009237E8"/>
    <w:rsid w:val="00923B4A"/>
    <w:rsid w:val="009241B2"/>
    <w:rsid w:val="00924212"/>
    <w:rsid w:val="00924DA9"/>
    <w:rsid w:val="009252C6"/>
    <w:rsid w:val="009277C4"/>
    <w:rsid w:val="00931019"/>
    <w:rsid w:val="00931121"/>
    <w:rsid w:val="009315E5"/>
    <w:rsid w:val="009339CC"/>
    <w:rsid w:val="00934096"/>
    <w:rsid w:val="009365D1"/>
    <w:rsid w:val="0093766D"/>
    <w:rsid w:val="00937734"/>
    <w:rsid w:val="00937F40"/>
    <w:rsid w:val="00940D65"/>
    <w:rsid w:val="00941462"/>
    <w:rsid w:val="00941D7E"/>
    <w:rsid w:val="009428C7"/>
    <w:rsid w:val="0094478D"/>
    <w:rsid w:val="00944FAF"/>
    <w:rsid w:val="00945773"/>
    <w:rsid w:val="00946062"/>
    <w:rsid w:val="00946CA7"/>
    <w:rsid w:val="009479B0"/>
    <w:rsid w:val="00950C70"/>
    <w:rsid w:val="009529AF"/>
    <w:rsid w:val="00952ACE"/>
    <w:rsid w:val="00952B3E"/>
    <w:rsid w:val="00953BCE"/>
    <w:rsid w:val="0095445B"/>
    <w:rsid w:val="00954F96"/>
    <w:rsid w:val="00955F9E"/>
    <w:rsid w:val="00956417"/>
    <w:rsid w:val="00957132"/>
    <w:rsid w:val="009577BC"/>
    <w:rsid w:val="00965D8B"/>
    <w:rsid w:val="00966568"/>
    <w:rsid w:val="00966FE4"/>
    <w:rsid w:val="009671BF"/>
    <w:rsid w:val="0096741E"/>
    <w:rsid w:val="00967F18"/>
    <w:rsid w:val="00970F63"/>
    <w:rsid w:val="0097355C"/>
    <w:rsid w:val="009752C0"/>
    <w:rsid w:val="0097559E"/>
    <w:rsid w:val="00977D40"/>
    <w:rsid w:val="00980606"/>
    <w:rsid w:val="00981D90"/>
    <w:rsid w:val="00984B31"/>
    <w:rsid w:val="0098658E"/>
    <w:rsid w:val="009869C7"/>
    <w:rsid w:val="00987938"/>
    <w:rsid w:val="00987944"/>
    <w:rsid w:val="00991230"/>
    <w:rsid w:val="009913A1"/>
    <w:rsid w:val="00992057"/>
    <w:rsid w:val="0099220D"/>
    <w:rsid w:val="009952DA"/>
    <w:rsid w:val="00996457"/>
    <w:rsid w:val="00996D0B"/>
    <w:rsid w:val="00997300"/>
    <w:rsid w:val="009A02C4"/>
    <w:rsid w:val="009A1519"/>
    <w:rsid w:val="009A24A9"/>
    <w:rsid w:val="009A485A"/>
    <w:rsid w:val="009A4906"/>
    <w:rsid w:val="009A4DF8"/>
    <w:rsid w:val="009A6977"/>
    <w:rsid w:val="009A6CE2"/>
    <w:rsid w:val="009A7F4C"/>
    <w:rsid w:val="009B1182"/>
    <w:rsid w:val="009B1C23"/>
    <w:rsid w:val="009B2295"/>
    <w:rsid w:val="009B2C64"/>
    <w:rsid w:val="009B4D34"/>
    <w:rsid w:val="009B5709"/>
    <w:rsid w:val="009B5C1B"/>
    <w:rsid w:val="009C04BB"/>
    <w:rsid w:val="009C2A45"/>
    <w:rsid w:val="009C4476"/>
    <w:rsid w:val="009C5E7C"/>
    <w:rsid w:val="009C772A"/>
    <w:rsid w:val="009D004B"/>
    <w:rsid w:val="009D112C"/>
    <w:rsid w:val="009D449F"/>
    <w:rsid w:val="009D47E1"/>
    <w:rsid w:val="009D49BE"/>
    <w:rsid w:val="009D5D06"/>
    <w:rsid w:val="009D783C"/>
    <w:rsid w:val="009D7984"/>
    <w:rsid w:val="009D7CC1"/>
    <w:rsid w:val="009E06EA"/>
    <w:rsid w:val="009E1391"/>
    <w:rsid w:val="009E13B7"/>
    <w:rsid w:val="009E1AE3"/>
    <w:rsid w:val="009E2431"/>
    <w:rsid w:val="009E2C53"/>
    <w:rsid w:val="009E2D90"/>
    <w:rsid w:val="009E310A"/>
    <w:rsid w:val="009E39D2"/>
    <w:rsid w:val="009E39D4"/>
    <w:rsid w:val="009E5395"/>
    <w:rsid w:val="009E68F5"/>
    <w:rsid w:val="009E790D"/>
    <w:rsid w:val="009E79AC"/>
    <w:rsid w:val="009F047B"/>
    <w:rsid w:val="009F07CD"/>
    <w:rsid w:val="009F0B99"/>
    <w:rsid w:val="009F1518"/>
    <w:rsid w:val="009F313E"/>
    <w:rsid w:val="009F3A7B"/>
    <w:rsid w:val="009F75E6"/>
    <w:rsid w:val="00A027F8"/>
    <w:rsid w:val="00A04FE9"/>
    <w:rsid w:val="00A05B53"/>
    <w:rsid w:val="00A05D4D"/>
    <w:rsid w:val="00A070B4"/>
    <w:rsid w:val="00A0733D"/>
    <w:rsid w:val="00A13E17"/>
    <w:rsid w:val="00A13E89"/>
    <w:rsid w:val="00A13F44"/>
    <w:rsid w:val="00A143AB"/>
    <w:rsid w:val="00A14BD1"/>
    <w:rsid w:val="00A17930"/>
    <w:rsid w:val="00A208EF"/>
    <w:rsid w:val="00A22789"/>
    <w:rsid w:val="00A23B6A"/>
    <w:rsid w:val="00A240EC"/>
    <w:rsid w:val="00A2438D"/>
    <w:rsid w:val="00A25163"/>
    <w:rsid w:val="00A26DE4"/>
    <w:rsid w:val="00A31007"/>
    <w:rsid w:val="00A31B0B"/>
    <w:rsid w:val="00A31F32"/>
    <w:rsid w:val="00A3245D"/>
    <w:rsid w:val="00A34652"/>
    <w:rsid w:val="00A35345"/>
    <w:rsid w:val="00A35CD9"/>
    <w:rsid w:val="00A36771"/>
    <w:rsid w:val="00A37501"/>
    <w:rsid w:val="00A40943"/>
    <w:rsid w:val="00A41334"/>
    <w:rsid w:val="00A41BA1"/>
    <w:rsid w:val="00A4207F"/>
    <w:rsid w:val="00A42D88"/>
    <w:rsid w:val="00A43119"/>
    <w:rsid w:val="00A43A80"/>
    <w:rsid w:val="00A43D7D"/>
    <w:rsid w:val="00A4497C"/>
    <w:rsid w:val="00A44E6F"/>
    <w:rsid w:val="00A45606"/>
    <w:rsid w:val="00A46B12"/>
    <w:rsid w:val="00A47A89"/>
    <w:rsid w:val="00A47FE7"/>
    <w:rsid w:val="00A5036F"/>
    <w:rsid w:val="00A52880"/>
    <w:rsid w:val="00A53FE1"/>
    <w:rsid w:val="00A5479F"/>
    <w:rsid w:val="00A55B42"/>
    <w:rsid w:val="00A57FBD"/>
    <w:rsid w:val="00A658BD"/>
    <w:rsid w:val="00A65A6F"/>
    <w:rsid w:val="00A66B87"/>
    <w:rsid w:val="00A66D99"/>
    <w:rsid w:val="00A66FED"/>
    <w:rsid w:val="00A67E1C"/>
    <w:rsid w:val="00A70C90"/>
    <w:rsid w:val="00A71335"/>
    <w:rsid w:val="00A71AD8"/>
    <w:rsid w:val="00A721CF"/>
    <w:rsid w:val="00A72620"/>
    <w:rsid w:val="00A74899"/>
    <w:rsid w:val="00A751EB"/>
    <w:rsid w:val="00A76EA1"/>
    <w:rsid w:val="00A772A0"/>
    <w:rsid w:val="00A7748A"/>
    <w:rsid w:val="00A77AEE"/>
    <w:rsid w:val="00A81254"/>
    <w:rsid w:val="00A84C68"/>
    <w:rsid w:val="00A878A4"/>
    <w:rsid w:val="00A91D8D"/>
    <w:rsid w:val="00A94A0C"/>
    <w:rsid w:val="00A94CD9"/>
    <w:rsid w:val="00A94E32"/>
    <w:rsid w:val="00A96112"/>
    <w:rsid w:val="00AA01DD"/>
    <w:rsid w:val="00AA044D"/>
    <w:rsid w:val="00AA117C"/>
    <w:rsid w:val="00AA16B9"/>
    <w:rsid w:val="00AA1805"/>
    <w:rsid w:val="00AA1DC2"/>
    <w:rsid w:val="00AA45C8"/>
    <w:rsid w:val="00AA5225"/>
    <w:rsid w:val="00AA7650"/>
    <w:rsid w:val="00AB662D"/>
    <w:rsid w:val="00AB6D90"/>
    <w:rsid w:val="00AB799E"/>
    <w:rsid w:val="00AC028B"/>
    <w:rsid w:val="00AC1054"/>
    <w:rsid w:val="00AC150D"/>
    <w:rsid w:val="00AC231B"/>
    <w:rsid w:val="00AC2A8C"/>
    <w:rsid w:val="00AC5D8C"/>
    <w:rsid w:val="00AC6BF8"/>
    <w:rsid w:val="00AC7138"/>
    <w:rsid w:val="00AC75FF"/>
    <w:rsid w:val="00AC7F99"/>
    <w:rsid w:val="00AD03A8"/>
    <w:rsid w:val="00AD1990"/>
    <w:rsid w:val="00AD2FDC"/>
    <w:rsid w:val="00AD4036"/>
    <w:rsid w:val="00AD52AA"/>
    <w:rsid w:val="00AD71C8"/>
    <w:rsid w:val="00AD7463"/>
    <w:rsid w:val="00AD7F51"/>
    <w:rsid w:val="00AE01C2"/>
    <w:rsid w:val="00AE1234"/>
    <w:rsid w:val="00AE164C"/>
    <w:rsid w:val="00AE1B5F"/>
    <w:rsid w:val="00AE6AAF"/>
    <w:rsid w:val="00AE6B22"/>
    <w:rsid w:val="00AE6BCD"/>
    <w:rsid w:val="00AF4362"/>
    <w:rsid w:val="00AF4D5E"/>
    <w:rsid w:val="00AF51CA"/>
    <w:rsid w:val="00AF63E8"/>
    <w:rsid w:val="00AF662B"/>
    <w:rsid w:val="00B0149D"/>
    <w:rsid w:val="00B0229E"/>
    <w:rsid w:val="00B03402"/>
    <w:rsid w:val="00B03594"/>
    <w:rsid w:val="00B040A8"/>
    <w:rsid w:val="00B04C11"/>
    <w:rsid w:val="00B058C5"/>
    <w:rsid w:val="00B05C83"/>
    <w:rsid w:val="00B07385"/>
    <w:rsid w:val="00B10209"/>
    <w:rsid w:val="00B15FBC"/>
    <w:rsid w:val="00B1642B"/>
    <w:rsid w:val="00B237C9"/>
    <w:rsid w:val="00B242CA"/>
    <w:rsid w:val="00B25B23"/>
    <w:rsid w:val="00B307C3"/>
    <w:rsid w:val="00B3090F"/>
    <w:rsid w:val="00B31561"/>
    <w:rsid w:val="00B325C1"/>
    <w:rsid w:val="00B326BE"/>
    <w:rsid w:val="00B3534C"/>
    <w:rsid w:val="00B35695"/>
    <w:rsid w:val="00B35B06"/>
    <w:rsid w:val="00B35C78"/>
    <w:rsid w:val="00B36390"/>
    <w:rsid w:val="00B36992"/>
    <w:rsid w:val="00B40C5C"/>
    <w:rsid w:val="00B40C7D"/>
    <w:rsid w:val="00B415AE"/>
    <w:rsid w:val="00B420A6"/>
    <w:rsid w:val="00B43151"/>
    <w:rsid w:val="00B445EA"/>
    <w:rsid w:val="00B449B2"/>
    <w:rsid w:val="00B44AD3"/>
    <w:rsid w:val="00B45BF8"/>
    <w:rsid w:val="00B47411"/>
    <w:rsid w:val="00B5174F"/>
    <w:rsid w:val="00B51918"/>
    <w:rsid w:val="00B524F8"/>
    <w:rsid w:val="00B52D9D"/>
    <w:rsid w:val="00B56AE5"/>
    <w:rsid w:val="00B56B8C"/>
    <w:rsid w:val="00B57B98"/>
    <w:rsid w:val="00B604B1"/>
    <w:rsid w:val="00B6173F"/>
    <w:rsid w:val="00B6234F"/>
    <w:rsid w:val="00B62620"/>
    <w:rsid w:val="00B632F2"/>
    <w:rsid w:val="00B6387D"/>
    <w:rsid w:val="00B63A33"/>
    <w:rsid w:val="00B64444"/>
    <w:rsid w:val="00B64B99"/>
    <w:rsid w:val="00B65D86"/>
    <w:rsid w:val="00B66779"/>
    <w:rsid w:val="00B67DF7"/>
    <w:rsid w:val="00B67E9A"/>
    <w:rsid w:val="00B721C7"/>
    <w:rsid w:val="00B738BA"/>
    <w:rsid w:val="00B739DD"/>
    <w:rsid w:val="00B7452C"/>
    <w:rsid w:val="00B7579E"/>
    <w:rsid w:val="00B767D9"/>
    <w:rsid w:val="00B773B8"/>
    <w:rsid w:val="00B808C1"/>
    <w:rsid w:val="00B80BEA"/>
    <w:rsid w:val="00B81E45"/>
    <w:rsid w:val="00B82389"/>
    <w:rsid w:val="00B8272E"/>
    <w:rsid w:val="00B843C7"/>
    <w:rsid w:val="00B8475C"/>
    <w:rsid w:val="00B870CD"/>
    <w:rsid w:val="00B90A97"/>
    <w:rsid w:val="00B911D1"/>
    <w:rsid w:val="00B91B23"/>
    <w:rsid w:val="00B9223D"/>
    <w:rsid w:val="00B93236"/>
    <w:rsid w:val="00B93ABA"/>
    <w:rsid w:val="00B93CFD"/>
    <w:rsid w:val="00B941FF"/>
    <w:rsid w:val="00B950DB"/>
    <w:rsid w:val="00B977A3"/>
    <w:rsid w:val="00B9796A"/>
    <w:rsid w:val="00B97B57"/>
    <w:rsid w:val="00B97DB0"/>
    <w:rsid w:val="00BA0B57"/>
    <w:rsid w:val="00BA1462"/>
    <w:rsid w:val="00BA2145"/>
    <w:rsid w:val="00BA28F4"/>
    <w:rsid w:val="00BA3F2A"/>
    <w:rsid w:val="00BA40A3"/>
    <w:rsid w:val="00BA4673"/>
    <w:rsid w:val="00BA5163"/>
    <w:rsid w:val="00BA6C94"/>
    <w:rsid w:val="00BB17E7"/>
    <w:rsid w:val="00BB2D1A"/>
    <w:rsid w:val="00BB4982"/>
    <w:rsid w:val="00BB5166"/>
    <w:rsid w:val="00BB5D42"/>
    <w:rsid w:val="00BB664B"/>
    <w:rsid w:val="00BB79F0"/>
    <w:rsid w:val="00BB7F27"/>
    <w:rsid w:val="00BC2332"/>
    <w:rsid w:val="00BC3E5B"/>
    <w:rsid w:val="00BC5C2F"/>
    <w:rsid w:val="00BC74A9"/>
    <w:rsid w:val="00BD082F"/>
    <w:rsid w:val="00BD180E"/>
    <w:rsid w:val="00BD214C"/>
    <w:rsid w:val="00BD46E1"/>
    <w:rsid w:val="00BD5801"/>
    <w:rsid w:val="00BD7951"/>
    <w:rsid w:val="00BE09E9"/>
    <w:rsid w:val="00BE1ADD"/>
    <w:rsid w:val="00BE1DA6"/>
    <w:rsid w:val="00BE30FA"/>
    <w:rsid w:val="00BE33EA"/>
    <w:rsid w:val="00BE49AA"/>
    <w:rsid w:val="00BE5181"/>
    <w:rsid w:val="00BE71E5"/>
    <w:rsid w:val="00BF1EE9"/>
    <w:rsid w:val="00BF2522"/>
    <w:rsid w:val="00BF569A"/>
    <w:rsid w:val="00BF60DE"/>
    <w:rsid w:val="00BF6358"/>
    <w:rsid w:val="00BF759A"/>
    <w:rsid w:val="00BF7F04"/>
    <w:rsid w:val="00C03613"/>
    <w:rsid w:val="00C043C6"/>
    <w:rsid w:val="00C04DE5"/>
    <w:rsid w:val="00C0682E"/>
    <w:rsid w:val="00C068D7"/>
    <w:rsid w:val="00C12977"/>
    <w:rsid w:val="00C12FCC"/>
    <w:rsid w:val="00C1379B"/>
    <w:rsid w:val="00C1421B"/>
    <w:rsid w:val="00C1517D"/>
    <w:rsid w:val="00C15646"/>
    <w:rsid w:val="00C1688F"/>
    <w:rsid w:val="00C16898"/>
    <w:rsid w:val="00C168C0"/>
    <w:rsid w:val="00C16EF4"/>
    <w:rsid w:val="00C20C90"/>
    <w:rsid w:val="00C21464"/>
    <w:rsid w:val="00C21631"/>
    <w:rsid w:val="00C218E8"/>
    <w:rsid w:val="00C22478"/>
    <w:rsid w:val="00C22C53"/>
    <w:rsid w:val="00C23CB8"/>
    <w:rsid w:val="00C2518D"/>
    <w:rsid w:val="00C257E6"/>
    <w:rsid w:val="00C26164"/>
    <w:rsid w:val="00C306E7"/>
    <w:rsid w:val="00C32095"/>
    <w:rsid w:val="00C32A80"/>
    <w:rsid w:val="00C34060"/>
    <w:rsid w:val="00C34413"/>
    <w:rsid w:val="00C34A84"/>
    <w:rsid w:val="00C351DC"/>
    <w:rsid w:val="00C354F4"/>
    <w:rsid w:val="00C35759"/>
    <w:rsid w:val="00C3640D"/>
    <w:rsid w:val="00C36A47"/>
    <w:rsid w:val="00C374F5"/>
    <w:rsid w:val="00C400B5"/>
    <w:rsid w:val="00C40948"/>
    <w:rsid w:val="00C41F7C"/>
    <w:rsid w:val="00C46D77"/>
    <w:rsid w:val="00C50C1B"/>
    <w:rsid w:val="00C5210D"/>
    <w:rsid w:val="00C524F8"/>
    <w:rsid w:val="00C539CE"/>
    <w:rsid w:val="00C53AB7"/>
    <w:rsid w:val="00C54FDF"/>
    <w:rsid w:val="00C5503A"/>
    <w:rsid w:val="00C55834"/>
    <w:rsid w:val="00C56546"/>
    <w:rsid w:val="00C57028"/>
    <w:rsid w:val="00C6040A"/>
    <w:rsid w:val="00C62649"/>
    <w:rsid w:val="00C65B9C"/>
    <w:rsid w:val="00C701B3"/>
    <w:rsid w:val="00C7282B"/>
    <w:rsid w:val="00C7619D"/>
    <w:rsid w:val="00C76279"/>
    <w:rsid w:val="00C765FF"/>
    <w:rsid w:val="00C76D40"/>
    <w:rsid w:val="00C7744E"/>
    <w:rsid w:val="00C77988"/>
    <w:rsid w:val="00C77ADF"/>
    <w:rsid w:val="00C81596"/>
    <w:rsid w:val="00C83FBE"/>
    <w:rsid w:val="00C84AAD"/>
    <w:rsid w:val="00C8563B"/>
    <w:rsid w:val="00C870B0"/>
    <w:rsid w:val="00C92AAC"/>
    <w:rsid w:val="00C93241"/>
    <w:rsid w:val="00C939AE"/>
    <w:rsid w:val="00C93BF0"/>
    <w:rsid w:val="00C9607F"/>
    <w:rsid w:val="00C978BD"/>
    <w:rsid w:val="00CA08C1"/>
    <w:rsid w:val="00CA29C7"/>
    <w:rsid w:val="00CA2FBE"/>
    <w:rsid w:val="00CA4898"/>
    <w:rsid w:val="00CA5A04"/>
    <w:rsid w:val="00CA6823"/>
    <w:rsid w:val="00CA6E24"/>
    <w:rsid w:val="00CA7141"/>
    <w:rsid w:val="00CA7B16"/>
    <w:rsid w:val="00CA7B8F"/>
    <w:rsid w:val="00CB012E"/>
    <w:rsid w:val="00CB06E8"/>
    <w:rsid w:val="00CB091D"/>
    <w:rsid w:val="00CB113D"/>
    <w:rsid w:val="00CB1A4D"/>
    <w:rsid w:val="00CB240C"/>
    <w:rsid w:val="00CB4CC5"/>
    <w:rsid w:val="00CB6183"/>
    <w:rsid w:val="00CB6ADF"/>
    <w:rsid w:val="00CB6C47"/>
    <w:rsid w:val="00CB7B1A"/>
    <w:rsid w:val="00CC0516"/>
    <w:rsid w:val="00CC0700"/>
    <w:rsid w:val="00CC0A99"/>
    <w:rsid w:val="00CC109D"/>
    <w:rsid w:val="00CC1581"/>
    <w:rsid w:val="00CC1A1A"/>
    <w:rsid w:val="00CC4FC9"/>
    <w:rsid w:val="00CC5B76"/>
    <w:rsid w:val="00CC737E"/>
    <w:rsid w:val="00CC73AA"/>
    <w:rsid w:val="00CC7E15"/>
    <w:rsid w:val="00CD180A"/>
    <w:rsid w:val="00CD4642"/>
    <w:rsid w:val="00CD4DDE"/>
    <w:rsid w:val="00CD7101"/>
    <w:rsid w:val="00CD7169"/>
    <w:rsid w:val="00CE184E"/>
    <w:rsid w:val="00CE5580"/>
    <w:rsid w:val="00CE5B16"/>
    <w:rsid w:val="00CE5B5F"/>
    <w:rsid w:val="00CE5B66"/>
    <w:rsid w:val="00CF0705"/>
    <w:rsid w:val="00CF0827"/>
    <w:rsid w:val="00CF2385"/>
    <w:rsid w:val="00CF314F"/>
    <w:rsid w:val="00CF4638"/>
    <w:rsid w:val="00CF4A59"/>
    <w:rsid w:val="00CF602E"/>
    <w:rsid w:val="00CF670A"/>
    <w:rsid w:val="00D0054D"/>
    <w:rsid w:val="00D00605"/>
    <w:rsid w:val="00D0073A"/>
    <w:rsid w:val="00D0096E"/>
    <w:rsid w:val="00D00A11"/>
    <w:rsid w:val="00D00F04"/>
    <w:rsid w:val="00D01967"/>
    <w:rsid w:val="00D01B21"/>
    <w:rsid w:val="00D01E89"/>
    <w:rsid w:val="00D02727"/>
    <w:rsid w:val="00D032B0"/>
    <w:rsid w:val="00D04F25"/>
    <w:rsid w:val="00D05522"/>
    <w:rsid w:val="00D06094"/>
    <w:rsid w:val="00D072CB"/>
    <w:rsid w:val="00D10A85"/>
    <w:rsid w:val="00D10EE9"/>
    <w:rsid w:val="00D12C27"/>
    <w:rsid w:val="00D1581F"/>
    <w:rsid w:val="00D15E7A"/>
    <w:rsid w:val="00D16E9B"/>
    <w:rsid w:val="00D20AE2"/>
    <w:rsid w:val="00D21F58"/>
    <w:rsid w:val="00D246C6"/>
    <w:rsid w:val="00D2565B"/>
    <w:rsid w:val="00D25C62"/>
    <w:rsid w:val="00D278BA"/>
    <w:rsid w:val="00D31048"/>
    <w:rsid w:val="00D3412C"/>
    <w:rsid w:val="00D34606"/>
    <w:rsid w:val="00D3481E"/>
    <w:rsid w:val="00D3602C"/>
    <w:rsid w:val="00D401F8"/>
    <w:rsid w:val="00D40D89"/>
    <w:rsid w:val="00D41980"/>
    <w:rsid w:val="00D42854"/>
    <w:rsid w:val="00D43B6F"/>
    <w:rsid w:val="00D43CF4"/>
    <w:rsid w:val="00D44454"/>
    <w:rsid w:val="00D451A9"/>
    <w:rsid w:val="00D45CBE"/>
    <w:rsid w:val="00D464A1"/>
    <w:rsid w:val="00D508C6"/>
    <w:rsid w:val="00D52309"/>
    <w:rsid w:val="00D55491"/>
    <w:rsid w:val="00D56244"/>
    <w:rsid w:val="00D606B8"/>
    <w:rsid w:val="00D6090D"/>
    <w:rsid w:val="00D60ED9"/>
    <w:rsid w:val="00D633C7"/>
    <w:rsid w:val="00D6413B"/>
    <w:rsid w:val="00D655E1"/>
    <w:rsid w:val="00D65DBC"/>
    <w:rsid w:val="00D65FD3"/>
    <w:rsid w:val="00D661D7"/>
    <w:rsid w:val="00D709B4"/>
    <w:rsid w:val="00D7184C"/>
    <w:rsid w:val="00D71E8D"/>
    <w:rsid w:val="00D71FC9"/>
    <w:rsid w:val="00D72231"/>
    <w:rsid w:val="00D73F7A"/>
    <w:rsid w:val="00D74001"/>
    <w:rsid w:val="00D762DB"/>
    <w:rsid w:val="00D76365"/>
    <w:rsid w:val="00D764E1"/>
    <w:rsid w:val="00D77744"/>
    <w:rsid w:val="00D77B44"/>
    <w:rsid w:val="00D8034E"/>
    <w:rsid w:val="00D820C9"/>
    <w:rsid w:val="00D82B4E"/>
    <w:rsid w:val="00D83909"/>
    <w:rsid w:val="00D844FA"/>
    <w:rsid w:val="00D8628C"/>
    <w:rsid w:val="00D86963"/>
    <w:rsid w:val="00D86F47"/>
    <w:rsid w:val="00D91C30"/>
    <w:rsid w:val="00D91D7A"/>
    <w:rsid w:val="00D9379D"/>
    <w:rsid w:val="00D9509C"/>
    <w:rsid w:val="00D95CBC"/>
    <w:rsid w:val="00D97727"/>
    <w:rsid w:val="00DA6990"/>
    <w:rsid w:val="00DA6D9A"/>
    <w:rsid w:val="00DB07CF"/>
    <w:rsid w:val="00DB1163"/>
    <w:rsid w:val="00DB2B70"/>
    <w:rsid w:val="00DB4E5D"/>
    <w:rsid w:val="00DB576C"/>
    <w:rsid w:val="00DC0195"/>
    <w:rsid w:val="00DC0498"/>
    <w:rsid w:val="00DC0832"/>
    <w:rsid w:val="00DC0B6D"/>
    <w:rsid w:val="00DC198D"/>
    <w:rsid w:val="00DC208E"/>
    <w:rsid w:val="00DC2E77"/>
    <w:rsid w:val="00DC2FF5"/>
    <w:rsid w:val="00DC33AC"/>
    <w:rsid w:val="00DC3D7A"/>
    <w:rsid w:val="00DC596A"/>
    <w:rsid w:val="00DC7B4C"/>
    <w:rsid w:val="00DD4B0C"/>
    <w:rsid w:val="00DD5019"/>
    <w:rsid w:val="00DD5616"/>
    <w:rsid w:val="00DD634C"/>
    <w:rsid w:val="00DD67D8"/>
    <w:rsid w:val="00DE0D7E"/>
    <w:rsid w:val="00DE2AEE"/>
    <w:rsid w:val="00DE4610"/>
    <w:rsid w:val="00DE4933"/>
    <w:rsid w:val="00DE6446"/>
    <w:rsid w:val="00DE6929"/>
    <w:rsid w:val="00DE794B"/>
    <w:rsid w:val="00DF0727"/>
    <w:rsid w:val="00DF1B9F"/>
    <w:rsid w:val="00DF20E1"/>
    <w:rsid w:val="00DF6AF4"/>
    <w:rsid w:val="00E00A96"/>
    <w:rsid w:val="00E027D3"/>
    <w:rsid w:val="00E11D77"/>
    <w:rsid w:val="00E1237C"/>
    <w:rsid w:val="00E1450C"/>
    <w:rsid w:val="00E1450F"/>
    <w:rsid w:val="00E153E5"/>
    <w:rsid w:val="00E16D88"/>
    <w:rsid w:val="00E20182"/>
    <w:rsid w:val="00E21867"/>
    <w:rsid w:val="00E21CAC"/>
    <w:rsid w:val="00E23A9B"/>
    <w:rsid w:val="00E269A9"/>
    <w:rsid w:val="00E26E9B"/>
    <w:rsid w:val="00E27B25"/>
    <w:rsid w:val="00E3040D"/>
    <w:rsid w:val="00E30D1A"/>
    <w:rsid w:val="00E32538"/>
    <w:rsid w:val="00E33B22"/>
    <w:rsid w:val="00E364E7"/>
    <w:rsid w:val="00E42111"/>
    <w:rsid w:val="00E42371"/>
    <w:rsid w:val="00E429E0"/>
    <w:rsid w:val="00E43972"/>
    <w:rsid w:val="00E444B0"/>
    <w:rsid w:val="00E46029"/>
    <w:rsid w:val="00E474B5"/>
    <w:rsid w:val="00E4788C"/>
    <w:rsid w:val="00E508A7"/>
    <w:rsid w:val="00E51F55"/>
    <w:rsid w:val="00E54AF5"/>
    <w:rsid w:val="00E55DC1"/>
    <w:rsid w:val="00E5652A"/>
    <w:rsid w:val="00E5681A"/>
    <w:rsid w:val="00E61B70"/>
    <w:rsid w:val="00E62F59"/>
    <w:rsid w:val="00E634A6"/>
    <w:rsid w:val="00E63916"/>
    <w:rsid w:val="00E63D42"/>
    <w:rsid w:val="00E6445F"/>
    <w:rsid w:val="00E66330"/>
    <w:rsid w:val="00E667AC"/>
    <w:rsid w:val="00E66E19"/>
    <w:rsid w:val="00E66F60"/>
    <w:rsid w:val="00E67C25"/>
    <w:rsid w:val="00E7313D"/>
    <w:rsid w:val="00E75008"/>
    <w:rsid w:val="00E75301"/>
    <w:rsid w:val="00E80C5C"/>
    <w:rsid w:val="00E81D69"/>
    <w:rsid w:val="00E83F21"/>
    <w:rsid w:val="00E8430F"/>
    <w:rsid w:val="00E85410"/>
    <w:rsid w:val="00E86191"/>
    <w:rsid w:val="00E873EA"/>
    <w:rsid w:val="00E91069"/>
    <w:rsid w:val="00E9151E"/>
    <w:rsid w:val="00E91E42"/>
    <w:rsid w:val="00E91E87"/>
    <w:rsid w:val="00E92709"/>
    <w:rsid w:val="00E92F04"/>
    <w:rsid w:val="00E93038"/>
    <w:rsid w:val="00E94D73"/>
    <w:rsid w:val="00E94E0B"/>
    <w:rsid w:val="00E95D14"/>
    <w:rsid w:val="00E963E0"/>
    <w:rsid w:val="00E966F7"/>
    <w:rsid w:val="00E977E8"/>
    <w:rsid w:val="00E97DB0"/>
    <w:rsid w:val="00EA0629"/>
    <w:rsid w:val="00EA1D95"/>
    <w:rsid w:val="00EA35F1"/>
    <w:rsid w:val="00EA399C"/>
    <w:rsid w:val="00EA584B"/>
    <w:rsid w:val="00EA5C35"/>
    <w:rsid w:val="00EA620D"/>
    <w:rsid w:val="00EA64BA"/>
    <w:rsid w:val="00EA66E2"/>
    <w:rsid w:val="00EA6A44"/>
    <w:rsid w:val="00EA77C7"/>
    <w:rsid w:val="00EB0624"/>
    <w:rsid w:val="00EB1B7B"/>
    <w:rsid w:val="00EB33CD"/>
    <w:rsid w:val="00EB4366"/>
    <w:rsid w:val="00EB48EA"/>
    <w:rsid w:val="00EC0511"/>
    <w:rsid w:val="00EC0C40"/>
    <w:rsid w:val="00EC15E5"/>
    <w:rsid w:val="00EC171D"/>
    <w:rsid w:val="00EC1F94"/>
    <w:rsid w:val="00EC268A"/>
    <w:rsid w:val="00EC36F7"/>
    <w:rsid w:val="00EC3B07"/>
    <w:rsid w:val="00EC58AE"/>
    <w:rsid w:val="00EC6361"/>
    <w:rsid w:val="00EC6B76"/>
    <w:rsid w:val="00EC7138"/>
    <w:rsid w:val="00ED012A"/>
    <w:rsid w:val="00ED3EEF"/>
    <w:rsid w:val="00ED4225"/>
    <w:rsid w:val="00ED42DC"/>
    <w:rsid w:val="00ED58A0"/>
    <w:rsid w:val="00ED58BC"/>
    <w:rsid w:val="00ED5DDC"/>
    <w:rsid w:val="00ED6EEC"/>
    <w:rsid w:val="00ED6F88"/>
    <w:rsid w:val="00ED71A6"/>
    <w:rsid w:val="00EE08EC"/>
    <w:rsid w:val="00EE1681"/>
    <w:rsid w:val="00EE1A0E"/>
    <w:rsid w:val="00EE1C36"/>
    <w:rsid w:val="00EE2204"/>
    <w:rsid w:val="00EE2777"/>
    <w:rsid w:val="00EE3966"/>
    <w:rsid w:val="00EE3BFC"/>
    <w:rsid w:val="00EE4B0E"/>
    <w:rsid w:val="00EE51A5"/>
    <w:rsid w:val="00EE59AC"/>
    <w:rsid w:val="00EE77D5"/>
    <w:rsid w:val="00EF0A6E"/>
    <w:rsid w:val="00EF103A"/>
    <w:rsid w:val="00EF10C4"/>
    <w:rsid w:val="00EF2560"/>
    <w:rsid w:val="00EF3454"/>
    <w:rsid w:val="00EF3D92"/>
    <w:rsid w:val="00EF631B"/>
    <w:rsid w:val="00F013D3"/>
    <w:rsid w:val="00F02A39"/>
    <w:rsid w:val="00F0520F"/>
    <w:rsid w:val="00F054A9"/>
    <w:rsid w:val="00F072E7"/>
    <w:rsid w:val="00F10393"/>
    <w:rsid w:val="00F103EF"/>
    <w:rsid w:val="00F10733"/>
    <w:rsid w:val="00F115AC"/>
    <w:rsid w:val="00F11851"/>
    <w:rsid w:val="00F11EF4"/>
    <w:rsid w:val="00F1202E"/>
    <w:rsid w:val="00F12188"/>
    <w:rsid w:val="00F12D1F"/>
    <w:rsid w:val="00F14935"/>
    <w:rsid w:val="00F17919"/>
    <w:rsid w:val="00F17CDC"/>
    <w:rsid w:val="00F203A5"/>
    <w:rsid w:val="00F205CA"/>
    <w:rsid w:val="00F22AB9"/>
    <w:rsid w:val="00F22D1C"/>
    <w:rsid w:val="00F22FE0"/>
    <w:rsid w:val="00F235D1"/>
    <w:rsid w:val="00F23C14"/>
    <w:rsid w:val="00F244EA"/>
    <w:rsid w:val="00F24745"/>
    <w:rsid w:val="00F24BCC"/>
    <w:rsid w:val="00F24D12"/>
    <w:rsid w:val="00F27769"/>
    <w:rsid w:val="00F3224F"/>
    <w:rsid w:val="00F339B1"/>
    <w:rsid w:val="00F3415C"/>
    <w:rsid w:val="00F35CB9"/>
    <w:rsid w:val="00F37A16"/>
    <w:rsid w:val="00F40531"/>
    <w:rsid w:val="00F41700"/>
    <w:rsid w:val="00F41787"/>
    <w:rsid w:val="00F41F3A"/>
    <w:rsid w:val="00F42464"/>
    <w:rsid w:val="00F43E71"/>
    <w:rsid w:val="00F43E92"/>
    <w:rsid w:val="00F45038"/>
    <w:rsid w:val="00F46581"/>
    <w:rsid w:val="00F46DBD"/>
    <w:rsid w:val="00F46F2E"/>
    <w:rsid w:val="00F47004"/>
    <w:rsid w:val="00F47CB9"/>
    <w:rsid w:val="00F50F25"/>
    <w:rsid w:val="00F539EE"/>
    <w:rsid w:val="00F53CBA"/>
    <w:rsid w:val="00F54C02"/>
    <w:rsid w:val="00F56778"/>
    <w:rsid w:val="00F56CFD"/>
    <w:rsid w:val="00F60893"/>
    <w:rsid w:val="00F61886"/>
    <w:rsid w:val="00F626A4"/>
    <w:rsid w:val="00F62839"/>
    <w:rsid w:val="00F628CD"/>
    <w:rsid w:val="00F628EB"/>
    <w:rsid w:val="00F62ADC"/>
    <w:rsid w:val="00F63EB0"/>
    <w:rsid w:val="00F64F81"/>
    <w:rsid w:val="00F6716D"/>
    <w:rsid w:val="00F677B5"/>
    <w:rsid w:val="00F6780B"/>
    <w:rsid w:val="00F747DC"/>
    <w:rsid w:val="00F74A3C"/>
    <w:rsid w:val="00F768B8"/>
    <w:rsid w:val="00F77FB1"/>
    <w:rsid w:val="00F80273"/>
    <w:rsid w:val="00F81756"/>
    <w:rsid w:val="00F81B56"/>
    <w:rsid w:val="00F829E8"/>
    <w:rsid w:val="00F83423"/>
    <w:rsid w:val="00F848C5"/>
    <w:rsid w:val="00F85287"/>
    <w:rsid w:val="00F87D60"/>
    <w:rsid w:val="00F90600"/>
    <w:rsid w:val="00F911EF"/>
    <w:rsid w:val="00F91E5E"/>
    <w:rsid w:val="00F9225C"/>
    <w:rsid w:val="00F9537C"/>
    <w:rsid w:val="00F95B7C"/>
    <w:rsid w:val="00F97CE9"/>
    <w:rsid w:val="00F97D2C"/>
    <w:rsid w:val="00FA1001"/>
    <w:rsid w:val="00FA4C63"/>
    <w:rsid w:val="00FA540B"/>
    <w:rsid w:val="00FA6063"/>
    <w:rsid w:val="00FA7220"/>
    <w:rsid w:val="00FA79FF"/>
    <w:rsid w:val="00FB11D7"/>
    <w:rsid w:val="00FB1E5B"/>
    <w:rsid w:val="00FB243F"/>
    <w:rsid w:val="00FB3F7C"/>
    <w:rsid w:val="00FB511C"/>
    <w:rsid w:val="00FB6662"/>
    <w:rsid w:val="00FB6DC1"/>
    <w:rsid w:val="00FC006B"/>
    <w:rsid w:val="00FC1880"/>
    <w:rsid w:val="00FC20A4"/>
    <w:rsid w:val="00FC26FF"/>
    <w:rsid w:val="00FC2797"/>
    <w:rsid w:val="00FC3719"/>
    <w:rsid w:val="00FC3B0D"/>
    <w:rsid w:val="00FC4BCD"/>
    <w:rsid w:val="00FC68D0"/>
    <w:rsid w:val="00FC69A6"/>
    <w:rsid w:val="00FC70F5"/>
    <w:rsid w:val="00FC7727"/>
    <w:rsid w:val="00FD00B4"/>
    <w:rsid w:val="00FD02B1"/>
    <w:rsid w:val="00FD0F5D"/>
    <w:rsid w:val="00FD41CC"/>
    <w:rsid w:val="00FD56A5"/>
    <w:rsid w:val="00FD6EE4"/>
    <w:rsid w:val="00FE02FB"/>
    <w:rsid w:val="00FE1A44"/>
    <w:rsid w:val="00FE28E8"/>
    <w:rsid w:val="00FE31A2"/>
    <w:rsid w:val="00FE3DCC"/>
    <w:rsid w:val="00FE5575"/>
    <w:rsid w:val="00FE5E47"/>
    <w:rsid w:val="00FE7A6C"/>
    <w:rsid w:val="00FF0612"/>
    <w:rsid w:val="00FF0F88"/>
    <w:rsid w:val="00FF303C"/>
    <w:rsid w:val="00FF348B"/>
    <w:rsid w:val="00FF39D1"/>
    <w:rsid w:val="00FF4835"/>
    <w:rsid w:val="00FF6380"/>
    <w:rsid w:val="00FF67D2"/>
    <w:rsid w:val="00FF6A1E"/>
    <w:rsid w:val="00FF6FAF"/>
    <w:rsid w:val="00FF7584"/>
    <w:rsid w:val="00FF7E98"/>
    <w:rsid w:val="0218FE05"/>
    <w:rsid w:val="04633BBB"/>
    <w:rsid w:val="0747D1E5"/>
    <w:rsid w:val="0834948A"/>
    <w:rsid w:val="089DA74B"/>
    <w:rsid w:val="08E3A246"/>
    <w:rsid w:val="09261687"/>
    <w:rsid w:val="0A95C24E"/>
    <w:rsid w:val="0B3A84EE"/>
    <w:rsid w:val="0E9F9499"/>
    <w:rsid w:val="0EDE58B0"/>
    <w:rsid w:val="0FBCB1B0"/>
    <w:rsid w:val="11C8CF76"/>
    <w:rsid w:val="13B1C9D3"/>
    <w:rsid w:val="14052532"/>
    <w:rsid w:val="15B9838E"/>
    <w:rsid w:val="15B9FFFA"/>
    <w:rsid w:val="16126D5F"/>
    <w:rsid w:val="16E96A95"/>
    <w:rsid w:val="17F0EBB3"/>
    <w:rsid w:val="18CB663E"/>
    <w:rsid w:val="199BA18E"/>
    <w:rsid w:val="1B2851FC"/>
    <w:rsid w:val="1BD3231B"/>
    <w:rsid w:val="1C3CEAC5"/>
    <w:rsid w:val="1DBAF343"/>
    <w:rsid w:val="1DC08EE8"/>
    <w:rsid w:val="1E2C4D2A"/>
    <w:rsid w:val="1FFE9899"/>
    <w:rsid w:val="20980897"/>
    <w:rsid w:val="2475F690"/>
    <w:rsid w:val="267798D8"/>
    <w:rsid w:val="27077BE5"/>
    <w:rsid w:val="28B2D240"/>
    <w:rsid w:val="2976046E"/>
    <w:rsid w:val="2A3F1CA7"/>
    <w:rsid w:val="2B093FB4"/>
    <w:rsid w:val="2CDB85A8"/>
    <w:rsid w:val="2D19FFDE"/>
    <w:rsid w:val="2E5B01D9"/>
    <w:rsid w:val="3259CCB3"/>
    <w:rsid w:val="334FA63A"/>
    <w:rsid w:val="3410D13E"/>
    <w:rsid w:val="34E87D23"/>
    <w:rsid w:val="352D3781"/>
    <w:rsid w:val="355E581C"/>
    <w:rsid w:val="35B5F33C"/>
    <w:rsid w:val="35DD0201"/>
    <w:rsid w:val="38582F8E"/>
    <w:rsid w:val="388AD5DE"/>
    <w:rsid w:val="39082A82"/>
    <w:rsid w:val="3AC1EBDF"/>
    <w:rsid w:val="3BAD2B12"/>
    <w:rsid w:val="3D7EB0EE"/>
    <w:rsid w:val="3DDC6385"/>
    <w:rsid w:val="3E8BB95E"/>
    <w:rsid w:val="3F0551FA"/>
    <w:rsid w:val="443E3E7C"/>
    <w:rsid w:val="448E6346"/>
    <w:rsid w:val="458CA8CA"/>
    <w:rsid w:val="46E22016"/>
    <w:rsid w:val="4A37C408"/>
    <w:rsid w:val="4B00A789"/>
    <w:rsid w:val="4C73ABC6"/>
    <w:rsid w:val="4C95A00E"/>
    <w:rsid w:val="4D3A87D2"/>
    <w:rsid w:val="4D9264B6"/>
    <w:rsid w:val="4EA5D2E3"/>
    <w:rsid w:val="50918F81"/>
    <w:rsid w:val="515AD5EB"/>
    <w:rsid w:val="545459A3"/>
    <w:rsid w:val="54A6A435"/>
    <w:rsid w:val="55BAF282"/>
    <w:rsid w:val="57193775"/>
    <w:rsid w:val="57FFF6C2"/>
    <w:rsid w:val="597187F2"/>
    <w:rsid w:val="5B4F892D"/>
    <w:rsid w:val="5BDB348E"/>
    <w:rsid w:val="5CEF6038"/>
    <w:rsid w:val="5FCDA21B"/>
    <w:rsid w:val="5FD685EA"/>
    <w:rsid w:val="607FD60C"/>
    <w:rsid w:val="625F7A27"/>
    <w:rsid w:val="649FEF21"/>
    <w:rsid w:val="6601CE23"/>
    <w:rsid w:val="66C117E6"/>
    <w:rsid w:val="6A1D111A"/>
    <w:rsid w:val="6A2D1DFC"/>
    <w:rsid w:val="6B8AE34D"/>
    <w:rsid w:val="6C648983"/>
    <w:rsid w:val="6CBF0E35"/>
    <w:rsid w:val="6CF77601"/>
    <w:rsid w:val="6CF9EBBE"/>
    <w:rsid w:val="6D6DD50F"/>
    <w:rsid w:val="6DA0C21B"/>
    <w:rsid w:val="6EDC068F"/>
    <w:rsid w:val="71E977D1"/>
    <w:rsid w:val="72CFC88B"/>
    <w:rsid w:val="73344B95"/>
    <w:rsid w:val="751F1F25"/>
    <w:rsid w:val="7534899B"/>
    <w:rsid w:val="75E1958E"/>
    <w:rsid w:val="76B59132"/>
    <w:rsid w:val="777E58CB"/>
    <w:rsid w:val="7869C078"/>
    <w:rsid w:val="78917036"/>
    <w:rsid w:val="7AA325C5"/>
    <w:rsid w:val="7EECC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44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6"/>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1"/>
      </w:numPr>
    </w:pPr>
  </w:style>
  <w:style w:type="numbering" w:customStyle="1" w:styleId="Styl34">
    <w:name w:val="Styl34"/>
    <w:uiPriority w:val="99"/>
    <w:rsid w:val="00C068D7"/>
    <w:pPr>
      <w:numPr>
        <w:numId w:val="6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3"/>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25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proceedings" TargetMode="External"/><Relationship Id="rId18" Type="http://schemas.openxmlformats.org/officeDocument/2006/relationships/hyperlink" Target="mailto:iod@pfron.org.pl"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hyperlink" Target="mailto:sratajczyk@pfron.org.pl" TargetMode="External"/><Relationship Id="rId25" Type="http://schemas.openxmlformats.org/officeDocument/2006/relationships/header" Target="head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ancelaria@pfron.org.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kancelaria@pfron.org.pl"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mailto:kancelaria@pfron.org.pl"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3D78A1333FB540AF41EF62A835B4BB" ma:contentTypeVersion="4" ma:contentTypeDescription="Utwórz nowy dokument." ma:contentTypeScope="" ma:versionID="a28bd0a633eb7be1f2c84b6d9d334722">
  <xsd:schema xmlns:xsd="http://www.w3.org/2001/XMLSchema" xmlns:xs="http://www.w3.org/2001/XMLSchema" xmlns:p="http://schemas.microsoft.com/office/2006/metadata/properties" xmlns:ns2="a14c554d-9c0f-4d05-955b-2d2108e105e1" targetNamespace="http://schemas.microsoft.com/office/2006/metadata/properties" ma:root="true" ma:fieldsID="01fc35dbf0040324a415a11db9d32a0a" ns2:_="">
    <xsd:import namespace="a14c554d-9c0f-4d05-955b-2d2108e10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554d-9c0f-4d05-955b-2d2108e1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4946-5E90-42BC-AA69-966FBF22EA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98304-56D2-4F34-A26D-3C612844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554d-9c0f-4d05-955b-2d2108e1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4.xml><?xml version="1.0" encoding="utf-8"?>
<ds:datastoreItem xmlns:ds="http://schemas.openxmlformats.org/officeDocument/2006/customXml" ds:itemID="{E0F892BE-F075-49FE-BED1-BB3231D5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94</Pages>
  <Words>32268</Words>
  <Characters>193614</Characters>
  <Application>Microsoft Office Word</Application>
  <DocSecurity>0</DocSecurity>
  <Lines>1613</Lines>
  <Paragraphs>450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Paweł</cp:lastModifiedBy>
  <cp:revision>118</cp:revision>
  <cp:lastPrinted>2023-08-17T06:30:00Z</cp:lastPrinted>
  <dcterms:created xsi:type="dcterms:W3CDTF">2024-06-06T11:04:00Z</dcterms:created>
  <dcterms:modified xsi:type="dcterms:W3CDTF">2024-06-25T09:41:00Z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0x010100DB3D78A1333FB540AF41EF62A835B4BB</vt:lpwstr>
  </property>
</Properties>
</file>