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D6DFAC1" w:rsidR="00456AF7" w:rsidRPr="00E50FFA" w:rsidRDefault="00E50FFA" w:rsidP="00952E4E">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952E4E">
              <w:rPr>
                <w:rFonts w:ascii="Arial" w:hAnsi="Arial" w:cs="Arial"/>
                <w:b/>
                <w:sz w:val="28"/>
                <w:szCs w:val="28"/>
              </w:rPr>
              <w:t>dekarskich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ADM-2</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7CB700E0" w:rsidR="00E50FFA" w:rsidRDefault="00E50FFA" w:rsidP="00E50FFA">
                  <w:pPr>
                    <w:pStyle w:val="Bezodstpw"/>
                    <w:rPr>
                      <w:color w:val="5B9BD5" w:themeColor="accent1"/>
                      <w:sz w:val="28"/>
                      <w:szCs w:val="28"/>
                    </w:rPr>
                  </w:pPr>
                  <w:r>
                    <w:rPr>
                      <w:color w:val="5B9BD5" w:themeColor="accent1"/>
                      <w:sz w:val="28"/>
                      <w:szCs w:val="28"/>
                    </w:rPr>
                    <w:t>2021-</w:t>
                  </w:r>
                  <w:r w:rsidR="00E91713">
                    <w:rPr>
                      <w:color w:val="5B9BD5" w:themeColor="accent1"/>
                      <w:sz w:val="28"/>
                      <w:szCs w:val="28"/>
                    </w:rPr>
                    <w:t>1</w:t>
                  </w:r>
                  <w:r w:rsidR="00A036CC">
                    <w:rPr>
                      <w:color w:val="5B9BD5" w:themeColor="accent1"/>
                      <w:sz w:val="28"/>
                      <w:szCs w:val="28"/>
                    </w:rPr>
                    <w:t>2</w:t>
                  </w:r>
                  <w:r w:rsidR="00CE34D2">
                    <w:rPr>
                      <w:color w:val="5B9BD5" w:themeColor="accent1"/>
                      <w:sz w:val="28"/>
                      <w:szCs w:val="28"/>
                    </w:rPr>
                    <w:t>- …..</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9E6E15">
          <w:rPr>
            <w:noProof/>
            <w:webHidden/>
          </w:rPr>
          <w:t>2</w:t>
        </w:r>
        <w:r w:rsidR="00824CF2">
          <w:rPr>
            <w:noProof/>
            <w:webHidden/>
          </w:rPr>
          <w:fldChar w:fldCharType="end"/>
        </w:r>
      </w:hyperlink>
    </w:p>
    <w:p w14:paraId="0E082803" w14:textId="77777777" w:rsidR="00824CF2" w:rsidRDefault="00BD7D59"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9E6E15">
          <w:rPr>
            <w:noProof/>
            <w:webHidden/>
          </w:rPr>
          <w:t>3</w:t>
        </w:r>
        <w:r w:rsidR="00824CF2">
          <w:rPr>
            <w:noProof/>
            <w:webHidden/>
          </w:rPr>
          <w:fldChar w:fldCharType="end"/>
        </w:r>
      </w:hyperlink>
    </w:p>
    <w:p w14:paraId="69F3A93E" w14:textId="77777777" w:rsidR="00824CF2" w:rsidRDefault="00BD7D59"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9E6E15">
          <w:rPr>
            <w:noProof/>
            <w:webHidden/>
          </w:rPr>
          <w:t>7</w:t>
        </w:r>
        <w:r w:rsidR="00824CF2">
          <w:rPr>
            <w:noProof/>
            <w:webHidden/>
          </w:rPr>
          <w:fldChar w:fldCharType="end"/>
        </w:r>
      </w:hyperlink>
    </w:p>
    <w:p w14:paraId="43B0AB88" w14:textId="77777777" w:rsidR="00824CF2" w:rsidRDefault="00BD7D59"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9E6E15">
          <w:rPr>
            <w:noProof/>
            <w:webHidden/>
          </w:rPr>
          <w:t>7</w:t>
        </w:r>
        <w:r w:rsidR="00824CF2">
          <w:rPr>
            <w:noProof/>
            <w:webHidden/>
          </w:rPr>
          <w:fldChar w:fldCharType="end"/>
        </w:r>
      </w:hyperlink>
    </w:p>
    <w:p w14:paraId="6BB14B7B" w14:textId="77777777" w:rsidR="00824CF2" w:rsidRDefault="00BD7D59"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9E6E15">
          <w:rPr>
            <w:noProof/>
            <w:webHidden/>
          </w:rPr>
          <w:t>7</w:t>
        </w:r>
        <w:r w:rsidR="00824CF2">
          <w:rPr>
            <w:noProof/>
            <w:webHidden/>
          </w:rPr>
          <w:fldChar w:fldCharType="end"/>
        </w:r>
      </w:hyperlink>
    </w:p>
    <w:p w14:paraId="0BA9AE0A" w14:textId="77777777" w:rsidR="00824CF2" w:rsidRDefault="00BD7D59"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9E6E15">
          <w:rPr>
            <w:noProof/>
            <w:webHidden/>
          </w:rPr>
          <w:t>9</w:t>
        </w:r>
        <w:r w:rsidR="00824CF2">
          <w:rPr>
            <w:noProof/>
            <w:webHidden/>
          </w:rPr>
          <w:fldChar w:fldCharType="end"/>
        </w:r>
      </w:hyperlink>
    </w:p>
    <w:p w14:paraId="07866EF5" w14:textId="77777777" w:rsidR="00824CF2" w:rsidRDefault="00BD7D59"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9E6E15">
          <w:rPr>
            <w:noProof/>
            <w:webHidden/>
          </w:rPr>
          <w:t>10</w:t>
        </w:r>
        <w:r w:rsidR="00824CF2">
          <w:rPr>
            <w:noProof/>
            <w:webHidden/>
          </w:rPr>
          <w:fldChar w:fldCharType="end"/>
        </w:r>
      </w:hyperlink>
    </w:p>
    <w:p w14:paraId="4B5B5EC2" w14:textId="77777777" w:rsidR="00824CF2" w:rsidRDefault="00BD7D59"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9E6E15">
          <w:rPr>
            <w:noProof/>
            <w:webHidden/>
          </w:rPr>
          <w:t>17</w:t>
        </w:r>
        <w:r w:rsidR="00824CF2">
          <w:rPr>
            <w:noProof/>
            <w:webHidden/>
          </w:rPr>
          <w:fldChar w:fldCharType="end"/>
        </w:r>
      </w:hyperlink>
    </w:p>
    <w:p w14:paraId="0B4F0355" w14:textId="77777777" w:rsidR="00824CF2" w:rsidRDefault="00BD7D59"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9E6E15">
          <w:rPr>
            <w:noProof/>
            <w:webHidden/>
          </w:rPr>
          <w:t>20</w:t>
        </w:r>
        <w:r w:rsidR="00824CF2">
          <w:rPr>
            <w:noProof/>
            <w:webHidden/>
          </w:rPr>
          <w:fldChar w:fldCharType="end"/>
        </w:r>
      </w:hyperlink>
    </w:p>
    <w:p w14:paraId="713F98F6" w14:textId="77777777" w:rsidR="00824CF2" w:rsidRDefault="00BD7D59"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9E6E15">
          <w:rPr>
            <w:noProof/>
            <w:webHidden/>
          </w:rPr>
          <w:t>22</w:t>
        </w:r>
        <w:r w:rsidR="00824CF2">
          <w:rPr>
            <w:noProof/>
            <w:webHidden/>
          </w:rPr>
          <w:fldChar w:fldCharType="end"/>
        </w:r>
      </w:hyperlink>
    </w:p>
    <w:p w14:paraId="2FDC0157" w14:textId="77777777" w:rsidR="00824CF2" w:rsidRDefault="00BD7D59"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9E6E15">
          <w:rPr>
            <w:noProof/>
            <w:webHidden/>
          </w:rPr>
          <w:t>22</w:t>
        </w:r>
        <w:r w:rsidR="00824CF2">
          <w:rPr>
            <w:noProof/>
            <w:webHidden/>
          </w:rPr>
          <w:fldChar w:fldCharType="end"/>
        </w:r>
      </w:hyperlink>
    </w:p>
    <w:p w14:paraId="262C36B5" w14:textId="77777777" w:rsidR="00824CF2" w:rsidRDefault="00BD7D59"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9E6E15">
          <w:rPr>
            <w:noProof/>
            <w:webHidden/>
          </w:rPr>
          <w:t>23</w:t>
        </w:r>
        <w:r w:rsidR="00824CF2">
          <w:rPr>
            <w:noProof/>
            <w:webHidden/>
          </w:rPr>
          <w:fldChar w:fldCharType="end"/>
        </w:r>
      </w:hyperlink>
    </w:p>
    <w:p w14:paraId="093B77E7" w14:textId="77777777" w:rsidR="00824CF2" w:rsidRDefault="00BD7D59"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9E6E15">
          <w:rPr>
            <w:noProof/>
            <w:webHidden/>
          </w:rPr>
          <w:t>25</w:t>
        </w:r>
        <w:r w:rsidR="00824CF2">
          <w:rPr>
            <w:noProof/>
            <w:webHidden/>
          </w:rPr>
          <w:fldChar w:fldCharType="end"/>
        </w:r>
      </w:hyperlink>
    </w:p>
    <w:p w14:paraId="49738A98" w14:textId="77777777" w:rsidR="00824CF2" w:rsidRDefault="00BD7D59"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9E6E15">
          <w:rPr>
            <w:noProof/>
            <w:webHidden/>
          </w:rPr>
          <w:t>26</w:t>
        </w:r>
        <w:r w:rsidR="00824CF2">
          <w:rPr>
            <w:noProof/>
            <w:webHidden/>
          </w:rPr>
          <w:fldChar w:fldCharType="end"/>
        </w:r>
      </w:hyperlink>
    </w:p>
    <w:p w14:paraId="7098D377" w14:textId="77777777" w:rsidR="00824CF2" w:rsidRDefault="00BD7D59"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9E6E15">
          <w:rPr>
            <w:noProof/>
            <w:webHidden/>
          </w:rPr>
          <w:t>26</w:t>
        </w:r>
        <w:r w:rsidR="00824CF2">
          <w:rPr>
            <w:noProof/>
            <w:webHidden/>
          </w:rPr>
          <w:fldChar w:fldCharType="end"/>
        </w:r>
      </w:hyperlink>
    </w:p>
    <w:p w14:paraId="31F56BCD" w14:textId="77777777" w:rsidR="00824CF2" w:rsidRDefault="00BD7D59"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9E6E15">
          <w:rPr>
            <w:noProof/>
            <w:webHidden/>
          </w:rPr>
          <w:t>26</w:t>
        </w:r>
        <w:r w:rsidR="00824CF2">
          <w:rPr>
            <w:noProof/>
            <w:webHidden/>
          </w:rPr>
          <w:fldChar w:fldCharType="end"/>
        </w:r>
      </w:hyperlink>
    </w:p>
    <w:p w14:paraId="2F355CC8" w14:textId="77777777" w:rsidR="00824CF2" w:rsidRDefault="00BD7D59"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9E6E15">
          <w:rPr>
            <w:noProof/>
            <w:webHidden/>
          </w:rPr>
          <w:t>27</w:t>
        </w:r>
        <w:r w:rsidR="00824CF2">
          <w:rPr>
            <w:noProof/>
            <w:webHidden/>
          </w:rPr>
          <w:fldChar w:fldCharType="end"/>
        </w:r>
      </w:hyperlink>
    </w:p>
    <w:p w14:paraId="2D353F2C" w14:textId="77777777" w:rsidR="00824CF2" w:rsidRDefault="00BD7D59"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9E6E15">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627825B5" w:rsidR="00C80FB3" w:rsidRPr="007B2BB1" w:rsidRDefault="00E50FFA" w:rsidP="00C80FB3">
      <w:pPr>
        <w:pStyle w:val="Nagwek3"/>
        <w:rPr>
          <w:rFonts w:ascii="Arial" w:hAnsi="Arial" w:cs="Arial"/>
          <w:b/>
        </w:rPr>
      </w:pPr>
      <w:r w:rsidRPr="007B2BB1">
        <w:rPr>
          <w:rFonts w:ascii="Arial" w:eastAsia="TTE17FD5E8t00" w:hAnsi="Arial" w:cs="Arial"/>
          <w:b/>
          <w:lang w:eastAsia="pl-PL"/>
        </w:rPr>
        <w:t xml:space="preserve">CPV – </w:t>
      </w:r>
      <w:r w:rsidR="007B2BB1" w:rsidRPr="007B2BB1">
        <w:rPr>
          <w:rFonts w:ascii="Arial" w:hAnsi="Arial" w:cs="Arial"/>
          <w:b/>
        </w:rPr>
        <w:t xml:space="preserve">45261900-3 </w:t>
      </w:r>
      <w:r w:rsidR="00A036CC" w:rsidRPr="007B2BB1">
        <w:rPr>
          <w:rFonts w:ascii="Arial" w:hAnsi="Arial" w:cs="Arial"/>
          <w:b/>
        </w:rPr>
        <w:t>Naprawa i konserwacja dachów</w:t>
      </w:r>
    </w:p>
    <w:p w14:paraId="2EAC884D" w14:textId="77777777" w:rsidR="00C80FB3" w:rsidRPr="00C80FB3" w:rsidRDefault="00C80FB3" w:rsidP="00C80FB3"/>
    <w:p w14:paraId="5EDC3F51" w14:textId="0F7E44B9"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A97D85">
        <w:rPr>
          <w:rFonts w:ascii="Arial" w:eastAsia="Times New Roman" w:hAnsi="Arial" w:cs="Arial"/>
          <w:b/>
          <w:lang w:eastAsia="pl-PL"/>
        </w:rPr>
        <w:t>dekarskich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B91CA8">
        <w:rPr>
          <w:rFonts w:ascii="Arial" w:eastAsia="Times New Roman" w:hAnsi="Arial" w:cs="Arial"/>
          <w:b/>
          <w:lang w:eastAsia="pl-PL"/>
        </w:rPr>
        <w:t>2</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75D7604D" w14:textId="77777777" w:rsidR="00DC1840" w:rsidRDefault="00DC1840" w:rsidP="009E6E15">
      <w:pPr>
        <w:pStyle w:val="Akapitzlist"/>
        <w:numPr>
          <w:ilvl w:val="0"/>
          <w:numId w:val="41"/>
        </w:numPr>
        <w:suppressAutoHyphens/>
        <w:spacing w:after="0" w:line="240" w:lineRule="auto"/>
        <w:ind w:left="1134" w:hanging="217"/>
        <w:rPr>
          <w:rFonts w:ascii="Arial" w:eastAsia="Times New Roman" w:hAnsi="Arial" w:cs="Arial"/>
          <w:lang w:eastAsia="pl-PL"/>
        </w:rPr>
      </w:pP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3DB63114" w14:textId="77777777" w:rsidR="007B2BB1" w:rsidRPr="007B2BB1" w:rsidRDefault="007B2BB1" w:rsidP="007B2BB1">
      <w:pPr>
        <w:pStyle w:val="Akapitzlist"/>
        <w:spacing w:after="0"/>
        <w:ind w:left="360"/>
        <w:rPr>
          <w:rFonts w:ascii="Arial" w:hAnsi="Arial" w:cs="Arial"/>
        </w:rPr>
      </w:pPr>
      <w:r w:rsidRPr="007B2BB1">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226A233C"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7B2BB1">
        <w:rPr>
          <w:rFonts w:ascii="Arial" w:hAnsi="Arial" w:cs="Arial"/>
          <w:b/>
        </w:rPr>
        <w:t>fizyczne w</w:t>
      </w:r>
      <w:r w:rsidRPr="00DB4691">
        <w:rPr>
          <w:rFonts w:ascii="Arial" w:hAnsi="Arial" w:cs="Arial"/>
          <w:b/>
        </w:rPr>
        <w:t xml:space="preserve">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7B2BB1" w:rsidRDefault="0055077F" w:rsidP="00416A83">
      <w:pPr>
        <w:pStyle w:val="Akapitzlist"/>
        <w:jc w:val="both"/>
        <w:rPr>
          <w:rFonts w:ascii="Arial" w:hAnsi="Arial" w:cs="Arial"/>
          <w:bCs/>
        </w:rPr>
      </w:pPr>
      <w:r w:rsidRPr="007B2BB1">
        <w:rPr>
          <w:rFonts w:ascii="Arial" w:hAnsi="Arial" w:cs="Arial"/>
        </w:rPr>
        <w:t xml:space="preserve">Przedmiot zamówienia należy zrealizować w </w:t>
      </w:r>
      <w:r w:rsidR="00416A83" w:rsidRPr="007B2BB1">
        <w:rPr>
          <w:rFonts w:ascii="Arial" w:hAnsi="Arial" w:cs="Arial"/>
        </w:rPr>
        <w:t xml:space="preserve">terminie </w:t>
      </w:r>
      <w:r w:rsidR="00416A83" w:rsidRPr="007B2BB1">
        <w:rPr>
          <w:rFonts w:ascii="Arial" w:hAnsi="Arial" w:cs="Arial"/>
          <w:b/>
        </w:rPr>
        <w:t>24 miesięcy od podpisania umowy</w:t>
      </w:r>
      <w:r w:rsidR="00416A83" w:rsidRPr="007B2BB1">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28D1FF2"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BD7D59">
        <w:rPr>
          <w:rFonts w:ascii="Arial" w:hAnsi="Arial" w:cs="Arial"/>
          <w:b/>
          <w:color w:val="FF0000"/>
          <w:sz w:val="28"/>
        </w:rPr>
        <w:t>21</w:t>
      </w:r>
      <w:r w:rsidR="00002DBC" w:rsidRPr="00B92CAD">
        <w:rPr>
          <w:rFonts w:ascii="Arial" w:hAnsi="Arial" w:cs="Arial"/>
          <w:b/>
          <w:color w:val="FF0000"/>
          <w:sz w:val="28"/>
        </w:rPr>
        <w:t>.</w:t>
      </w:r>
      <w:r w:rsidR="00BD7D59">
        <w:rPr>
          <w:rFonts w:ascii="Arial" w:hAnsi="Arial" w:cs="Arial"/>
          <w:b/>
          <w:color w:val="FF0000"/>
          <w:sz w:val="28"/>
        </w:rPr>
        <w:t>01</w:t>
      </w:r>
      <w:r w:rsidR="00002DBC" w:rsidRPr="00B92CAD">
        <w:rPr>
          <w:rFonts w:ascii="Arial" w:hAnsi="Arial" w:cs="Arial"/>
          <w:b/>
          <w:color w:val="FF0000"/>
          <w:sz w:val="28"/>
        </w:rPr>
        <w:t>.</w:t>
      </w:r>
      <w:r w:rsidRPr="00B92CAD">
        <w:rPr>
          <w:rFonts w:ascii="Arial" w:hAnsi="Arial" w:cs="Arial"/>
          <w:b/>
          <w:color w:val="FF0000"/>
          <w:sz w:val="28"/>
        </w:rPr>
        <w:t>202</w:t>
      </w:r>
      <w:r w:rsidR="00BD7D59">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33D1A05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A97D85">
        <w:rPr>
          <w:rFonts w:ascii="Arial" w:hAnsi="Arial" w:cs="Arial"/>
          <w:b/>
        </w:rPr>
        <w:t>dekarskich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491C30FB"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BD7D59">
        <w:rPr>
          <w:rFonts w:ascii="Arial" w:hAnsi="Arial" w:cs="Arial"/>
          <w:b/>
          <w:color w:val="FF0000"/>
          <w:sz w:val="32"/>
          <w:szCs w:val="32"/>
        </w:rPr>
        <w:t>23.12.</w:t>
      </w:r>
      <w:r w:rsidR="000E50D2" w:rsidRPr="00635CA4">
        <w:rPr>
          <w:rFonts w:ascii="Arial" w:hAnsi="Arial" w:cs="Arial"/>
          <w:b/>
          <w:color w:val="FF0000"/>
          <w:sz w:val="32"/>
          <w:szCs w:val="32"/>
        </w:rPr>
        <w:t>2021</w:t>
      </w:r>
      <w:r w:rsidR="006B35D7" w:rsidRPr="00635CA4">
        <w:rPr>
          <w:rFonts w:ascii="Arial" w:hAnsi="Arial" w:cs="Arial"/>
          <w:b/>
          <w:color w:val="FF0000"/>
          <w:sz w:val="32"/>
          <w:szCs w:val="32"/>
        </w:rPr>
        <w:t xml:space="preserve"> </w:t>
      </w:r>
      <w:r w:rsidR="002F3252">
        <w:rPr>
          <w:rFonts w:ascii="Arial" w:hAnsi="Arial" w:cs="Arial"/>
          <w:b/>
          <w:color w:val="FF0000"/>
          <w:sz w:val="32"/>
          <w:szCs w:val="32"/>
        </w:rPr>
        <w:t>r. do godz. 09:</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3DBE86F6"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BD7D59">
        <w:rPr>
          <w:rFonts w:ascii="Arial" w:hAnsi="Arial" w:cs="Arial"/>
          <w:b/>
          <w:color w:val="FF0000"/>
          <w:sz w:val="32"/>
          <w:szCs w:val="32"/>
        </w:rPr>
        <w:t>23.12.</w:t>
      </w:r>
      <w:r w:rsidR="000E50D2" w:rsidRPr="00635CA4">
        <w:rPr>
          <w:rFonts w:ascii="Arial" w:hAnsi="Arial" w:cs="Arial"/>
          <w:b/>
          <w:color w:val="FF0000"/>
          <w:sz w:val="32"/>
          <w:szCs w:val="32"/>
        </w:rPr>
        <w:t>2021</w:t>
      </w:r>
      <w:r w:rsidR="00635CA4">
        <w:rPr>
          <w:rFonts w:ascii="Arial" w:hAnsi="Arial" w:cs="Arial"/>
          <w:b/>
          <w:color w:val="FF0000"/>
          <w:sz w:val="32"/>
          <w:szCs w:val="32"/>
        </w:rPr>
        <w:t xml:space="preserve"> </w:t>
      </w:r>
      <w:r w:rsidR="002F3252">
        <w:rPr>
          <w:rFonts w:ascii="Arial" w:hAnsi="Arial" w:cs="Arial"/>
          <w:b/>
          <w:color w:val="FF0000"/>
          <w:sz w:val="32"/>
          <w:szCs w:val="32"/>
        </w:rPr>
        <w:t>r. o godz. 09:</w:t>
      </w:r>
      <w:r w:rsidR="00BD7D59">
        <w:rPr>
          <w:rFonts w:ascii="Arial" w:hAnsi="Arial" w:cs="Arial"/>
          <w:b/>
          <w:color w:val="FF0000"/>
          <w:sz w:val="32"/>
          <w:szCs w:val="32"/>
        </w:rPr>
        <w:t>0</w:t>
      </w:r>
      <w:bookmarkStart w:id="168" w:name="_GoBack"/>
      <w:bookmarkEnd w:id="168"/>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AC3DC13"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t>
      </w:r>
      <w:r w:rsidR="007B2BB1">
        <w:rPr>
          <w:rFonts w:ascii="Arial" w:hAnsi="Arial" w:cs="Arial"/>
          <w:b/>
        </w:rPr>
        <w:t>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20A65C8E" w14:textId="12D36F59" w:rsidR="00BE372C" w:rsidRPr="00BE372C" w:rsidRDefault="007B2BB1"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Ogólna ilość punktów= C+R</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w:t>
      </w:r>
      <w:r>
        <w:rPr>
          <w:rFonts w:ascii="Arial" w:hAnsi="Arial" w:cs="Arial"/>
        </w:rPr>
        <w:lastRenderedPageBreak/>
        <w:t>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057E8542"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A97D85">
        <w:rPr>
          <w:rFonts w:ascii="Arial" w:hAnsi="Arial" w:cs="Arial"/>
          <w:b/>
        </w:rPr>
        <w:t>dekarskich</w:t>
      </w:r>
      <w:r w:rsidR="00136073">
        <w:rPr>
          <w:rFonts w:ascii="Arial" w:hAnsi="Arial" w:cs="Arial"/>
          <w:b/>
        </w:rPr>
        <w:t xml:space="preserve"> </w:t>
      </w:r>
      <w:r w:rsidR="000B2BC1">
        <w:rPr>
          <w:rFonts w:ascii="Arial" w:hAnsi="Arial" w:cs="Arial"/>
          <w:b/>
        </w:rPr>
        <w:t xml:space="preserve">w </w:t>
      </w:r>
      <w:r w:rsidR="00932DBD">
        <w:rPr>
          <w:rFonts w:ascii="Arial" w:hAnsi="Arial" w:cs="Arial"/>
          <w:b/>
        </w:rPr>
        <w:t>zasobach gminnych administro</w:t>
      </w:r>
      <w:r w:rsidR="000B2BC1">
        <w:rPr>
          <w:rFonts w:ascii="Arial" w:hAnsi="Arial" w:cs="Arial"/>
          <w:b/>
        </w:rPr>
        <w:t>wanych przez ZGM w rejonie ADM-2</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0B2BC1">
        <w:rPr>
          <w:rFonts w:ascii="Arial" w:hAnsi="Arial" w:cs="Arial"/>
          <w:b/>
        </w:rPr>
        <w:t>3</w:t>
      </w:r>
      <w:r w:rsidR="007B2BB1">
        <w:rPr>
          <w:rFonts w:ascii="Arial" w:hAnsi="Arial" w:cs="Arial"/>
          <w:b/>
        </w:rPr>
        <w:t>8</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9358AD"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0EBDCE46"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229F1CC9"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4D201E31"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6433091A" w14:textId="77777777" w:rsidR="007B2BB1" w:rsidRDefault="007B2BB1"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lastRenderedPageBreak/>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1A3D72D1"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437C27">
        <w:rPr>
          <w:rFonts w:ascii="Arial" w:hAnsi="Arial" w:cs="Arial"/>
          <w:b/>
          <w:sz w:val="28"/>
        </w:rPr>
        <w:t xml:space="preserve"> </w:t>
      </w:r>
      <w:r w:rsidRPr="00355789">
        <w:rPr>
          <w:rFonts w:ascii="Arial" w:hAnsi="Arial" w:cs="Arial"/>
          <w:b/>
          <w:sz w:val="28"/>
        </w:rPr>
        <w:t>w zasobach gminnych administrowanych przez ZGM w rejonie ADM-2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p>
    <w:p w14:paraId="5C7944B4" w14:textId="77777777" w:rsidR="00037D5E" w:rsidRDefault="00037D5E" w:rsidP="00037D5E">
      <w:pPr>
        <w:suppressAutoHyphens/>
        <w:autoSpaceDE w:val="0"/>
        <w:autoSpaceDN w:val="0"/>
        <w:adjustRightInd w:val="0"/>
        <w:spacing w:after="0" w:line="360" w:lineRule="auto"/>
        <w:ind w:left="2124" w:firstLine="708"/>
        <w:rPr>
          <w:rFonts w:ascii="Tahoma" w:eastAsia="TTE18687E8t00" w:hAnsi="Tahoma" w:cs="Tahoma"/>
          <w:b/>
          <w:sz w:val="18"/>
          <w:szCs w:val="18"/>
          <w:lang w:eastAsia="pl-PL"/>
        </w:rPr>
      </w:pPr>
      <w:r>
        <w:rPr>
          <w:rFonts w:ascii="Tahoma" w:eastAsia="TTE18687E8t00" w:hAnsi="Tahoma" w:cs="Tahoma"/>
          <w:b/>
          <w:sz w:val="18"/>
          <w:szCs w:val="18"/>
          <w:lang w:eastAsia="pl-PL"/>
        </w:rPr>
        <w:t>.............................................. pln</w:t>
      </w:r>
    </w:p>
    <w:p w14:paraId="334DA008"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w:t>
      </w:r>
    </w:p>
    <w:p w14:paraId="4401294C" w14:textId="77777777" w:rsidR="00037D5E" w:rsidRDefault="00037D5E" w:rsidP="00037D5E">
      <w:pPr>
        <w:suppressAutoHyphens/>
        <w:autoSpaceDE w:val="0"/>
        <w:autoSpaceDN w:val="0"/>
        <w:adjustRightInd w:val="0"/>
        <w:spacing w:after="0" w:line="360" w:lineRule="auto"/>
        <w:jc w:val="center"/>
        <w:rPr>
          <w:rFonts w:ascii="Tahoma" w:eastAsia="TTE18700A0t00" w:hAnsi="Tahoma" w:cs="Tahoma"/>
          <w:sz w:val="16"/>
          <w:szCs w:val="16"/>
          <w:lang w:eastAsia="pl-PL"/>
        </w:rPr>
      </w:pPr>
      <w:r>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7D65E823"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391621">
        <w:rPr>
          <w:rFonts w:ascii="Tahoma" w:eastAsia="TTE18700A0t00" w:hAnsi="Tahoma" w:cs="Tahoma"/>
          <w:sz w:val="18"/>
          <w:szCs w:val="18"/>
          <w:lang w:eastAsia="pl-PL"/>
        </w:rPr>
        <w:tab/>
      </w:r>
      <w:r>
        <w:rPr>
          <w:rFonts w:ascii="Tahoma" w:eastAsia="TTE18700A0t00" w:hAnsi="Tahoma" w:cs="Tahoma"/>
          <w:sz w:val="18"/>
          <w:szCs w:val="18"/>
          <w:lang w:eastAsia="pl-PL"/>
        </w:rPr>
        <w:t>-......... zł. ( R )</w:t>
      </w:r>
    </w:p>
    <w:p w14:paraId="2E6FB3F5" w14:textId="5A7C2E10"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Pr>
          <w:rFonts w:ascii="Tahoma" w:eastAsia="TTE18700A0t00" w:hAnsi="Tahoma" w:cs="Tahoma"/>
          <w:sz w:val="18"/>
          <w:szCs w:val="18"/>
          <w:lang w:eastAsia="pl-PL"/>
        </w:rPr>
        <w:t>-......... % ( R+S)</w:t>
      </w:r>
    </w:p>
    <w:p w14:paraId="0E57863D" w14:textId="2DABE1D2" w:rsidR="00037D5E" w:rsidRDefault="00391621"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037D5E">
        <w:rPr>
          <w:rFonts w:ascii="Tahoma" w:eastAsia="TTE18700A0t00" w:hAnsi="Tahoma" w:cs="Tahoma"/>
          <w:sz w:val="18"/>
          <w:szCs w:val="18"/>
          <w:lang w:eastAsia="pl-PL"/>
        </w:rPr>
        <w:t>-......... % ( M )</w:t>
      </w:r>
    </w:p>
    <w:p w14:paraId="4EC58988" w14:textId="4A8BE02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sidR="00391621">
        <w:rPr>
          <w:rFonts w:ascii="Tahoma" w:eastAsia="TTE18700A0t00" w:hAnsi="Tahoma" w:cs="Tahoma"/>
          <w:sz w:val="18"/>
          <w:szCs w:val="18"/>
          <w:lang w:eastAsia="pl-PL"/>
        </w:rPr>
        <w:tab/>
      </w:r>
      <w:r>
        <w:rPr>
          <w:rFonts w:ascii="Tahoma" w:eastAsia="TTE18700A0t00" w:hAnsi="Tahoma" w:cs="Tahoma"/>
          <w:sz w:val="18"/>
          <w:szCs w:val="18"/>
          <w:lang w:eastAsia="pl-PL"/>
        </w:rPr>
        <w:t xml:space="preserve">-......... %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7777777"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lastRenderedPageBreak/>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14F1195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0065F1DB"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1FC0A7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1D2A620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7DFEA25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7E078"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5B19DC"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4FBE49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E7D3C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57DB426"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274FF87"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D7BC33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FFC373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49E03CE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A8C918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DB6CED1"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928F04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297CC03"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347A433E"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5172652F"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CA096BD"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27C3A242" w14:textId="77777777" w:rsidR="007B2BB1" w:rsidRDefault="007B2BB1"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r>
      <w:r>
        <w:rPr>
          <w:rFonts w:ascii="Tahoma" w:hAnsi="Tahoma" w:cs="Tahoma"/>
          <w:sz w:val="20"/>
          <w:szCs w:val="20"/>
        </w:rPr>
        <w:lastRenderedPageBreak/>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0A90B974"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A97D85">
        <w:rPr>
          <w:rFonts w:ascii="Arial" w:hAnsi="Arial" w:cs="Arial"/>
          <w:b/>
          <w:sz w:val="28"/>
        </w:rPr>
        <w:t>dekarskich</w:t>
      </w:r>
      <w:r w:rsidR="00BA5914">
        <w:rPr>
          <w:rFonts w:ascii="Arial" w:hAnsi="Arial" w:cs="Arial"/>
          <w:b/>
          <w:sz w:val="28"/>
        </w:rPr>
        <w:t xml:space="preserve"> </w:t>
      </w:r>
      <w:r w:rsidRPr="00355789">
        <w:rPr>
          <w:rFonts w:ascii="Arial" w:hAnsi="Arial" w:cs="Arial"/>
          <w:b/>
          <w:sz w:val="28"/>
        </w:rPr>
        <w:t>w zasobach gminnych administrowanych przez ZGM w rejonie ADM-2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664B280" w14:textId="6D2B2CA2"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B375E8">
        <w:rPr>
          <w:rFonts w:ascii="Arial" w:hAnsi="Arial" w:cs="Arial"/>
          <w:sz w:val="20"/>
          <w:szCs w:val="20"/>
        </w:rPr>
        <w:t>…………………………………</w:t>
      </w:r>
    </w:p>
    <w:p w14:paraId="215825ED" w14:textId="5B1A00F2" w:rsidR="009A5398" w:rsidRPr="00B375E8" w:rsidRDefault="00D077CB" w:rsidP="00B375E8">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16976A62"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A97D85">
        <w:rPr>
          <w:rFonts w:ascii="Times New Roman" w:hAnsi="Times New Roman"/>
          <w:b/>
          <w:sz w:val="28"/>
        </w:rPr>
        <w:t>dekarskich</w:t>
      </w:r>
      <w:r w:rsidRPr="00DA6DBE">
        <w:rPr>
          <w:rFonts w:ascii="Times New Roman" w:hAnsi="Times New Roman"/>
          <w:b/>
          <w:sz w:val="28"/>
        </w:rPr>
        <w:t xml:space="preserve"> w zasobach gminnych administrowanych przez ZGM w rejonie ADM-2</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lastRenderedPageBreak/>
        <w:t xml:space="preserve"> </w:t>
      </w: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B2BB1" w:rsidRDefault="000A0AC5" w:rsidP="000A0AC5">
      <w:pPr>
        <w:spacing w:before="120"/>
        <w:jc w:val="center"/>
        <w:rPr>
          <w:rFonts w:ascii="Arial" w:hAnsi="Arial" w:cs="Arial"/>
          <w:b/>
          <w:u w:val="single"/>
        </w:rPr>
      </w:pPr>
      <w:r w:rsidRPr="007B2BB1">
        <w:rPr>
          <w:rFonts w:ascii="Arial" w:hAnsi="Arial" w:cs="Arial"/>
          <w:b/>
        </w:rPr>
        <w:t xml:space="preserve">Zobowiązanie i oświadczenia podmiotu udostępniającego zasoby, o ile Wykonawca </w:t>
      </w:r>
      <w:r w:rsidRPr="007B2BB1">
        <w:rPr>
          <w:rFonts w:ascii="Arial" w:hAnsi="Arial" w:cs="Arial"/>
          <w:b/>
        </w:rPr>
        <w:br/>
        <w:t xml:space="preserve">polega na zasobach innych podmiotów w celu wykazania spełnienia </w:t>
      </w:r>
      <w:r w:rsidRPr="007B2BB1">
        <w:rPr>
          <w:rFonts w:ascii="Arial" w:hAnsi="Arial" w:cs="Arial"/>
          <w:b/>
        </w:rPr>
        <w:br/>
        <w:t xml:space="preserve">warunków udziału w postępowaniu </w:t>
      </w:r>
    </w:p>
    <w:p w14:paraId="0551DDB6" w14:textId="77777777" w:rsidR="000A0AC5" w:rsidRPr="007B2BB1" w:rsidRDefault="000A0AC5" w:rsidP="000A0AC5">
      <w:pPr>
        <w:pStyle w:val="Tekstpodstawowy3"/>
        <w:jc w:val="center"/>
        <w:rPr>
          <w:rFonts w:ascii="Arial" w:hAnsi="Arial" w:cs="Arial"/>
          <w:b/>
          <w:sz w:val="22"/>
          <w:szCs w:val="22"/>
        </w:rPr>
      </w:pPr>
    </w:p>
    <w:p w14:paraId="30B34751" w14:textId="77777777" w:rsidR="000A0AC5" w:rsidRPr="007B2BB1" w:rsidRDefault="000A0AC5" w:rsidP="000A0AC5">
      <w:pPr>
        <w:pStyle w:val="Tekstpodstawowy3"/>
        <w:jc w:val="both"/>
        <w:rPr>
          <w:rFonts w:ascii="Arial" w:hAnsi="Arial" w:cs="Arial"/>
          <w:bCs/>
          <w:color w:val="000000"/>
          <w:sz w:val="22"/>
          <w:szCs w:val="22"/>
          <w:lang w:eastAsia="ko-KR"/>
        </w:rPr>
      </w:pPr>
      <w:r w:rsidRPr="007B2BB1">
        <w:rPr>
          <w:rFonts w:ascii="Arial" w:hAnsi="Arial" w:cs="Arial"/>
          <w:bCs/>
          <w:color w:val="000000"/>
          <w:sz w:val="22"/>
          <w:szCs w:val="22"/>
          <w:lang w:eastAsia="ko-KR"/>
        </w:rPr>
        <w:t>Niniejszym oddaję do dyspozycji ………………………………………………………………………..</w:t>
      </w:r>
    </w:p>
    <w:p w14:paraId="68C3AABE" w14:textId="77777777" w:rsidR="000A0AC5" w:rsidRPr="007B2BB1" w:rsidRDefault="000A0AC5" w:rsidP="000A0AC5">
      <w:pPr>
        <w:pStyle w:val="Tekstpodstawowy3"/>
        <w:spacing w:after="0"/>
        <w:jc w:val="both"/>
        <w:rPr>
          <w:rFonts w:ascii="Arial" w:hAnsi="Arial" w:cs="Arial"/>
          <w:bCs/>
          <w:color w:val="000000"/>
          <w:sz w:val="22"/>
          <w:szCs w:val="22"/>
          <w:lang w:eastAsia="ko-KR"/>
        </w:rPr>
      </w:pPr>
      <w:r w:rsidRPr="007B2BB1">
        <w:rPr>
          <w:rFonts w:ascii="Arial" w:hAnsi="Arial" w:cs="Arial"/>
          <w:bCs/>
          <w:color w:val="000000"/>
          <w:sz w:val="22"/>
          <w:szCs w:val="22"/>
          <w:lang w:eastAsia="ko-KR"/>
        </w:rPr>
        <w:t>……………………………………………………………………………………………………………</w:t>
      </w:r>
    </w:p>
    <w:p w14:paraId="357A1D55" w14:textId="77777777" w:rsidR="000A0AC5" w:rsidRPr="007B2BB1" w:rsidRDefault="000A0AC5" w:rsidP="000A0AC5">
      <w:pPr>
        <w:pStyle w:val="Tekstpodstawowy3"/>
        <w:spacing w:after="0"/>
        <w:jc w:val="center"/>
        <w:rPr>
          <w:rFonts w:ascii="Arial" w:hAnsi="Arial" w:cs="Arial"/>
          <w:bCs/>
          <w:color w:val="000000"/>
          <w:lang w:eastAsia="ko-KR"/>
        </w:rPr>
      </w:pPr>
      <w:r w:rsidRPr="007B2BB1">
        <w:rPr>
          <w:rFonts w:ascii="Arial" w:hAnsi="Arial" w:cs="Arial"/>
          <w:bCs/>
          <w:color w:val="000000"/>
          <w:lang w:eastAsia="ko-KR"/>
        </w:rPr>
        <w:t>(nazwa Wykonawcy)</w:t>
      </w:r>
    </w:p>
    <w:p w14:paraId="28C40558" w14:textId="77777777" w:rsidR="000A0AC5" w:rsidRPr="007B2BB1" w:rsidRDefault="000A0AC5" w:rsidP="000A0AC5">
      <w:pPr>
        <w:pStyle w:val="Tekstpodstawowy3"/>
        <w:spacing w:after="0"/>
        <w:jc w:val="both"/>
        <w:rPr>
          <w:rFonts w:ascii="Arial" w:hAnsi="Arial" w:cs="Arial"/>
          <w:bCs/>
          <w:color w:val="000000"/>
          <w:sz w:val="22"/>
          <w:szCs w:val="22"/>
          <w:lang w:eastAsia="ko-KR"/>
        </w:rPr>
      </w:pPr>
      <w:r w:rsidRPr="007B2BB1">
        <w:rPr>
          <w:rFonts w:ascii="Arial" w:hAnsi="Arial" w:cs="Arial"/>
          <w:bCs/>
          <w:color w:val="000000"/>
          <w:sz w:val="22"/>
          <w:szCs w:val="22"/>
          <w:lang w:eastAsia="ko-KR"/>
        </w:rPr>
        <w:t>niezbędne zasoby na okres korzystania z nich przy realizacji zamówienia</w:t>
      </w:r>
      <w:r w:rsidR="00727369" w:rsidRPr="007B2BB1">
        <w:rPr>
          <w:rFonts w:ascii="Arial" w:hAnsi="Arial" w:cs="Arial"/>
          <w:bCs/>
          <w:color w:val="000000"/>
          <w:sz w:val="22"/>
          <w:szCs w:val="22"/>
          <w:lang w:eastAsia="ko-KR"/>
        </w:rPr>
        <w:t xml:space="preserve"> pn.</w:t>
      </w:r>
      <w:r w:rsidRPr="007B2BB1">
        <w:rPr>
          <w:rFonts w:ascii="Arial" w:hAnsi="Arial" w:cs="Arial"/>
          <w:bCs/>
          <w:color w:val="000000"/>
          <w:sz w:val="22"/>
          <w:szCs w:val="22"/>
          <w:lang w:eastAsia="ko-KR"/>
        </w:rPr>
        <w:t xml:space="preserve">: </w:t>
      </w:r>
    </w:p>
    <w:p w14:paraId="030DD50B" w14:textId="77777777" w:rsidR="000A0AC5" w:rsidRPr="007B2BB1" w:rsidRDefault="000A0AC5" w:rsidP="000A0AC5">
      <w:pPr>
        <w:pStyle w:val="Tekstpodstawowy3"/>
        <w:spacing w:after="0"/>
        <w:jc w:val="both"/>
        <w:rPr>
          <w:rFonts w:ascii="Arial" w:hAnsi="Arial" w:cs="Arial"/>
          <w:bCs/>
          <w:color w:val="000000"/>
          <w:sz w:val="22"/>
          <w:szCs w:val="22"/>
          <w:lang w:eastAsia="ko-KR"/>
        </w:rPr>
      </w:pPr>
    </w:p>
    <w:p w14:paraId="2554C6A7" w14:textId="250651D5" w:rsidR="004C37DC" w:rsidRPr="007B2BB1" w:rsidRDefault="004C37DC" w:rsidP="004C37DC">
      <w:pPr>
        <w:widowControl w:val="0"/>
        <w:tabs>
          <w:tab w:val="right" w:pos="9069"/>
        </w:tabs>
        <w:autoSpaceDE w:val="0"/>
        <w:autoSpaceDN w:val="0"/>
        <w:adjustRightInd w:val="0"/>
        <w:spacing w:after="0" w:line="240" w:lineRule="auto"/>
        <w:jc w:val="center"/>
        <w:rPr>
          <w:rFonts w:ascii="Arial" w:hAnsi="Arial" w:cs="Arial"/>
          <w:sz w:val="24"/>
          <w:szCs w:val="21"/>
        </w:rPr>
      </w:pPr>
      <w:r w:rsidRPr="007B2BB1">
        <w:rPr>
          <w:rFonts w:ascii="Arial" w:hAnsi="Arial" w:cs="Arial"/>
          <w:b/>
          <w:sz w:val="28"/>
        </w:rPr>
        <w:t xml:space="preserve">Wykonywanie drobnych napraw bieżących oraz świadczenie stałych usług konserwacyjnych </w:t>
      </w:r>
      <w:r w:rsidR="00A97D85" w:rsidRPr="007B2BB1">
        <w:rPr>
          <w:rFonts w:ascii="Arial" w:hAnsi="Arial" w:cs="Arial"/>
          <w:b/>
          <w:sz w:val="28"/>
        </w:rPr>
        <w:t>dekarskich</w:t>
      </w:r>
      <w:r w:rsidRPr="007B2BB1">
        <w:rPr>
          <w:rFonts w:ascii="Arial" w:hAnsi="Arial" w:cs="Arial"/>
          <w:b/>
          <w:sz w:val="28"/>
        </w:rPr>
        <w:t xml:space="preserve"> w zasobach gminnych administrowanych przez ZGM w rejonie ADM-2</w:t>
      </w:r>
    </w:p>
    <w:p w14:paraId="168352D3" w14:textId="4E978825" w:rsidR="000A0AC5" w:rsidRPr="007B2BB1" w:rsidRDefault="0016385A" w:rsidP="0016385A">
      <w:pPr>
        <w:pStyle w:val="Tekstpodstawowy3"/>
        <w:spacing w:after="0"/>
        <w:jc w:val="center"/>
        <w:rPr>
          <w:rFonts w:ascii="Arial" w:hAnsi="Arial" w:cs="Arial"/>
          <w:bCs/>
          <w:color w:val="000000"/>
          <w:sz w:val="22"/>
          <w:szCs w:val="22"/>
          <w:lang w:eastAsia="ko-KR"/>
        </w:rPr>
      </w:pPr>
      <w:r w:rsidRPr="007B2BB1">
        <w:rPr>
          <w:rFonts w:ascii="Arial" w:hAnsi="Arial" w:cs="Arial"/>
          <w:bCs/>
          <w:color w:val="000000"/>
          <w:sz w:val="22"/>
          <w:szCs w:val="22"/>
          <w:vertAlign w:val="superscript"/>
          <w:lang w:eastAsia="ko-KR"/>
        </w:rPr>
        <w:t xml:space="preserve"> </w:t>
      </w:r>
      <w:r w:rsidR="000A0AC5" w:rsidRPr="007B2BB1">
        <w:rPr>
          <w:rFonts w:ascii="Arial" w:hAnsi="Arial" w:cs="Arial"/>
          <w:bCs/>
          <w:color w:val="000000"/>
          <w:sz w:val="22"/>
          <w:szCs w:val="22"/>
          <w:vertAlign w:val="superscript"/>
          <w:lang w:eastAsia="ko-KR"/>
        </w:rPr>
        <w:t>(nazwa zamówienia)</w:t>
      </w:r>
    </w:p>
    <w:p w14:paraId="470D3108" w14:textId="77777777" w:rsidR="000A0AC5" w:rsidRPr="007B2BB1" w:rsidRDefault="000A0AC5" w:rsidP="000A0AC5">
      <w:pPr>
        <w:pStyle w:val="Tekstpodstawowy3"/>
        <w:jc w:val="both"/>
        <w:rPr>
          <w:rFonts w:ascii="Arial" w:hAnsi="Arial" w:cs="Arial"/>
          <w:bCs/>
          <w:color w:val="000000"/>
          <w:sz w:val="22"/>
          <w:szCs w:val="22"/>
          <w:lang w:eastAsia="ko-KR"/>
        </w:rPr>
      </w:pPr>
      <w:r w:rsidRPr="007B2BB1">
        <w:rPr>
          <w:rFonts w:ascii="Arial" w:hAnsi="Arial" w:cs="Arial"/>
          <w:b/>
          <w:bCs/>
          <w:color w:val="000000"/>
          <w:sz w:val="22"/>
          <w:szCs w:val="22"/>
          <w:lang w:eastAsia="ko-KR"/>
        </w:rPr>
        <w:t>na następujących zasadach</w:t>
      </w:r>
      <w:r w:rsidRPr="007B2BB1">
        <w:rPr>
          <w:rFonts w:ascii="Arial" w:hAnsi="Arial" w:cs="Arial"/>
          <w:bCs/>
          <w:color w:val="000000"/>
          <w:sz w:val="22"/>
          <w:szCs w:val="22"/>
          <w:lang w:eastAsia="ko-KR"/>
        </w:rPr>
        <w:t>:</w:t>
      </w:r>
    </w:p>
    <w:p w14:paraId="601EEB94" w14:textId="77777777" w:rsidR="000A0AC5" w:rsidRPr="007B2BB1"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7B2BB1">
        <w:rPr>
          <w:rFonts w:ascii="Arial" w:hAnsi="Arial" w:cs="Arial"/>
          <w:bCs/>
          <w:color w:val="000000"/>
          <w:sz w:val="22"/>
          <w:szCs w:val="22"/>
          <w:lang w:eastAsia="ko-KR"/>
        </w:rPr>
        <w:t>Zakres</w:t>
      </w:r>
      <w:r w:rsidR="000A0AC5" w:rsidRPr="007B2BB1">
        <w:rPr>
          <w:rFonts w:ascii="Arial" w:hAnsi="Arial" w:cs="Arial"/>
          <w:bCs/>
          <w:color w:val="000000"/>
          <w:sz w:val="22"/>
          <w:szCs w:val="22"/>
          <w:lang w:eastAsia="ko-KR"/>
        </w:rPr>
        <w:t xml:space="preserve"> dostępnych </w:t>
      </w:r>
      <w:r w:rsidRPr="007B2BB1">
        <w:rPr>
          <w:rFonts w:ascii="Arial" w:hAnsi="Arial" w:cs="Arial"/>
          <w:bCs/>
          <w:color w:val="000000"/>
          <w:sz w:val="22"/>
          <w:szCs w:val="22"/>
          <w:lang w:eastAsia="ko-KR"/>
        </w:rPr>
        <w:t>zasobów innego</w:t>
      </w:r>
      <w:r w:rsidR="000A0AC5" w:rsidRPr="007B2BB1">
        <w:rPr>
          <w:rFonts w:ascii="Arial" w:hAnsi="Arial" w:cs="Arial"/>
          <w:bCs/>
          <w:color w:val="000000"/>
          <w:sz w:val="22"/>
          <w:szCs w:val="22"/>
          <w:lang w:eastAsia="ko-KR"/>
        </w:rPr>
        <w:t xml:space="preserve"> podmiotu: …………...………………………………..…</w:t>
      </w:r>
    </w:p>
    <w:p w14:paraId="1D406748" w14:textId="77777777" w:rsidR="000A0AC5" w:rsidRPr="007B2BB1"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7B2BB1">
        <w:rPr>
          <w:rFonts w:ascii="Arial" w:hAnsi="Arial" w:cs="Arial"/>
          <w:bCs/>
          <w:color w:val="000000"/>
          <w:sz w:val="22"/>
          <w:szCs w:val="22"/>
          <w:lang w:eastAsia="ko-KR"/>
        </w:rPr>
        <w:tab/>
        <w:t>…………………………………………………………………………………………………</w:t>
      </w:r>
    </w:p>
    <w:p w14:paraId="4AC6F8D1" w14:textId="77777777" w:rsidR="000A0AC5" w:rsidRPr="007B2BB1"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7B2BB1">
        <w:rPr>
          <w:rFonts w:ascii="Arial" w:hAnsi="Arial" w:cs="Arial"/>
          <w:bCs/>
          <w:color w:val="000000"/>
          <w:sz w:val="22"/>
          <w:szCs w:val="22"/>
          <w:lang w:eastAsia="ko-KR"/>
        </w:rPr>
        <w:t>Sposób</w:t>
      </w:r>
      <w:r w:rsidR="000A0AC5" w:rsidRPr="007B2BB1">
        <w:rPr>
          <w:rFonts w:ascii="Arial" w:hAnsi="Arial" w:cs="Arial"/>
          <w:bCs/>
          <w:color w:val="000000"/>
          <w:sz w:val="22"/>
          <w:szCs w:val="22"/>
          <w:lang w:eastAsia="ko-KR"/>
        </w:rPr>
        <w:t xml:space="preserve"> wykorzystania zasobów innego podmiotu przez Wykonawcę </w:t>
      </w:r>
    </w:p>
    <w:p w14:paraId="4E444497" w14:textId="77777777" w:rsidR="000A0AC5" w:rsidRPr="007B2BB1"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7B2BB1">
        <w:rPr>
          <w:rFonts w:ascii="Arial" w:hAnsi="Arial" w:cs="Arial"/>
          <w:bCs/>
          <w:color w:val="000000"/>
          <w:sz w:val="22"/>
          <w:szCs w:val="22"/>
          <w:lang w:eastAsia="ko-KR"/>
        </w:rPr>
        <w:tab/>
        <w:t>……………………………………………………………………………………………………………</w:t>
      </w:r>
    </w:p>
    <w:p w14:paraId="2C082674" w14:textId="77777777" w:rsidR="000A0AC5" w:rsidRPr="007B2BB1"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7B2BB1">
        <w:rPr>
          <w:rFonts w:ascii="Arial" w:hAnsi="Arial" w:cs="Arial"/>
          <w:bCs/>
          <w:color w:val="000000"/>
          <w:sz w:val="22"/>
          <w:szCs w:val="22"/>
          <w:lang w:eastAsia="ko-KR"/>
        </w:rPr>
        <w:tab/>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7B2BB1">
        <w:rPr>
          <w:rFonts w:ascii="Arial" w:hAnsi="Arial" w:cs="Arial"/>
          <w:bCs/>
          <w:color w:val="000000"/>
          <w:sz w:val="22"/>
          <w:szCs w:val="22"/>
          <w:lang w:eastAsia="ko-KR"/>
        </w:rPr>
        <w:t>Zakres</w:t>
      </w:r>
      <w:r w:rsidR="000A0AC5" w:rsidRPr="007B2BB1">
        <w:rPr>
          <w:rFonts w:ascii="Arial" w:hAnsi="Arial" w:cs="Arial"/>
          <w:bCs/>
          <w:color w:val="000000"/>
          <w:sz w:val="22"/>
          <w:szCs w:val="22"/>
          <w:lang w:eastAsia="ko-KR"/>
        </w:rPr>
        <w:t xml:space="preserve"> i okres udziału innego podmiotu</w:t>
      </w:r>
      <w:r w:rsidR="000A0AC5" w:rsidRPr="000E12D0">
        <w:rPr>
          <w:rFonts w:ascii="Arial" w:hAnsi="Arial" w:cs="Arial"/>
          <w:bCs/>
          <w:color w:val="000000"/>
          <w:sz w:val="22"/>
          <w:szCs w:val="22"/>
          <w:lang w:eastAsia="ko-KR"/>
        </w:rPr>
        <w:t xml:space="preserve">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03494DE8"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551EB1">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1CF2996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A97D85">
        <w:rPr>
          <w:rFonts w:ascii="Arial" w:eastAsia="Times New Roman" w:hAnsi="Arial" w:cs="Arial"/>
          <w:color w:val="FF0000"/>
          <w:lang w:eastAsia="pl-PL"/>
        </w:rPr>
        <w:t>dekarskich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00551EB1">
        <w:rPr>
          <w:rFonts w:ascii="Arial" w:eastAsia="Times New Roman" w:hAnsi="Arial" w:cs="Arial"/>
          <w:lang w:eastAsia="pl-PL"/>
        </w:rPr>
        <w:t xml:space="preserve"> nr 1 do </w:t>
      </w:r>
      <w:r w:rsidRPr="00817EDC">
        <w:rPr>
          <w:rFonts w:ascii="Arial" w:eastAsia="Times New Roman" w:hAnsi="Arial" w:cs="Arial"/>
          <w:lang w:eastAsia="pl-PL"/>
        </w:rPr>
        <w:t>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7B2BB1"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7B2BB1">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7B2BB1">
        <w:rPr>
          <w:rFonts w:ascii="Arial" w:eastAsia="TTE18700A0t00" w:hAnsi="Arial" w:cs="Arial"/>
        </w:rPr>
        <w:t>usługi a</w:t>
      </w:r>
      <w:r w:rsidRPr="007B2BB1">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5C30E47F"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w:t>
      </w:r>
      <w:r w:rsidR="007866E8">
        <w:rPr>
          <w:rFonts w:ascii="Arial" w:eastAsia="Times New Roman" w:hAnsi="Arial" w:cs="Arial"/>
          <w:lang w:eastAsia="pl-PL"/>
        </w:rPr>
        <w: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r w:rsidRPr="006562C0">
        <w:rPr>
          <w:rFonts w:ascii="Arial" w:eastAsia="TTE18687E8t00" w:hAnsi="Arial" w:cs="Arial"/>
          <w:b/>
          <w:lang w:eastAsia="pl-PL"/>
        </w:rPr>
        <w:t>pln</w:t>
      </w:r>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Ko</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Kz</w:t>
      </w:r>
      <w:r w:rsidRPr="00817EDC">
        <w:rPr>
          <w:rFonts w:ascii="Arial" w:eastAsia="TTE18687E8t00" w:hAnsi="Arial" w:cs="Arial"/>
          <w:b/>
          <w:lang w:eastAsia="pl-PL"/>
        </w:rPr>
        <w:t xml:space="preserve"> - ........ % (M)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Z</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r w:rsidRPr="006562C0">
        <w:rPr>
          <w:rFonts w:ascii="Arial" w:eastAsia="TTE18700A0t00" w:hAnsi="Arial" w:cs="Arial"/>
          <w:b/>
          <w:bCs/>
          <w:lang w:eastAsia="pl-PL"/>
        </w:rPr>
        <w:t>pln/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r w:rsidRPr="00817EDC">
        <w:rPr>
          <w:rFonts w:ascii="Arial" w:eastAsia="TTE18700A0t00" w:hAnsi="Arial" w:cs="Arial"/>
          <w:b/>
          <w:bCs/>
          <w:lang w:eastAsia="pl-PL"/>
        </w:rPr>
        <w:t>pln/netto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słownie: ...............................................................................................................................</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w:t>
            </w:r>
            <w:r w:rsidRPr="00817EDC">
              <w:rPr>
                <w:rFonts w:ascii="Arial" w:hAnsi="Arial" w:cs="Arial"/>
              </w:rPr>
              <w:lastRenderedPageBreak/>
              <w:t xml:space="preserve">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lastRenderedPageBreak/>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lastRenderedPageBreak/>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lastRenderedPageBreak/>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lastRenderedPageBreak/>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 xml:space="preserve">kodowań i innych należności </w:t>
      </w:r>
      <w:r w:rsidR="00CB181D">
        <w:rPr>
          <w:rFonts w:ascii="Arial" w:eastAsia="Times New Roman" w:hAnsi="Arial" w:cs="Arial"/>
          <w:lang w:eastAsia="pl-PL"/>
        </w:rPr>
        <w:lastRenderedPageBreak/>
        <w:t>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3A0C1DC2"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7B2BB1">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422F7F9"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7866E8">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t>
      </w:r>
      <w:r w:rsidRPr="00817EDC">
        <w:rPr>
          <w:rFonts w:ascii="Arial" w:hAnsi="Arial" w:cs="Arial"/>
        </w:rPr>
        <w:lastRenderedPageBreak/>
        <w:t xml:space="preserve">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lastRenderedPageBreak/>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lastRenderedPageBreak/>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568A4129"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lastRenderedPageBreak/>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7B2BB1">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A036CC" w:rsidRDefault="00A036CC" w:rsidP="00D851A1">
      <w:pPr>
        <w:spacing w:after="0" w:line="240" w:lineRule="auto"/>
      </w:pPr>
      <w:r>
        <w:separator/>
      </w:r>
    </w:p>
  </w:endnote>
  <w:endnote w:type="continuationSeparator" w:id="0">
    <w:p w14:paraId="4F9D176B" w14:textId="77777777" w:rsidR="00A036CC" w:rsidRDefault="00A036CC"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A036CC" w:rsidRDefault="00A036CC">
    <w:pPr>
      <w:pStyle w:val="Stopka"/>
      <w:jc w:val="right"/>
    </w:pPr>
    <w:r>
      <w:fldChar w:fldCharType="begin"/>
    </w:r>
    <w:r>
      <w:instrText>PAGE   \* MERGEFORMAT</w:instrText>
    </w:r>
    <w:r>
      <w:fldChar w:fldCharType="separate"/>
    </w:r>
    <w:r w:rsidR="00BD7D59">
      <w:rPr>
        <w:noProof/>
      </w:rPr>
      <w:t>21</w:t>
    </w:r>
    <w:r>
      <w:fldChar w:fldCharType="end"/>
    </w:r>
  </w:p>
  <w:p w14:paraId="6F8094F6" w14:textId="28D5EEC2" w:rsidR="00A036CC" w:rsidRDefault="00A036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A036CC" w:rsidRDefault="00A036CC">
    <w:pPr>
      <w:pStyle w:val="Stopka"/>
    </w:pPr>
  </w:p>
  <w:p w14:paraId="0163984B" w14:textId="77777777" w:rsidR="00A036CC" w:rsidRDefault="00A036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A036CC" w:rsidRDefault="00A036CC" w:rsidP="00D851A1">
      <w:pPr>
        <w:spacing w:after="0" w:line="240" w:lineRule="auto"/>
      </w:pPr>
      <w:r>
        <w:separator/>
      </w:r>
    </w:p>
  </w:footnote>
  <w:footnote w:type="continuationSeparator" w:id="0">
    <w:p w14:paraId="0A12730A" w14:textId="77777777" w:rsidR="00A036CC" w:rsidRDefault="00A036CC" w:rsidP="00D851A1">
      <w:pPr>
        <w:spacing w:after="0" w:line="240" w:lineRule="auto"/>
      </w:pPr>
      <w:r>
        <w:continuationSeparator/>
      </w:r>
    </w:p>
  </w:footnote>
  <w:footnote w:id="1">
    <w:p w14:paraId="2BC7397D" w14:textId="77777777" w:rsidR="00A036CC" w:rsidRDefault="00A036CC">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A036CC" w:rsidRDefault="00A036CC"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A036CC" w:rsidRPr="004D77B9" w:rsidRDefault="00A036CC"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A036CC" w:rsidRPr="004D77B9" w:rsidRDefault="00A036CC"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A036CC" w:rsidRPr="004D77B9" w:rsidRDefault="00A036CC"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A036CC" w:rsidRPr="004D77B9" w:rsidRDefault="00A036CC"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A036CC" w:rsidRDefault="00A036CC">
      <w:pPr>
        <w:pStyle w:val="Tekstprzypisudolnego"/>
      </w:pPr>
    </w:p>
  </w:footnote>
  <w:footnote w:id="4">
    <w:p w14:paraId="1B5BFB05" w14:textId="77777777" w:rsidR="00A036CC" w:rsidRPr="006B468D" w:rsidRDefault="00A036CC"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A036CC" w:rsidRPr="009316B4" w:rsidRDefault="00A036CC"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701187CB" w:rsidR="00A036CC" w:rsidRDefault="00A036C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w:t>
    </w:r>
    <w:r w:rsidR="007B2BB1">
      <w:rPr>
        <w:rFonts w:ascii="Arial" w:hAnsi="Arial" w:cs="Arial"/>
        <w:b/>
        <w:bCs/>
        <w:sz w:val="18"/>
        <w:szCs w:val="18"/>
      </w:rPr>
      <w:t>8</w:t>
    </w:r>
    <w:r>
      <w:rPr>
        <w:rFonts w:ascii="Arial" w:hAnsi="Arial" w:cs="Arial"/>
        <w:sz w:val="18"/>
        <w:szCs w:val="18"/>
      </w:rPr>
      <w:t>/2021</w:t>
    </w:r>
  </w:p>
  <w:p w14:paraId="46FD46B0" w14:textId="77777777" w:rsidR="00A036CC" w:rsidRDefault="00A036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4ABA1742" w:rsidR="00A036CC" w:rsidRDefault="00A036C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/38</w:t>
    </w:r>
    <w:r>
      <w:rPr>
        <w:rFonts w:ascii="Arial" w:hAnsi="Arial" w:cs="Arial"/>
        <w:sz w:val="18"/>
        <w:szCs w:val="18"/>
      </w:rPr>
      <w:t>/2021</w:t>
    </w:r>
  </w:p>
  <w:p w14:paraId="69141D4B" w14:textId="77777777" w:rsidR="00A036CC" w:rsidRDefault="00A036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3BDF"/>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6FE5"/>
    <w:rsid w:val="00170B34"/>
    <w:rsid w:val="00171095"/>
    <w:rsid w:val="00172341"/>
    <w:rsid w:val="00174EAC"/>
    <w:rsid w:val="00180B4D"/>
    <w:rsid w:val="00181D0B"/>
    <w:rsid w:val="00181F59"/>
    <w:rsid w:val="00183F6C"/>
    <w:rsid w:val="0019468B"/>
    <w:rsid w:val="001952B0"/>
    <w:rsid w:val="001A2A9D"/>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477"/>
    <w:rsid w:val="003859C8"/>
    <w:rsid w:val="00391621"/>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3C51"/>
    <w:rsid w:val="004E7B37"/>
    <w:rsid w:val="004E7CD1"/>
    <w:rsid w:val="004F230D"/>
    <w:rsid w:val="004F27C5"/>
    <w:rsid w:val="00504105"/>
    <w:rsid w:val="00516FD3"/>
    <w:rsid w:val="0052438C"/>
    <w:rsid w:val="0054401F"/>
    <w:rsid w:val="00547E36"/>
    <w:rsid w:val="0055077F"/>
    <w:rsid w:val="00551EB1"/>
    <w:rsid w:val="005547F6"/>
    <w:rsid w:val="00563624"/>
    <w:rsid w:val="00565969"/>
    <w:rsid w:val="005703F1"/>
    <w:rsid w:val="005725F6"/>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3B93"/>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866E8"/>
    <w:rsid w:val="007922BB"/>
    <w:rsid w:val="0079283A"/>
    <w:rsid w:val="007940CD"/>
    <w:rsid w:val="007A071A"/>
    <w:rsid w:val="007A1BC8"/>
    <w:rsid w:val="007A5E20"/>
    <w:rsid w:val="007A681B"/>
    <w:rsid w:val="007B2BB1"/>
    <w:rsid w:val="007B4579"/>
    <w:rsid w:val="007C0DAF"/>
    <w:rsid w:val="007C51BD"/>
    <w:rsid w:val="007D1463"/>
    <w:rsid w:val="007D36E5"/>
    <w:rsid w:val="007D530D"/>
    <w:rsid w:val="007E47FA"/>
    <w:rsid w:val="007E4EA1"/>
    <w:rsid w:val="007E7827"/>
    <w:rsid w:val="007E7EF7"/>
    <w:rsid w:val="007F468F"/>
    <w:rsid w:val="007F5A84"/>
    <w:rsid w:val="007F748A"/>
    <w:rsid w:val="007F7569"/>
    <w:rsid w:val="007F7643"/>
    <w:rsid w:val="00801819"/>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1403"/>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4E"/>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9F669C"/>
    <w:rsid w:val="00A0112C"/>
    <w:rsid w:val="00A036CC"/>
    <w:rsid w:val="00A06231"/>
    <w:rsid w:val="00A06D91"/>
    <w:rsid w:val="00A139BD"/>
    <w:rsid w:val="00A1433A"/>
    <w:rsid w:val="00A14E4F"/>
    <w:rsid w:val="00A16265"/>
    <w:rsid w:val="00A200E0"/>
    <w:rsid w:val="00A339FF"/>
    <w:rsid w:val="00A364C3"/>
    <w:rsid w:val="00A36A24"/>
    <w:rsid w:val="00A36A83"/>
    <w:rsid w:val="00A36CD7"/>
    <w:rsid w:val="00A441B9"/>
    <w:rsid w:val="00A44F74"/>
    <w:rsid w:val="00A50979"/>
    <w:rsid w:val="00A81BDC"/>
    <w:rsid w:val="00A953FA"/>
    <w:rsid w:val="00A966EA"/>
    <w:rsid w:val="00A97D85"/>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1A05"/>
    <w:rsid w:val="00B1270A"/>
    <w:rsid w:val="00B1687E"/>
    <w:rsid w:val="00B16D4C"/>
    <w:rsid w:val="00B27577"/>
    <w:rsid w:val="00B30A31"/>
    <w:rsid w:val="00B30ADC"/>
    <w:rsid w:val="00B375E8"/>
    <w:rsid w:val="00B400B8"/>
    <w:rsid w:val="00B40C22"/>
    <w:rsid w:val="00B40DE6"/>
    <w:rsid w:val="00B472F7"/>
    <w:rsid w:val="00B51ED1"/>
    <w:rsid w:val="00B607E3"/>
    <w:rsid w:val="00B63AA7"/>
    <w:rsid w:val="00B7001A"/>
    <w:rsid w:val="00B70A24"/>
    <w:rsid w:val="00B76BA5"/>
    <w:rsid w:val="00B91CA8"/>
    <w:rsid w:val="00B92CAD"/>
    <w:rsid w:val="00B93980"/>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8A1"/>
    <w:rsid w:val="00BD4E13"/>
    <w:rsid w:val="00BD784B"/>
    <w:rsid w:val="00BD7D59"/>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6DBE"/>
    <w:rsid w:val="00DB3626"/>
    <w:rsid w:val="00DB4691"/>
    <w:rsid w:val="00DB53C1"/>
    <w:rsid w:val="00DB544B"/>
    <w:rsid w:val="00DC1840"/>
    <w:rsid w:val="00DD2319"/>
    <w:rsid w:val="00DD37E7"/>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5853"/>
    <w:rsid w:val="00F17627"/>
    <w:rsid w:val="00F179D0"/>
    <w:rsid w:val="00F242C7"/>
    <w:rsid w:val="00F25682"/>
    <w:rsid w:val="00F41B8D"/>
    <w:rsid w:val="00F4200D"/>
    <w:rsid w:val="00F61B32"/>
    <w:rsid w:val="00F66489"/>
    <w:rsid w:val="00F665AF"/>
    <w:rsid w:val="00F66B28"/>
    <w:rsid w:val="00F80E57"/>
    <w:rsid w:val="00F926A7"/>
    <w:rsid w:val="00F945F7"/>
    <w:rsid w:val="00F94C7B"/>
    <w:rsid w:val="00F95209"/>
    <w:rsid w:val="00F96F2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7AE12-3823-440E-B8EC-AB9F35CB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50</Pages>
  <Words>16369</Words>
  <Characters>111219</Characters>
  <Application>Microsoft Office Word</Application>
  <DocSecurity>0</DocSecurity>
  <Lines>926</Lines>
  <Paragraphs>254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8</cp:revision>
  <cp:lastPrinted>2021-11-04T08:00:00Z</cp:lastPrinted>
  <dcterms:created xsi:type="dcterms:W3CDTF">2021-11-15T13:18:00Z</dcterms:created>
  <dcterms:modified xsi:type="dcterms:W3CDTF">2021-12-14T12:48:00Z</dcterms:modified>
</cp:coreProperties>
</file>