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24" w:rsidRPr="00805248" w:rsidRDefault="0047736A" w:rsidP="0047736A">
      <w:pPr>
        <w:spacing w:line="240" w:lineRule="auto"/>
        <w:jc w:val="center"/>
        <w:rPr>
          <w:b/>
          <w:sz w:val="28"/>
        </w:rPr>
      </w:pPr>
      <w:r w:rsidRPr="00805248">
        <w:rPr>
          <w:b/>
          <w:sz w:val="28"/>
        </w:rPr>
        <w:t>Opis przedmiotu zamówienia</w:t>
      </w:r>
    </w:p>
    <w:p w:rsidR="00B5336D" w:rsidRDefault="00B5336D" w:rsidP="0047736A">
      <w:pPr>
        <w:spacing w:line="240" w:lineRule="auto"/>
        <w:rPr>
          <w:sz w:val="24"/>
        </w:rPr>
      </w:pPr>
    </w:p>
    <w:p w:rsidR="0047736A" w:rsidRDefault="0047736A" w:rsidP="00805248">
      <w:pPr>
        <w:spacing w:line="240" w:lineRule="auto"/>
      </w:pPr>
      <w:r>
        <w:rPr>
          <w:sz w:val="24"/>
        </w:rPr>
        <w:tab/>
      </w:r>
      <w:r w:rsidRPr="0047736A">
        <w:t>2</w:t>
      </w:r>
      <w:r w:rsidR="001D6F35">
        <w:t>.</w:t>
      </w:r>
      <w:r w:rsidRPr="0047736A">
        <w:t xml:space="preserve"> Wo</w:t>
      </w:r>
      <w:r>
        <w:t>jskowy Oddział Gospodarczy we Wrocławiu, ul. Obornicka 100-102 zwraca się z zapytaniem ofertowym dotyczącym realizacji zamówienia, którego przedmiotem jest:</w:t>
      </w:r>
    </w:p>
    <w:p w:rsidR="0047736A" w:rsidRPr="00FB1AC1" w:rsidRDefault="0047736A" w:rsidP="0047736A">
      <w:pPr>
        <w:spacing w:line="240" w:lineRule="auto"/>
        <w:rPr>
          <w:b/>
          <w:i/>
          <w:sz w:val="24"/>
        </w:rPr>
      </w:pPr>
      <w:r w:rsidRPr="00FB1AC1">
        <w:rPr>
          <w:b/>
          <w:i/>
        </w:rPr>
        <w:t xml:space="preserve">„Wykonanie </w:t>
      </w:r>
      <w:r w:rsidR="000A5979" w:rsidRPr="00FB1AC1">
        <w:rPr>
          <w:b/>
          <w:i/>
        </w:rPr>
        <w:t xml:space="preserve">rocznego </w:t>
      </w:r>
      <w:r w:rsidRPr="00FB1AC1">
        <w:rPr>
          <w:b/>
          <w:i/>
        </w:rPr>
        <w:t>serwis</w:t>
      </w:r>
      <w:r w:rsidR="000A5979" w:rsidRPr="00FB1AC1">
        <w:rPr>
          <w:b/>
          <w:i/>
        </w:rPr>
        <w:t xml:space="preserve">u agregatów prądotwórczych na terenie </w:t>
      </w:r>
      <w:r w:rsidR="00FB1AC1" w:rsidRPr="00FB1AC1">
        <w:rPr>
          <w:b/>
          <w:i/>
        </w:rPr>
        <w:t>kompleksu wojskowego w  Jastrzębiu k/Namysłowa</w:t>
      </w:r>
      <w:r w:rsidR="000A5979" w:rsidRPr="00FB1AC1">
        <w:rPr>
          <w:b/>
          <w:i/>
        </w:rPr>
        <w:t>”.</w:t>
      </w:r>
    </w:p>
    <w:p w:rsidR="0047736A" w:rsidRDefault="000A5979" w:rsidP="0047736A">
      <w:pPr>
        <w:spacing w:line="240" w:lineRule="auto"/>
      </w:pPr>
      <w:r>
        <w:t>Lista agregatów prądotwórczych z lokalizacją:</w:t>
      </w:r>
    </w:p>
    <w:p w:rsidR="00805248" w:rsidRPr="00805248" w:rsidRDefault="000A5979" w:rsidP="00071A37">
      <w:pPr>
        <w:pStyle w:val="Akapitzlist"/>
        <w:numPr>
          <w:ilvl w:val="0"/>
          <w:numId w:val="1"/>
        </w:numPr>
        <w:spacing w:line="240" w:lineRule="auto"/>
      </w:pPr>
      <w:r w:rsidRPr="00A7147C">
        <w:rPr>
          <w:b/>
        </w:rPr>
        <w:t>FOGO</w:t>
      </w:r>
      <w:r w:rsidR="00805248" w:rsidRPr="00A7147C">
        <w:rPr>
          <w:b/>
        </w:rPr>
        <w:t xml:space="preserve"> FDG 100PFD</w:t>
      </w:r>
      <w:r w:rsidR="00805248">
        <w:t>, rok produkcji 2017, nr fabryczny D 14677</w:t>
      </w:r>
      <w:r w:rsidR="00A7147C">
        <w:t>, moc 110 kVA, silnik Perkins 11004C-44TAG2, prądnica Stamford UCI274C, u</w:t>
      </w:r>
      <w:r w:rsidR="00805248">
        <w:t>rządzenie zamontowane w Jastrzębiu k/Namysłowa, budynek nr 165</w:t>
      </w:r>
    </w:p>
    <w:p w:rsidR="00805248" w:rsidRPr="00805248" w:rsidRDefault="000A5979" w:rsidP="00A570C5">
      <w:pPr>
        <w:pStyle w:val="Akapitzlist"/>
        <w:numPr>
          <w:ilvl w:val="0"/>
          <w:numId w:val="1"/>
        </w:numPr>
        <w:spacing w:line="240" w:lineRule="auto"/>
      </w:pPr>
      <w:r w:rsidRPr="004103D1">
        <w:rPr>
          <w:b/>
        </w:rPr>
        <w:t>FOGO</w:t>
      </w:r>
      <w:r w:rsidR="00805248" w:rsidRPr="004103D1">
        <w:rPr>
          <w:b/>
        </w:rPr>
        <w:t xml:space="preserve"> FDG 18.1 M3S</w:t>
      </w:r>
      <w:r w:rsidR="00805248">
        <w:t>, rok produkcji 2017, nr fabryczny D14678</w:t>
      </w:r>
      <w:r w:rsidR="00A7147C">
        <w:t xml:space="preserve">, </w:t>
      </w:r>
      <w:r w:rsidR="004103D1">
        <w:t xml:space="preserve">moc 19,1 kVA, </w:t>
      </w:r>
      <w:r w:rsidR="00A7147C">
        <w:t xml:space="preserve">silnik Mitsubishi S4Q2-Z361SD, prądnica </w:t>
      </w:r>
      <w:r w:rsidR="004103D1">
        <w:t>Sincro SK160MA1, u</w:t>
      </w:r>
      <w:r w:rsidR="00805248">
        <w:t>rządzenie zamontowane w Jastrzębiu k/Namysłowa, budynek nr 12</w:t>
      </w:r>
    </w:p>
    <w:p w:rsidR="00B5336D" w:rsidRDefault="00B5336D" w:rsidP="00B5336D">
      <w:pPr>
        <w:spacing w:line="240" w:lineRule="auto"/>
      </w:pPr>
      <w:r>
        <w:t>Przegląd techniczny urządzeń powinien obejmować:</w:t>
      </w:r>
    </w:p>
    <w:p w:rsidR="00B5336D" w:rsidRDefault="00B5336D" w:rsidP="00B5336D">
      <w:pPr>
        <w:pStyle w:val="Akapitzlist"/>
        <w:numPr>
          <w:ilvl w:val="0"/>
          <w:numId w:val="2"/>
        </w:numPr>
        <w:spacing w:line="240" w:lineRule="auto"/>
      </w:pPr>
      <w:r>
        <w:t>Wymianę oleju silnikowego oraz filtrów: oleju, paliwa i powietrza</w:t>
      </w:r>
    </w:p>
    <w:p w:rsidR="00B5336D" w:rsidRDefault="00B5336D" w:rsidP="00B5336D">
      <w:pPr>
        <w:pStyle w:val="Akapitzlist"/>
        <w:numPr>
          <w:ilvl w:val="0"/>
          <w:numId w:val="2"/>
        </w:numPr>
        <w:spacing w:line="240" w:lineRule="auto"/>
      </w:pPr>
      <w:r>
        <w:t>Wymianę płynu chłodzącego</w:t>
      </w:r>
    </w:p>
    <w:p w:rsidR="00465FF2" w:rsidRDefault="00465FF2" w:rsidP="00B5336D">
      <w:pPr>
        <w:pStyle w:val="Akapitzlist"/>
        <w:numPr>
          <w:ilvl w:val="0"/>
          <w:numId w:val="2"/>
        </w:numPr>
        <w:spacing w:line="240" w:lineRule="auto"/>
      </w:pPr>
      <w:r>
        <w:t xml:space="preserve">Sprawdzenie i ewentualne usuniecie nieszczelności w układach paliwowym, chłodniczym, olejowym i wydechowym </w:t>
      </w:r>
    </w:p>
    <w:p w:rsidR="00B5336D" w:rsidRDefault="005A41A3" w:rsidP="00805248">
      <w:pPr>
        <w:pStyle w:val="Akapitzlist"/>
        <w:numPr>
          <w:ilvl w:val="0"/>
          <w:numId w:val="2"/>
        </w:numPr>
        <w:spacing w:line="240" w:lineRule="auto"/>
      </w:pPr>
      <w:r>
        <w:t xml:space="preserve">Sprawdzenie automatyki i </w:t>
      </w:r>
      <w:r w:rsidR="00E52021">
        <w:t>układów sterowniczych agregatu</w:t>
      </w:r>
      <w:r w:rsidR="00F37A90">
        <w:t xml:space="preserve"> i układów SZR</w:t>
      </w:r>
    </w:p>
    <w:p w:rsidR="00F37A90" w:rsidRDefault="00F37A90" w:rsidP="00805248">
      <w:pPr>
        <w:pStyle w:val="Akapitzlist"/>
        <w:numPr>
          <w:ilvl w:val="0"/>
          <w:numId w:val="2"/>
        </w:numPr>
        <w:spacing w:line="240" w:lineRule="auto"/>
      </w:pPr>
      <w:r>
        <w:t xml:space="preserve">Sprawdzanie zabezpieczeń awaryjnego wyłączenia agregatu </w:t>
      </w:r>
    </w:p>
    <w:p w:rsidR="005A41A3" w:rsidRDefault="005A41A3" w:rsidP="00805248">
      <w:pPr>
        <w:pStyle w:val="Akapitzlist"/>
        <w:numPr>
          <w:ilvl w:val="0"/>
          <w:numId w:val="2"/>
        </w:numPr>
        <w:spacing w:line="240" w:lineRule="auto"/>
      </w:pPr>
      <w:r>
        <w:t>Sprawdzenie poprawności działania wentylacji i urządzeń odprowadzania spalin</w:t>
      </w:r>
    </w:p>
    <w:p w:rsidR="005A41A3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 xml:space="preserve">Sprawdzenie stanu elementów </w:t>
      </w:r>
      <w:r w:rsidR="00094466">
        <w:t>elastycznych</w:t>
      </w:r>
    </w:p>
    <w:p w:rsidR="00094466" w:rsidRDefault="00094466" w:rsidP="00805248">
      <w:pPr>
        <w:pStyle w:val="Akapitzlist"/>
        <w:numPr>
          <w:ilvl w:val="0"/>
          <w:numId w:val="2"/>
        </w:numPr>
        <w:spacing w:line="240" w:lineRule="auto"/>
      </w:pPr>
      <w:r>
        <w:t>Sprawdzenie stanu i naciągu pasków klinowych</w:t>
      </w:r>
    </w:p>
    <w:p w:rsidR="00E52021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>Kontrola ogólna zespołu prądotwórczego</w:t>
      </w:r>
    </w:p>
    <w:p w:rsidR="00E52021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>Kontrola</w:t>
      </w:r>
      <w:r w:rsidR="004E6F0B">
        <w:t xml:space="preserve"> silnika,</w:t>
      </w:r>
      <w:r>
        <w:t xml:space="preserve"> prądnicy</w:t>
      </w:r>
      <w:r w:rsidR="0078679F">
        <w:t xml:space="preserve"> i ładowania akumulatora</w:t>
      </w:r>
    </w:p>
    <w:p w:rsidR="00E52021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 xml:space="preserve">Pomiar rezystancji izolacji </w:t>
      </w:r>
      <w:r w:rsidR="004E6F0B">
        <w:t>agregatu</w:t>
      </w:r>
    </w:p>
    <w:p w:rsidR="00E52021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>Kontrola i testy układów sterowniczych agregatu</w:t>
      </w:r>
    </w:p>
    <w:p w:rsidR="00E52021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 xml:space="preserve">Sprawdzenie </w:t>
      </w:r>
      <w:r w:rsidR="004E6F0B">
        <w:t>instalacji</w:t>
      </w:r>
      <w:r>
        <w:t xml:space="preserve"> elektrycznych agregatu</w:t>
      </w:r>
    </w:p>
    <w:p w:rsidR="00094466" w:rsidRDefault="00E52021" w:rsidP="00805248">
      <w:pPr>
        <w:pStyle w:val="Akapitzlist"/>
        <w:numPr>
          <w:ilvl w:val="0"/>
          <w:numId w:val="2"/>
        </w:numPr>
        <w:spacing w:line="240" w:lineRule="auto"/>
      </w:pPr>
      <w:r>
        <w:t>Kontrola akumulatorów</w:t>
      </w:r>
    </w:p>
    <w:p w:rsidR="004E6F0B" w:rsidRDefault="004E6F0B" w:rsidP="00805248">
      <w:pPr>
        <w:pStyle w:val="Akapitzlist"/>
        <w:numPr>
          <w:ilvl w:val="0"/>
          <w:numId w:val="2"/>
        </w:numPr>
        <w:spacing w:line="240" w:lineRule="auto"/>
      </w:pPr>
      <w:r>
        <w:t>Oczyszczenie styków elektrycznych</w:t>
      </w:r>
    </w:p>
    <w:p w:rsidR="0078679F" w:rsidRDefault="00F37A90" w:rsidP="00805248">
      <w:pPr>
        <w:pStyle w:val="Akapitzlist"/>
        <w:numPr>
          <w:ilvl w:val="0"/>
          <w:numId w:val="2"/>
        </w:numPr>
        <w:spacing w:line="240" w:lineRule="auto"/>
      </w:pPr>
      <w:r>
        <w:t>Sprawdzenie wskaźników kontrolno-pomiarowych</w:t>
      </w:r>
    </w:p>
    <w:p w:rsidR="00F37A90" w:rsidRDefault="00F37A90" w:rsidP="00805248">
      <w:pPr>
        <w:pStyle w:val="Akapitzlist"/>
        <w:numPr>
          <w:ilvl w:val="0"/>
          <w:numId w:val="2"/>
        </w:numPr>
        <w:spacing w:line="240" w:lineRule="auto"/>
      </w:pPr>
      <w:r>
        <w:t>Pomiary napięć i prądów pod obciążeniem</w:t>
      </w:r>
    </w:p>
    <w:p w:rsidR="0009666F" w:rsidRDefault="0009666F" w:rsidP="0009666F">
      <w:pPr>
        <w:pStyle w:val="Akapitzlist"/>
        <w:numPr>
          <w:ilvl w:val="0"/>
          <w:numId w:val="2"/>
        </w:numPr>
        <w:spacing w:line="240" w:lineRule="auto"/>
      </w:pPr>
      <w:r>
        <w:t xml:space="preserve">Sprawdzenie zakotwienia agregatu  </w:t>
      </w:r>
    </w:p>
    <w:p w:rsidR="00F37A90" w:rsidRDefault="00F37A90" w:rsidP="00805248">
      <w:pPr>
        <w:pStyle w:val="Akapitzlist"/>
        <w:numPr>
          <w:ilvl w:val="0"/>
          <w:numId w:val="2"/>
        </w:numPr>
        <w:spacing w:line="240" w:lineRule="auto"/>
      </w:pPr>
      <w:r>
        <w:t>Kontrola i regulacja parametrów pracy</w:t>
      </w:r>
    </w:p>
    <w:p w:rsidR="0009666F" w:rsidRDefault="0009666F" w:rsidP="0009666F">
      <w:pPr>
        <w:pStyle w:val="Akapitzlist"/>
        <w:numPr>
          <w:ilvl w:val="0"/>
          <w:numId w:val="2"/>
        </w:numPr>
        <w:spacing w:line="240" w:lineRule="auto"/>
      </w:pPr>
      <w:r>
        <w:t>Uruchomienie agregatu i kontrola pracy na biegu jałowym</w:t>
      </w:r>
    </w:p>
    <w:p w:rsidR="004E6F0B" w:rsidRDefault="004E6F0B" w:rsidP="004E6F0B">
      <w:pPr>
        <w:pStyle w:val="Akapitzlist"/>
        <w:numPr>
          <w:ilvl w:val="0"/>
          <w:numId w:val="2"/>
        </w:numPr>
        <w:spacing w:line="240" w:lineRule="auto"/>
      </w:pPr>
      <w:r>
        <w:t>Czyszczenie urządzenia</w:t>
      </w:r>
    </w:p>
    <w:p w:rsidR="004E6F0B" w:rsidRDefault="004E6F0B" w:rsidP="004E6F0B">
      <w:pPr>
        <w:pStyle w:val="Akapitzlist"/>
        <w:spacing w:line="240" w:lineRule="auto"/>
      </w:pPr>
    </w:p>
    <w:p w:rsidR="00465FF2" w:rsidRDefault="0009666F" w:rsidP="0009666F">
      <w:pPr>
        <w:spacing w:line="240" w:lineRule="auto"/>
      </w:pPr>
      <w:r>
        <w:t>Warunki realizacji:</w:t>
      </w:r>
    </w:p>
    <w:p w:rsidR="0009666F" w:rsidRDefault="0009666F" w:rsidP="0009666F">
      <w:pPr>
        <w:pStyle w:val="Akapitzlist"/>
        <w:numPr>
          <w:ilvl w:val="0"/>
          <w:numId w:val="3"/>
        </w:numPr>
        <w:spacing w:line="240" w:lineRule="auto"/>
      </w:pPr>
      <w:r>
        <w:t>Warunkiem wykonania prac jest posiadanie odpowiednich uprawnień zgodnie z obowiązującymi przepisami.</w:t>
      </w:r>
    </w:p>
    <w:p w:rsidR="00CF4C92" w:rsidRDefault="00CF4C92" w:rsidP="00CF4C92">
      <w:pPr>
        <w:pStyle w:val="Akapitzlist"/>
        <w:numPr>
          <w:ilvl w:val="0"/>
          <w:numId w:val="3"/>
        </w:numPr>
        <w:spacing w:line="240" w:lineRule="auto"/>
      </w:pPr>
      <w:r>
        <w:t>Pracę należy wykonywać zgodnie z obowiązującymi przepisami BHP i w zakresie ochrony przeciwpożarowej.</w:t>
      </w:r>
    </w:p>
    <w:p w:rsidR="0009666F" w:rsidRDefault="0009666F" w:rsidP="0009666F">
      <w:pPr>
        <w:pStyle w:val="Akapitzlist"/>
        <w:numPr>
          <w:ilvl w:val="0"/>
          <w:numId w:val="3"/>
        </w:numPr>
        <w:spacing w:line="240" w:lineRule="auto"/>
      </w:pPr>
      <w:r>
        <w:t xml:space="preserve">Wszystkie czynności związane z zakresem prac należy wykonywać zgodnie </w:t>
      </w:r>
      <w:r w:rsidR="00CF4C92">
        <w:t>ze specyfikacją techniczną, dokumentacją techniczno-ruchową urządzeń.</w:t>
      </w:r>
    </w:p>
    <w:p w:rsidR="00CF4C92" w:rsidRDefault="00CF4C92" w:rsidP="0009666F">
      <w:pPr>
        <w:pStyle w:val="Akapitzlist"/>
        <w:numPr>
          <w:ilvl w:val="0"/>
          <w:numId w:val="3"/>
        </w:numPr>
        <w:spacing w:line="240" w:lineRule="auto"/>
      </w:pPr>
      <w:r>
        <w:t>Wykonawca wykonuje pracę własnym sprzętem</w:t>
      </w:r>
    </w:p>
    <w:p w:rsidR="00CF4C92" w:rsidRDefault="00CF4C92" w:rsidP="0009666F">
      <w:pPr>
        <w:pStyle w:val="Akapitzlist"/>
        <w:numPr>
          <w:ilvl w:val="0"/>
          <w:numId w:val="3"/>
        </w:numPr>
        <w:spacing w:line="240" w:lineRule="auto"/>
      </w:pPr>
      <w:r>
        <w:lastRenderedPageBreak/>
        <w:t>W trakcie przeglądu technicznego filtry, płyny, materiały serwisowe zostaną wliczone w cenę usługi</w:t>
      </w:r>
    </w:p>
    <w:p w:rsidR="00CF4C92" w:rsidRDefault="00CF4C92" w:rsidP="0009666F">
      <w:pPr>
        <w:pStyle w:val="Akapitzlist"/>
        <w:numPr>
          <w:ilvl w:val="0"/>
          <w:numId w:val="3"/>
        </w:numPr>
        <w:spacing w:line="240" w:lineRule="auto"/>
      </w:pPr>
      <w:r>
        <w:t>Wymiana materiałów eksploatacyjnych następuje tylko w przypadku stwierdzenia nadmiernego zużycia lub wyeksploatowania</w:t>
      </w:r>
    </w:p>
    <w:p w:rsidR="00CF4C92" w:rsidRDefault="00CF4C92" w:rsidP="00C52C3D">
      <w:pPr>
        <w:pStyle w:val="Akapitzlist"/>
        <w:numPr>
          <w:ilvl w:val="0"/>
          <w:numId w:val="3"/>
        </w:numPr>
        <w:spacing w:line="240" w:lineRule="auto"/>
      </w:pPr>
      <w:r>
        <w:t>Koszty dojazdu należy uwzględnić w kosztach wykonani usługi</w:t>
      </w:r>
      <w:r w:rsidR="00444D96">
        <w:t>.</w:t>
      </w:r>
      <w:bookmarkStart w:id="0" w:name="_GoBack"/>
      <w:bookmarkEnd w:id="0"/>
    </w:p>
    <w:p w:rsidR="00444D96" w:rsidRDefault="00444D96" w:rsidP="00C52C3D">
      <w:pPr>
        <w:pStyle w:val="Akapitzlist"/>
        <w:numPr>
          <w:ilvl w:val="0"/>
          <w:numId w:val="3"/>
        </w:numPr>
        <w:spacing w:line="240" w:lineRule="auto"/>
      </w:pPr>
      <w:r>
        <w:t>Termin wykonania usługi 01-30 września 2022 r.</w:t>
      </w:r>
    </w:p>
    <w:p w:rsidR="005578B3" w:rsidRDefault="00C52C3D" w:rsidP="00C52C3D">
      <w:pPr>
        <w:spacing w:line="240" w:lineRule="auto"/>
      </w:pPr>
      <w:r>
        <w:t>Po zakończeniu prac Wykonawca jest zobowiązany do przywrócenia miejsc pracy do stanu pierwotnego. Wszystkie powstałe podczas prac nieczystości zostaną usunięte przez Wykonawcę, ewentualne uszkodzenia podlegają niezwłocznej naprawie.</w:t>
      </w:r>
    </w:p>
    <w:p w:rsidR="00C52C3D" w:rsidRDefault="0058097B" w:rsidP="00C52C3D">
      <w:pPr>
        <w:spacing w:line="240" w:lineRule="auto"/>
      </w:pPr>
      <w:r>
        <w:t>Potwierdzeniem</w:t>
      </w:r>
      <w:r w:rsidR="005578B3">
        <w:t xml:space="preserve"> właściwego wykonania prac będzie sporządzenie protokołu</w:t>
      </w:r>
      <w:r>
        <w:t xml:space="preserve"> odbioru</w:t>
      </w:r>
      <w:r w:rsidR="00C52C3D">
        <w:t xml:space="preserve"> dla każdego agregatu, </w:t>
      </w:r>
      <w:r>
        <w:t xml:space="preserve">podpisanego przez </w:t>
      </w:r>
      <w:r w:rsidR="005578B3">
        <w:t xml:space="preserve">strony postępowania </w:t>
      </w:r>
      <w:r w:rsidR="00C52C3D">
        <w:t>potwierdzający</w:t>
      </w:r>
      <w:r w:rsidR="005578B3">
        <w:t>m</w:t>
      </w:r>
      <w:r w:rsidR="00C52C3D">
        <w:t xml:space="preserve"> wymianę części oraz materiałów eksploatacyjnych a także wykonanie wszystkich wymaganych pomiarów i sprawdzeń wraz  wszelkimi istotnymi wnioskami i uwagami. </w:t>
      </w:r>
    </w:p>
    <w:p w:rsidR="005578B3" w:rsidRDefault="005578B3" w:rsidP="00C52C3D">
      <w:pPr>
        <w:spacing w:line="240" w:lineRule="auto"/>
      </w:pPr>
      <w:r>
        <w:t xml:space="preserve">Osoba do kontaktu w razie pytań: Kierownik SOI Jastrzębie Sebastian MATYJASZCZUK email: </w:t>
      </w:r>
      <w:hyperlink r:id="rId8" w:history="1">
        <w:r w:rsidRPr="00612FBF">
          <w:rPr>
            <w:rStyle w:val="Hipercze"/>
          </w:rPr>
          <w:t>s.matyjaszczuk@ron.mil.pl</w:t>
        </w:r>
      </w:hyperlink>
      <w:r>
        <w:t>, telefon: 2</w:t>
      </w:r>
      <w:r w:rsidR="001D6F35">
        <w:t>61 662 285, kom: 519 904 214</w:t>
      </w:r>
    </w:p>
    <w:sectPr w:rsidR="005578B3" w:rsidSect="0080524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F9" w:rsidRDefault="007C44F9" w:rsidP="0047736A">
      <w:pPr>
        <w:spacing w:after="0" w:line="240" w:lineRule="auto"/>
      </w:pPr>
      <w:r>
        <w:separator/>
      </w:r>
    </w:p>
  </w:endnote>
  <w:endnote w:type="continuationSeparator" w:id="0">
    <w:p w:rsidR="007C44F9" w:rsidRDefault="007C44F9" w:rsidP="0047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F9" w:rsidRDefault="007C44F9" w:rsidP="0047736A">
      <w:pPr>
        <w:spacing w:after="0" w:line="240" w:lineRule="auto"/>
      </w:pPr>
      <w:r>
        <w:separator/>
      </w:r>
    </w:p>
  </w:footnote>
  <w:footnote w:type="continuationSeparator" w:id="0">
    <w:p w:rsidR="007C44F9" w:rsidRDefault="007C44F9" w:rsidP="0047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75D4"/>
    <w:multiLevelType w:val="hybridMultilevel"/>
    <w:tmpl w:val="AE6A8426"/>
    <w:lvl w:ilvl="0" w:tplc="969A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3068"/>
    <w:multiLevelType w:val="hybridMultilevel"/>
    <w:tmpl w:val="309C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636F"/>
    <w:multiLevelType w:val="hybridMultilevel"/>
    <w:tmpl w:val="D41828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6A"/>
    <w:rsid w:val="00094466"/>
    <w:rsid w:val="0009666F"/>
    <w:rsid w:val="000A5979"/>
    <w:rsid w:val="000D45B6"/>
    <w:rsid w:val="001D6F35"/>
    <w:rsid w:val="002F04C7"/>
    <w:rsid w:val="00381824"/>
    <w:rsid w:val="004103D1"/>
    <w:rsid w:val="00444D96"/>
    <w:rsid w:val="00465FF2"/>
    <w:rsid w:val="0047736A"/>
    <w:rsid w:val="004E6F0B"/>
    <w:rsid w:val="005411CF"/>
    <w:rsid w:val="005578B3"/>
    <w:rsid w:val="0058097B"/>
    <w:rsid w:val="005A41A3"/>
    <w:rsid w:val="0078679F"/>
    <w:rsid w:val="007C44F9"/>
    <w:rsid w:val="00805248"/>
    <w:rsid w:val="009434E9"/>
    <w:rsid w:val="00A7147C"/>
    <w:rsid w:val="00B5336D"/>
    <w:rsid w:val="00B63DC9"/>
    <w:rsid w:val="00C52C3D"/>
    <w:rsid w:val="00CF4C92"/>
    <w:rsid w:val="00E52021"/>
    <w:rsid w:val="00EA7D99"/>
    <w:rsid w:val="00F37A90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3F1BA"/>
  <w15:chartTrackingRefBased/>
  <w15:docId w15:val="{25C66DAE-291B-4F37-BB92-8BB476F2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6A"/>
  </w:style>
  <w:style w:type="paragraph" w:styleId="Stopka">
    <w:name w:val="footer"/>
    <w:basedOn w:val="Normalny"/>
    <w:link w:val="StopkaZnak"/>
    <w:uiPriority w:val="99"/>
    <w:unhideWhenUsed/>
    <w:rsid w:val="0047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6A"/>
  </w:style>
  <w:style w:type="paragraph" w:styleId="Akapitzlist">
    <w:name w:val="List Paragraph"/>
    <w:basedOn w:val="Normalny"/>
    <w:uiPriority w:val="34"/>
    <w:qFormat/>
    <w:rsid w:val="000A5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7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tyjaszczuk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C340FCF-E7C5-4ABB-8B3F-72CE93E3F2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 Piotr</dc:creator>
  <cp:keywords/>
  <dc:description/>
  <cp:lastModifiedBy>Matyjaszczuk Sebastian</cp:lastModifiedBy>
  <cp:revision>11</cp:revision>
  <cp:lastPrinted>2022-06-08T10:02:00Z</cp:lastPrinted>
  <dcterms:created xsi:type="dcterms:W3CDTF">2022-06-07T12:15:00Z</dcterms:created>
  <dcterms:modified xsi:type="dcterms:W3CDTF">2022-06-10T12:12:00Z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02145018-408a-49f2-b07a-9f7f6491f01c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oMVV5QX/1w9ysfG4fa/DuShcle7jWg8+</vt:lpwstr>
  </property>
  <property fmtid="{D5CDD505-2E9C-101B-9397-08002B2CF9AE}" pid="8" name="bjPortionMark">
    <vt:lpwstr>[]</vt:lpwstr>
  </property>
</Properties>
</file>