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4D78EE" w14:textId="14AE60EC" w:rsidR="00695DAA" w:rsidRPr="00695DAA" w:rsidRDefault="00695DAA" w:rsidP="00695DAA">
      <w:pPr>
        <w:spacing w:before="360"/>
        <w:rPr>
          <w:rFonts w:asciiTheme="majorHAnsi" w:hAnsiTheme="majorHAnsi" w:cstheme="majorHAnsi"/>
        </w:rPr>
      </w:pPr>
      <w:r w:rsidRPr="00695DAA">
        <w:rPr>
          <w:rFonts w:asciiTheme="majorHAnsi" w:hAnsiTheme="majorHAnsi" w:cstheme="majorHAnsi"/>
          <w:b/>
        </w:rPr>
        <w:t xml:space="preserve">ZAŁĄCZNIK NR </w:t>
      </w:r>
      <w:r w:rsidR="00501AE2">
        <w:rPr>
          <w:rFonts w:asciiTheme="majorHAnsi" w:hAnsiTheme="majorHAnsi" w:cstheme="majorHAnsi"/>
          <w:b/>
        </w:rPr>
        <w:t>2</w:t>
      </w:r>
    </w:p>
    <w:p w14:paraId="3D3C88D3" w14:textId="5B8B182F" w:rsidR="00695DAA" w:rsidRPr="00695DAA" w:rsidRDefault="00695DAA" w:rsidP="00695DAA">
      <w:pPr>
        <w:spacing w:after="120"/>
        <w:rPr>
          <w:rFonts w:asciiTheme="majorHAnsi" w:hAnsiTheme="majorHAnsi" w:cstheme="majorHAnsi"/>
        </w:rPr>
      </w:pPr>
      <w:r w:rsidRPr="00695DAA">
        <w:rPr>
          <w:rFonts w:asciiTheme="majorHAnsi" w:hAnsiTheme="majorHAnsi" w:cstheme="majorHAnsi"/>
        </w:rPr>
        <w:t xml:space="preserve">do postępowania o udzielenie zamówienia publicznego numer: </w:t>
      </w:r>
      <w:r w:rsidRPr="00695DAA">
        <w:rPr>
          <w:rFonts w:asciiTheme="majorHAnsi" w:hAnsiTheme="majorHAnsi" w:cstheme="majorHAnsi"/>
          <w:b/>
          <w:color w:val="00000A"/>
        </w:rPr>
        <w:t>ROPS</w:t>
      </w:r>
      <w:r w:rsidR="00EF7BF7">
        <w:rPr>
          <w:rFonts w:asciiTheme="majorHAnsi" w:hAnsiTheme="majorHAnsi" w:cstheme="majorHAnsi"/>
          <w:b/>
          <w:color w:val="00000A"/>
        </w:rPr>
        <w:t>.VIII.</w:t>
      </w:r>
      <w:r w:rsidR="00FD2BEA">
        <w:rPr>
          <w:rFonts w:asciiTheme="majorHAnsi" w:hAnsiTheme="majorHAnsi" w:cstheme="majorHAnsi"/>
          <w:b/>
          <w:color w:val="00000A"/>
        </w:rPr>
        <w:t>3612.</w:t>
      </w:r>
      <w:r w:rsidR="00EF7BF7">
        <w:rPr>
          <w:rFonts w:asciiTheme="majorHAnsi" w:hAnsiTheme="majorHAnsi" w:cstheme="majorHAnsi"/>
          <w:b/>
          <w:color w:val="00000A"/>
        </w:rPr>
        <w:t>1.</w:t>
      </w:r>
      <w:r w:rsidRPr="00695DAA">
        <w:rPr>
          <w:rFonts w:asciiTheme="majorHAnsi" w:hAnsiTheme="majorHAnsi" w:cstheme="majorHAnsi"/>
          <w:b/>
          <w:color w:val="00000A"/>
        </w:rPr>
        <w:t>2021</w:t>
      </w:r>
      <w:bookmarkStart w:id="0" w:name="__DdeLink__109_11457728341"/>
      <w:bookmarkEnd w:id="0"/>
    </w:p>
    <w:p w14:paraId="5659DED8" w14:textId="77777777" w:rsidR="00695DAA" w:rsidRPr="00695DAA" w:rsidRDefault="00695DAA" w:rsidP="00695DAA">
      <w:pPr>
        <w:pStyle w:val="Normalny1"/>
        <w:spacing w:after="120" w:line="276" w:lineRule="auto"/>
        <w:ind w:right="68"/>
        <w:jc w:val="both"/>
        <w:rPr>
          <w:rFonts w:asciiTheme="majorHAnsi" w:hAnsiTheme="majorHAnsi" w:cstheme="majorHAnsi"/>
          <w:b/>
          <w:color w:val="FF0000"/>
          <w:u w:val="single"/>
        </w:rPr>
      </w:pPr>
      <w:r w:rsidRPr="00695DAA">
        <w:rPr>
          <w:rFonts w:asciiTheme="majorHAnsi" w:hAnsiTheme="majorHAnsi" w:cstheme="majorHAnsi"/>
          <w:b/>
          <w:color w:val="FF0000"/>
          <w:u w:val="single"/>
        </w:rPr>
        <w:t xml:space="preserve">Niniejszy dokument należy opatrzyć zaufanym, osobistym lub kwalifikowanym podpisem elektronicznym </w:t>
      </w:r>
      <w:r w:rsidRPr="00695DAA">
        <w:rPr>
          <w:rFonts w:asciiTheme="majorHAnsi" w:hAnsiTheme="majorHAnsi" w:cstheme="majorHAnsi"/>
          <w:b/>
          <w:bCs/>
          <w:color w:val="FF0000"/>
          <w:u w:val="single"/>
        </w:rPr>
        <w:t>osoby uprawnionej do składania oświadczeń woli w imieniu</w:t>
      </w:r>
      <w:r w:rsidRPr="00695DAA">
        <w:rPr>
          <w:rFonts w:asciiTheme="majorHAnsi" w:hAnsiTheme="majorHAnsi" w:cstheme="majorHAnsi"/>
          <w:b/>
          <w:color w:val="FF0000"/>
          <w:u w:val="single"/>
        </w:rPr>
        <w:t xml:space="preserve"> Wykonawcy.</w:t>
      </w:r>
    </w:p>
    <w:p w14:paraId="50C6D64A" w14:textId="77777777" w:rsidR="00695DAA" w:rsidRPr="00695DAA" w:rsidRDefault="00695DAA" w:rsidP="00695DAA">
      <w:pPr>
        <w:pStyle w:val="Normalny1"/>
        <w:spacing w:line="276" w:lineRule="auto"/>
        <w:ind w:right="70"/>
        <w:jc w:val="both"/>
        <w:rPr>
          <w:rFonts w:asciiTheme="majorHAnsi" w:hAnsiTheme="majorHAnsi" w:cstheme="majorHAnsi"/>
        </w:rPr>
      </w:pPr>
      <w:r w:rsidRPr="00695DAA">
        <w:rPr>
          <w:rFonts w:asciiTheme="majorHAnsi" w:hAnsiTheme="majorHAnsi" w:cstheme="majorHAns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213516A8" w14:textId="77777777" w:rsidR="00B67F0D" w:rsidRPr="00695DAA" w:rsidRDefault="00B67F0D" w:rsidP="00B67F0D">
      <w:pPr>
        <w:suppressAutoHyphens/>
        <w:jc w:val="both"/>
        <w:rPr>
          <w:rFonts w:asciiTheme="majorHAnsi" w:hAnsiTheme="majorHAnsi" w:cstheme="majorHAnsi"/>
          <w:kern w:val="1"/>
          <w:lang w:eastAsia="zh-CN"/>
        </w:rPr>
      </w:pPr>
      <w:r w:rsidRPr="00695DAA">
        <w:rPr>
          <w:rFonts w:asciiTheme="majorHAnsi" w:hAnsiTheme="majorHAnsi" w:cstheme="majorHAnsi"/>
          <w:kern w:val="1"/>
          <w:lang w:eastAsia="zh-CN"/>
        </w:rPr>
        <w:tab/>
      </w:r>
      <w:r w:rsidRPr="00695DAA">
        <w:rPr>
          <w:rFonts w:asciiTheme="majorHAnsi" w:hAnsiTheme="majorHAnsi" w:cstheme="majorHAnsi"/>
          <w:kern w:val="1"/>
          <w:lang w:eastAsia="zh-CN"/>
        </w:rPr>
        <w:tab/>
      </w:r>
      <w:r w:rsidRPr="00695DAA">
        <w:rPr>
          <w:rFonts w:asciiTheme="majorHAnsi" w:hAnsiTheme="majorHAnsi" w:cstheme="majorHAnsi"/>
          <w:kern w:val="1"/>
          <w:lang w:eastAsia="zh-CN"/>
        </w:rPr>
        <w:tab/>
      </w:r>
      <w:r w:rsidRPr="00695DAA">
        <w:rPr>
          <w:rFonts w:asciiTheme="majorHAnsi" w:hAnsiTheme="majorHAnsi" w:cstheme="majorHAnsi"/>
          <w:kern w:val="1"/>
          <w:lang w:eastAsia="zh-CN"/>
        </w:rPr>
        <w:tab/>
      </w:r>
      <w:r w:rsidRPr="00695DAA">
        <w:rPr>
          <w:rFonts w:asciiTheme="majorHAnsi" w:hAnsiTheme="majorHAnsi" w:cstheme="majorHAnsi"/>
          <w:kern w:val="1"/>
          <w:lang w:eastAsia="zh-CN"/>
        </w:rPr>
        <w:tab/>
      </w:r>
    </w:p>
    <w:p w14:paraId="463425B5" w14:textId="77777777" w:rsidR="00B67F0D" w:rsidRPr="00D46AA2" w:rsidRDefault="00B67F0D" w:rsidP="00B67F0D">
      <w:pPr>
        <w:suppressAutoHyphens/>
        <w:jc w:val="both"/>
        <w:rPr>
          <w:rFonts w:asciiTheme="majorHAnsi" w:hAnsiTheme="majorHAnsi" w:cstheme="majorHAnsi"/>
          <w:kern w:val="1"/>
          <w:lang w:eastAsia="zh-CN"/>
        </w:rPr>
      </w:pPr>
    </w:p>
    <w:p w14:paraId="5839F967" w14:textId="0CB2E627" w:rsidR="00B67F0D" w:rsidRPr="00D46AA2" w:rsidRDefault="00B67F0D" w:rsidP="007D3166">
      <w:pPr>
        <w:suppressAutoHyphens/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  <w:b/>
        </w:rPr>
        <w:t>UMOWA NR ……………………..</w:t>
      </w:r>
    </w:p>
    <w:p w14:paraId="79E2F2B1" w14:textId="77777777" w:rsidR="00B67F0D" w:rsidRPr="00D46AA2" w:rsidRDefault="00B67F0D" w:rsidP="007D3166">
      <w:pPr>
        <w:suppressAutoHyphens/>
        <w:spacing w:afterLines="20" w:after="48" w:line="23" w:lineRule="atLeast"/>
        <w:jc w:val="center"/>
        <w:rPr>
          <w:rFonts w:asciiTheme="majorHAnsi" w:hAnsiTheme="majorHAnsi" w:cstheme="majorHAnsi"/>
        </w:rPr>
      </w:pPr>
    </w:p>
    <w:p w14:paraId="4321BB2F" w14:textId="77777777" w:rsidR="00B67F0D" w:rsidRPr="00D46AA2" w:rsidRDefault="00B67F0D" w:rsidP="007D3166">
      <w:pPr>
        <w:spacing w:afterLines="20" w:after="48" w:line="23" w:lineRule="atLeast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>zawarta w  dniu …………….. w Poznaniu pomiędzy:</w:t>
      </w:r>
    </w:p>
    <w:p w14:paraId="0016E0F4" w14:textId="77777777" w:rsidR="00B67F0D" w:rsidRPr="00D46AA2" w:rsidRDefault="00B67F0D" w:rsidP="007D3166">
      <w:pPr>
        <w:spacing w:afterLines="20" w:after="48" w:line="23" w:lineRule="atLeast"/>
        <w:rPr>
          <w:rFonts w:asciiTheme="majorHAnsi" w:hAnsiTheme="majorHAnsi" w:cstheme="majorHAnsi"/>
        </w:rPr>
      </w:pPr>
    </w:p>
    <w:p w14:paraId="08C0B32E" w14:textId="4892E060" w:rsidR="00B67F0D" w:rsidRPr="00D46AA2" w:rsidRDefault="00B67F0D" w:rsidP="007D3166">
      <w:pPr>
        <w:spacing w:afterLines="20" w:after="48" w:line="23" w:lineRule="atLeast"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  <w:b/>
        </w:rPr>
        <w:t>Województwem Wielkopolskim</w:t>
      </w:r>
      <w:r w:rsidR="001836F9" w:rsidRPr="00D46AA2">
        <w:rPr>
          <w:rFonts w:asciiTheme="majorHAnsi" w:hAnsiTheme="majorHAnsi" w:cstheme="majorHAnsi"/>
        </w:rPr>
        <w:t xml:space="preserve"> z siedzibą w Poznaniu (61-714) </w:t>
      </w:r>
      <w:r w:rsidRPr="00D46AA2">
        <w:rPr>
          <w:rFonts w:asciiTheme="majorHAnsi" w:hAnsiTheme="majorHAnsi" w:cstheme="majorHAnsi"/>
        </w:rPr>
        <w:t xml:space="preserve"> al. Niepodległości 34, NIP 778-13-46-888, REGON 631257816 – </w:t>
      </w:r>
      <w:r w:rsidRPr="00D46AA2">
        <w:rPr>
          <w:rFonts w:asciiTheme="majorHAnsi" w:hAnsiTheme="majorHAnsi" w:cstheme="majorHAnsi"/>
          <w:b/>
        </w:rPr>
        <w:t>Regionalnym Ośrodkiem Polityki Społecznej w Poznaniu</w:t>
      </w:r>
      <w:r w:rsidRPr="00D46AA2">
        <w:rPr>
          <w:rFonts w:asciiTheme="majorHAnsi" w:hAnsiTheme="majorHAnsi" w:cstheme="majorHAnsi"/>
        </w:rPr>
        <w:t xml:space="preserve"> z siedzibą </w:t>
      </w:r>
      <w:r w:rsidR="001836F9" w:rsidRPr="00D46AA2">
        <w:rPr>
          <w:rFonts w:asciiTheme="majorHAnsi" w:hAnsiTheme="majorHAnsi" w:cstheme="majorHAnsi"/>
        </w:rPr>
        <w:br/>
        <w:t>w Poznaniu (</w:t>
      </w:r>
      <w:r w:rsidRPr="00D46AA2">
        <w:rPr>
          <w:rFonts w:asciiTheme="majorHAnsi" w:hAnsiTheme="majorHAnsi" w:cstheme="majorHAnsi"/>
        </w:rPr>
        <w:t>61-731) ul. Nowowiejskiego 11</w:t>
      </w:r>
    </w:p>
    <w:p w14:paraId="63A6AA93" w14:textId="77777777" w:rsidR="00B67F0D" w:rsidRPr="00D46AA2" w:rsidRDefault="00B67F0D" w:rsidP="007D3166">
      <w:pPr>
        <w:spacing w:afterLines="20" w:after="48" w:line="23" w:lineRule="atLeast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>reprezentowanym przez:</w:t>
      </w:r>
    </w:p>
    <w:p w14:paraId="0BEAC01C" w14:textId="77777777" w:rsidR="00B67F0D" w:rsidRPr="00D46AA2" w:rsidRDefault="00B67F0D" w:rsidP="007D3166">
      <w:pPr>
        <w:spacing w:afterLines="20" w:after="48" w:line="23" w:lineRule="atLeast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</w:t>
      </w:r>
    </w:p>
    <w:p w14:paraId="47D8B95B" w14:textId="77777777" w:rsidR="00B67F0D" w:rsidRPr="00D46AA2" w:rsidRDefault="00B67F0D" w:rsidP="007D3166">
      <w:pPr>
        <w:spacing w:afterLines="20" w:after="48" w:line="23" w:lineRule="atLeast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>zwanym dalej „Zamawiającym”</w:t>
      </w:r>
    </w:p>
    <w:p w14:paraId="604BA0F6" w14:textId="77777777" w:rsidR="00B67F0D" w:rsidRPr="00D46AA2" w:rsidRDefault="00B67F0D" w:rsidP="007D3166">
      <w:pPr>
        <w:suppressAutoHyphens/>
        <w:spacing w:afterLines="20" w:after="48" w:line="23" w:lineRule="atLeast"/>
        <w:jc w:val="both"/>
        <w:rPr>
          <w:rFonts w:asciiTheme="majorHAnsi" w:hAnsiTheme="majorHAnsi" w:cstheme="majorHAnsi"/>
          <w:kern w:val="1"/>
          <w:lang w:eastAsia="zh-CN"/>
        </w:rPr>
      </w:pPr>
      <w:r w:rsidRPr="00D46AA2">
        <w:rPr>
          <w:rFonts w:asciiTheme="majorHAnsi" w:hAnsiTheme="majorHAnsi" w:cstheme="majorHAnsi"/>
          <w:kern w:val="1"/>
          <w:lang w:eastAsia="zh-CN"/>
        </w:rPr>
        <w:t xml:space="preserve">a </w:t>
      </w:r>
    </w:p>
    <w:p w14:paraId="506AF374" w14:textId="77777777" w:rsidR="00B67F0D" w:rsidRPr="00D46AA2" w:rsidRDefault="00B67F0D" w:rsidP="007D3166">
      <w:pPr>
        <w:suppressAutoHyphens/>
        <w:spacing w:afterLines="20" w:after="48" w:line="23" w:lineRule="atLeast"/>
        <w:jc w:val="both"/>
        <w:rPr>
          <w:rFonts w:asciiTheme="majorHAnsi" w:hAnsiTheme="majorHAnsi" w:cstheme="majorHAnsi"/>
          <w:kern w:val="1"/>
          <w:lang w:eastAsia="zh-CN"/>
        </w:rPr>
      </w:pPr>
      <w:r w:rsidRPr="00D46AA2">
        <w:rPr>
          <w:rFonts w:asciiTheme="majorHAnsi" w:eastAsia="Book Antiqua" w:hAnsiTheme="majorHAnsi" w:cstheme="majorHAnsi"/>
          <w:kern w:val="1"/>
          <w:lang w:eastAsia="zh-CN"/>
        </w:rPr>
        <w:t xml:space="preserve">………………………………………………. z siedzibą w……………….., wpisanym do Krajowego Rejestru Sądowego pod numerem KRS </w:t>
      </w:r>
      <w:r w:rsidRPr="00D46AA2">
        <w:rPr>
          <w:rFonts w:asciiTheme="majorHAnsi" w:hAnsiTheme="majorHAnsi" w:cstheme="majorHAnsi"/>
          <w:kern w:val="1"/>
          <w:lang w:eastAsia="zh-CN"/>
        </w:rPr>
        <w:t>……………………..</w:t>
      </w:r>
      <w:r w:rsidRPr="00D46AA2">
        <w:rPr>
          <w:rFonts w:asciiTheme="majorHAnsi" w:eastAsia="Book Antiqua" w:hAnsiTheme="majorHAnsi" w:cstheme="majorHAnsi"/>
          <w:kern w:val="1"/>
          <w:lang w:eastAsia="zh-CN"/>
        </w:rPr>
        <w:t xml:space="preserve"> NIP </w:t>
      </w:r>
      <w:r w:rsidRPr="00D46AA2">
        <w:rPr>
          <w:rFonts w:asciiTheme="majorHAnsi" w:hAnsiTheme="majorHAnsi" w:cstheme="majorHAnsi"/>
          <w:kern w:val="1"/>
          <w:lang w:eastAsia="zh-CN"/>
        </w:rPr>
        <w:t>……………………..</w:t>
      </w:r>
      <w:r w:rsidRPr="00D46AA2">
        <w:rPr>
          <w:rFonts w:asciiTheme="majorHAnsi" w:eastAsia="Book Antiqua" w:hAnsiTheme="majorHAnsi" w:cstheme="majorHAnsi"/>
          <w:kern w:val="1"/>
          <w:lang w:eastAsia="zh-CN"/>
        </w:rPr>
        <w:t>, REGON ………………….</w:t>
      </w:r>
      <w:r w:rsidRPr="00D46AA2">
        <w:rPr>
          <w:rFonts w:asciiTheme="majorHAnsi" w:hAnsiTheme="majorHAnsi" w:cstheme="majorHAnsi"/>
          <w:kern w:val="1"/>
          <w:lang w:eastAsia="zh-CN"/>
        </w:rPr>
        <w:t xml:space="preserve"> </w:t>
      </w:r>
    </w:p>
    <w:p w14:paraId="320A8D2C" w14:textId="0CC8E613" w:rsidR="00B67F0D" w:rsidRPr="00D46AA2" w:rsidRDefault="001836F9" w:rsidP="007D3166">
      <w:pPr>
        <w:suppressAutoHyphens/>
        <w:spacing w:afterLines="20" w:after="48" w:line="23" w:lineRule="atLeast"/>
        <w:jc w:val="both"/>
        <w:rPr>
          <w:rFonts w:asciiTheme="majorHAnsi" w:eastAsia="Book Antiqua" w:hAnsiTheme="majorHAnsi" w:cstheme="majorHAnsi"/>
          <w:kern w:val="1"/>
          <w:lang w:eastAsia="zh-CN"/>
        </w:rPr>
      </w:pPr>
      <w:r w:rsidRPr="00D46AA2">
        <w:rPr>
          <w:rFonts w:asciiTheme="majorHAnsi" w:eastAsia="Book Antiqua" w:hAnsiTheme="majorHAnsi" w:cstheme="majorHAnsi"/>
          <w:kern w:val="1"/>
          <w:lang w:eastAsia="zh-CN"/>
        </w:rPr>
        <w:t>r</w:t>
      </w:r>
      <w:r w:rsidR="00B67F0D" w:rsidRPr="00D46AA2">
        <w:rPr>
          <w:rFonts w:asciiTheme="majorHAnsi" w:eastAsia="Book Antiqua" w:hAnsiTheme="majorHAnsi" w:cstheme="majorHAnsi"/>
          <w:kern w:val="1"/>
          <w:lang w:eastAsia="zh-CN"/>
        </w:rPr>
        <w:t>eprezentowaną/ym przez:</w:t>
      </w:r>
    </w:p>
    <w:p w14:paraId="59D69744" w14:textId="77777777" w:rsidR="00B67F0D" w:rsidRPr="00D46AA2" w:rsidRDefault="00B67F0D" w:rsidP="007D3166">
      <w:pPr>
        <w:suppressAutoHyphens/>
        <w:spacing w:afterLines="20" w:after="48" w:line="23" w:lineRule="atLeast"/>
        <w:jc w:val="both"/>
        <w:rPr>
          <w:rFonts w:asciiTheme="majorHAnsi" w:eastAsia="Book Antiqua" w:hAnsiTheme="majorHAnsi" w:cstheme="majorHAnsi"/>
          <w:kern w:val="1"/>
          <w:lang w:eastAsia="zh-CN"/>
        </w:rPr>
      </w:pPr>
      <w:r w:rsidRPr="00D46AA2">
        <w:rPr>
          <w:rFonts w:asciiTheme="majorHAnsi" w:eastAsia="Book Antiqua" w:hAnsiTheme="majorHAnsi" w:cstheme="majorHAnsi"/>
          <w:kern w:val="1"/>
          <w:lang w:eastAsia="zh-CN"/>
        </w:rPr>
        <w:t xml:space="preserve">…………………………………………………………………………………………………………………………………………………………….zwaną/ym dalej „Wykonawcą”, </w:t>
      </w:r>
    </w:p>
    <w:p w14:paraId="1875F415" w14:textId="342DABBF" w:rsidR="00B67F0D" w:rsidRPr="00D46AA2" w:rsidRDefault="001836F9" w:rsidP="007D3166">
      <w:pPr>
        <w:suppressAutoHyphens/>
        <w:spacing w:afterLines="20" w:after="48" w:line="23" w:lineRule="atLeast"/>
        <w:jc w:val="both"/>
        <w:rPr>
          <w:rFonts w:asciiTheme="majorHAnsi" w:eastAsia="Book Antiqua" w:hAnsiTheme="majorHAnsi" w:cstheme="majorHAnsi"/>
          <w:kern w:val="1"/>
          <w:lang w:eastAsia="zh-CN"/>
        </w:rPr>
      </w:pPr>
      <w:r w:rsidRPr="00D46AA2">
        <w:rPr>
          <w:rFonts w:asciiTheme="majorHAnsi" w:eastAsia="Book Antiqua" w:hAnsiTheme="majorHAnsi" w:cstheme="majorHAnsi"/>
          <w:kern w:val="1"/>
          <w:lang w:eastAsia="zh-CN"/>
        </w:rPr>
        <w:t>w</w:t>
      </w:r>
      <w:r w:rsidR="00B67F0D" w:rsidRPr="00D46AA2">
        <w:rPr>
          <w:rFonts w:asciiTheme="majorHAnsi" w:eastAsia="Book Antiqua" w:hAnsiTheme="majorHAnsi" w:cstheme="majorHAnsi"/>
          <w:kern w:val="1"/>
          <w:lang w:eastAsia="zh-CN"/>
        </w:rPr>
        <w:t>spólnie zwanymi dalej „Stronami”</w:t>
      </w:r>
    </w:p>
    <w:p w14:paraId="3161AC58" w14:textId="029EC6D4" w:rsidR="004C6996" w:rsidRPr="00D46AA2" w:rsidRDefault="004C6996" w:rsidP="007D3166">
      <w:pPr>
        <w:pStyle w:val="Tytu"/>
        <w:spacing w:afterLines="20" w:after="48" w:line="23" w:lineRule="atLeast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D46AA2">
        <w:rPr>
          <w:rFonts w:asciiTheme="majorHAnsi" w:hAnsiTheme="majorHAnsi" w:cstheme="majorHAnsi"/>
          <w:b w:val="0"/>
          <w:sz w:val="22"/>
          <w:szCs w:val="22"/>
        </w:rPr>
        <w:t xml:space="preserve">W wyniku wyboru przez Zamawiającego oferty Wykonawcy w postępowaniu o udzielenie zamówienia publicznego o nr </w:t>
      </w:r>
      <w:r w:rsidR="00AB0E4E" w:rsidRPr="00D46AA2">
        <w:rPr>
          <w:rFonts w:asciiTheme="majorHAnsi" w:eastAsia="Arial" w:hAnsiTheme="majorHAnsi" w:cstheme="majorHAnsi"/>
          <w:b w:val="0"/>
          <w:color w:val="00000A"/>
          <w:sz w:val="22"/>
          <w:szCs w:val="22"/>
        </w:rPr>
        <w:t>ROPS.</w:t>
      </w:r>
      <w:r w:rsidR="00434DA8">
        <w:rPr>
          <w:rFonts w:asciiTheme="majorHAnsi" w:eastAsia="Arial" w:hAnsiTheme="majorHAnsi" w:cstheme="majorHAnsi"/>
          <w:b w:val="0"/>
          <w:color w:val="00000A"/>
          <w:sz w:val="22"/>
          <w:szCs w:val="22"/>
        </w:rPr>
        <w:t>VIII</w:t>
      </w:r>
      <w:r w:rsidR="00AB0E4E" w:rsidRPr="00D46AA2">
        <w:rPr>
          <w:rFonts w:asciiTheme="majorHAnsi" w:eastAsia="Arial" w:hAnsiTheme="majorHAnsi" w:cstheme="majorHAnsi"/>
          <w:b w:val="0"/>
          <w:color w:val="00000A"/>
          <w:sz w:val="22"/>
          <w:szCs w:val="22"/>
        </w:rPr>
        <w:t>.3216.</w:t>
      </w:r>
      <w:r w:rsidR="00434DA8">
        <w:rPr>
          <w:rFonts w:asciiTheme="majorHAnsi" w:eastAsia="Arial" w:hAnsiTheme="majorHAnsi" w:cstheme="majorHAnsi"/>
          <w:b w:val="0"/>
          <w:color w:val="00000A"/>
          <w:sz w:val="22"/>
          <w:szCs w:val="22"/>
        </w:rPr>
        <w:t>1</w:t>
      </w:r>
      <w:r w:rsidR="00AB0E4E" w:rsidRPr="00D46AA2">
        <w:rPr>
          <w:rFonts w:asciiTheme="majorHAnsi" w:eastAsia="Arial" w:hAnsiTheme="majorHAnsi" w:cstheme="majorHAnsi"/>
          <w:b w:val="0"/>
          <w:color w:val="00000A"/>
          <w:sz w:val="22"/>
          <w:szCs w:val="22"/>
        </w:rPr>
        <w:t>.2021</w:t>
      </w:r>
      <w:r w:rsidRPr="00D46AA2">
        <w:rPr>
          <w:rFonts w:asciiTheme="majorHAnsi" w:hAnsiTheme="majorHAnsi" w:cstheme="majorHAnsi"/>
          <w:b w:val="0"/>
          <w:sz w:val="22"/>
          <w:szCs w:val="22"/>
        </w:rPr>
        <w:t xml:space="preserve"> realizowanego na podstawie art. 275 ust. 1 </w:t>
      </w:r>
      <w:r w:rsidRPr="00D46AA2">
        <w:rPr>
          <w:rFonts w:asciiTheme="majorHAnsi" w:hAnsiTheme="majorHAnsi" w:cstheme="majorHAnsi"/>
          <w:b w:val="0"/>
          <w:sz w:val="22"/>
          <w:szCs w:val="22"/>
        </w:rPr>
        <w:br/>
        <w:t>z uwzględnieniem art. 359 ust. 2 ustawy z dnia 11 września 2019 r. Prawo zamówień publicznych (</w:t>
      </w:r>
      <w:r w:rsidR="00434DA8">
        <w:rPr>
          <w:rFonts w:asciiTheme="majorHAnsi" w:hAnsiTheme="majorHAnsi" w:cstheme="majorHAnsi"/>
          <w:b w:val="0"/>
          <w:sz w:val="22"/>
          <w:szCs w:val="22"/>
        </w:rPr>
        <w:t xml:space="preserve">t.j. </w:t>
      </w:r>
      <w:r w:rsidRPr="00D46AA2">
        <w:rPr>
          <w:rFonts w:asciiTheme="majorHAnsi" w:hAnsiTheme="majorHAnsi" w:cstheme="majorHAnsi"/>
          <w:b w:val="0"/>
          <w:sz w:val="22"/>
          <w:szCs w:val="22"/>
        </w:rPr>
        <w:t>Dz.U. z 202</w:t>
      </w:r>
      <w:r w:rsidR="0092055F">
        <w:rPr>
          <w:rFonts w:asciiTheme="majorHAnsi" w:hAnsiTheme="majorHAnsi" w:cstheme="majorHAnsi"/>
          <w:b w:val="0"/>
          <w:sz w:val="22"/>
          <w:szCs w:val="22"/>
        </w:rPr>
        <w:t>1</w:t>
      </w:r>
      <w:r w:rsidRPr="00D46AA2">
        <w:rPr>
          <w:rFonts w:asciiTheme="majorHAnsi" w:hAnsiTheme="majorHAnsi" w:cstheme="majorHAnsi"/>
          <w:b w:val="0"/>
          <w:sz w:val="22"/>
          <w:szCs w:val="22"/>
        </w:rPr>
        <w:t xml:space="preserve"> r. poz. 1129 z późn. zm.) na świadczenie usług hotelarskich, restauracyjnych oraz konferencyjnych na rzecz Zamawiającego, zawarta została umowa o następującej treści:</w:t>
      </w:r>
    </w:p>
    <w:p w14:paraId="61CD529E" w14:textId="77777777" w:rsidR="00B420D6" w:rsidRPr="00D46AA2" w:rsidRDefault="00B420D6" w:rsidP="007D3166">
      <w:pPr>
        <w:spacing w:afterLines="20" w:after="48" w:line="23" w:lineRule="atLeast"/>
        <w:jc w:val="center"/>
        <w:rPr>
          <w:rFonts w:asciiTheme="majorHAnsi" w:hAnsiTheme="majorHAnsi" w:cstheme="majorHAnsi"/>
        </w:rPr>
      </w:pPr>
    </w:p>
    <w:p w14:paraId="060A625D" w14:textId="77777777" w:rsidR="00EE4C9D" w:rsidRPr="00D46AA2" w:rsidRDefault="00B420D6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</w:rPr>
        <w:t xml:space="preserve"> </w:t>
      </w:r>
      <w:r w:rsidR="00EE4C9D" w:rsidRPr="00D46AA2">
        <w:rPr>
          <w:rFonts w:asciiTheme="majorHAnsi" w:hAnsiTheme="majorHAnsi" w:cstheme="majorHAnsi"/>
          <w:b/>
        </w:rPr>
        <w:t>§ 1</w:t>
      </w:r>
    </w:p>
    <w:p w14:paraId="576C2B21" w14:textId="77777777" w:rsidR="00EE4C9D" w:rsidRPr="00D46AA2" w:rsidRDefault="00EE4C9D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  <w:b/>
        </w:rPr>
        <w:t>Przedmiot zamówienia</w:t>
      </w:r>
    </w:p>
    <w:p w14:paraId="085DEA4C" w14:textId="77777777" w:rsidR="00BE4984" w:rsidRPr="00D46AA2" w:rsidRDefault="00BE4984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</w:p>
    <w:p w14:paraId="06C4A302" w14:textId="25DE10B4" w:rsidR="008F62AA" w:rsidRPr="00D46AA2" w:rsidRDefault="00B67F0D" w:rsidP="00FF1725">
      <w:pPr>
        <w:widowControl/>
        <w:numPr>
          <w:ilvl w:val="0"/>
          <w:numId w:val="5"/>
        </w:numPr>
        <w:spacing w:afterLines="20" w:after="48" w:line="23" w:lineRule="atLeast"/>
        <w:ind w:left="360"/>
        <w:jc w:val="both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</w:rPr>
        <w:t>Zamawiający powierza Wykonawcy, a Wykonawca zobowiązuje się świadczyć na rzecz Zamawiającego usługi hotelarskie, restauracyjne i konferencyjne, zwane w dalszej części umowy „usługami hotelarskimi”</w:t>
      </w:r>
      <w:r w:rsidR="001836F9" w:rsidRPr="00D46AA2">
        <w:rPr>
          <w:rFonts w:asciiTheme="majorHAnsi" w:hAnsiTheme="majorHAnsi" w:cstheme="majorHAnsi"/>
        </w:rPr>
        <w:t>,</w:t>
      </w:r>
      <w:r w:rsidRPr="00D46AA2">
        <w:rPr>
          <w:rFonts w:asciiTheme="majorHAnsi" w:hAnsiTheme="majorHAnsi" w:cstheme="majorHAnsi"/>
        </w:rPr>
        <w:t xml:space="preserve"> dla maksymalnie </w:t>
      </w:r>
      <w:r w:rsidR="003B3D44">
        <w:rPr>
          <w:rFonts w:asciiTheme="majorHAnsi" w:hAnsiTheme="majorHAnsi" w:cstheme="majorHAnsi"/>
        </w:rPr>
        <w:t>24</w:t>
      </w:r>
      <w:r w:rsidRPr="00D46AA2">
        <w:rPr>
          <w:rFonts w:asciiTheme="majorHAnsi" w:hAnsiTheme="majorHAnsi" w:cstheme="majorHAnsi"/>
        </w:rPr>
        <w:t xml:space="preserve"> osób</w:t>
      </w:r>
      <w:r w:rsidR="004C6996" w:rsidRPr="00D46AA2">
        <w:rPr>
          <w:rFonts w:asciiTheme="majorHAnsi" w:hAnsiTheme="majorHAnsi" w:cstheme="majorHAnsi"/>
        </w:rPr>
        <w:t xml:space="preserve">, </w:t>
      </w:r>
      <w:r w:rsidRPr="00D46AA2">
        <w:rPr>
          <w:rFonts w:asciiTheme="majorHAnsi" w:hAnsiTheme="majorHAnsi" w:cstheme="majorHAnsi"/>
        </w:rPr>
        <w:t>w ramach planowan</w:t>
      </w:r>
      <w:r w:rsidR="004C6996" w:rsidRPr="00D46AA2">
        <w:rPr>
          <w:rFonts w:asciiTheme="majorHAnsi" w:hAnsiTheme="majorHAnsi" w:cstheme="majorHAnsi"/>
        </w:rPr>
        <w:t xml:space="preserve">ych </w:t>
      </w:r>
      <w:r w:rsidR="003B3D44">
        <w:rPr>
          <w:rFonts w:asciiTheme="majorHAnsi" w:hAnsiTheme="majorHAnsi" w:cstheme="majorHAnsi"/>
        </w:rPr>
        <w:t>szkolenia dla kadry kierowniczej Regionalnego Ośrodka Polityki Społecznej w Poznaniu.</w:t>
      </w:r>
    </w:p>
    <w:p w14:paraId="44F29E49" w14:textId="307000DA" w:rsidR="00B67F0D" w:rsidRPr="00D46AA2" w:rsidRDefault="00B67F0D" w:rsidP="00FF1725">
      <w:pPr>
        <w:widowControl/>
        <w:numPr>
          <w:ilvl w:val="0"/>
          <w:numId w:val="5"/>
        </w:numPr>
        <w:suppressAutoHyphens/>
        <w:spacing w:afterLines="20" w:after="48" w:line="23" w:lineRule="atLeast"/>
        <w:ind w:left="426" w:hanging="426"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 xml:space="preserve">Usługi hotelarskie, o których mowa w ust. 1, będą świadczone w oferowanym przez Wykonawcę </w:t>
      </w:r>
      <w:r w:rsidRPr="00D46AA2">
        <w:rPr>
          <w:rFonts w:asciiTheme="majorHAnsi" w:hAnsiTheme="majorHAnsi" w:cstheme="majorHAnsi"/>
          <w:strike/>
          <w:color w:val="00B050"/>
        </w:rPr>
        <w:t xml:space="preserve">   </w:t>
      </w:r>
      <w:r w:rsidRPr="00D46AA2">
        <w:rPr>
          <w:rFonts w:asciiTheme="majorHAnsi" w:hAnsiTheme="majorHAnsi" w:cstheme="majorHAnsi"/>
        </w:rPr>
        <w:t>Hotelu ……………………… ul………………</w:t>
      </w:r>
      <w:r w:rsidR="00F31C84" w:rsidRPr="00D46AA2">
        <w:rPr>
          <w:rFonts w:asciiTheme="majorHAnsi" w:hAnsiTheme="majorHAnsi" w:cstheme="majorHAnsi"/>
        </w:rPr>
        <w:t>.......................</w:t>
      </w:r>
      <w:r w:rsidRPr="00D46AA2">
        <w:rPr>
          <w:rFonts w:asciiTheme="majorHAnsi" w:hAnsiTheme="majorHAnsi" w:cstheme="majorHAnsi"/>
        </w:rPr>
        <w:t>….</w:t>
      </w:r>
    </w:p>
    <w:p w14:paraId="3CE1364A" w14:textId="67A2212F" w:rsidR="004C6996" w:rsidRPr="00D46AA2" w:rsidRDefault="00B67F0D" w:rsidP="00EC1708">
      <w:pPr>
        <w:widowControl/>
        <w:numPr>
          <w:ilvl w:val="0"/>
          <w:numId w:val="5"/>
        </w:numPr>
        <w:suppressAutoHyphens/>
        <w:spacing w:afterLines="20" w:after="48" w:line="23" w:lineRule="atLeast"/>
        <w:ind w:left="426" w:hanging="426"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lastRenderedPageBreak/>
        <w:t xml:space="preserve">Zamówienie zrealizowane zostanie </w:t>
      </w:r>
      <w:r w:rsidR="00EC1708">
        <w:rPr>
          <w:rFonts w:asciiTheme="majorHAnsi" w:hAnsiTheme="majorHAnsi" w:cstheme="majorHAnsi"/>
        </w:rPr>
        <w:t>w terminie 4-5 listopada 2021r.</w:t>
      </w:r>
    </w:p>
    <w:p w14:paraId="1B7AC6A5" w14:textId="6D69B04F" w:rsidR="00B67F0D" w:rsidRPr="00D46AA2" w:rsidRDefault="00B67F0D" w:rsidP="00FF1725">
      <w:pPr>
        <w:widowControl/>
        <w:numPr>
          <w:ilvl w:val="0"/>
          <w:numId w:val="5"/>
        </w:numPr>
        <w:suppressAutoHyphens/>
        <w:spacing w:afterLines="20" w:after="48" w:line="23" w:lineRule="atLeast"/>
        <w:ind w:left="426" w:hanging="426"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>Wykonawca zapewnia, że usługi hotelarskie będą świadczone zgodnie z opisem przedmiotu zamówienia, który stanowi załącznik nr 1 do umowy oraz z ofertą Wykonawcy z dnia …………</w:t>
      </w:r>
      <w:r w:rsidRPr="00D46AA2">
        <w:rPr>
          <w:rFonts w:asciiTheme="majorHAnsi" w:hAnsiTheme="majorHAnsi" w:cstheme="majorHAnsi"/>
        </w:rPr>
        <w:br/>
        <w:t>i z zachowaniem powszechnie obowiązujących przepisów, w tym w szczególności w zakresie bezpieczeństwa pobytu gości hotelowych w obiektach hotelowych i hotelach oraz bezpieczeństwa żywności i żywienia zbiorowego</w:t>
      </w:r>
      <w:r w:rsidR="000534F6" w:rsidRPr="00D46AA2">
        <w:rPr>
          <w:rFonts w:asciiTheme="majorHAnsi" w:hAnsiTheme="majorHAnsi" w:cstheme="majorHAnsi"/>
        </w:rPr>
        <w:t xml:space="preserve"> </w:t>
      </w:r>
      <w:r w:rsidR="000534F6" w:rsidRPr="00D46AA2">
        <w:rPr>
          <w:rFonts w:asciiTheme="majorHAnsi" w:eastAsiaTheme="minorHAnsi" w:hAnsiTheme="majorHAnsi" w:cstheme="majorHAnsi"/>
          <w:lang w:eastAsia="en-US"/>
        </w:rPr>
        <w:t>oraz zgodn</w:t>
      </w:r>
      <w:r w:rsidR="00CF6F20" w:rsidRPr="00D46AA2">
        <w:rPr>
          <w:rFonts w:asciiTheme="majorHAnsi" w:eastAsiaTheme="minorHAnsi" w:hAnsiTheme="majorHAnsi" w:cstheme="majorHAnsi"/>
          <w:lang w:eastAsia="en-US"/>
        </w:rPr>
        <w:t>ie</w:t>
      </w:r>
      <w:r w:rsidR="000534F6" w:rsidRPr="00D46AA2">
        <w:rPr>
          <w:rFonts w:asciiTheme="majorHAnsi" w:eastAsiaTheme="minorHAnsi" w:hAnsiTheme="majorHAnsi" w:cstheme="majorHAnsi"/>
          <w:lang w:eastAsia="en-US"/>
        </w:rPr>
        <w:t xml:space="preserve"> z wytycznymi przeciwpandemicznymi GIS dla funkcjonowania w trakcie epidemii COVID-19  w</w:t>
      </w:r>
      <w:r w:rsidR="00430856" w:rsidRPr="00D46AA2">
        <w:rPr>
          <w:rFonts w:asciiTheme="majorHAnsi" w:eastAsiaTheme="minorHAnsi" w:hAnsiTheme="majorHAnsi" w:cstheme="majorHAnsi"/>
          <w:lang w:eastAsia="en-US"/>
        </w:rPr>
        <w:t>g</w:t>
      </w:r>
      <w:r w:rsidR="000534F6" w:rsidRPr="00D46AA2">
        <w:rPr>
          <w:rFonts w:asciiTheme="majorHAnsi" w:eastAsiaTheme="minorHAnsi" w:hAnsiTheme="majorHAnsi" w:cstheme="majorHAnsi"/>
          <w:lang w:eastAsia="en-US"/>
        </w:rPr>
        <w:t xml:space="preserve"> stan</w:t>
      </w:r>
      <w:r w:rsidR="00430856" w:rsidRPr="00D46AA2">
        <w:rPr>
          <w:rFonts w:asciiTheme="majorHAnsi" w:eastAsiaTheme="minorHAnsi" w:hAnsiTheme="majorHAnsi" w:cstheme="majorHAnsi"/>
          <w:lang w:eastAsia="en-US"/>
        </w:rPr>
        <w:t>u</w:t>
      </w:r>
      <w:r w:rsidR="000534F6" w:rsidRPr="00D46AA2">
        <w:rPr>
          <w:rFonts w:asciiTheme="majorHAnsi" w:eastAsiaTheme="minorHAnsi" w:hAnsiTheme="majorHAnsi" w:cstheme="majorHAnsi"/>
          <w:lang w:eastAsia="en-US"/>
        </w:rPr>
        <w:t xml:space="preserve"> na dzień realizacji usługi</w:t>
      </w:r>
      <w:r w:rsidRPr="00D46AA2">
        <w:rPr>
          <w:rFonts w:asciiTheme="majorHAnsi" w:hAnsiTheme="majorHAnsi" w:cstheme="majorHAnsi"/>
        </w:rPr>
        <w:t xml:space="preserve">. </w:t>
      </w:r>
    </w:p>
    <w:p w14:paraId="50235665" w14:textId="77777777" w:rsidR="00B67F0D" w:rsidRPr="00D46AA2" w:rsidRDefault="00B67F0D" w:rsidP="00FF1725">
      <w:pPr>
        <w:widowControl/>
        <w:numPr>
          <w:ilvl w:val="0"/>
          <w:numId w:val="5"/>
        </w:numPr>
        <w:suppressAutoHyphens/>
        <w:spacing w:afterLines="20" w:after="48" w:line="23" w:lineRule="atLeast"/>
        <w:ind w:left="426" w:hanging="426"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 xml:space="preserve">Zamawiający zastrzega, iż podane w opisie przedmiotu zamówienia liczby osób są liczbami maksymalnymi i Zamawiający może zmniejszyć liczbę osób w odniesieniu do każdego rodzaju usługi. Ostateczna liczba osób korzystających z usług hotelarskich zostanie podana przez Zamawiającego zgodnie z  </w:t>
      </w:r>
      <w:r w:rsidRPr="00D46AA2">
        <w:rPr>
          <w:rFonts w:asciiTheme="majorHAnsi" w:eastAsia="Book Antiqua" w:hAnsiTheme="majorHAnsi" w:cstheme="majorHAnsi"/>
        </w:rPr>
        <w:t>§</w:t>
      </w:r>
      <w:r w:rsidRPr="00D46AA2">
        <w:rPr>
          <w:rFonts w:asciiTheme="majorHAnsi" w:eastAsia="Book Antiqua" w:hAnsiTheme="majorHAnsi" w:cstheme="majorHAnsi"/>
          <w:b/>
        </w:rPr>
        <w:t xml:space="preserve"> </w:t>
      </w:r>
      <w:r w:rsidRPr="00D46AA2">
        <w:rPr>
          <w:rFonts w:asciiTheme="majorHAnsi" w:eastAsia="Book Antiqua" w:hAnsiTheme="majorHAnsi" w:cstheme="majorHAnsi"/>
        </w:rPr>
        <w:t>2 ust. 1.</w:t>
      </w:r>
    </w:p>
    <w:p w14:paraId="6DB30A90" w14:textId="77777777" w:rsidR="00EE4C9D" w:rsidRPr="00D46AA2" w:rsidRDefault="00EE4C9D" w:rsidP="007D3166">
      <w:pPr>
        <w:suppressAutoHyphens/>
        <w:spacing w:afterLines="20" w:after="48" w:line="23" w:lineRule="atLeast"/>
        <w:ind w:left="426"/>
        <w:jc w:val="both"/>
        <w:rPr>
          <w:rFonts w:asciiTheme="majorHAnsi" w:hAnsiTheme="majorHAnsi" w:cstheme="majorHAnsi"/>
        </w:rPr>
      </w:pPr>
    </w:p>
    <w:p w14:paraId="0056FE0F" w14:textId="77777777" w:rsidR="00EE4C9D" w:rsidRPr="00D46AA2" w:rsidRDefault="00EE4C9D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  <w:r w:rsidRPr="00D46AA2">
        <w:rPr>
          <w:rFonts w:asciiTheme="majorHAnsi" w:eastAsia="Book Antiqua" w:hAnsiTheme="majorHAnsi" w:cstheme="majorHAnsi"/>
          <w:b/>
        </w:rPr>
        <w:t>§ 2</w:t>
      </w:r>
    </w:p>
    <w:p w14:paraId="245D29F1" w14:textId="77777777" w:rsidR="00EE4C9D" w:rsidRPr="00D46AA2" w:rsidRDefault="00EE4C9D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  <w:r w:rsidRPr="00D46AA2">
        <w:rPr>
          <w:rFonts w:asciiTheme="majorHAnsi" w:eastAsia="Book Antiqua" w:hAnsiTheme="majorHAnsi" w:cstheme="majorHAnsi"/>
          <w:b/>
        </w:rPr>
        <w:t>Realizacja przedmiotu zamówienia</w:t>
      </w:r>
    </w:p>
    <w:p w14:paraId="533DE3ED" w14:textId="77777777" w:rsidR="00BE4984" w:rsidRPr="00D46AA2" w:rsidRDefault="00BE4984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</w:p>
    <w:p w14:paraId="0D0DD4F4" w14:textId="36AEBA96" w:rsidR="0079720F" w:rsidRPr="00D46AA2" w:rsidRDefault="0079720F" w:rsidP="00FF1725">
      <w:pPr>
        <w:widowControl/>
        <w:numPr>
          <w:ilvl w:val="0"/>
          <w:numId w:val="4"/>
        </w:numPr>
        <w:suppressAutoHyphens/>
        <w:spacing w:afterLines="20" w:after="48" w:line="23" w:lineRule="atLeast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 xml:space="preserve">Zamawiający zobowiązuje się do przekazania Wykonawcy, najpóźniej na </w:t>
      </w:r>
      <w:r w:rsidR="00BC242A">
        <w:rPr>
          <w:rFonts w:asciiTheme="majorHAnsi" w:eastAsia="Book Antiqua" w:hAnsiTheme="majorHAnsi" w:cstheme="majorHAnsi"/>
        </w:rPr>
        <w:t>2</w:t>
      </w:r>
      <w:r w:rsidRPr="00D46AA2">
        <w:rPr>
          <w:rFonts w:asciiTheme="majorHAnsi" w:eastAsia="Book Antiqua" w:hAnsiTheme="majorHAnsi" w:cstheme="majorHAnsi"/>
        </w:rPr>
        <w:t xml:space="preserve"> dni</w:t>
      </w:r>
      <w:r w:rsidR="00154B37" w:rsidRPr="00D46AA2">
        <w:rPr>
          <w:rFonts w:asciiTheme="majorHAnsi" w:eastAsia="Book Antiqua" w:hAnsiTheme="majorHAnsi" w:cstheme="majorHAnsi"/>
        </w:rPr>
        <w:t xml:space="preserve"> </w:t>
      </w:r>
      <w:r w:rsidR="00BC242A">
        <w:rPr>
          <w:rFonts w:asciiTheme="majorHAnsi" w:eastAsia="Book Antiqua" w:hAnsiTheme="majorHAnsi" w:cstheme="majorHAnsi"/>
        </w:rPr>
        <w:t>kalendarzowe</w:t>
      </w:r>
      <w:r w:rsidRPr="00D46AA2">
        <w:rPr>
          <w:rFonts w:asciiTheme="majorHAnsi" w:eastAsia="Book Antiqua" w:hAnsiTheme="majorHAnsi" w:cstheme="majorHAnsi"/>
        </w:rPr>
        <w:t xml:space="preserve"> przed </w:t>
      </w:r>
      <w:r w:rsidR="001050CF" w:rsidRPr="00D46AA2">
        <w:rPr>
          <w:rFonts w:asciiTheme="majorHAnsi" w:eastAsia="Book Antiqua" w:hAnsiTheme="majorHAnsi" w:cstheme="majorHAnsi"/>
        </w:rPr>
        <w:t xml:space="preserve">planowanym terminem </w:t>
      </w:r>
      <w:r w:rsidRPr="00D46AA2">
        <w:rPr>
          <w:rFonts w:asciiTheme="majorHAnsi" w:eastAsia="Book Antiqua" w:hAnsiTheme="majorHAnsi" w:cstheme="majorHAnsi"/>
        </w:rPr>
        <w:t xml:space="preserve">świadczenia usług hotelarskich, informacji o ostatecznej </w:t>
      </w:r>
      <w:r w:rsidR="001050CF" w:rsidRPr="00D46AA2">
        <w:rPr>
          <w:rFonts w:asciiTheme="majorHAnsi" w:eastAsia="Book Antiqua" w:hAnsiTheme="majorHAnsi" w:cstheme="majorHAnsi"/>
        </w:rPr>
        <w:t>liczbie</w:t>
      </w:r>
      <w:r w:rsidRPr="00D46AA2">
        <w:rPr>
          <w:rFonts w:asciiTheme="majorHAnsi" w:eastAsia="Book Antiqua" w:hAnsiTheme="majorHAnsi" w:cstheme="majorHAnsi"/>
        </w:rPr>
        <w:t xml:space="preserve"> osób korzystających z tych usług.</w:t>
      </w:r>
    </w:p>
    <w:p w14:paraId="66AF3F6C" w14:textId="3C96685C" w:rsidR="0079720F" w:rsidRPr="00D46AA2" w:rsidRDefault="0079720F" w:rsidP="00FF1725">
      <w:pPr>
        <w:widowControl/>
        <w:numPr>
          <w:ilvl w:val="0"/>
          <w:numId w:val="4"/>
        </w:numPr>
        <w:suppressAutoHyphens/>
        <w:spacing w:afterLines="20" w:after="48" w:line="23" w:lineRule="atLeast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 xml:space="preserve">W razie wystąpienia zmian w liczbie uczestników </w:t>
      </w:r>
      <w:r w:rsidR="00A25108" w:rsidRPr="00D46AA2">
        <w:rPr>
          <w:rFonts w:asciiTheme="majorHAnsi" w:eastAsia="Book Antiqua" w:hAnsiTheme="majorHAnsi" w:cstheme="majorHAnsi"/>
        </w:rPr>
        <w:t>szkolenia</w:t>
      </w:r>
      <w:r w:rsidRPr="00D46AA2">
        <w:rPr>
          <w:rFonts w:asciiTheme="majorHAnsi" w:eastAsia="Book Antiqua" w:hAnsiTheme="majorHAnsi" w:cstheme="majorHAnsi"/>
        </w:rPr>
        <w:t xml:space="preserve"> lub w harmonogramie </w:t>
      </w:r>
      <w:r w:rsidR="00CF6F20" w:rsidRPr="00D46AA2">
        <w:rPr>
          <w:rFonts w:asciiTheme="majorHAnsi" w:eastAsia="Book Antiqua" w:hAnsiTheme="majorHAnsi" w:cstheme="majorHAnsi"/>
        </w:rPr>
        <w:t>szkolenia</w:t>
      </w:r>
      <w:r w:rsidRPr="00D46AA2">
        <w:rPr>
          <w:rFonts w:asciiTheme="majorHAnsi" w:eastAsia="Book Antiqua" w:hAnsiTheme="majorHAnsi" w:cstheme="majorHAnsi"/>
        </w:rPr>
        <w:br/>
        <w:t xml:space="preserve">z powodów zależnych od Zamawiającego, Wykonawca zobowiązuje się dostosować sposób świadczenia usług hotelarskich do bieżących potrzeb Zamawiającego lub uczestników </w:t>
      </w:r>
      <w:r w:rsidR="00A25108" w:rsidRPr="00D46AA2">
        <w:rPr>
          <w:rFonts w:asciiTheme="majorHAnsi" w:eastAsia="Book Antiqua" w:hAnsiTheme="majorHAnsi" w:cstheme="majorHAnsi"/>
        </w:rPr>
        <w:t xml:space="preserve">szkolenia </w:t>
      </w:r>
      <w:r w:rsidRPr="00D46AA2">
        <w:rPr>
          <w:rFonts w:asciiTheme="majorHAnsi" w:eastAsia="Book Antiqua" w:hAnsiTheme="majorHAnsi" w:cstheme="majorHAnsi"/>
        </w:rPr>
        <w:t>, pod warunkiem, że zmiany te nie spowodują zwiększenia kosztów świadczenia usług po stronie Wykonawcy.</w:t>
      </w:r>
    </w:p>
    <w:p w14:paraId="4A2C571C" w14:textId="2B69F952" w:rsidR="0079720F" w:rsidRPr="00D46AA2" w:rsidRDefault="0079720F" w:rsidP="00FF1725">
      <w:pPr>
        <w:widowControl/>
        <w:numPr>
          <w:ilvl w:val="0"/>
          <w:numId w:val="4"/>
        </w:numPr>
        <w:suppressAutoHyphens/>
        <w:spacing w:afterLines="20" w:after="48" w:line="23" w:lineRule="atLeast"/>
        <w:ind w:left="426" w:hanging="426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 xml:space="preserve">Strony zgodnie oświadczają, że w przypadku skorzystania przez uczestnika </w:t>
      </w:r>
      <w:r w:rsidR="00CF6F20" w:rsidRPr="00D46AA2">
        <w:rPr>
          <w:rFonts w:asciiTheme="majorHAnsi" w:eastAsia="Book Antiqua" w:hAnsiTheme="majorHAnsi" w:cstheme="majorHAnsi"/>
        </w:rPr>
        <w:t>szkolenia</w:t>
      </w:r>
      <w:r w:rsidRPr="00D46AA2">
        <w:rPr>
          <w:rFonts w:asciiTheme="majorHAnsi" w:eastAsia="Book Antiqua" w:hAnsiTheme="majorHAnsi" w:cstheme="majorHAnsi"/>
        </w:rPr>
        <w:br/>
        <w:t>z odpłatnych i dodatkowych usług (nie objętych przedmiotem zamówienia)  oferowanych przez</w:t>
      </w:r>
      <w:r w:rsidR="001050CF" w:rsidRPr="00D46AA2">
        <w:rPr>
          <w:rFonts w:asciiTheme="majorHAnsi" w:eastAsia="Book Antiqua" w:hAnsiTheme="majorHAnsi" w:cstheme="majorHAnsi"/>
        </w:rPr>
        <w:t xml:space="preserve"> </w:t>
      </w:r>
      <w:r w:rsidRPr="00D46AA2">
        <w:rPr>
          <w:rFonts w:asciiTheme="majorHAnsi" w:eastAsia="Book Antiqua" w:hAnsiTheme="majorHAnsi" w:cstheme="majorHAnsi"/>
        </w:rPr>
        <w:t xml:space="preserve">Wykonawcę w hotelu, o którym mowa w § 1 ust. 2, koszty za ich świadczenie będzie ponosił wyłącznie ten uczestnik, który skorzystał z dodatkowych usług (korzystanie z minibaru, korzystanie z telefonu hotelowego i innych usług o podobnym charakterze). Wykonawca, przy opuszczaniu pokoi i zdawaniu kluczy przez poszczególnych uczestników, dokona rozliczenia indywidualnego bezpośrednio z uczestnikiem </w:t>
      </w:r>
      <w:r w:rsidR="00CF6F20" w:rsidRPr="00D46AA2">
        <w:rPr>
          <w:rFonts w:asciiTheme="majorHAnsi" w:eastAsia="Book Antiqua" w:hAnsiTheme="majorHAnsi" w:cstheme="majorHAnsi"/>
        </w:rPr>
        <w:t>szkolenia</w:t>
      </w:r>
      <w:r w:rsidRPr="00D46AA2">
        <w:rPr>
          <w:rFonts w:asciiTheme="majorHAnsi" w:eastAsia="Book Antiqua" w:hAnsiTheme="majorHAnsi" w:cstheme="majorHAnsi"/>
        </w:rPr>
        <w:t xml:space="preserve">, który korzystał z dodatkowych usług hotelarskich. Zamawiający nie będzie ponosił kosztów związanych ze skorzystaniem przez uczestnika </w:t>
      </w:r>
      <w:r w:rsidR="00CF6F20" w:rsidRPr="00D46AA2">
        <w:rPr>
          <w:rFonts w:asciiTheme="majorHAnsi" w:eastAsia="Book Antiqua" w:hAnsiTheme="majorHAnsi" w:cstheme="majorHAnsi"/>
        </w:rPr>
        <w:t>szkolenia</w:t>
      </w:r>
      <w:r w:rsidRPr="00D46AA2">
        <w:rPr>
          <w:rFonts w:asciiTheme="majorHAnsi" w:eastAsia="Book Antiqua" w:hAnsiTheme="majorHAnsi" w:cstheme="majorHAnsi"/>
        </w:rPr>
        <w:t xml:space="preserve"> z dodatkowych usług hotelarskich. </w:t>
      </w:r>
    </w:p>
    <w:p w14:paraId="2216BCBE" w14:textId="5CB36C83" w:rsidR="0079720F" w:rsidRPr="00D46AA2" w:rsidRDefault="0079720F" w:rsidP="00FF1725">
      <w:pPr>
        <w:widowControl/>
        <w:numPr>
          <w:ilvl w:val="0"/>
          <w:numId w:val="4"/>
        </w:numPr>
        <w:suppressAutoHyphens/>
        <w:spacing w:afterLines="20" w:after="48" w:line="23" w:lineRule="atLeast"/>
        <w:ind w:left="425" w:hanging="425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 xml:space="preserve">W przypadku stwierdzenia przez Zamawiającego, w trakcie realizacji przedmiotu zamówienia, całkowitej niesprawności lub niewłaściwego działania sprzętu technicznego niezbędnego do prowadzenia spotkania, Wykonawca zobowiązuje się do niezwłocznego zapewnienia sprzętu zamiennego o takich samych funkcjach technicznych i użytkowych. W przeciwnym wypadku, Zamawiający ma prawo do naliczenia Wykonawcy kary umownej, o której mowa w § </w:t>
      </w:r>
      <w:r w:rsidR="00194762">
        <w:rPr>
          <w:rFonts w:asciiTheme="majorHAnsi" w:eastAsia="Book Antiqua" w:hAnsiTheme="majorHAnsi" w:cstheme="majorHAnsi"/>
        </w:rPr>
        <w:t>6</w:t>
      </w:r>
      <w:r w:rsidRPr="00D46AA2">
        <w:rPr>
          <w:rFonts w:asciiTheme="majorHAnsi" w:eastAsia="Book Antiqua" w:hAnsiTheme="majorHAnsi" w:cstheme="majorHAnsi"/>
        </w:rPr>
        <w:t xml:space="preserve"> ust.1 </w:t>
      </w:r>
      <w:r w:rsidRPr="00D46AA2">
        <w:rPr>
          <w:rFonts w:asciiTheme="majorHAnsi" w:eastAsia="Book Antiqua" w:hAnsiTheme="majorHAnsi" w:cstheme="majorHAnsi"/>
        </w:rPr>
        <w:br/>
        <w:t xml:space="preserve">pkt 2 umowy. </w:t>
      </w:r>
    </w:p>
    <w:p w14:paraId="5D538A41" w14:textId="77777777" w:rsidR="0079720F" w:rsidRPr="00D46AA2" w:rsidRDefault="0079720F" w:rsidP="00FF1725">
      <w:pPr>
        <w:widowControl/>
        <w:numPr>
          <w:ilvl w:val="0"/>
          <w:numId w:val="4"/>
        </w:numPr>
        <w:suppressAutoHyphens/>
        <w:spacing w:afterLines="20" w:after="48" w:line="23" w:lineRule="atLeast"/>
        <w:ind w:left="425" w:hanging="425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 xml:space="preserve">Wykonawca jest zobowiązany do zachowania w poufności materiałów i informacji, które uzyskał </w:t>
      </w:r>
      <w:r w:rsidRPr="00D46AA2">
        <w:rPr>
          <w:rFonts w:asciiTheme="majorHAnsi" w:eastAsia="Book Antiqua" w:hAnsiTheme="majorHAnsi" w:cstheme="majorHAnsi"/>
        </w:rPr>
        <w:br/>
        <w:t xml:space="preserve">w związku z realizacją przedmiotu zamówienia, które nie mają charakteru informacji jawnej. Powyższe zobowiązanie dotyczące zachowania poufności obejmuje również pracowników Wykonawcy i osób trzecich uczestniczących w realizacji przedmiotu zamówienia po stronie Wykonawcy. </w:t>
      </w:r>
    </w:p>
    <w:p w14:paraId="68EBD985" w14:textId="48D19F27" w:rsidR="0079720F" w:rsidRDefault="0079720F" w:rsidP="00FF1725">
      <w:pPr>
        <w:widowControl/>
        <w:numPr>
          <w:ilvl w:val="0"/>
          <w:numId w:val="4"/>
        </w:numPr>
        <w:suppressAutoHyphens/>
        <w:spacing w:afterLines="20" w:after="48" w:line="23" w:lineRule="atLeast"/>
        <w:ind w:left="425" w:hanging="425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>Wykonawca oświadcza, że posiada polisę ubezpieczeniową od szkód spowodowanych przez gości hotelowych w obiekcie, o którym mowa w § 1 ust. 2 umowy i w razie wyrządzenia ewentualnych szkód przez uczestników s</w:t>
      </w:r>
      <w:r w:rsidR="00430856" w:rsidRPr="00D46AA2">
        <w:rPr>
          <w:rFonts w:asciiTheme="majorHAnsi" w:eastAsia="Book Antiqua" w:hAnsiTheme="majorHAnsi" w:cstheme="majorHAnsi"/>
        </w:rPr>
        <w:t>zkolenia</w:t>
      </w:r>
      <w:r w:rsidRPr="00D46AA2">
        <w:rPr>
          <w:rFonts w:asciiTheme="majorHAnsi" w:eastAsia="Book Antiqua" w:hAnsiTheme="majorHAnsi" w:cstheme="majorHAnsi"/>
        </w:rPr>
        <w:t xml:space="preserve">, szkody te zostaną pokryte z polisy ubezpieczeniowej Wykonawcy. </w:t>
      </w:r>
    </w:p>
    <w:p w14:paraId="2CD37EE6" w14:textId="77777777" w:rsidR="006C0863" w:rsidRPr="00D46AA2" w:rsidRDefault="006C0863" w:rsidP="007D3166">
      <w:pPr>
        <w:widowControl/>
        <w:suppressAutoHyphens/>
        <w:spacing w:afterLines="20" w:after="48" w:line="23" w:lineRule="atLeast"/>
        <w:ind w:left="426"/>
        <w:contextualSpacing/>
        <w:jc w:val="both"/>
        <w:rPr>
          <w:rFonts w:asciiTheme="majorHAnsi" w:eastAsia="Book Antiqua" w:hAnsiTheme="majorHAnsi" w:cstheme="majorHAnsi"/>
        </w:rPr>
      </w:pPr>
    </w:p>
    <w:p w14:paraId="19C448D2" w14:textId="77777777" w:rsidR="007D3166" w:rsidRDefault="007D3166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</w:p>
    <w:p w14:paraId="68828DD8" w14:textId="77777777" w:rsidR="007D3166" w:rsidRDefault="007D3166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</w:p>
    <w:p w14:paraId="7907AE7C" w14:textId="1A2A6C1E" w:rsidR="006C0863" w:rsidRDefault="006C0863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  <w:r w:rsidRPr="00D46AA2">
        <w:rPr>
          <w:rFonts w:asciiTheme="majorHAnsi" w:eastAsia="Book Antiqua" w:hAnsiTheme="majorHAnsi" w:cstheme="majorHAnsi"/>
          <w:b/>
        </w:rPr>
        <w:t>§ 3</w:t>
      </w:r>
    </w:p>
    <w:p w14:paraId="45B53E9A" w14:textId="77777777" w:rsidR="007D3166" w:rsidRDefault="007D3166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</w:p>
    <w:p w14:paraId="257DEE9C" w14:textId="7388743A" w:rsidR="00804305" w:rsidRPr="00804305" w:rsidRDefault="001D4227" w:rsidP="00FF1725">
      <w:pPr>
        <w:pStyle w:val="v1msonormal"/>
        <w:widowControl w:val="0"/>
        <w:numPr>
          <w:ilvl w:val="0"/>
          <w:numId w:val="12"/>
        </w:numPr>
        <w:tabs>
          <w:tab w:val="left" w:pos="426"/>
        </w:tabs>
        <w:suppressAutoHyphens/>
        <w:spacing w:before="0" w:beforeAutospacing="0" w:afterLines="20" w:after="48" w:afterAutospacing="0" w:line="23" w:lineRule="atLeast"/>
        <w:ind w:left="426" w:hanging="426"/>
        <w:jc w:val="both"/>
        <w:rPr>
          <w:rFonts w:asciiTheme="majorHAnsi" w:hAnsiTheme="majorHAnsi" w:cstheme="majorHAnsi"/>
        </w:rPr>
      </w:pPr>
      <w:r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>St</w:t>
      </w:r>
      <w:r w:rsidR="007D3166">
        <w:rPr>
          <w:rFonts w:asciiTheme="majorHAnsi" w:hAnsiTheme="majorHAnsi" w:cstheme="majorHAnsi"/>
          <w:color w:val="000000" w:themeColor="text1"/>
          <w:sz w:val="22"/>
          <w:szCs w:val="22"/>
        </w:rPr>
        <w:t>r</w:t>
      </w:r>
      <w:r w:rsidR="006C0863"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ony ustalają, iż osoba (osoby)  koordynująca czynności składające się na usługę hotelarską  </w:t>
      </w:r>
      <w:r w:rsidR="00205A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      </w:t>
      </w:r>
      <w:r w:rsidR="006C0863"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(u Wykonawcy i </w:t>
      </w:r>
      <w:r w:rsidR="00804305"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="006C0863"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>odwykonawcy) będzie zatrudniona na podstawie umowy o pracę w sposób określony w art. 22§ 1 Ustawy z dnia 26 czerwca 1974 r.  Kodeks Pracy (Dz.U. z 2014 r, poz. 1502, z późn. zm.).</w:t>
      </w:r>
    </w:p>
    <w:p w14:paraId="71772494" w14:textId="4E1C0F25" w:rsidR="006C0863" w:rsidRPr="00804305" w:rsidRDefault="006C0863" w:rsidP="00FF1725">
      <w:pPr>
        <w:pStyle w:val="v1msonormal"/>
        <w:widowControl w:val="0"/>
        <w:numPr>
          <w:ilvl w:val="0"/>
          <w:numId w:val="12"/>
        </w:numPr>
        <w:tabs>
          <w:tab w:val="left" w:pos="426"/>
          <w:tab w:val="left" w:pos="851"/>
        </w:tabs>
        <w:suppressAutoHyphens/>
        <w:spacing w:before="0" w:beforeAutospacing="0" w:afterLines="20" w:after="48" w:afterAutospacing="0" w:line="23" w:lineRule="atLeast"/>
        <w:ind w:left="426" w:hanging="426"/>
        <w:jc w:val="both"/>
        <w:rPr>
          <w:rFonts w:asciiTheme="majorHAnsi" w:hAnsiTheme="majorHAnsi" w:cstheme="majorHAnsi"/>
        </w:rPr>
      </w:pPr>
      <w:r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trakcie realizacji Umowy Zamawiający uprawniony jest do wykonywania czynności kontrolnych wobec Wykonawcy lub </w:t>
      </w:r>
      <w:r w:rsidR="00804305"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odwykonawcy w zakresie spełniania przez Wykonawcę lub </w:t>
      </w:r>
      <w:r w:rsidR="00804305"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>odwykonawcę wymogu zatrudnienia na podstawie Umowy o pracę osób wykonujących czynności, o których mowa w ust</w:t>
      </w:r>
      <w:r w:rsidR="00804305"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80430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 powyżej. Zamawiający uprawniony jest w szczególności do: </w:t>
      </w:r>
    </w:p>
    <w:p w14:paraId="02C345AE" w14:textId="77777777" w:rsidR="006C0863" w:rsidRPr="001D4227" w:rsidRDefault="006C0863" w:rsidP="007D3166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851" w:hanging="360"/>
        <w:jc w:val="both"/>
        <w:rPr>
          <w:rFonts w:asciiTheme="majorHAnsi" w:hAnsiTheme="majorHAnsi" w:cstheme="majorHAnsi"/>
        </w:rPr>
      </w:pPr>
      <w:r w:rsidRPr="001D4227">
        <w:rPr>
          <w:rFonts w:asciiTheme="majorHAnsi" w:eastAsia="Garamond" w:hAnsiTheme="majorHAnsi" w:cstheme="majorHAnsi"/>
          <w:color w:val="000000" w:themeColor="text1"/>
          <w:sz w:val="22"/>
          <w:szCs w:val="22"/>
        </w:rPr>
        <w:t>1)</w:t>
      </w:r>
      <w:r w:rsidRPr="001D4227">
        <w:rPr>
          <w:rFonts w:asciiTheme="majorHAnsi" w:eastAsia="Garamond" w:hAnsiTheme="majorHAnsi" w:cstheme="majorHAnsi"/>
          <w:color w:val="000000" w:themeColor="text1"/>
          <w:sz w:val="14"/>
          <w:szCs w:val="14"/>
        </w:rPr>
        <w:t xml:space="preserve">       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żądania oświadczeń i dokumentów w zakresie potwierdzenia spełniania ww. wymogów 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br/>
        <w:t>i dokonywania ich oceny,</w:t>
      </w:r>
    </w:p>
    <w:p w14:paraId="1854E27B" w14:textId="77777777" w:rsidR="006C0863" w:rsidRPr="001D4227" w:rsidRDefault="006C0863" w:rsidP="007D3166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851" w:hanging="360"/>
        <w:jc w:val="both"/>
        <w:rPr>
          <w:rFonts w:asciiTheme="majorHAnsi" w:hAnsiTheme="majorHAnsi" w:cstheme="majorHAnsi"/>
        </w:rPr>
      </w:pPr>
      <w:r w:rsidRPr="001D4227">
        <w:rPr>
          <w:rFonts w:asciiTheme="majorHAnsi" w:eastAsia="Garamond" w:hAnsiTheme="majorHAnsi" w:cstheme="majorHAnsi"/>
          <w:color w:val="000000" w:themeColor="text1"/>
          <w:sz w:val="22"/>
          <w:szCs w:val="22"/>
        </w:rPr>
        <w:t>2)</w:t>
      </w:r>
      <w:r w:rsidRPr="001D4227">
        <w:rPr>
          <w:rFonts w:asciiTheme="majorHAnsi" w:eastAsia="Garamond" w:hAnsiTheme="majorHAnsi" w:cstheme="majorHAnsi"/>
          <w:color w:val="000000" w:themeColor="text1"/>
          <w:sz w:val="14"/>
          <w:szCs w:val="14"/>
        </w:rPr>
        <w:t xml:space="preserve">       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>żądania wyjaśnień w przypadku wątpliwości w zakresie potwierdzenia spełniania ww. wymogów,</w:t>
      </w:r>
    </w:p>
    <w:p w14:paraId="0B8139FE" w14:textId="42AF540D" w:rsidR="006C0863" w:rsidRPr="001D4227" w:rsidRDefault="006C0863" w:rsidP="007D3166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851" w:hanging="360"/>
        <w:jc w:val="both"/>
        <w:rPr>
          <w:rFonts w:asciiTheme="majorHAnsi" w:hAnsiTheme="majorHAnsi" w:cstheme="majorHAnsi"/>
        </w:rPr>
      </w:pPr>
      <w:r w:rsidRPr="001D4227">
        <w:rPr>
          <w:rFonts w:asciiTheme="majorHAnsi" w:eastAsia="Garamond" w:hAnsiTheme="majorHAnsi" w:cstheme="majorHAnsi"/>
          <w:color w:val="000000" w:themeColor="text1"/>
          <w:sz w:val="22"/>
          <w:szCs w:val="22"/>
        </w:rPr>
        <w:t>3)</w:t>
      </w:r>
      <w:r w:rsidRPr="001D4227">
        <w:rPr>
          <w:rFonts w:asciiTheme="majorHAnsi" w:eastAsia="Garamond" w:hAnsiTheme="majorHAnsi" w:cstheme="majorHAnsi"/>
          <w:color w:val="000000" w:themeColor="text1"/>
          <w:sz w:val="14"/>
          <w:szCs w:val="14"/>
        </w:rPr>
        <w:t xml:space="preserve">       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>przeprowadzania kontroli na miejscu wykonywania usługi.</w:t>
      </w:r>
    </w:p>
    <w:p w14:paraId="779A7D51" w14:textId="77777777" w:rsidR="006C0863" w:rsidRPr="001D4227" w:rsidRDefault="006C0863" w:rsidP="007D3166">
      <w:pPr>
        <w:pStyle w:val="v1msonormal"/>
        <w:widowControl w:val="0"/>
        <w:tabs>
          <w:tab w:val="num" w:pos="643"/>
        </w:tabs>
        <w:suppressAutoHyphens/>
        <w:spacing w:before="0" w:beforeAutospacing="0" w:afterLines="20" w:after="48" w:afterAutospacing="0" w:line="23" w:lineRule="atLeast"/>
        <w:ind w:left="426" w:hanging="360"/>
        <w:jc w:val="both"/>
        <w:rPr>
          <w:rFonts w:asciiTheme="majorHAnsi" w:hAnsiTheme="majorHAnsi" w:cstheme="majorHAnsi"/>
        </w:rPr>
      </w:pPr>
      <w:r w:rsidRPr="001D4227">
        <w:rPr>
          <w:rFonts w:asciiTheme="majorHAnsi" w:eastAsia="Garamond" w:hAnsiTheme="majorHAnsi" w:cstheme="majorHAnsi"/>
          <w:color w:val="000000" w:themeColor="text1"/>
          <w:sz w:val="22"/>
          <w:szCs w:val="22"/>
        </w:rPr>
        <w:t>3.</w:t>
      </w:r>
      <w:r w:rsidRPr="001D4227">
        <w:rPr>
          <w:rFonts w:asciiTheme="majorHAnsi" w:eastAsia="Garamond" w:hAnsiTheme="majorHAnsi" w:cstheme="majorHAnsi"/>
          <w:color w:val="000000" w:themeColor="text1"/>
          <w:sz w:val="14"/>
          <w:szCs w:val="14"/>
        </w:rPr>
        <w:t xml:space="preserve">       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>W trakcie realizacji Umowy na każde wezwanie Zamawiającego, w wyznaczonym w tym wezwaniu terminie (</w:t>
      </w:r>
      <w:r w:rsidRPr="001D4227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nie krótszym niż 7 dni roboczych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>), Wykonawca przedłoży Zamawiającemu:</w:t>
      </w:r>
    </w:p>
    <w:p w14:paraId="7CC68788" w14:textId="77777777" w:rsidR="006C0863" w:rsidRPr="001D4227" w:rsidRDefault="006C0863" w:rsidP="007D3166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851" w:hanging="360"/>
        <w:jc w:val="both"/>
        <w:rPr>
          <w:rFonts w:asciiTheme="majorHAnsi" w:hAnsiTheme="majorHAnsi" w:cstheme="majorHAnsi"/>
        </w:rPr>
      </w:pPr>
      <w:r w:rsidRPr="001D4227">
        <w:rPr>
          <w:rFonts w:asciiTheme="majorHAnsi" w:eastAsia="Garamond" w:hAnsiTheme="majorHAnsi" w:cstheme="majorHAnsi"/>
          <w:color w:val="000000" w:themeColor="text1"/>
          <w:sz w:val="22"/>
          <w:szCs w:val="22"/>
        </w:rPr>
        <w:t>1)</w:t>
      </w:r>
      <w:r w:rsidRPr="001D4227">
        <w:rPr>
          <w:rFonts w:asciiTheme="majorHAnsi" w:eastAsia="Garamond" w:hAnsiTheme="majorHAnsi" w:cstheme="majorHAnsi"/>
          <w:color w:val="000000" w:themeColor="text1"/>
          <w:sz w:val="14"/>
          <w:szCs w:val="14"/>
        </w:rPr>
        <w:t xml:space="preserve">       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poświadczoną za zgodność z oryginałem odpowiednio przez Wykonawcę lub Podwykonawcę kopię Umowy/umów o pracę osób wykonujących w trakcie realizacji Umowy czynności, o których mowa w ust. 1. Kopia Umowy/umów powinna zostać zanonimizowana w sposób zapewniający ochronę danych osobowych pracowników, zgodnie z przepisami ustawy z dnia 10 maja 2018 r. </w:t>
      </w:r>
      <w:r w:rsidRPr="001D4227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o ochronie danych osobowych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(tj. w szczególności bez adresów, nr PESEL i wynagrodzenia pracowników). Informacje takie jak: imię, nazwisko, data zawarcia Umowy, rodzaj Umowy o pracę i wymiar czasu pracy powinny być możliwe do zidentyfikowania;</w:t>
      </w:r>
    </w:p>
    <w:p w14:paraId="674A5707" w14:textId="1D2A9921" w:rsidR="006C0863" w:rsidRPr="001D4227" w:rsidRDefault="006C0863" w:rsidP="007D3166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851" w:hanging="360"/>
        <w:jc w:val="both"/>
        <w:rPr>
          <w:rFonts w:asciiTheme="majorHAnsi" w:hAnsiTheme="majorHAnsi" w:cstheme="majorHAnsi"/>
        </w:rPr>
      </w:pPr>
      <w:r w:rsidRPr="001D4227">
        <w:rPr>
          <w:rFonts w:asciiTheme="majorHAnsi" w:eastAsia="Garamond" w:hAnsiTheme="majorHAnsi" w:cstheme="majorHAnsi"/>
          <w:color w:val="000000" w:themeColor="text1"/>
          <w:sz w:val="22"/>
          <w:szCs w:val="22"/>
        </w:rPr>
        <w:t>2)</w:t>
      </w:r>
      <w:r w:rsidRPr="001D4227">
        <w:rPr>
          <w:rFonts w:asciiTheme="majorHAnsi" w:eastAsia="Garamond" w:hAnsiTheme="majorHAnsi" w:cstheme="majorHAnsi"/>
          <w:color w:val="000000" w:themeColor="text1"/>
          <w:sz w:val="14"/>
          <w:szCs w:val="14"/>
        </w:rPr>
        <w:t>      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zaświadczenie właściwego oddziału ZUS, potwierdzające opłacanie przez Wykonawcę 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lub Podwykonawcę składek na ubezpieczenia społeczne i zdrowotne z tytułu zatrudnienia 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br/>
        <w:t>na podstawie umów o pracę za ostatni okres rozliczeniowy;</w:t>
      </w:r>
    </w:p>
    <w:p w14:paraId="29F993AB" w14:textId="5A52AB15" w:rsidR="006C0863" w:rsidRPr="001D4227" w:rsidRDefault="006C0863" w:rsidP="007D3166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851" w:hanging="360"/>
        <w:jc w:val="both"/>
        <w:rPr>
          <w:rFonts w:asciiTheme="majorHAnsi" w:hAnsiTheme="majorHAnsi" w:cstheme="majorHAnsi"/>
        </w:rPr>
      </w:pPr>
      <w:r w:rsidRPr="001D4227">
        <w:rPr>
          <w:rFonts w:asciiTheme="majorHAnsi" w:eastAsia="Garamond" w:hAnsiTheme="majorHAnsi" w:cstheme="majorHAnsi"/>
          <w:color w:val="000000" w:themeColor="text1"/>
          <w:sz w:val="22"/>
          <w:szCs w:val="22"/>
        </w:rPr>
        <w:t>3)</w:t>
      </w:r>
      <w:r w:rsidRPr="001D4227">
        <w:rPr>
          <w:rFonts w:asciiTheme="majorHAnsi" w:eastAsia="Garamond" w:hAnsiTheme="majorHAnsi" w:cstheme="majorHAnsi"/>
          <w:color w:val="000000" w:themeColor="text1"/>
          <w:sz w:val="14"/>
          <w:szCs w:val="14"/>
        </w:rPr>
        <w:t>    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dokument ZUS P ZUA tj. zgłoszenie do ubezpieczenia pracowników wskazanych 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w oświadczeniu. Ww. dokument winien być: poświadczony, że dane zawarte w formularzu zgłoszenia są zgodne ze stanem prawym i faktycznym na dzień złożenia Zamawiającemu przez Wykonawcę lub Podwykonawcę oraz zanonimizowany w sposób zapewniający ochronę danych osobowych pracowników, zgodnie z przepisami ustawy z dnia 10 maja 2018 r. </w:t>
      </w:r>
      <w:r w:rsidRPr="001D4227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o ochronie danych osobowych</w:t>
      </w:r>
      <w:r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(tj. w szczególności bez adresów, nr PESEL i wynagrodzenia pracowników).</w:t>
      </w:r>
    </w:p>
    <w:p w14:paraId="66A2BEB7" w14:textId="7D1BDFE0" w:rsidR="006C0863" w:rsidRPr="001D4227" w:rsidRDefault="00205A06" w:rsidP="007D3166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425" w:hanging="425"/>
        <w:jc w:val="both"/>
        <w:rPr>
          <w:rFonts w:asciiTheme="majorHAnsi" w:hAnsiTheme="majorHAnsi" w:cstheme="majorHAnsi"/>
        </w:rPr>
      </w:pPr>
      <w:r>
        <w:rPr>
          <w:rFonts w:asciiTheme="majorHAnsi" w:eastAsia="Garamond" w:hAnsiTheme="majorHAnsi" w:cstheme="majorHAnsi"/>
          <w:color w:val="000000" w:themeColor="text1"/>
          <w:sz w:val="22"/>
          <w:szCs w:val="22"/>
        </w:rPr>
        <w:t>4.</w:t>
      </w:r>
      <w:r w:rsidR="006C0863" w:rsidRPr="001D4227">
        <w:rPr>
          <w:rFonts w:asciiTheme="majorHAnsi" w:eastAsia="Garamond" w:hAnsiTheme="majorHAnsi" w:cstheme="majorHAnsi"/>
          <w:color w:val="000000" w:themeColor="text1"/>
          <w:sz w:val="14"/>
          <w:szCs w:val="14"/>
        </w:rPr>
        <w:t xml:space="preserve">        </w:t>
      </w:r>
      <w:r w:rsidR="006C0863"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>Nieprzedłożenie przez Wykonawcę lub Podwykonawcę ww. dokumentów w terminie wskazanym przez Zamawiającego będzie traktowane jako niewypełnienie obowiązku zatrudnienia pracowników oraz będzie stanowiło podstawę do naliczenia kary umownej w wysokości 1000,00 zł brutto</w:t>
      </w:r>
    </w:p>
    <w:p w14:paraId="0C7B6A25" w14:textId="13DF461A" w:rsidR="006C0863" w:rsidRPr="001D4227" w:rsidRDefault="00205A06" w:rsidP="007D3166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eastAsia="Garamond" w:hAnsiTheme="majorHAnsi" w:cstheme="majorHAnsi"/>
          <w:color w:val="000000" w:themeColor="text1"/>
          <w:sz w:val="22"/>
          <w:szCs w:val="22"/>
        </w:rPr>
        <w:t>5</w:t>
      </w:r>
      <w:r w:rsidR="006C0863" w:rsidRPr="001D4227">
        <w:rPr>
          <w:rFonts w:asciiTheme="majorHAnsi" w:eastAsia="Garamond" w:hAnsiTheme="majorHAnsi" w:cstheme="majorHAnsi"/>
          <w:color w:val="000000" w:themeColor="text1"/>
          <w:sz w:val="14"/>
          <w:szCs w:val="14"/>
        </w:rPr>
        <w:t xml:space="preserve">           </w:t>
      </w:r>
      <w:r w:rsidR="006C0863"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>Za działania lub zaniechania Podwykonawcy w zakresie realizacji obowiązku zatrudnienia na podstawie Umowy o pracę zgodnie z ust. 1 powyżej odpowiada Wykonawca, względem, którego Zamawiający może wystąpić z żądaniem zapłaty kary umownej w wysokości 1000,00 zł brutto.</w:t>
      </w:r>
    </w:p>
    <w:p w14:paraId="75A3C3FC" w14:textId="5788AF21" w:rsidR="006C0863" w:rsidRPr="001D4227" w:rsidRDefault="00205A06" w:rsidP="007D3166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426" w:hanging="426"/>
        <w:jc w:val="both"/>
        <w:rPr>
          <w:rFonts w:asciiTheme="majorHAnsi" w:hAnsiTheme="majorHAnsi" w:cstheme="majorHAnsi"/>
        </w:rPr>
      </w:pPr>
      <w:r w:rsidRPr="00205A06">
        <w:rPr>
          <w:rFonts w:ascii="Calibri" w:eastAsia="Garamond" w:hAnsi="Calibri" w:cs="Calibri"/>
          <w:color w:val="000000" w:themeColor="text1"/>
          <w:sz w:val="22"/>
          <w:szCs w:val="22"/>
        </w:rPr>
        <w:t>6</w:t>
      </w:r>
      <w:r w:rsidR="006C0863" w:rsidRPr="001D4227">
        <w:rPr>
          <w:rFonts w:asciiTheme="majorHAnsi" w:eastAsia="Garamond" w:hAnsiTheme="majorHAnsi" w:cstheme="majorHAnsi"/>
          <w:color w:val="000000" w:themeColor="text1"/>
          <w:sz w:val="14"/>
          <w:szCs w:val="14"/>
        </w:rPr>
        <w:t xml:space="preserve">           </w:t>
      </w:r>
      <w:r w:rsidR="006C0863"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przypadku uzasadnionych wątpliwości co do przestrzegania prawa pracy przez Wykonawcę </w:t>
      </w:r>
      <w:r w:rsidR="006C0863"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6C0863"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lub Podwykonawcę, Zamawiający może zwrócić się o przeprowadzenie u Wykonawcy </w:t>
      </w:r>
      <w:r w:rsidR="006C0863" w:rsidRPr="001D4227">
        <w:rPr>
          <w:rFonts w:asciiTheme="majorHAnsi" w:hAnsiTheme="majorHAnsi" w:cstheme="majorHAnsi"/>
          <w:color w:val="000000" w:themeColor="text1"/>
          <w:sz w:val="22"/>
          <w:szCs w:val="22"/>
        </w:rPr>
        <w:br/>
        <w:t>lub Podwykonawcy kontroli przez Państwową Inspekcję Pracy.</w:t>
      </w:r>
    </w:p>
    <w:p w14:paraId="1AD1CC3D" w14:textId="77777777" w:rsidR="00F36BAC" w:rsidRPr="00D46AA2" w:rsidRDefault="00F36BAC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</w:p>
    <w:p w14:paraId="2F4173A5" w14:textId="2D610A9A" w:rsidR="0079720F" w:rsidRPr="00D46AA2" w:rsidRDefault="0079720F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  <w:r w:rsidRPr="00D46AA2">
        <w:rPr>
          <w:rFonts w:asciiTheme="majorHAnsi" w:eastAsia="Book Antiqua" w:hAnsiTheme="majorHAnsi" w:cstheme="majorHAnsi"/>
          <w:b/>
        </w:rPr>
        <w:t xml:space="preserve">§ </w:t>
      </w:r>
      <w:r w:rsidR="00205A06">
        <w:rPr>
          <w:rFonts w:asciiTheme="majorHAnsi" w:eastAsia="Book Antiqua" w:hAnsiTheme="majorHAnsi" w:cstheme="majorHAnsi"/>
          <w:b/>
        </w:rPr>
        <w:t>4</w:t>
      </w:r>
    </w:p>
    <w:p w14:paraId="243BFF48" w14:textId="54DFD054" w:rsidR="00641566" w:rsidRDefault="00641566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  <w:r w:rsidRPr="00D46AA2">
        <w:rPr>
          <w:rFonts w:asciiTheme="majorHAnsi" w:eastAsia="Book Antiqua" w:hAnsiTheme="majorHAnsi" w:cstheme="majorHAnsi"/>
          <w:b/>
        </w:rPr>
        <w:t>Warunki płatności</w:t>
      </w:r>
    </w:p>
    <w:p w14:paraId="2947F8B7" w14:textId="77777777" w:rsidR="007D3166" w:rsidRPr="00D46AA2" w:rsidRDefault="007D3166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</w:p>
    <w:p w14:paraId="5B44274F" w14:textId="22AA7122" w:rsidR="0079720F" w:rsidRPr="00D46AA2" w:rsidRDefault="00F36BAC" w:rsidP="00FF1725">
      <w:pPr>
        <w:widowControl/>
        <w:numPr>
          <w:ilvl w:val="0"/>
          <w:numId w:val="6"/>
        </w:numPr>
        <w:suppressAutoHyphens/>
        <w:spacing w:afterLines="20" w:after="48" w:line="23" w:lineRule="atLeast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>Całkowita</w:t>
      </w:r>
      <w:r w:rsidR="00430856" w:rsidRPr="00D46AA2">
        <w:rPr>
          <w:rFonts w:asciiTheme="majorHAnsi" w:eastAsia="Book Antiqua" w:hAnsiTheme="majorHAnsi" w:cstheme="majorHAnsi"/>
        </w:rPr>
        <w:t>, maksymalna</w:t>
      </w:r>
      <w:r w:rsidR="0079720F" w:rsidRPr="00D46AA2">
        <w:rPr>
          <w:rFonts w:asciiTheme="majorHAnsi" w:eastAsia="Book Antiqua" w:hAnsiTheme="majorHAnsi" w:cstheme="majorHAnsi"/>
        </w:rPr>
        <w:t xml:space="preserve"> wartość przedmiotu zamówienia stanowi wynagrodzenie w kwocie ……………. zł brutto (sł</w:t>
      </w:r>
      <w:r w:rsidR="00B94DBC">
        <w:rPr>
          <w:rFonts w:asciiTheme="majorHAnsi" w:eastAsia="Book Antiqua" w:hAnsiTheme="majorHAnsi" w:cstheme="majorHAnsi"/>
        </w:rPr>
        <w:t>ownie: ……………………………………………./100 ) przy czym cena jednostkowa za 1 uczestnika szkolenia wynosi ........... zł brutto (słownie: ............/100),</w:t>
      </w:r>
      <w:r w:rsidR="0079720F" w:rsidRPr="00D46AA2">
        <w:rPr>
          <w:rFonts w:asciiTheme="majorHAnsi" w:eastAsia="Book Antiqua" w:hAnsiTheme="majorHAnsi" w:cstheme="majorHAnsi"/>
        </w:rPr>
        <w:t xml:space="preserve"> zgodnie z ofertą Wykonawcy z dnia …………………. r.</w:t>
      </w:r>
    </w:p>
    <w:p w14:paraId="2A6E809B" w14:textId="3D9524DE" w:rsidR="007E6B73" w:rsidRPr="00AF4EBA" w:rsidRDefault="0079720F" w:rsidP="00FF1725">
      <w:pPr>
        <w:widowControl/>
        <w:numPr>
          <w:ilvl w:val="0"/>
          <w:numId w:val="6"/>
        </w:numPr>
        <w:suppressAutoHyphens/>
        <w:spacing w:afterLines="20" w:after="48" w:line="23" w:lineRule="atLeast"/>
        <w:contextualSpacing/>
        <w:jc w:val="both"/>
        <w:rPr>
          <w:rFonts w:asciiTheme="majorHAnsi" w:eastAsia="Book Antiqua" w:hAnsiTheme="majorHAnsi" w:cstheme="majorHAnsi"/>
        </w:rPr>
      </w:pPr>
      <w:r w:rsidRPr="00AF4EBA">
        <w:rPr>
          <w:rFonts w:asciiTheme="majorHAnsi" w:eastAsia="Book Antiqua" w:hAnsiTheme="majorHAnsi" w:cstheme="majorHAnsi"/>
        </w:rPr>
        <w:t>Wynagrodzenie, o którym mowa w ust. 1, stanowi maksymalną wartość zobowiązania Zamawiającego wobec Wykonawcy i może ulec zmniejszeniu z zastosowaniem § 1 ust. 5.</w:t>
      </w:r>
    </w:p>
    <w:p w14:paraId="1DB433B0" w14:textId="29D6993B" w:rsidR="00430856" w:rsidRPr="00D46AA2" w:rsidRDefault="00430856" w:rsidP="00FF1725">
      <w:pPr>
        <w:widowControl/>
        <w:numPr>
          <w:ilvl w:val="0"/>
          <w:numId w:val="6"/>
        </w:numPr>
        <w:suppressAutoHyphens/>
        <w:spacing w:afterLines="20" w:after="48" w:line="23" w:lineRule="atLeast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>Wykonawca otrzyma wynagrodzenie za faktyczną liczbę osób, które skorzystały z usług hotelarskich.</w:t>
      </w:r>
    </w:p>
    <w:p w14:paraId="330226B7" w14:textId="0DEAA013" w:rsidR="0079720F" w:rsidRPr="00D46AA2" w:rsidRDefault="0079720F" w:rsidP="00FF1725">
      <w:pPr>
        <w:widowControl/>
        <w:numPr>
          <w:ilvl w:val="0"/>
          <w:numId w:val="6"/>
        </w:numPr>
        <w:suppressAutoHyphens/>
        <w:spacing w:afterLines="20" w:after="48" w:line="23" w:lineRule="atLeast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 xml:space="preserve">Wynagrodzenie, o którym mowa w ust. 1, będzie płatne przelewem po wykonaniu przez Wykonawcę usług hotelarskich zgodnie z przedmiotem zamówienia </w:t>
      </w:r>
      <w:r w:rsidR="007E6B73" w:rsidRPr="00D46AA2">
        <w:rPr>
          <w:rFonts w:asciiTheme="majorHAnsi" w:hAnsiTheme="majorHAnsi" w:cstheme="majorHAnsi"/>
        </w:rPr>
        <w:t xml:space="preserve">na wskazany przez      </w:t>
      </w:r>
      <w:r w:rsidR="00197FFA" w:rsidRPr="00D46AA2">
        <w:rPr>
          <w:rFonts w:asciiTheme="majorHAnsi" w:hAnsiTheme="majorHAnsi" w:cstheme="majorHAnsi"/>
        </w:rPr>
        <w:t>Wykonawcę</w:t>
      </w:r>
      <w:r w:rsidR="007E6B73" w:rsidRPr="00D46AA2">
        <w:rPr>
          <w:rFonts w:asciiTheme="majorHAnsi" w:hAnsiTheme="majorHAnsi" w:cstheme="majorHAnsi"/>
        </w:rPr>
        <w:t xml:space="preserve"> rachunek bankowy, zgłoszony do rejestru Ministra Finansów tzw. białej listy podatników, </w:t>
      </w:r>
      <w:r w:rsidR="007E6B73" w:rsidRPr="00D46AA2">
        <w:rPr>
          <w:rFonts w:asciiTheme="majorHAnsi" w:eastAsia="Book Antiqua" w:hAnsiTheme="majorHAnsi" w:cstheme="majorHAnsi"/>
        </w:rPr>
        <w:t>w terminie 14 dni</w:t>
      </w:r>
      <w:r w:rsidRPr="00D46AA2">
        <w:rPr>
          <w:rFonts w:asciiTheme="majorHAnsi" w:eastAsia="Book Antiqua" w:hAnsiTheme="majorHAnsi" w:cstheme="majorHAnsi"/>
        </w:rPr>
        <w:t xml:space="preserve"> od dnia dostarczenia przez Wykonawcę do siedziby Regionalnego Ośrodka Polityki Społecznej w Poznaniu ul. Nowowiejskiego 11 prawidłowo sporządzonej faktury VAT. </w:t>
      </w:r>
    </w:p>
    <w:p w14:paraId="74940854" w14:textId="77777777" w:rsidR="0079720F" w:rsidRPr="00D46AA2" w:rsidRDefault="0079720F" w:rsidP="00FF1725">
      <w:pPr>
        <w:widowControl/>
        <w:numPr>
          <w:ilvl w:val="0"/>
          <w:numId w:val="6"/>
        </w:numPr>
        <w:suppressAutoHyphens/>
        <w:spacing w:afterLines="20" w:after="48" w:line="23" w:lineRule="atLeast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>Wykonawca zobowiązuje się do wystawienia faktury, o której mowa w ust. 3 na:</w:t>
      </w:r>
    </w:p>
    <w:p w14:paraId="0022A819" w14:textId="77777777" w:rsidR="0079720F" w:rsidRPr="00D46AA2" w:rsidRDefault="0079720F" w:rsidP="007D3166">
      <w:pPr>
        <w:spacing w:afterLines="20" w:after="48" w:line="23" w:lineRule="atLeast"/>
        <w:ind w:left="1146" w:firstLine="294"/>
        <w:contextualSpacing/>
        <w:jc w:val="both"/>
        <w:rPr>
          <w:rFonts w:asciiTheme="majorHAnsi" w:eastAsia="Book Antiqua" w:hAnsiTheme="majorHAnsi" w:cstheme="majorHAnsi"/>
        </w:rPr>
      </w:pPr>
    </w:p>
    <w:p w14:paraId="7D5FCBA1" w14:textId="77777777" w:rsidR="00430856" w:rsidRPr="00D46AA2" w:rsidRDefault="0079720F" w:rsidP="007D3166">
      <w:pPr>
        <w:spacing w:afterLines="20" w:after="48" w:line="23" w:lineRule="atLeast"/>
        <w:ind w:left="1146" w:firstLine="294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>Województwo Wielkopolskie</w:t>
      </w:r>
    </w:p>
    <w:p w14:paraId="0844DCE7" w14:textId="40C269C0" w:rsidR="0079720F" w:rsidRPr="00D46AA2" w:rsidRDefault="00430856" w:rsidP="007D3166">
      <w:pPr>
        <w:spacing w:afterLines="20" w:after="48" w:line="23" w:lineRule="atLeast"/>
        <w:ind w:left="1146" w:firstLine="294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>a</w:t>
      </w:r>
      <w:r w:rsidR="0079720F" w:rsidRPr="00D46AA2">
        <w:rPr>
          <w:rFonts w:asciiTheme="majorHAnsi" w:eastAsia="Book Antiqua" w:hAnsiTheme="majorHAnsi" w:cstheme="majorHAnsi"/>
        </w:rPr>
        <w:t>l. Niepodległości 34, (61-714) Poznań</w:t>
      </w:r>
    </w:p>
    <w:p w14:paraId="54DB5093" w14:textId="77777777" w:rsidR="0079720F" w:rsidRPr="00D46AA2" w:rsidRDefault="0079720F" w:rsidP="007D3166">
      <w:pPr>
        <w:spacing w:afterLines="20" w:after="48" w:line="23" w:lineRule="atLeast"/>
        <w:ind w:left="1146" w:firstLine="294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>NIP 778-13-46-888</w:t>
      </w:r>
    </w:p>
    <w:p w14:paraId="7CAEFC41" w14:textId="77777777" w:rsidR="0079720F" w:rsidRPr="00D46AA2" w:rsidRDefault="0079720F" w:rsidP="007D3166">
      <w:pPr>
        <w:spacing w:afterLines="20" w:after="48" w:line="23" w:lineRule="atLeast"/>
        <w:ind w:left="852" w:firstLine="588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>Regionalny Ośrodek Polityki Społecznej w Poznaniu</w:t>
      </w:r>
    </w:p>
    <w:p w14:paraId="6010362F" w14:textId="77777777" w:rsidR="0079720F" w:rsidRPr="00D46AA2" w:rsidRDefault="0079720F" w:rsidP="007D3166">
      <w:pPr>
        <w:spacing w:afterLines="20" w:after="48" w:line="23" w:lineRule="atLeast"/>
        <w:ind w:left="1146" w:firstLine="294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>ul. Nowowiejskiego 11, (61-731) Poznań</w:t>
      </w:r>
    </w:p>
    <w:p w14:paraId="6DAC255F" w14:textId="77777777" w:rsidR="0079720F" w:rsidRPr="00D46AA2" w:rsidRDefault="0079720F" w:rsidP="007D3166">
      <w:pPr>
        <w:spacing w:afterLines="20" w:after="48" w:line="23" w:lineRule="atLeast"/>
        <w:ind w:left="1146" w:firstLine="294"/>
        <w:contextualSpacing/>
        <w:jc w:val="both"/>
        <w:rPr>
          <w:rFonts w:asciiTheme="majorHAnsi" w:eastAsia="Book Antiqua" w:hAnsiTheme="majorHAnsi" w:cstheme="majorHAnsi"/>
        </w:rPr>
      </w:pPr>
    </w:p>
    <w:p w14:paraId="68FB8A8E" w14:textId="2876DC36" w:rsidR="0079720F" w:rsidRPr="00D46AA2" w:rsidRDefault="0079720F" w:rsidP="00FF1725">
      <w:pPr>
        <w:widowControl/>
        <w:numPr>
          <w:ilvl w:val="0"/>
          <w:numId w:val="6"/>
        </w:numPr>
        <w:suppressAutoHyphens/>
        <w:spacing w:afterLines="20" w:after="48" w:line="23" w:lineRule="atLeast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 xml:space="preserve">Wykonanie przedmiotu umowy zostanie potwierdzone przez podpisanie przez osoby wskazane w § </w:t>
      </w:r>
      <w:r w:rsidR="007D3166">
        <w:rPr>
          <w:rFonts w:asciiTheme="majorHAnsi" w:eastAsia="Book Antiqua" w:hAnsiTheme="majorHAnsi" w:cstheme="majorHAnsi"/>
        </w:rPr>
        <w:t>5</w:t>
      </w:r>
      <w:r w:rsidRPr="00D46AA2">
        <w:rPr>
          <w:rFonts w:asciiTheme="majorHAnsi" w:eastAsia="Book Antiqua" w:hAnsiTheme="majorHAnsi" w:cstheme="majorHAnsi"/>
        </w:rPr>
        <w:t xml:space="preserve"> umowy, protokołu wykonania usług hotelarskich, stanowiącego załącznik nr 2 do umowy, który będzie stanowił podstawę do wystawienia faktury VAT. Podpisanie protokołu nastąpi nie wcześniej niż w ostatnim dniu świadczenia usług, po całkowitym rozliczeniu wszystkich uczestników s</w:t>
      </w:r>
      <w:r w:rsidR="00430856" w:rsidRPr="00D46AA2">
        <w:rPr>
          <w:rFonts w:asciiTheme="majorHAnsi" w:eastAsia="Book Antiqua" w:hAnsiTheme="majorHAnsi" w:cstheme="majorHAnsi"/>
        </w:rPr>
        <w:t>zkolenia</w:t>
      </w:r>
      <w:r w:rsidRPr="00D46AA2">
        <w:rPr>
          <w:rFonts w:asciiTheme="majorHAnsi" w:eastAsia="Book Antiqua" w:hAnsiTheme="majorHAnsi" w:cstheme="majorHAnsi"/>
        </w:rPr>
        <w:t xml:space="preserve"> i zdaniu przez nich kluczy do pokoi hotelowych. </w:t>
      </w:r>
    </w:p>
    <w:p w14:paraId="14FF4F7E" w14:textId="65F9E8EA" w:rsidR="0079720F" w:rsidRPr="00AF4EBA" w:rsidRDefault="0079720F" w:rsidP="00FF1725">
      <w:pPr>
        <w:widowControl/>
        <w:numPr>
          <w:ilvl w:val="0"/>
          <w:numId w:val="6"/>
        </w:numPr>
        <w:suppressAutoHyphens/>
        <w:spacing w:afterLines="20" w:after="48" w:line="23" w:lineRule="atLeast"/>
        <w:contextualSpacing/>
        <w:jc w:val="both"/>
        <w:rPr>
          <w:rFonts w:asciiTheme="majorHAnsi" w:eastAsia="Book Antiqua" w:hAnsiTheme="majorHAnsi" w:cstheme="majorHAnsi"/>
        </w:rPr>
      </w:pPr>
      <w:r w:rsidRPr="00AF4EBA">
        <w:rPr>
          <w:rFonts w:asciiTheme="majorHAnsi" w:eastAsia="Book Antiqua" w:hAnsiTheme="majorHAnsi" w:cstheme="majorHAnsi"/>
        </w:rPr>
        <w:t xml:space="preserve">Wykonawca oświadcza, że </w:t>
      </w:r>
      <w:r w:rsidR="00430856" w:rsidRPr="00AF4EBA">
        <w:rPr>
          <w:rFonts w:asciiTheme="majorHAnsi" w:eastAsia="Book Antiqua" w:hAnsiTheme="majorHAnsi" w:cstheme="majorHAnsi"/>
        </w:rPr>
        <w:t xml:space="preserve">wskazana w ust. 1 maksymalna wysokość wynagrodzenia jest </w:t>
      </w:r>
      <w:r w:rsidRPr="00AF4EBA">
        <w:rPr>
          <w:rFonts w:asciiTheme="majorHAnsi" w:eastAsia="Book Antiqua" w:hAnsiTheme="majorHAnsi" w:cstheme="majorHAnsi"/>
        </w:rPr>
        <w:t xml:space="preserve"> niezmienn</w:t>
      </w:r>
      <w:r w:rsidR="00430856" w:rsidRPr="00AF4EBA">
        <w:rPr>
          <w:rFonts w:asciiTheme="majorHAnsi" w:eastAsia="Book Antiqua" w:hAnsiTheme="majorHAnsi" w:cstheme="majorHAnsi"/>
        </w:rPr>
        <w:t>a</w:t>
      </w:r>
      <w:r w:rsidRPr="00AF4EBA">
        <w:rPr>
          <w:rFonts w:asciiTheme="majorHAnsi" w:eastAsia="Book Antiqua" w:hAnsiTheme="majorHAnsi" w:cstheme="majorHAnsi"/>
        </w:rPr>
        <w:t xml:space="preserve"> w okresie realizacji umowy, a nadto zapewnia, że wynagrodzenie </w:t>
      </w:r>
      <w:r w:rsidR="009B1EB2" w:rsidRPr="00AF4EBA">
        <w:rPr>
          <w:rFonts w:asciiTheme="majorHAnsi" w:eastAsia="Book Antiqua" w:hAnsiTheme="majorHAnsi" w:cstheme="majorHAnsi"/>
        </w:rPr>
        <w:t xml:space="preserve">to </w:t>
      </w:r>
      <w:r w:rsidRPr="00AF4EBA">
        <w:rPr>
          <w:rFonts w:asciiTheme="majorHAnsi" w:eastAsia="Book Antiqua" w:hAnsiTheme="majorHAnsi" w:cstheme="majorHAnsi"/>
        </w:rPr>
        <w:t xml:space="preserve">obejmuje </w:t>
      </w:r>
      <w:r w:rsidR="009B1EB2" w:rsidRPr="00AF4EBA">
        <w:rPr>
          <w:rFonts w:asciiTheme="majorHAnsi" w:eastAsia="Book Antiqua" w:hAnsiTheme="majorHAnsi" w:cstheme="majorHAnsi"/>
        </w:rPr>
        <w:t>w</w:t>
      </w:r>
      <w:r w:rsidRPr="00AF4EBA">
        <w:rPr>
          <w:rFonts w:asciiTheme="majorHAnsi" w:eastAsia="Book Antiqua" w:hAnsiTheme="majorHAnsi" w:cstheme="majorHAnsi"/>
        </w:rPr>
        <w:t>szystkie koszty związane</w:t>
      </w:r>
      <w:r w:rsidR="009B1EB2" w:rsidRPr="00AF4EBA">
        <w:rPr>
          <w:rFonts w:asciiTheme="majorHAnsi" w:eastAsia="Book Antiqua" w:hAnsiTheme="majorHAnsi" w:cstheme="majorHAnsi"/>
        </w:rPr>
        <w:t xml:space="preserve"> </w:t>
      </w:r>
      <w:r w:rsidRPr="00AF4EBA">
        <w:rPr>
          <w:rFonts w:asciiTheme="majorHAnsi" w:eastAsia="Book Antiqua" w:hAnsiTheme="majorHAnsi" w:cstheme="majorHAnsi"/>
        </w:rPr>
        <w:t xml:space="preserve">z realizacją przedmiotu umowy, w tym koszty podatku od towarów i usług VAT. </w:t>
      </w:r>
    </w:p>
    <w:p w14:paraId="21994973" w14:textId="77777777" w:rsidR="0079720F" w:rsidRPr="00D46AA2" w:rsidRDefault="0079720F" w:rsidP="00FF1725">
      <w:pPr>
        <w:widowControl/>
        <w:numPr>
          <w:ilvl w:val="0"/>
          <w:numId w:val="6"/>
        </w:numPr>
        <w:suppressAutoHyphens/>
        <w:spacing w:afterLines="20" w:after="48" w:line="23" w:lineRule="atLeast"/>
        <w:contextualSpacing/>
        <w:jc w:val="both"/>
        <w:rPr>
          <w:rFonts w:asciiTheme="majorHAnsi" w:eastAsia="Book Antiqua" w:hAnsiTheme="majorHAnsi" w:cstheme="majorHAnsi"/>
        </w:rPr>
      </w:pPr>
      <w:r w:rsidRPr="00D46AA2">
        <w:rPr>
          <w:rFonts w:asciiTheme="majorHAnsi" w:eastAsia="Book Antiqua" w:hAnsiTheme="majorHAnsi" w:cstheme="majorHAnsi"/>
        </w:rPr>
        <w:t xml:space="preserve">Wszelkie rozliczenia między Stronami będą odbywały się w polskich złotych. Za termin zapłaty wynagrodzenia przyjmuje się datę obciążenia przez bank rachunku Zamawiającego. </w:t>
      </w:r>
    </w:p>
    <w:p w14:paraId="437F2E31" w14:textId="10A38EDB" w:rsidR="00641566" w:rsidRPr="00D46AA2" w:rsidRDefault="00641566" w:rsidP="007D3166">
      <w:pPr>
        <w:widowControl/>
        <w:suppressAutoHyphens/>
        <w:spacing w:afterLines="20" w:after="48" w:line="23" w:lineRule="atLeast"/>
        <w:ind w:left="426"/>
        <w:contextualSpacing/>
        <w:jc w:val="both"/>
        <w:rPr>
          <w:rFonts w:asciiTheme="majorHAnsi" w:eastAsia="Book Antiqua" w:hAnsiTheme="majorHAnsi" w:cstheme="majorHAnsi"/>
          <w:kern w:val="1"/>
          <w:lang w:eastAsia="zh-CN"/>
        </w:rPr>
      </w:pPr>
      <w:r w:rsidRPr="00D46AA2">
        <w:rPr>
          <w:rFonts w:asciiTheme="majorHAnsi" w:eastAsia="Book Antiqua" w:hAnsiTheme="majorHAnsi" w:cstheme="majorHAnsi"/>
          <w:kern w:val="1"/>
          <w:lang w:eastAsia="zh-CN"/>
        </w:rPr>
        <w:t xml:space="preserve"> </w:t>
      </w:r>
    </w:p>
    <w:p w14:paraId="0AA1281E" w14:textId="0743CBD8" w:rsidR="001C18BD" w:rsidRPr="00D46AA2" w:rsidRDefault="001C18BD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  <w:r w:rsidRPr="00D46AA2">
        <w:rPr>
          <w:rFonts w:asciiTheme="majorHAnsi" w:eastAsia="Book Antiqua" w:hAnsiTheme="majorHAnsi" w:cstheme="majorHAnsi"/>
          <w:b/>
        </w:rPr>
        <w:t xml:space="preserve">§ </w:t>
      </w:r>
      <w:r w:rsidR="00205A06">
        <w:rPr>
          <w:rFonts w:asciiTheme="majorHAnsi" w:eastAsia="Book Antiqua" w:hAnsiTheme="majorHAnsi" w:cstheme="majorHAnsi"/>
          <w:b/>
        </w:rPr>
        <w:t>5</w:t>
      </w:r>
    </w:p>
    <w:p w14:paraId="638CBB32" w14:textId="77777777" w:rsidR="001C18BD" w:rsidRPr="00D46AA2" w:rsidRDefault="001C18BD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  <w:r w:rsidRPr="00D46AA2">
        <w:rPr>
          <w:rFonts w:asciiTheme="majorHAnsi" w:eastAsia="Book Antiqua" w:hAnsiTheme="majorHAnsi" w:cstheme="majorHAnsi"/>
          <w:b/>
        </w:rPr>
        <w:t>Osoby do kontaktów</w:t>
      </w:r>
    </w:p>
    <w:p w14:paraId="2C046CFD" w14:textId="77777777" w:rsidR="00BA11F9" w:rsidRPr="00D46AA2" w:rsidRDefault="00BA11F9" w:rsidP="007D3166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</w:rPr>
      </w:pPr>
    </w:p>
    <w:p w14:paraId="7AEF51B4" w14:textId="7B90E1B7" w:rsidR="001C18BD" w:rsidRPr="00D46AA2" w:rsidRDefault="001C18BD" w:rsidP="00FF1725">
      <w:pPr>
        <w:pStyle w:val="Akapitzlist"/>
        <w:numPr>
          <w:ilvl w:val="0"/>
          <w:numId w:val="10"/>
        </w:numPr>
        <w:spacing w:afterLines="20" w:after="48" w:line="23" w:lineRule="atLeast"/>
        <w:contextualSpacing/>
        <w:jc w:val="both"/>
        <w:rPr>
          <w:rFonts w:asciiTheme="majorHAnsi" w:eastAsia="Book Antiqua" w:hAnsiTheme="majorHAnsi" w:cstheme="majorHAnsi"/>
          <w:sz w:val="22"/>
          <w:szCs w:val="22"/>
        </w:rPr>
      </w:pPr>
      <w:r w:rsidRPr="00D46AA2">
        <w:rPr>
          <w:rFonts w:asciiTheme="majorHAnsi" w:eastAsia="Book Antiqua" w:hAnsiTheme="majorHAnsi" w:cstheme="majorHAnsi"/>
          <w:sz w:val="22"/>
          <w:szCs w:val="22"/>
        </w:rPr>
        <w:t>Osobami uprawnionymi ze strony Zamawiającego do kontaktów z Wykonawcą w sprawie realizacji przedmiotu umowy jest: …………………………….., e-</w:t>
      </w:r>
      <w:r w:rsidR="00DD36E8" w:rsidRPr="00D46AA2">
        <w:rPr>
          <w:rFonts w:asciiTheme="majorHAnsi" w:eastAsia="Book Antiqua" w:hAnsiTheme="majorHAnsi" w:cstheme="majorHAnsi"/>
          <w:sz w:val="22"/>
          <w:szCs w:val="22"/>
        </w:rPr>
        <w:t>mail ……….</w:t>
      </w:r>
      <w:r w:rsidRPr="00D46AA2">
        <w:rPr>
          <w:rFonts w:asciiTheme="majorHAnsi" w:eastAsia="Book Antiqua" w:hAnsiTheme="majorHAnsi" w:cstheme="majorHAnsi"/>
          <w:sz w:val="22"/>
          <w:szCs w:val="22"/>
        </w:rPr>
        <w:t>…………….</w:t>
      </w:r>
    </w:p>
    <w:p w14:paraId="19DBDBFA" w14:textId="77777777" w:rsidR="00DD36E8" w:rsidRPr="00D46AA2" w:rsidRDefault="00DD36E8" w:rsidP="007D3166">
      <w:pPr>
        <w:pStyle w:val="Akapitzlist"/>
        <w:spacing w:afterLines="20" w:after="48" w:line="23" w:lineRule="atLeast"/>
        <w:ind w:left="786"/>
        <w:contextualSpacing/>
        <w:jc w:val="both"/>
        <w:rPr>
          <w:rFonts w:asciiTheme="majorHAnsi" w:eastAsia="Book Antiqua" w:hAnsiTheme="majorHAnsi" w:cstheme="majorHAnsi"/>
          <w:sz w:val="22"/>
          <w:szCs w:val="22"/>
        </w:rPr>
      </w:pPr>
    </w:p>
    <w:p w14:paraId="0927E001" w14:textId="34166ADD" w:rsidR="001C18BD" w:rsidRPr="00D46AA2" w:rsidRDefault="001C18BD" w:rsidP="00FF1725">
      <w:pPr>
        <w:pStyle w:val="Akapitzlist"/>
        <w:numPr>
          <w:ilvl w:val="0"/>
          <w:numId w:val="10"/>
        </w:numPr>
        <w:spacing w:afterLines="20" w:after="48" w:line="23" w:lineRule="atLeast"/>
        <w:contextualSpacing/>
        <w:rPr>
          <w:rFonts w:asciiTheme="majorHAnsi" w:eastAsia="Book Antiqua" w:hAnsiTheme="majorHAnsi" w:cstheme="majorHAnsi"/>
          <w:sz w:val="22"/>
          <w:szCs w:val="22"/>
        </w:rPr>
      </w:pPr>
      <w:r w:rsidRPr="00D46AA2">
        <w:rPr>
          <w:rFonts w:asciiTheme="majorHAnsi" w:eastAsia="Book Antiqua" w:hAnsiTheme="majorHAnsi" w:cstheme="majorHAnsi"/>
          <w:sz w:val="22"/>
          <w:szCs w:val="22"/>
        </w:rPr>
        <w:lastRenderedPageBreak/>
        <w:t>Osobą uprawnioną ze strony Wykonawcy do kontaktów z Zamawiającym jest:</w:t>
      </w:r>
      <w:r w:rsidR="00DD36E8" w:rsidRPr="00D46AA2">
        <w:rPr>
          <w:rFonts w:asciiTheme="majorHAnsi" w:eastAsia="Book Antiqua" w:hAnsiTheme="majorHAnsi" w:cstheme="majorHAnsi"/>
          <w:sz w:val="22"/>
          <w:szCs w:val="22"/>
        </w:rPr>
        <w:t xml:space="preserve"> …</w:t>
      </w:r>
      <w:r w:rsidRPr="00D46AA2">
        <w:rPr>
          <w:rFonts w:asciiTheme="majorHAnsi" w:eastAsia="Book Antiqua" w:hAnsiTheme="majorHAnsi" w:cstheme="majorHAnsi"/>
          <w:sz w:val="22"/>
          <w:szCs w:val="22"/>
        </w:rPr>
        <w:t>…</w:t>
      </w:r>
      <w:r w:rsidR="00DD36E8" w:rsidRPr="00D46AA2">
        <w:rPr>
          <w:rFonts w:asciiTheme="majorHAnsi" w:eastAsia="Book Antiqua" w:hAnsiTheme="majorHAnsi" w:cstheme="majorHAnsi"/>
          <w:sz w:val="22"/>
          <w:szCs w:val="22"/>
        </w:rPr>
        <w:t>…………</w:t>
      </w:r>
      <w:r w:rsidRPr="00D46AA2">
        <w:rPr>
          <w:rFonts w:asciiTheme="majorHAnsi" w:eastAsia="Book Antiqua" w:hAnsiTheme="majorHAnsi" w:cstheme="majorHAnsi"/>
          <w:sz w:val="22"/>
          <w:szCs w:val="22"/>
        </w:rPr>
        <w:t>….., e-mail ……………………………………..</w:t>
      </w:r>
    </w:p>
    <w:p w14:paraId="0276D27B" w14:textId="77777777" w:rsidR="007D3166" w:rsidRDefault="007D3166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</w:p>
    <w:p w14:paraId="690B665A" w14:textId="77777777" w:rsidR="007D3166" w:rsidRDefault="007D3166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</w:p>
    <w:p w14:paraId="6099E9AC" w14:textId="77777777" w:rsidR="007D3166" w:rsidRDefault="007D3166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</w:p>
    <w:p w14:paraId="2DF04D76" w14:textId="75628BCB" w:rsidR="00641566" w:rsidRPr="00D46AA2" w:rsidRDefault="00641566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  <w:b/>
        </w:rPr>
        <w:t>§</w:t>
      </w:r>
      <w:r w:rsidR="00205A06">
        <w:rPr>
          <w:rFonts w:asciiTheme="majorHAnsi" w:hAnsiTheme="majorHAnsi" w:cstheme="majorHAnsi"/>
          <w:b/>
        </w:rPr>
        <w:t>6</w:t>
      </w:r>
    </w:p>
    <w:p w14:paraId="76D881B4" w14:textId="77777777" w:rsidR="00641566" w:rsidRPr="00D46AA2" w:rsidRDefault="00641566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  <w:b/>
        </w:rPr>
        <w:t xml:space="preserve">Kary umowne </w:t>
      </w:r>
    </w:p>
    <w:p w14:paraId="2F858A73" w14:textId="77777777" w:rsidR="00BE4984" w:rsidRPr="00D46AA2" w:rsidRDefault="00BE4984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</w:p>
    <w:p w14:paraId="373D269F" w14:textId="77777777" w:rsidR="00BA11F9" w:rsidRPr="00D46AA2" w:rsidRDefault="00BA11F9" w:rsidP="00FF1725">
      <w:pPr>
        <w:widowControl/>
        <w:numPr>
          <w:ilvl w:val="0"/>
          <w:numId w:val="7"/>
        </w:numPr>
        <w:tabs>
          <w:tab w:val="left" w:pos="426"/>
        </w:tabs>
        <w:spacing w:afterLines="20" w:after="48" w:line="23" w:lineRule="atLeast"/>
        <w:contextualSpacing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>Wykonawca zobowiązuje się zapłacić Zamawiającemu  kary umowne w wysokości:</w:t>
      </w:r>
    </w:p>
    <w:p w14:paraId="3FFF8172" w14:textId="370245E4" w:rsidR="00BA11F9" w:rsidRPr="00D46AA2" w:rsidRDefault="009B1EB2" w:rsidP="00FF1725">
      <w:pPr>
        <w:widowControl/>
        <w:numPr>
          <w:ilvl w:val="0"/>
          <w:numId w:val="8"/>
        </w:numPr>
        <w:spacing w:afterLines="20" w:after="48" w:line="23" w:lineRule="atLeast"/>
        <w:ind w:hanging="294"/>
        <w:contextualSpacing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>4</w:t>
      </w:r>
      <w:r w:rsidR="00BA11F9" w:rsidRPr="00D46AA2">
        <w:rPr>
          <w:rFonts w:asciiTheme="majorHAnsi" w:hAnsiTheme="majorHAnsi" w:cstheme="majorHAnsi"/>
        </w:rPr>
        <w:t xml:space="preserve">0 % wartości wynagrodzenia określonego w § </w:t>
      </w:r>
      <w:r w:rsidR="007D3166">
        <w:rPr>
          <w:rFonts w:asciiTheme="majorHAnsi" w:hAnsiTheme="majorHAnsi" w:cstheme="majorHAnsi"/>
        </w:rPr>
        <w:t>4</w:t>
      </w:r>
      <w:r w:rsidR="00BA11F9" w:rsidRPr="00D46AA2">
        <w:rPr>
          <w:rFonts w:asciiTheme="majorHAnsi" w:hAnsiTheme="majorHAnsi" w:cstheme="majorHAnsi"/>
        </w:rPr>
        <w:t xml:space="preserve"> ust. 1 umowy, w przypadku niewykonania całego przedmiotu umowy lub odstąpienia od umowy przez Wykonawcę, z przyczyn leżących po stronie Wykonawcy,</w:t>
      </w:r>
    </w:p>
    <w:p w14:paraId="4815CA88" w14:textId="08DBB97E" w:rsidR="00BA11F9" w:rsidRPr="00D46AA2" w:rsidRDefault="00BA11F9" w:rsidP="00FF1725">
      <w:pPr>
        <w:widowControl/>
        <w:numPr>
          <w:ilvl w:val="0"/>
          <w:numId w:val="8"/>
        </w:numPr>
        <w:tabs>
          <w:tab w:val="left" w:pos="709"/>
        </w:tabs>
        <w:spacing w:afterLines="20" w:after="48" w:line="23" w:lineRule="atLeast"/>
        <w:ind w:hanging="294"/>
        <w:contextualSpacing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 xml:space="preserve">5 % wartości wynagrodzenia określonego w § </w:t>
      </w:r>
      <w:r w:rsidR="007D3166">
        <w:rPr>
          <w:rFonts w:asciiTheme="majorHAnsi" w:hAnsiTheme="majorHAnsi" w:cstheme="majorHAnsi"/>
        </w:rPr>
        <w:t>4</w:t>
      </w:r>
      <w:r w:rsidRPr="00D46AA2">
        <w:rPr>
          <w:rFonts w:asciiTheme="majorHAnsi" w:hAnsiTheme="majorHAnsi" w:cstheme="majorHAnsi"/>
        </w:rPr>
        <w:t xml:space="preserve"> ust. 1 umowy, za każde uchybienie w realizacji przedmiotu umowy wskazane w protokole wykonania usług hotelarskich, o którym mowa </w:t>
      </w:r>
      <w:r w:rsidRPr="00D46AA2">
        <w:rPr>
          <w:rFonts w:asciiTheme="majorHAnsi" w:hAnsiTheme="majorHAnsi" w:cstheme="majorHAnsi"/>
        </w:rPr>
        <w:br/>
        <w:t xml:space="preserve">w § </w:t>
      </w:r>
      <w:r w:rsidR="007D3166">
        <w:rPr>
          <w:rFonts w:asciiTheme="majorHAnsi" w:hAnsiTheme="majorHAnsi" w:cstheme="majorHAnsi"/>
        </w:rPr>
        <w:t>4</w:t>
      </w:r>
      <w:r w:rsidRPr="00D46AA2">
        <w:rPr>
          <w:rFonts w:asciiTheme="majorHAnsi" w:hAnsiTheme="majorHAnsi" w:cstheme="majorHAnsi"/>
        </w:rPr>
        <w:t xml:space="preserve"> ust. </w:t>
      </w:r>
      <w:r w:rsidR="005445FA">
        <w:rPr>
          <w:rFonts w:asciiTheme="majorHAnsi" w:hAnsiTheme="majorHAnsi" w:cstheme="majorHAnsi"/>
        </w:rPr>
        <w:t>6</w:t>
      </w:r>
      <w:r w:rsidRPr="00D46AA2">
        <w:rPr>
          <w:rFonts w:asciiTheme="majorHAnsi" w:hAnsiTheme="majorHAnsi" w:cstheme="majorHAnsi"/>
        </w:rPr>
        <w:t xml:space="preserve"> umowy.</w:t>
      </w:r>
    </w:p>
    <w:p w14:paraId="07078E43" w14:textId="46D0870A" w:rsidR="00BA11F9" w:rsidRPr="00D46AA2" w:rsidRDefault="00BA11F9" w:rsidP="00FF1725">
      <w:pPr>
        <w:widowControl/>
        <w:numPr>
          <w:ilvl w:val="0"/>
          <w:numId w:val="7"/>
        </w:numPr>
        <w:tabs>
          <w:tab w:val="left" w:pos="426"/>
        </w:tabs>
        <w:spacing w:afterLines="20" w:after="48" w:line="23" w:lineRule="atLeast"/>
        <w:ind w:left="426" w:hanging="426"/>
        <w:contextualSpacing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 xml:space="preserve">Zamawiającemu przysługuje prawo do potrącenia naliczonych kar umownych, o których mowa </w:t>
      </w:r>
      <w:r w:rsidRPr="00D46AA2">
        <w:rPr>
          <w:rFonts w:asciiTheme="majorHAnsi" w:hAnsiTheme="majorHAnsi" w:cstheme="majorHAnsi"/>
        </w:rPr>
        <w:br/>
        <w:t xml:space="preserve">w ust. 1 z wynagrodzenia Wykonawcy. Skutkiem potrącenia będzie odpowiednie umniejszenie wypłacanego Wykonawcy wynagrodzenia, po uprzednim, pisemnym powiadomieniu Wykonawcy o wysokości i sposobie wyliczenia kar umownych oraz o dokonanym potrąceniu. </w:t>
      </w:r>
    </w:p>
    <w:p w14:paraId="47E9656C" w14:textId="59288686" w:rsidR="00BA11F9" w:rsidRPr="00D46AA2" w:rsidRDefault="00BA11F9" w:rsidP="00FF1725">
      <w:pPr>
        <w:widowControl/>
        <w:numPr>
          <w:ilvl w:val="0"/>
          <w:numId w:val="7"/>
        </w:numPr>
        <w:tabs>
          <w:tab w:val="left" w:pos="426"/>
        </w:tabs>
        <w:spacing w:afterLines="20" w:after="48" w:line="23" w:lineRule="atLeast"/>
        <w:ind w:left="426" w:hanging="426"/>
        <w:contextualSpacing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 xml:space="preserve">Maksymalna łączna wysokość kar umownych, o których mowa w ust. 1 nie może przekroczyć </w:t>
      </w:r>
      <w:r w:rsidR="005445FA">
        <w:rPr>
          <w:rFonts w:asciiTheme="majorHAnsi" w:hAnsiTheme="majorHAnsi" w:cstheme="majorHAnsi"/>
        </w:rPr>
        <w:t xml:space="preserve">          </w:t>
      </w:r>
      <w:r w:rsidR="009B1EB2" w:rsidRPr="00D46AA2">
        <w:rPr>
          <w:rFonts w:asciiTheme="majorHAnsi" w:hAnsiTheme="majorHAnsi" w:cstheme="majorHAnsi"/>
        </w:rPr>
        <w:t>6</w:t>
      </w:r>
      <w:r w:rsidRPr="00D46AA2">
        <w:rPr>
          <w:rFonts w:asciiTheme="majorHAnsi" w:hAnsiTheme="majorHAnsi" w:cstheme="majorHAnsi"/>
        </w:rPr>
        <w:t xml:space="preserve">0 % wynagrodzenia umownego brutto określonego w § </w:t>
      </w:r>
      <w:r w:rsidR="007D3166">
        <w:rPr>
          <w:rFonts w:asciiTheme="majorHAnsi" w:hAnsiTheme="majorHAnsi" w:cstheme="majorHAnsi"/>
        </w:rPr>
        <w:t>4</w:t>
      </w:r>
      <w:r w:rsidRPr="00D46AA2">
        <w:rPr>
          <w:rFonts w:asciiTheme="majorHAnsi" w:hAnsiTheme="majorHAnsi" w:cstheme="majorHAnsi"/>
        </w:rPr>
        <w:t xml:space="preserve"> ust. 1 umowy. </w:t>
      </w:r>
    </w:p>
    <w:p w14:paraId="5FE4CC34" w14:textId="0D868837" w:rsidR="00BA11F9" w:rsidRPr="00D46AA2" w:rsidRDefault="00BA11F9" w:rsidP="00FF1725">
      <w:pPr>
        <w:widowControl/>
        <w:numPr>
          <w:ilvl w:val="0"/>
          <w:numId w:val="7"/>
        </w:numPr>
        <w:tabs>
          <w:tab w:val="left" w:pos="426"/>
        </w:tabs>
        <w:spacing w:afterLines="20" w:after="48" w:line="23" w:lineRule="atLeast"/>
        <w:contextualSpacing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>Zamawiający może dochodzić odszkodowania przewyższającego wartość</w:t>
      </w:r>
      <w:r w:rsidR="005445FA">
        <w:rPr>
          <w:rFonts w:asciiTheme="majorHAnsi" w:hAnsiTheme="majorHAnsi" w:cstheme="majorHAnsi"/>
        </w:rPr>
        <w:t xml:space="preserve"> </w:t>
      </w:r>
      <w:r w:rsidRPr="00D46AA2">
        <w:rPr>
          <w:rFonts w:asciiTheme="majorHAnsi" w:hAnsiTheme="majorHAnsi" w:cstheme="majorHAnsi"/>
        </w:rPr>
        <w:t xml:space="preserve">kar umownych, o których mowa w ust. 1. </w:t>
      </w:r>
    </w:p>
    <w:p w14:paraId="02FA3006" w14:textId="77777777" w:rsidR="006854C0" w:rsidRPr="00D46AA2" w:rsidRDefault="006854C0" w:rsidP="007D3166">
      <w:pPr>
        <w:spacing w:afterLines="20" w:after="48" w:line="23" w:lineRule="atLeast"/>
        <w:ind w:left="113" w:hanging="113"/>
        <w:jc w:val="center"/>
        <w:rPr>
          <w:rFonts w:asciiTheme="majorHAnsi" w:hAnsiTheme="majorHAnsi" w:cstheme="majorHAnsi"/>
          <w:b/>
        </w:rPr>
      </w:pPr>
    </w:p>
    <w:p w14:paraId="28883394" w14:textId="13D7D42D" w:rsidR="00641566" w:rsidRPr="00D46AA2" w:rsidRDefault="00641566" w:rsidP="007D3166">
      <w:pPr>
        <w:spacing w:afterLines="20" w:after="48" w:line="23" w:lineRule="atLeast"/>
        <w:ind w:left="113" w:hanging="113"/>
        <w:jc w:val="center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  <w:b/>
        </w:rPr>
        <w:t xml:space="preserve">§ </w:t>
      </w:r>
      <w:r w:rsidR="00205A06">
        <w:rPr>
          <w:rFonts w:asciiTheme="majorHAnsi" w:hAnsiTheme="majorHAnsi" w:cstheme="majorHAnsi"/>
          <w:b/>
        </w:rPr>
        <w:t>7</w:t>
      </w:r>
    </w:p>
    <w:p w14:paraId="136CEC62" w14:textId="20E797D5" w:rsidR="00641566" w:rsidRPr="00D46AA2" w:rsidRDefault="00641566" w:rsidP="007D3166">
      <w:pPr>
        <w:spacing w:afterLines="20" w:after="48" w:line="23" w:lineRule="atLeast"/>
        <w:ind w:left="113" w:hanging="113"/>
        <w:jc w:val="center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  <w:b/>
        </w:rPr>
        <w:t>P</w:t>
      </w:r>
      <w:r w:rsidR="00C00EEF" w:rsidRPr="00D46AA2">
        <w:rPr>
          <w:rFonts w:asciiTheme="majorHAnsi" w:hAnsiTheme="majorHAnsi" w:cstheme="majorHAnsi"/>
          <w:b/>
        </w:rPr>
        <w:t>ostanowienia dodatkowe</w:t>
      </w:r>
    </w:p>
    <w:p w14:paraId="44C9B52A" w14:textId="77777777" w:rsidR="00BE4984" w:rsidRPr="00D46AA2" w:rsidRDefault="00BE4984" w:rsidP="007D3166">
      <w:pPr>
        <w:spacing w:afterLines="20" w:after="48" w:line="23" w:lineRule="atLeast"/>
        <w:ind w:left="113" w:hanging="113"/>
        <w:jc w:val="center"/>
        <w:rPr>
          <w:rFonts w:asciiTheme="majorHAnsi" w:hAnsiTheme="majorHAnsi" w:cstheme="majorHAnsi"/>
          <w:b/>
        </w:rPr>
      </w:pPr>
    </w:p>
    <w:p w14:paraId="05413B9B" w14:textId="77777777" w:rsidR="009B1EB2" w:rsidRPr="00D46AA2" w:rsidRDefault="00C00EEF" w:rsidP="00FF172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502"/>
          <w:tab w:val="left" w:pos="1985"/>
        </w:tabs>
        <w:suppressAutoHyphens/>
        <w:spacing w:afterLines="20" w:after="48" w:line="23" w:lineRule="atLeast"/>
        <w:ind w:left="426" w:hanging="426"/>
        <w:jc w:val="both"/>
        <w:rPr>
          <w:rFonts w:asciiTheme="majorHAnsi" w:hAnsiTheme="majorHAnsi" w:cstheme="majorHAnsi"/>
          <w:bCs/>
          <w:kern w:val="1"/>
          <w:lang w:eastAsia="zh-CN"/>
        </w:rPr>
      </w:pPr>
      <w:r w:rsidRPr="00D46AA2">
        <w:rPr>
          <w:rFonts w:asciiTheme="majorHAnsi" w:hAnsiTheme="majorHAnsi" w:cstheme="majorHAnsi"/>
          <w:bCs/>
          <w:kern w:val="1"/>
          <w:lang w:eastAsia="zh-CN"/>
        </w:rPr>
        <w:t xml:space="preserve">W razie zaistnienia istotnej okoliczności powodującej, że wykonanie umowy nie leży </w:t>
      </w:r>
      <w:r w:rsidRPr="00D46AA2">
        <w:rPr>
          <w:rFonts w:asciiTheme="majorHAnsi" w:hAnsiTheme="majorHAnsi" w:cstheme="majorHAnsi"/>
          <w:bCs/>
          <w:kern w:val="1"/>
          <w:lang w:eastAsia="zh-CN"/>
        </w:rPr>
        <w:br/>
        <w:t xml:space="preserve">w interesie publicznym, czego nie można było przewidzieć w chwili zawarcia umowy, lub dalsze wykonywanie umowy może zagrozić interesowi bezpieczeństwa państwa lub bezpieczeństwu publicznemu, Zamawiający może odstąpić od umowy w terminie </w:t>
      </w:r>
      <w:r w:rsidR="0090292B" w:rsidRPr="00D46AA2">
        <w:rPr>
          <w:rFonts w:asciiTheme="majorHAnsi" w:hAnsiTheme="majorHAnsi" w:cstheme="majorHAnsi"/>
          <w:bCs/>
          <w:kern w:val="1"/>
          <w:lang w:eastAsia="zh-CN"/>
        </w:rPr>
        <w:t>7</w:t>
      </w:r>
      <w:r w:rsidRPr="00D46AA2">
        <w:rPr>
          <w:rFonts w:asciiTheme="majorHAnsi" w:hAnsiTheme="majorHAnsi" w:cstheme="majorHAnsi"/>
          <w:bCs/>
          <w:kern w:val="1"/>
          <w:lang w:eastAsia="zh-CN"/>
        </w:rPr>
        <w:t xml:space="preserve"> dni od dnia powzięcia wiadomości o tych okolicznościach. W takim przypadku Wykonawca może żądać wyłącznie wynagrodzenia należnego mu z tytułu wykonania części umowy.</w:t>
      </w:r>
      <w:r w:rsidR="009B1EB2" w:rsidRPr="00D46AA2">
        <w:rPr>
          <w:rFonts w:asciiTheme="majorHAnsi" w:hAnsiTheme="majorHAnsi" w:cstheme="majorHAnsi"/>
          <w:bCs/>
          <w:kern w:val="1"/>
          <w:lang w:eastAsia="zh-CN"/>
        </w:rPr>
        <w:t xml:space="preserve"> </w:t>
      </w:r>
    </w:p>
    <w:p w14:paraId="5EDDF1BF" w14:textId="77777777" w:rsidR="00F41199" w:rsidRPr="00D46AA2" w:rsidRDefault="00C00EEF" w:rsidP="00FF172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502"/>
          <w:tab w:val="left" w:pos="1985"/>
        </w:tabs>
        <w:suppressAutoHyphens/>
        <w:spacing w:afterLines="20" w:after="48" w:line="23" w:lineRule="atLeast"/>
        <w:ind w:left="426" w:hanging="426"/>
        <w:jc w:val="both"/>
        <w:rPr>
          <w:rFonts w:asciiTheme="majorHAnsi" w:hAnsiTheme="majorHAnsi" w:cstheme="majorHAnsi"/>
          <w:bCs/>
          <w:kern w:val="1"/>
          <w:lang w:eastAsia="zh-CN"/>
        </w:rPr>
      </w:pPr>
      <w:r w:rsidRPr="00D46AA2">
        <w:rPr>
          <w:rFonts w:asciiTheme="majorHAnsi" w:hAnsiTheme="majorHAnsi" w:cstheme="majorHAnsi"/>
          <w:bCs/>
          <w:kern w:val="1"/>
          <w:lang w:eastAsia="zh-CN"/>
        </w:rPr>
        <w:t>Zamawiający może odstąpić od umowy z Wykonawcą najpóźniej do dnia rozpoczęcia świadczenia usług hotelarskich, jeżeli z przyczyn niezależnych od Zamawiającego utraci on możliwość finansowania przedmiotu zamówienia.</w:t>
      </w:r>
    </w:p>
    <w:p w14:paraId="4740E091" w14:textId="605E583E" w:rsidR="00F41199" w:rsidRPr="00D46AA2" w:rsidRDefault="00DE612D" w:rsidP="00FF1725">
      <w:pPr>
        <w:pStyle w:val="Akapitzlist"/>
        <w:numPr>
          <w:ilvl w:val="0"/>
          <w:numId w:val="9"/>
        </w:numPr>
        <w:tabs>
          <w:tab w:val="clear" w:pos="720"/>
          <w:tab w:val="num" w:pos="426"/>
          <w:tab w:val="num" w:pos="1440"/>
        </w:tabs>
        <w:spacing w:afterLines="20" w:after="48" w:line="23" w:lineRule="atLeast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46AA2">
        <w:rPr>
          <w:rFonts w:asciiTheme="majorHAnsi" w:hAnsiTheme="majorHAnsi" w:cstheme="majorHAnsi"/>
          <w:bCs/>
          <w:kern w:val="1"/>
          <w:sz w:val="22"/>
          <w:szCs w:val="22"/>
          <w:lang w:eastAsia="zh-CN"/>
        </w:rPr>
        <w:t xml:space="preserve">Poza zmianami </w:t>
      </w:r>
      <w:r w:rsidR="00E56A8D" w:rsidRPr="00D46AA2">
        <w:rPr>
          <w:rFonts w:asciiTheme="majorHAnsi" w:hAnsiTheme="majorHAnsi" w:cstheme="majorHAnsi"/>
          <w:bCs/>
          <w:kern w:val="1"/>
          <w:sz w:val="22"/>
          <w:szCs w:val="22"/>
          <w:lang w:eastAsia="zh-CN"/>
        </w:rPr>
        <w:t xml:space="preserve">umowy dopuszczonymi </w:t>
      </w:r>
      <w:r w:rsidR="00F41199" w:rsidRPr="00D46AA2">
        <w:rPr>
          <w:rFonts w:asciiTheme="majorHAnsi" w:hAnsiTheme="majorHAnsi" w:cstheme="majorHAnsi"/>
          <w:sz w:val="22"/>
          <w:szCs w:val="22"/>
        </w:rPr>
        <w:t>w art. 455 ustawy Prawo Zamówień Publicznych</w:t>
      </w:r>
      <w:r w:rsidR="00A550D0">
        <w:rPr>
          <w:rFonts w:asciiTheme="majorHAnsi" w:hAnsiTheme="majorHAnsi" w:cstheme="majorHAnsi"/>
          <w:sz w:val="22"/>
          <w:szCs w:val="22"/>
        </w:rPr>
        <w:t>,</w:t>
      </w:r>
      <w:r w:rsidR="00F41199" w:rsidRPr="00D46AA2">
        <w:rPr>
          <w:rFonts w:asciiTheme="majorHAnsi" w:hAnsiTheme="majorHAnsi" w:cstheme="majorHAnsi"/>
          <w:sz w:val="22"/>
          <w:szCs w:val="22"/>
        </w:rPr>
        <w:t xml:space="preserve"> dopuszcza się możliwość zmian postanowień zawartej umowy, w następujących przypadkach:</w:t>
      </w:r>
    </w:p>
    <w:p w14:paraId="1EF3F784" w14:textId="77777777" w:rsidR="00F41199" w:rsidRPr="00D46AA2" w:rsidRDefault="00F41199" w:rsidP="00FF1725">
      <w:pPr>
        <w:pStyle w:val="Akapitzlist"/>
        <w:numPr>
          <w:ilvl w:val="0"/>
          <w:numId w:val="11"/>
        </w:numPr>
        <w:suppressAutoHyphens w:val="0"/>
        <w:autoSpaceDN/>
        <w:spacing w:afterLines="20" w:after="48" w:line="23" w:lineRule="atLeast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46AA2">
        <w:rPr>
          <w:rFonts w:asciiTheme="majorHAnsi" w:hAnsiTheme="majorHAnsi" w:cstheme="majorHAnsi"/>
          <w:sz w:val="22"/>
          <w:szCs w:val="22"/>
        </w:rPr>
        <w:t>zmiany terminu wykonania usługi z przyczyn niezależnych od Wykonawcy,</w:t>
      </w:r>
    </w:p>
    <w:p w14:paraId="106B3875" w14:textId="7D246285" w:rsidR="00F41199" w:rsidRDefault="00F41199" w:rsidP="00FF1725">
      <w:pPr>
        <w:pStyle w:val="Akapitzlist"/>
        <w:numPr>
          <w:ilvl w:val="0"/>
          <w:numId w:val="11"/>
        </w:numPr>
        <w:suppressAutoHyphens w:val="0"/>
        <w:autoSpaceDN/>
        <w:spacing w:afterLines="20" w:after="48" w:line="23" w:lineRule="atLeast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46AA2">
        <w:rPr>
          <w:rFonts w:asciiTheme="majorHAnsi" w:hAnsiTheme="majorHAnsi" w:cstheme="majorHAnsi"/>
          <w:sz w:val="22"/>
          <w:szCs w:val="22"/>
        </w:rPr>
        <w:t>ustawowej zmiany stawki podatku VAT,</w:t>
      </w:r>
    </w:p>
    <w:p w14:paraId="77E47F86" w14:textId="08F36D73" w:rsidR="005445FA" w:rsidRPr="00D46AA2" w:rsidRDefault="005445FA" w:rsidP="00FF1725">
      <w:pPr>
        <w:pStyle w:val="Akapitzlist"/>
        <w:numPr>
          <w:ilvl w:val="0"/>
          <w:numId w:val="11"/>
        </w:numPr>
        <w:suppressAutoHyphens w:val="0"/>
        <w:autoSpaceDN/>
        <w:spacing w:afterLines="20" w:after="48" w:line="23" w:lineRule="atLeast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zmiany przepisów prawa związanych z przedmiotem zamówienia,</w:t>
      </w:r>
    </w:p>
    <w:p w14:paraId="44B0AA4A" w14:textId="62EEAD00" w:rsidR="00F41199" w:rsidRPr="00D46AA2" w:rsidRDefault="00F41199" w:rsidP="00FF1725">
      <w:pPr>
        <w:pStyle w:val="Akapitzlist"/>
        <w:numPr>
          <w:ilvl w:val="0"/>
          <w:numId w:val="11"/>
        </w:numPr>
        <w:suppressAutoHyphens w:val="0"/>
        <w:autoSpaceDN/>
        <w:spacing w:afterLines="20" w:after="48" w:line="23" w:lineRule="atLeast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46AA2">
        <w:rPr>
          <w:rFonts w:asciiTheme="majorHAnsi" w:hAnsiTheme="majorHAnsi" w:cstheme="majorHAnsi"/>
          <w:sz w:val="22"/>
          <w:szCs w:val="22"/>
        </w:rPr>
        <w:t>gdy konieczność zmiany spowodowana jest okolicznościami pozostającymi poza kontrolą Stron, których działając z należytą starannością Strony nie mogły przewidzieć w chwili zawarcia umowy. Dotyczy to w szczególności okoliczności o charakterze siły wyższej takich jak: zagrożenie epidemiologiczne, rządowe ograniczenia związane z COVID.</w:t>
      </w:r>
    </w:p>
    <w:p w14:paraId="08C92445" w14:textId="77777777" w:rsidR="007D3166" w:rsidRDefault="007D3166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</w:p>
    <w:p w14:paraId="7BBB8D6A" w14:textId="27812AAF" w:rsidR="00C00EEF" w:rsidRDefault="00C00EEF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  <w:b/>
        </w:rPr>
        <w:lastRenderedPageBreak/>
        <w:t xml:space="preserve">§ </w:t>
      </w:r>
      <w:r w:rsidR="00205A06">
        <w:rPr>
          <w:rFonts w:asciiTheme="majorHAnsi" w:hAnsiTheme="majorHAnsi" w:cstheme="majorHAnsi"/>
          <w:b/>
        </w:rPr>
        <w:t>8</w:t>
      </w:r>
    </w:p>
    <w:p w14:paraId="214F3738" w14:textId="77777777" w:rsidR="007D3166" w:rsidRPr="00D46AA2" w:rsidRDefault="007D3166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</w:p>
    <w:p w14:paraId="652D1112" w14:textId="77777777" w:rsidR="00C00EEF" w:rsidRPr="00D46AA2" w:rsidRDefault="00C00EEF" w:rsidP="007D3166">
      <w:pPr>
        <w:spacing w:afterLines="20" w:after="48" w:line="23" w:lineRule="atLeast"/>
        <w:ind w:left="284" w:hanging="142"/>
        <w:jc w:val="both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</w:rPr>
        <w:t>Wszelkie zmiany umowy wymagają formy pisemnej w postaci aneksu pod rygorem nieważności.</w:t>
      </w:r>
    </w:p>
    <w:p w14:paraId="00E3D969" w14:textId="77777777" w:rsidR="00547F01" w:rsidRPr="00D46AA2" w:rsidRDefault="00547F01" w:rsidP="007D3166">
      <w:pPr>
        <w:spacing w:afterLines="20" w:after="48" w:line="23" w:lineRule="atLeast"/>
        <w:ind w:left="720" w:hanging="142"/>
        <w:jc w:val="center"/>
        <w:rPr>
          <w:rFonts w:asciiTheme="majorHAnsi" w:hAnsiTheme="majorHAnsi" w:cstheme="majorHAnsi"/>
          <w:b/>
        </w:rPr>
      </w:pPr>
    </w:p>
    <w:p w14:paraId="426B2D2A" w14:textId="77777777" w:rsidR="007D3166" w:rsidRDefault="007D3166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</w:p>
    <w:p w14:paraId="0CF4B93B" w14:textId="7706294C" w:rsidR="00C00EEF" w:rsidRPr="00D46AA2" w:rsidRDefault="00C00EEF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  <w:b/>
        </w:rPr>
        <w:t xml:space="preserve">§ </w:t>
      </w:r>
      <w:r w:rsidR="00205A06">
        <w:rPr>
          <w:rFonts w:asciiTheme="majorHAnsi" w:hAnsiTheme="majorHAnsi" w:cstheme="majorHAnsi"/>
          <w:b/>
        </w:rPr>
        <w:t>9</w:t>
      </w:r>
    </w:p>
    <w:p w14:paraId="06A8E342" w14:textId="77777777" w:rsidR="00C00EEF" w:rsidRPr="00D46AA2" w:rsidRDefault="00C00EEF" w:rsidP="007D3166">
      <w:pPr>
        <w:pStyle w:val="Tekstpodstawowy31"/>
        <w:tabs>
          <w:tab w:val="left" w:pos="426"/>
        </w:tabs>
        <w:spacing w:afterLines="20" w:after="48" w:line="23" w:lineRule="atLeast"/>
        <w:ind w:left="141" w:firstLine="0"/>
        <w:rPr>
          <w:rFonts w:asciiTheme="majorHAnsi" w:hAnsiTheme="majorHAnsi" w:cstheme="majorHAnsi"/>
          <w:b w:val="0"/>
          <w:sz w:val="22"/>
          <w:szCs w:val="22"/>
        </w:rPr>
      </w:pPr>
      <w:r w:rsidRPr="00D46AA2">
        <w:rPr>
          <w:rFonts w:asciiTheme="majorHAnsi" w:hAnsiTheme="majorHAnsi" w:cstheme="majorHAnsi"/>
          <w:b w:val="0"/>
          <w:sz w:val="22"/>
          <w:szCs w:val="22"/>
        </w:rPr>
        <w:t>W sprawach nieuregulowanych niniejszą umową stosuje się przepisy Kodeksu Cywilnego oraz przepisy ustawy Prawo zamówień publicznych.</w:t>
      </w:r>
    </w:p>
    <w:p w14:paraId="54E82257" w14:textId="77777777" w:rsidR="009452A6" w:rsidRPr="00D46AA2" w:rsidRDefault="009452A6" w:rsidP="007D3166">
      <w:pPr>
        <w:spacing w:afterLines="20" w:after="48" w:line="23" w:lineRule="atLeast"/>
        <w:jc w:val="center"/>
        <w:rPr>
          <w:rFonts w:asciiTheme="majorHAnsi" w:hAnsiTheme="majorHAnsi" w:cstheme="majorHAnsi"/>
          <w:bCs/>
          <w:color w:val="auto"/>
          <w:kern w:val="1"/>
          <w:lang w:val="pl-PL" w:eastAsia="zh-CN"/>
        </w:rPr>
      </w:pPr>
    </w:p>
    <w:p w14:paraId="1213FF28" w14:textId="36926188" w:rsidR="00C00EEF" w:rsidRPr="00D46AA2" w:rsidRDefault="00C00EEF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  <w:b/>
        </w:rPr>
        <w:t xml:space="preserve">§ </w:t>
      </w:r>
      <w:r w:rsidR="00205A06">
        <w:rPr>
          <w:rFonts w:asciiTheme="majorHAnsi" w:hAnsiTheme="majorHAnsi" w:cstheme="majorHAnsi"/>
          <w:b/>
        </w:rPr>
        <w:t>10</w:t>
      </w:r>
    </w:p>
    <w:p w14:paraId="243049FF" w14:textId="77777777" w:rsidR="00C00EEF" w:rsidRPr="00D46AA2" w:rsidRDefault="00C00EEF" w:rsidP="007D3166">
      <w:pPr>
        <w:tabs>
          <w:tab w:val="left" w:pos="426"/>
        </w:tabs>
        <w:suppressAutoHyphens/>
        <w:spacing w:afterLines="20" w:after="48" w:line="23" w:lineRule="atLeast"/>
        <w:jc w:val="both"/>
        <w:rPr>
          <w:rFonts w:asciiTheme="majorHAnsi" w:hAnsiTheme="majorHAnsi" w:cstheme="majorHAnsi"/>
          <w:bCs/>
          <w:kern w:val="1"/>
          <w:lang w:eastAsia="zh-CN"/>
        </w:rPr>
      </w:pPr>
      <w:r w:rsidRPr="00D46AA2">
        <w:rPr>
          <w:rFonts w:asciiTheme="majorHAnsi" w:hAnsiTheme="majorHAnsi" w:cstheme="majorHAnsi"/>
          <w:bCs/>
          <w:kern w:val="1"/>
          <w:lang w:eastAsia="zh-CN"/>
        </w:rPr>
        <w:t xml:space="preserve">Wszelkie spory powstałe pomiędzy Stronami wynikające z niniejszej umowy lub z nią związane, nie dające się rozwiązać w sposób polubowny będą rozstrzygane przez właściwy sąd powszechny  </w:t>
      </w:r>
      <w:r w:rsidRPr="00D46AA2">
        <w:rPr>
          <w:rFonts w:asciiTheme="majorHAnsi" w:hAnsiTheme="majorHAnsi" w:cstheme="majorHAnsi"/>
          <w:bCs/>
          <w:kern w:val="1"/>
          <w:lang w:eastAsia="zh-CN"/>
        </w:rPr>
        <w:br/>
        <w:t>w Poznaniu.</w:t>
      </w:r>
    </w:p>
    <w:p w14:paraId="1F290920" w14:textId="77777777" w:rsidR="009452A6" w:rsidRPr="00D46AA2" w:rsidRDefault="009452A6" w:rsidP="007D3166">
      <w:pPr>
        <w:spacing w:afterLines="20" w:after="48" w:line="23" w:lineRule="atLeast"/>
        <w:jc w:val="center"/>
        <w:rPr>
          <w:rFonts w:asciiTheme="majorHAnsi" w:hAnsiTheme="majorHAnsi" w:cstheme="majorHAnsi"/>
          <w:b/>
        </w:rPr>
      </w:pPr>
    </w:p>
    <w:p w14:paraId="6B937268" w14:textId="2E7BB14E" w:rsidR="00C00EEF" w:rsidRPr="00D46AA2" w:rsidRDefault="00C00EEF" w:rsidP="007D3166">
      <w:pPr>
        <w:spacing w:afterLines="20" w:after="48" w:line="23" w:lineRule="atLeast"/>
        <w:jc w:val="center"/>
        <w:rPr>
          <w:rFonts w:asciiTheme="majorHAnsi" w:hAnsiTheme="majorHAnsi" w:cstheme="majorHAnsi"/>
          <w:bCs/>
          <w:kern w:val="1"/>
          <w:lang w:eastAsia="zh-CN"/>
        </w:rPr>
      </w:pPr>
      <w:r w:rsidRPr="00D46AA2">
        <w:rPr>
          <w:rFonts w:asciiTheme="majorHAnsi" w:hAnsiTheme="majorHAnsi" w:cstheme="majorHAnsi"/>
          <w:b/>
        </w:rPr>
        <w:t>§ 1</w:t>
      </w:r>
      <w:r w:rsidR="00205A06">
        <w:rPr>
          <w:rFonts w:asciiTheme="majorHAnsi" w:hAnsiTheme="majorHAnsi" w:cstheme="majorHAnsi"/>
          <w:b/>
        </w:rPr>
        <w:t>1</w:t>
      </w:r>
    </w:p>
    <w:p w14:paraId="1298F785" w14:textId="77777777" w:rsidR="00C00EEF" w:rsidRPr="00D46AA2" w:rsidRDefault="00C00EEF" w:rsidP="007D3166">
      <w:pPr>
        <w:tabs>
          <w:tab w:val="left" w:pos="426"/>
        </w:tabs>
        <w:suppressAutoHyphens/>
        <w:spacing w:afterLines="20" w:after="48" w:line="23" w:lineRule="atLeast"/>
        <w:jc w:val="both"/>
        <w:rPr>
          <w:rFonts w:asciiTheme="majorHAnsi" w:hAnsiTheme="majorHAnsi" w:cstheme="majorHAnsi"/>
          <w:bCs/>
          <w:kern w:val="1"/>
          <w:lang w:eastAsia="zh-CN"/>
        </w:rPr>
      </w:pPr>
      <w:r w:rsidRPr="00D46AA2">
        <w:rPr>
          <w:rFonts w:asciiTheme="majorHAnsi" w:hAnsiTheme="majorHAnsi" w:cstheme="majorHAnsi"/>
          <w:bCs/>
          <w:kern w:val="1"/>
          <w:lang w:eastAsia="zh-CN"/>
        </w:rPr>
        <w:t xml:space="preserve">Umowę sporządzono w trzech jednobrzmiących egzemplarzach, z których jeden otrzymuje Wykonawca, dwa Zamawiający. </w:t>
      </w:r>
    </w:p>
    <w:p w14:paraId="757ED524" w14:textId="77777777" w:rsidR="00641566" w:rsidRPr="00D46AA2" w:rsidRDefault="00641566" w:rsidP="007D3166">
      <w:pPr>
        <w:spacing w:afterLines="20" w:after="48"/>
        <w:rPr>
          <w:rFonts w:asciiTheme="majorHAnsi" w:hAnsiTheme="majorHAnsi" w:cstheme="majorHAnsi"/>
        </w:rPr>
      </w:pPr>
    </w:p>
    <w:p w14:paraId="7A136FE7" w14:textId="77777777" w:rsidR="00641566" w:rsidRPr="00D46AA2" w:rsidRDefault="00641566" w:rsidP="007D3166">
      <w:pPr>
        <w:spacing w:afterLines="20" w:after="48"/>
        <w:rPr>
          <w:rFonts w:asciiTheme="majorHAnsi" w:hAnsiTheme="majorHAnsi" w:cstheme="majorHAnsi"/>
          <w:b/>
        </w:rPr>
      </w:pPr>
      <w:r w:rsidRPr="00D46AA2">
        <w:rPr>
          <w:rFonts w:asciiTheme="majorHAnsi" w:hAnsiTheme="majorHAnsi" w:cstheme="majorHAnsi"/>
          <w:b/>
        </w:rPr>
        <w:t xml:space="preserve">               </w:t>
      </w:r>
    </w:p>
    <w:p w14:paraId="103DA1A1" w14:textId="77777777" w:rsidR="00641566" w:rsidRPr="00D46AA2" w:rsidRDefault="00641566" w:rsidP="007D3166">
      <w:pPr>
        <w:spacing w:afterLines="20" w:after="48"/>
        <w:rPr>
          <w:rFonts w:asciiTheme="majorHAnsi" w:hAnsiTheme="majorHAnsi" w:cstheme="majorHAnsi"/>
          <w:b/>
        </w:rPr>
      </w:pPr>
    </w:p>
    <w:p w14:paraId="276E5CE1" w14:textId="77777777" w:rsidR="00641566" w:rsidRPr="00D46AA2" w:rsidRDefault="00641566" w:rsidP="007D3166">
      <w:pPr>
        <w:spacing w:afterLines="20" w:after="48"/>
        <w:rPr>
          <w:rFonts w:asciiTheme="majorHAnsi" w:hAnsiTheme="majorHAnsi" w:cstheme="majorHAnsi"/>
          <w:b/>
        </w:rPr>
      </w:pPr>
    </w:p>
    <w:p w14:paraId="4FEDF0D7" w14:textId="77777777" w:rsidR="00641566" w:rsidRPr="00D46AA2" w:rsidRDefault="00641566" w:rsidP="007D3166">
      <w:pPr>
        <w:spacing w:afterLines="20" w:after="48"/>
        <w:rPr>
          <w:rFonts w:asciiTheme="majorHAnsi" w:hAnsiTheme="majorHAnsi" w:cstheme="majorHAnsi"/>
          <w:b/>
        </w:rPr>
      </w:pPr>
    </w:p>
    <w:p w14:paraId="763D3E6B" w14:textId="77777777" w:rsidR="00641566" w:rsidRPr="00D46AA2" w:rsidRDefault="00641566" w:rsidP="007D3166">
      <w:pPr>
        <w:spacing w:afterLines="20" w:after="48"/>
        <w:rPr>
          <w:rFonts w:asciiTheme="majorHAnsi" w:hAnsiTheme="majorHAnsi" w:cstheme="majorHAnsi"/>
          <w:b/>
        </w:rPr>
      </w:pPr>
    </w:p>
    <w:p w14:paraId="64C16DF2" w14:textId="269098AB" w:rsidR="00B420D6" w:rsidRPr="00D46AA2" w:rsidRDefault="00641566" w:rsidP="007D3166">
      <w:pPr>
        <w:spacing w:afterLines="20" w:after="48"/>
        <w:jc w:val="center"/>
        <w:rPr>
          <w:rFonts w:asciiTheme="majorHAnsi" w:hAnsiTheme="majorHAnsi" w:cstheme="majorHAnsi"/>
        </w:rPr>
      </w:pPr>
      <w:r w:rsidRPr="00D46AA2">
        <w:rPr>
          <w:rFonts w:asciiTheme="majorHAnsi" w:hAnsiTheme="majorHAnsi" w:cstheme="majorHAnsi"/>
          <w:b/>
        </w:rPr>
        <w:t>Zamawiający                                                                                               Wykonawca</w:t>
      </w:r>
    </w:p>
    <w:p w14:paraId="6BA3DB3E" w14:textId="77777777" w:rsidR="00B420D6" w:rsidRPr="00D46AA2" w:rsidRDefault="00B420D6" w:rsidP="007D3166">
      <w:pPr>
        <w:spacing w:afterLines="20" w:after="48"/>
        <w:rPr>
          <w:rFonts w:asciiTheme="majorHAnsi" w:hAnsiTheme="majorHAnsi" w:cstheme="majorHAnsi"/>
        </w:rPr>
      </w:pPr>
    </w:p>
    <w:p w14:paraId="081EBCCF" w14:textId="77777777" w:rsidR="00B420D6" w:rsidRPr="00547F01" w:rsidRDefault="00B420D6" w:rsidP="007D3166">
      <w:pPr>
        <w:spacing w:afterLines="20" w:after="48"/>
        <w:rPr>
          <w:rFonts w:asciiTheme="majorHAnsi" w:hAnsiTheme="majorHAnsi"/>
        </w:rPr>
      </w:pPr>
    </w:p>
    <w:p w14:paraId="1E3DF83D" w14:textId="77777777" w:rsidR="00B420D6" w:rsidRPr="00547F01" w:rsidRDefault="00B420D6" w:rsidP="007D3166">
      <w:pPr>
        <w:spacing w:afterLines="20" w:after="48"/>
        <w:rPr>
          <w:rFonts w:asciiTheme="majorHAnsi" w:hAnsiTheme="majorHAnsi"/>
        </w:rPr>
      </w:pPr>
    </w:p>
    <w:p w14:paraId="4A6907FD" w14:textId="77777777" w:rsidR="00B420D6" w:rsidRPr="00547F01" w:rsidRDefault="00B420D6" w:rsidP="007D3166">
      <w:pPr>
        <w:spacing w:afterLines="20" w:after="48"/>
        <w:rPr>
          <w:rFonts w:asciiTheme="majorHAnsi" w:hAnsiTheme="majorHAnsi"/>
        </w:rPr>
      </w:pPr>
    </w:p>
    <w:p w14:paraId="3A6447DB" w14:textId="77777777" w:rsidR="00B420D6" w:rsidRPr="00547F01" w:rsidRDefault="00B420D6" w:rsidP="00B420D6">
      <w:pPr>
        <w:rPr>
          <w:rFonts w:asciiTheme="majorHAnsi" w:hAnsiTheme="majorHAnsi"/>
        </w:rPr>
      </w:pPr>
    </w:p>
    <w:p w14:paraId="34257952" w14:textId="77777777" w:rsidR="00B420D6" w:rsidRPr="00547F01" w:rsidRDefault="00B420D6" w:rsidP="00B420D6">
      <w:pPr>
        <w:rPr>
          <w:rFonts w:asciiTheme="majorHAnsi" w:hAnsiTheme="majorHAnsi"/>
        </w:rPr>
      </w:pPr>
    </w:p>
    <w:p w14:paraId="1CAC13AF" w14:textId="77777777" w:rsidR="00B420D6" w:rsidRPr="00547F01" w:rsidRDefault="00B420D6" w:rsidP="00B420D6">
      <w:pPr>
        <w:rPr>
          <w:rFonts w:asciiTheme="majorHAnsi" w:hAnsiTheme="majorHAnsi"/>
        </w:rPr>
      </w:pPr>
    </w:p>
    <w:p w14:paraId="57507C37" w14:textId="77777777" w:rsidR="00C00EEF" w:rsidRPr="00547F01" w:rsidRDefault="00C00EEF" w:rsidP="00B420D6">
      <w:pPr>
        <w:rPr>
          <w:rFonts w:asciiTheme="majorHAnsi" w:hAnsiTheme="majorHAnsi"/>
        </w:rPr>
      </w:pPr>
    </w:p>
    <w:p w14:paraId="76195E4C" w14:textId="77777777" w:rsidR="00547F01" w:rsidRPr="00547F01" w:rsidRDefault="00547F01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4540D2C9" w14:textId="77777777" w:rsidR="00564F54" w:rsidRDefault="00564F54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445D7A06" w14:textId="77777777" w:rsidR="00564F54" w:rsidRDefault="00564F54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303C98E7" w14:textId="77777777" w:rsidR="00564F54" w:rsidRDefault="00564F54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09F1C1C2" w14:textId="77777777" w:rsidR="00564F54" w:rsidRDefault="00564F54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74BE89C2" w14:textId="77777777" w:rsidR="00564F54" w:rsidRDefault="00564F54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20896646" w14:textId="77777777" w:rsidR="007D3166" w:rsidRDefault="007D3166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7EF8A1C1" w14:textId="77777777" w:rsidR="007D3166" w:rsidRDefault="007D3166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0F69B174" w14:textId="77777777" w:rsidR="007D3166" w:rsidRDefault="007D3166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1FC19794" w14:textId="77777777" w:rsidR="007D3166" w:rsidRDefault="007D3166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2996BD34" w14:textId="77777777" w:rsidR="007D3166" w:rsidRDefault="007D3166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7511FA0B" w14:textId="77777777" w:rsidR="007D3166" w:rsidRDefault="007D3166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</w:p>
    <w:p w14:paraId="18F7A25C" w14:textId="26E33FDC" w:rsidR="00547F01" w:rsidRPr="00547F01" w:rsidRDefault="00547F01" w:rsidP="00547F01">
      <w:pPr>
        <w:suppressAutoHyphens/>
        <w:jc w:val="right"/>
        <w:rPr>
          <w:rFonts w:asciiTheme="majorHAnsi" w:hAnsiTheme="majorHAnsi" w:cs="Calibri"/>
          <w:kern w:val="1"/>
          <w:lang w:eastAsia="zh-CN"/>
        </w:rPr>
      </w:pPr>
      <w:r w:rsidRPr="00547F01">
        <w:rPr>
          <w:rFonts w:asciiTheme="majorHAnsi" w:hAnsiTheme="majorHAnsi" w:cs="Calibri"/>
          <w:kern w:val="1"/>
          <w:lang w:eastAsia="zh-CN"/>
        </w:rPr>
        <w:lastRenderedPageBreak/>
        <w:t>Załącznik nr 2 do umowy</w:t>
      </w:r>
    </w:p>
    <w:p w14:paraId="212A2A89" w14:textId="77777777" w:rsidR="00547F01" w:rsidRPr="00547F01" w:rsidRDefault="00547F01" w:rsidP="00547F01">
      <w:pPr>
        <w:suppressAutoHyphens/>
        <w:jc w:val="center"/>
        <w:rPr>
          <w:rFonts w:asciiTheme="majorHAnsi" w:hAnsiTheme="majorHAnsi" w:cs="Calibri"/>
          <w:b/>
          <w:kern w:val="1"/>
          <w:lang w:eastAsia="zh-CN"/>
        </w:rPr>
      </w:pPr>
    </w:p>
    <w:p w14:paraId="7B13B751" w14:textId="77777777" w:rsidR="00647E8B" w:rsidRDefault="00647E8B" w:rsidP="00547F01">
      <w:pPr>
        <w:suppressAutoHyphens/>
        <w:jc w:val="center"/>
        <w:rPr>
          <w:rFonts w:asciiTheme="majorHAnsi" w:hAnsiTheme="majorHAnsi" w:cs="Calibri"/>
          <w:b/>
          <w:kern w:val="1"/>
          <w:lang w:eastAsia="zh-CN"/>
        </w:rPr>
      </w:pPr>
    </w:p>
    <w:p w14:paraId="67873E3D" w14:textId="77777777" w:rsidR="00647E8B" w:rsidRDefault="00647E8B" w:rsidP="00547F01">
      <w:pPr>
        <w:suppressAutoHyphens/>
        <w:jc w:val="center"/>
        <w:rPr>
          <w:rFonts w:asciiTheme="majorHAnsi" w:hAnsiTheme="majorHAnsi" w:cs="Calibri"/>
          <w:b/>
          <w:kern w:val="1"/>
          <w:lang w:eastAsia="zh-CN"/>
        </w:rPr>
      </w:pPr>
    </w:p>
    <w:p w14:paraId="6F1C6BCD" w14:textId="3E6C9B1B" w:rsidR="00547F01" w:rsidRPr="00547F01" w:rsidRDefault="00547F01" w:rsidP="00547F01">
      <w:pPr>
        <w:suppressAutoHyphens/>
        <w:jc w:val="center"/>
        <w:rPr>
          <w:rFonts w:asciiTheme="majorHAnsi" w:hAnsiTheme="majorHAnsi" w:cs="Calibri"/>
          <w:b/>
          <w:kern w:val="1"/>
          <w:lang w:eastAsia="zh-CN"/>
        </w:rPr>
      </w:pPr>
      <w:r w:rsidRPr="00547F01">
        <w:rPr>
          <w:rFonts w:asciiTheme="majorHAnsi" w:hAnsiTheme="majorHAnsi" w:cs="Calibri"/>
          <w:b/>
          <w:kern w:val="1"/>
          <w:lang w:eastAsia="zh-CN"/>
        </w:rPr>
        <w:t>PROTOKÓŁ wykonania usług hotelarskich</w:t>
      </w:r>
    </w:p>
    <w:p w14:paraId="30608325" w14:textId="77777777" w:rsidR="00547F01" w:rsidRPr="00547F01" w:rsidRDefault="00547F01" w:rsidP="00547F01">
      <w:pPr>
        <w:suppressAutoHyphens/>
        <w:jc w:val="center"/>
        <w:rPr>
          <w:rFonts w:asciiTheme="majorHAnsi" w:hAnsiTheme="majorHAnsi" w:cs="Calibri"/>
          <w:b/>
        </w:rPr>
      </w:pPr>
      <w:r w:rsidRPr="00547F01">
        <w:rPr>
          <w:rFonts w:asciiTheme="majorHAnsi" w:hAnsiTheme="majorHAnsi" w:cs="Calibri"/>
          <w:b/>
          <w:kern w:val="1"/>
          <w:lang w:eastAsia="zh-CN"/>
        </w:rPr>
        <w:t>z dnia……………………….</w:t>
      </w:r>
    </w:p>
    <w:p w14:paraId="0193FD09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>wykonanej przez ………………………………………………………………………………</w:t>
      </w:r>
    </w:p>
    <w:p w14:paraId="255EE689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>dla</w:t>
      </w:r>
    </w:p>
    <w:p w14:paraId="44BEEC50" w14:textId="77777777" w:rsidR="00547F01" w:rsidRPr="00547F01" w:rsidRDefault="00547F01" w:rsidP="00547F01">
      <w:pPr>
        <w:spacing w:line="360" w:lineRule="auto"/>
        <w:rPr>
          <w:rFonts w:asciiTheme="majorHAnsi" w:hAnsiTheme="majorHAnsi" w:cs="Arial"/>
          <w:b/>
        </w:rPr>
      </w:pPr>
      <w:r w:rsidRPr="00547F01">
        <w:rPr>
          <w:rFonts w:asciiTheme="majorHAnsi" w:hAnsiTheme="majorHAnsi" w:cs="Arial"/>
          <w:b/>
        </w:rPr>
        <w:t>Województwa Wielkopolskiego – Regionalnego Ośrodka Polityki Społecznej w Poznaniu</w:t>
      </w:r>
    </w:p>
    <w:p w14:paraId="6B7C9689" w14:textId="77777777" w:rsidR="00547F01" w:rsidRPr="00547F01" w:rsidRDefault="00547F01" w:rsidP="00547F01">
      <w:pPr>
        <w:spacing w:line="360" w:lineRule="auto"/>
        <w:rPr>
          <w:rFonts w:asciiTheme="majorHAnsi" w:hAnsiTheme="majorHAnsi" w:cs="Arial"/>
          <w:b/>
        </w:rPr>
      </w:pPr>
      <w:r w:rsidRPr="00547F01">
        <w:rPr>
          <w:rFonts w:asciiTheme="majorHAnsi" w:hAnsiTheme="majorHAnsi" w:cs="Arial"/>
          <w:b/>
        </w:rPr>
        <w:t>ul. Nowowiejskiego 11</w:t>
      </w:r>
    </w:p>
    <w:p w14:paraId="25A7E348" w14:textId="77777777" w:rsidR="00547F01" w:rsidRPr="00547F01" w:rsidRDefault="00547F01" w:rsidP="00547F01">
      <w:pPr>
        <w:spacing w:line="360" w:lineRule="auto"/>
        <w:rPr>
          <w:rFonts w:asciiTheme="majorHAnsi" w:hAnsiTheme="majorHAnsi" w:cs="Arial"/>
          <w:b/>
        </w:rPr>
      </w:pPr>
      <w:r w:rsidRPr="00547F01">
        <w:rPr>
          <w:rFonts w:asciiTheme="majorHAnsi" w:hAnsiTheme="majorHAnsi" w:cs="Arial"/>
          <w:b/>
        </w:rPr>
        <w:t>61-731 Poznań</w:t>
      </w:r>
    </w:p>
    <w:p w14:paraId="34C70F02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>zgodnie z umową  nr ……………. z dnia ……………......................... 20……. r.</w:t>
      </w:r>
    </w:p>
    <w:p w14:paraId="53978F00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>sporządzony w składzie:</w:t>
      </w:r>
    </w:p>
    <w:p w14:paraId="7855D394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>Przedstawiciel Zamawiającego Przedstawiciel Wykonawcy</w:t>
      </w:r>
    </w:p>
    <w:p w14:paraId="0FA2DA24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>poświadcza się wykonanie usługi w dniach……………………………….</w:t>
      </w:r>
    </w:p>
    <w:p w14:paraId="759756D7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>Wykonane usługi przyjmuje się bez zastrzeżeń*) / stwierdza się zastrzeżenia*)</w:t>
      </w:r>
    </w:p>
    <w:p w14:paraId="49EB660C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53C15F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>Uwagi</w:t>
      </w:r>
    </w:p>
    <w:p w14:paraId="042E1AEE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7F782E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>Na tym Protokół zakończono.</w:t>
      </w:r>
    </w:p>
    <w:p w14:paraId="5B326A54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</w:p>
    <w:p w14:paraId="38260EC1" w14:textId="77777777" w:rsidR="00547F01" w:rsidRPr="00547F01" w:rsidRDefault="00547F01" w:rsidP="00547F01">
      <w:pPr>
        <w:spacing w:line="360" w:lineRule="auto"/>
        <w:rPr>
          <w:rFonts w:asciiTheme="majorHAnsi" w:hAnsiTheme="majorHAnsi"/>
        </w:rPr>
      </w:pPr>
      <w:r w:rsidRPr="00547F01">
        <w:rPr>
          <w:rFonts w:asciiTheme="majorHAnsi" w:hAnsiTheme="majorHAnsi"/>
        </w:rPr>
        <w:t>Podpisy osób wskazanych w § 4 ust. 1 i 2 umowy</w:t>
      </w:r>
    </w:p>
    <w:p w14:paraId="55EFE76D" w14:textId="77777777" w:rsidR="00EA12B9" w:rsidRDefault="00EA12B9" w:rsidP="00547F01">
      <w:pPr>
        <w:spacing w:line="360" w:lineRule="auto"/>
        <w:rPr>
          <w:rFonts w:asciiTheme="majorHAnsi" w:hAnsiTheme="majorHAnsi" w:cs="Calibri"/>
        </w:rPr>
      </w:pPr>
    </w:p>
    <w:p w14:paraId="2710CDB8" w14:textId="6DF7C93C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 xml:space="preserve">Przedstawiciel Zamawiającego </w:t>
      </w:r>
      <w:r w:rsidRPr="00547F01">
        <w:rPr>
          <w:rFonts w:asciiTheme="majorHAnsi" w:hAnsiTheme="majorHAnsi" w:cs="Calibri"/>
        </w:rPr>
        <w:tab/>
      </w:r>
      <w:r w:rsidRPr="00547F01">
        <w:rPr>
          <w:rFonts w:asciiTheme="majorHAnsi" w:hAnsiTheme="majorHAnsi" w:cs="Calibri"/>
        </w:rPr>
        <w:tab/>
      </w:r>
      <w:r w:rsidRPr="00547F01">
        <w:rPr>
          <w:rFonts w:asciiTheme="majorHAnsi" w:hAnsiTheme="majorHAnsi" w:cs="Calibri"/>
        </w:rPr>
        <w:tab/>
      </w:r>
      <w:r w:rsidRPr="00547F01">
        <w:rPr>
          <w:rFonts w:asciiTheme="majorHAnsi" w:hAnsiTheme="majorHAnsi" w:cs="Calibri"/>
        </w:rPr>
        <w:tab/>
      </w:r>
      <w:r w:rsidRPr="00547F01">
        <w:rPr>
          <w:rFonts w:asciiTheme="majorHAnsi" w:hAnsiTheme="majorHAnsi" w:cs="Calibri"/>
        </w:rPr>
        <w:tab/>
      </w:r>
      <w:r w:rsidRPr="00547F01">
        <w:rPr>
          <w:rFonts w:asciiTheme="majorHAnsi" w:hAnsiTheme="majorHAnsi" w:cs="Calibri"/>
        </w:rPr>
        <w:tab/>
        <w:t>Przedstawiciel Wykonawcy</w:t>
      </w:r>
    </w:p>
    <w:p w14:paraId="4AB0C9E2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</w:p>
    <w:p w14:paraId="7B3DCC39" w14:textId="77777777" w:rsidR="00547F01" w:rsidRPr="00547F01" w:rsidRDefault="00547F01" w:rsidP="00547F01">
      <w:pPr>
        <w:spacing w:line="360" w:lineRule="auto"/>
        <w:rPr>
          <w:rFonts w:asciiTheme="majorHAnsi" w:hAnsiTheme="majorHAnsi" w:cs="Calibri"/>
        </w:rPr>
      </w:pPr>
      <w:r w:rsidRPr="00547F01">
        <w:rPr>
          <w:rFonts w:asciiTheme="majorHAnsi" w:hAnsiTheme="majorHAnsi" w:cs="Calibri"/>
        </w:rPr>
        <w:t>……………………………………………</w:t>
      </w:r>
      <w:r w:rsidRPr="00547F01">
        <w:rPr>
          <w:rFonts w:asciiTheme="majorHAnsi" w:hAnsiTheme="majorHAnsi" w:cs="Calibri"/>
        </w:rPr>
        <w:tab/>
      </w:r>
      <w:r w:rsidRPr="00547F01">
        <w:rPr>
          <w:rFonts w:asciiTheme="majorHAnsi" w:hAnsiTheme="majorHAnsi" w:cs="Calibri"/>
        </w:rPr>
        <w:tab/>
      </w:r>
      <w:r w:rsidRPr="00547F01">
        <w:rPr>
          <w:rFonts w:asciiTheme="majorHAnsi" w:hAnsiTheme="majorHAnsi" w:cs="Calibri"/>
        </w:rPr>
        <w:tab/>
      </w:r>
      <w:r w:rsidRPr="00547F01">
        <w:rPr>
          <w:rFonts w:asciiTheme="majorHAnsi" w:hAnsiTheme="majorHAnsi" w:cs="Calibri"/>
        </w:rPr>
        <w:tab/>
      </w:r>
      <w:r w:rsidRPr="00547F01">
        <w:rPr>
          <w:rFonts w:asciiTheme="majorHAnsi" w:hAnsiTheme="majorHAnsi" w:cs="Calibri"/>
        </w:rPr>
        <w:tab/>
        <w:t xml:space="preserve">    </w:t>
      </w:r>
      <w:r w:rsidRPr="00547F01">
        <w:rPr>
          <w:rFonts w:asciiTheme="majorHAnsi" w:hAnsiTheme="majorHAnsi" w:cs="Calibri"/>
        </w:rPr>
        <w:tab/>
        <w:t>………………………………………..</w:t>
      </w:r>
    </w:p>
    <w:p w14:paraId="68778423" w14:textId="550517DA" w:rsidR="00B420D6" w:rsidRPr="00590F01" w:rsidRDefault="00547F01" w:rsidP="00590F01">
      <w:pPr>
        <w:spacing w:line="360" w:lineRule="auto"/>
        <w:rPr>
          <w:rFonts w:asciiTheme="majorHAnsi" w:hAnsiTheme="majorHAnsi"/>
          <w:b/>
        </w:rPr>
      </w:pPr>
      <w:r w:rsidRPr="00547F01">
        <w:rPr>
          <w:rFonts w:asciiTheme="majorHAnsi" w:hAnsiTheme="majorHAnsi" w:cs="Calibri"/>
        </w:rPr>
        <w:t>*) niepotrzebne skreślić</w:t>
      </w:r>
      <w:r w:rsidRPr="00547F01">
        <w:rPr>
          <w:rFonts w:asciiTheme="majorHAnsi" w:hAnsiTheme="majorHAnsi"/>
        </w:rPr>
        <w:tab/>
      </w:r>
    </w:p>
    <w:sectPr w:rsidR="00B420D6" w:rsidRPr="00590F01" w:rsidSect="00C96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26D4" w14:textId="77777777" w:rsidR="00722173" w:rsidRDefault="00722173">
      <w:r>
        <w:separator/>
      </w:r>
    </w:p>
  </w:endnote>
  <w:endnote w:type="continuationSeparator" w:id="0">
    <w:p w14:paraId="243508AC" w14:textId="77777777" w:rsidR="00722173" w:rsidRDefault="00722173">
      <w:r>
        <w:continuationSeparator/>
      </w:r>
    </w:p>
  </w:endnote>
  <w:endnote w:type="continuationNotice" w:id="1">
    <w:p w14:paraId="3F729513" w14:textId="77777777" w:rsidR="00722173" w:rsidRDefault="00722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5BED" w14:textId="77777777" w:rsidR="00EC7872" w:rsidRDefault="00EC7872">
    <w:pPr>
      <w:pStyle w:val="Stopka"/>
    </w:pPr>
  </w:p>
  <w:p w14:paraId="5A7D7AA6" w14:textId="77777777"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F74D" w14:textId="18FA8AAE"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</w:p>
  <w:p w14:paraId="7D193164" w14:textId="77777777" w:rsidR="00EC7872" w:rsidRDefault="00EC7872">
    <w:pPr>
      <w:pStyle w:val="Stopka"/>
    </w:pPr>
  </w:p>
  <w:p w14:paraId="4A88C329" w14:textId="77777777" w:rsidR="00EC7872" w:rsidRDefault="00EC78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03BC" w14:textId="77777777" w:rsidR="00F90494" w:rsidRDefault="00F90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42F2" w14:textId="77777777" w:rsidR="00722173" w:rsidRDefault="00722173">
      <w:r>
        <w:separator/>
      </w:r>
    </w:p>
  </w:footnote>
  <w:footnote w:type="continuationSeparator" w:id="0">
    <w:p w14:paraId="0138F249" w14:textId="77777777" w:rsidR="00722173" w:rsidRDefault="00722173">
      <w:r>
        <w:continuationSeparator/>
      </w:r>
    </w:p>
  </w:footnote>
  <w:footnote w:type="continuationNotice" w:id="1">
    <w:p w14:paraId="02EB265C" w14:textId="77777777" w:rsidR="00722173" w:rsidRDefault="007221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BF15" w14:textId="77777777" w:rsidR="00F90494" w:rsidRDefault="00F904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E79" w14:textId="77777777" w:rsidR="00F90494" w:rsidRDefault="00F904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35BC" w14:textId="77777777" w:rsidR="00F90494" w:rsidRDefault="00F904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062C7D48"/>
    <w:multiLevelType w:val="hybridMultilevel"/>
    <w:tmpl w:val="585ACB68"/>
    <w:lvl w:ilvl="0" w:tplc="FB161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443D"/>
    <w:multiLevelType w:val="hybridMultilevel"/>
    <w:tmpl w:val="F984E1E0"/>
    <w:lvl w:ilvl="0" w:tplc="DC4259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8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310F4CDB"/>
    <w:multiLevelType w:val="hybridMultilevel"/>
    <w:tmpl w:val="E8045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70536"/>
    <w:multiLevelType w:val="hybridMultilevel"/>
    <w:tmpl w:val="904418D2"/>
    <w:lvl w:ilvl="0" w:tplc="D2EA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825342"/>
    <w:multiLevelType w:val="hybridMultilevel"/>
    <w:tmpl w:val="92CAEBC0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3" w15:restartNumberingAfterBreak="0">
    <w:nsid w:val="4FC44E7A"/>
    <w:multiLevelType w:val="hybridMultilevel"/>
    <w:tmpl w:val="F714870C"/>
    <w:lvl w:ilvl="0" w:tplc="520E6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AF0791"/>
    <w:multiLevelType w:val="hybridMultilevel"/>
    <w:tmpl w:val="E72C44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31109"/>
    <w:multiLevelType w:val="hybridMultilevel"/>
    <w:tmpl w:val="A1582594"/>
    <w:lvl w:ilvl="0" w:tplc="52A4F0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C7159D2"/>
    <w:multiLevelType w:val="hybridMultilevel"/>
    <w:tmpl w:val="BD50514E"/>
    <w:lvl w:ilvl="0" w:tplc="8EFAA6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104ED0C">
      <w:start w:val="1"/>
      <w:numFmt w:val="decimal"/>
      <w:lvlText w:val="%2)"/>
      <w:lvlJc w:val="left"/>
      <w:pPr>
        <w:ind w:left="1080" w:hanging="360"/>
      </w:pPr>
      <w:rPr>
        <w:rFonts w:ascii="Verdana" w:eastAsia="Calibri" w:hAnsi="Verdana" w:cs="Verdana" w:hint="default"/>
        <w:b w:val="0"/>
        <w:i w:val="0"/>
        <w:color w:val="auto"/>
        <w:sz w:val="17"/>
        <w:szCs w:val="17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9"/>
  </w:num>
  <w:num w:numId="1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5A"/>
    <w:rsid w:val="000015AA"/>
    <w:rsid w:val="000020CB"/>
    <w:rsid w:val="00014D1A"/>
    <w:rsid w:val="000155A5"/>
    <w:rsid w:val="00016308"/>
    <w:rsid w:val="000165CC"/>
    <w:rsid w:val="00017F4E"/>
    <w:rsid w:val="000216D2"/>
    <w:rsid w:val="00025E13"/>
    <w:rsid w:val="0003022D"/>
    <w:rsid w:val="00034D37"/>
    <w:rsid w:val="00034D6E"/>
    <w:rsid w:val="00036C38"/>
    <w:rsid w:val="0004057A"/>
    <w:rsid w:val="00041BC2"/>
    <w:rsid w:val="00041E59"/>
    <w:rsid w:val="00042AD2"/>
    <w:rsid w:val="00046039"/>
    <w:rsid w:val="000533A2"/>
    <w:rsid w:val="000534F6"/>
    <w:rsid w:val="00053561"/>
    <w:rsid w:val="00055CD8"/>
    <w:rsid w:val="00062902"/>
    <w:rsid w:val="00067581"/>
    <w:rsid w:val="000678B9"/>
    <w:rsid w:val="000762DF"/>
    <w:rsid w:val="00076A1E"/>
    <w:rsid w:val="0008250E"/>
    <w:rsid w:val="00082C0A"/>
    <w:rsid w:val="00090577"/>
    <w:rsid w:val="0009310D"/>
    <w:rsid w:val="0009650B"/>
    <w:rsid w:val="000977A3"/>
    <w:rsid w:val="000979BB"/>
    <w:rsid w:val="000A2DC8"/>
    <w:rsid w:val="000A33D5"/>
    <w:rsid w:val="000B1BCD"/>
    <w:rsid w:val="000B4723"/>
    <w:rsid w:val="000C447A"/>
    <w:rsid w:val="000C4D52"/>
    <w:rsid w:val="000C5019"/>
    <w:rsid w:val="000C659C"/>
    <w:rsid w:val="000C6BF2"/>
    <w:rsid w:val="000C72DA"/>
    <w:rsid w:val="000D198F"/>
    <w:rsid w:val="000D3AFF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0CF"/>
    <w:rsid w:val="0010593F"/>
    <w:rsid w:val="00106812"/>
    <w:rsid w:val="001075FB"/>
    <w:rsid w:val="0010793D"/>
    <w:rsid w:val="001104FD"/>
    <w:rsid w:val="00110CFF"/>
    <w:rsid w:val="001117B5"/>
    <w:rsid w:val="0011722D"/>
    <w:rsid w:val="00122CA9"/>
    <w:rsid w:val="0012357E"/>
    <w:rsid w:val="00123CC8"/>
    <w:rsid w:val="00124525"/>
    <w:rsid w:val="00124ACD"/>
    <w:rsid w:val="00130BB4"/>
    <w:rsid w:val="00131632"/>
    <w:rsid w:val="001346A2"/>
    <w:rsid w:val="0014063C"/>
    <w:rsid w:val="00141BB2"/>
    <w:rsid w:val="00142AB0"/>
    <w:rsid w:val="00146DDD"/>
    <w:rsid w:val="00153B35"/>
    <w:rsid w:val="001547EA"/>
    <w:rsid w:val="00154B37"/>
    <w:rsid w:val="00155C5F"/>
    <w:rsid w:val="00157DDA"/>
    <w:rsid w:val="00157F4E"/>
    <w:rsid w:val="00161384"/>
    <w:rsid w:val="00163DC4"/>
    <w:rsid w:val="00165AF9"/>
    <w:rsid w:val="0017106E"/>
    <w:rsid w:val="00172066"/>
    <w:rsid w:val="0018158D"/>
    <w:rsid w:val="0018213C"/>
    <w:rsid w:val="00182FF9"/>
    <w:rsid w:val="0018330B"/>
    <w:rsid w:val="001836F9"/>
    <w:rsid w:val="00183956"/>
    <w:rsid w:val="0018422E"/>
    <w:rsid w:val="00185208"/>
    <w:rsid w:val="001906B2"/>
    <w:rsid w:val="001920FD"/>
    <w:rsid w:val="00194762"/>
    <w:rsid w:val="0019509D"/>
    <w:rsid w:val="0019540E"/>
    <w:rsid w:val="00196E0F"/>
    <w:rsid w:val="001977FF"/>
    <w:rsid w:val="00197FFA"/>
    <w:rsid w:val="001A04F6"/>
    <w:rsid w:val="001A068B"/>
    <w:rsid w:val="001A09E4"/>
    <w:rsid w:val="001A30DF"/>
    <w:rsid w:val="001A4945"/>
    <w:rsid w:val="001A6385"/>
    <w:rsid w:val="001B3A05"/>
    <w:rsid w:val="001B45ED"/>
    <w:rsid w:val="001B6240"/>
    <w:rsid w:val="001B7C31"/>
    <w:rsid w:val="001B7D10"/>
    <w:rsid w:val="001C18BD"/>
    <w:rsid w:val="001C2047"/>
    <w:rsid w:val="001C4B95"/>
    <w:rsid w:val="001C66E7"/>
    <w:rsid w:val="001D0BE2"/>
    <w:rsid w:val="001D12D8"/>
    <w:rsid w:val="001D2A58"/>
    <w:rsid w:val="001D3E62"/>
    <w:rsid w:val="001D4227"/>
    <w:rsid w:val="001D436E"/>
    <w:rsid w:val="001D5975"/>
    <w:rsid w:val="001D5F68"/>
    <w:rsid w:val="001E1A4A"/>
    <w:rsid w:val="001E3842"/>
    <w:rsid w:val="001F4D53"/>
    <w:rsid w:val="001F74BA"/>
    <w:rsid w:val="001F750E"/>
    <w:rsid w:val="00201805"/>
    <w:rsid w:val="002024B7"/>
    <w:rsid w:val="00203ACE"/>
    <w:rsid w:val="002046F2"/>
    <w:rsid w:val="002055E5"/>
    <w:rsid w:val="00205A06"/>
    <w:rsid w:val="00207FB3"/>
    <w:rsid w:val="00210785"/>
    <w:rsid w:val="002111AB"/>
    <w:rsid w:val="00211B63"/>
    <w:rsid w:val="00211C4E"/>
    <w:rsid w:val="00211D78"/>
    <w:rsid w:val="00214A49"/>
    <w:rsid w:val="002179DD"/>
    <w:rsid w:val="002222DC"/>
    <w:rsid w:val="002241B3"/>
    <w:rsid w:val="002260FE"/>
    <w:rsid w:val="00227E01"/>
    <w:rsid w:val="00235B59"/>
    <w:rsid w:val="00240B7C"/>
    <w:rsid w:val="00244737"/>
    <w:rsid w:val="002448C0"/>
    <w:rsid w:val="00252516"/>
    <w:rsid w:val="0025364F"/>
    <w:rsid w:val="00262520"/>
    <w:rsid w:val="00264DF1"/>
    <w:rsid w:val="00264F6B"/>
    <w:rsid w:val="002658AF"/>
    <w:rsid w:val="00265972"/>
    <w:rsid w:val="0026660D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868E6"/>
    <w:rsid w:val="00292937"/>
    <w:rsid w:val="00293216"/>
    <w:rsid w:val="002957F7"/>
    <w:rsid w:val="002971AE"/>
    <w:rsid w:val="002977BF"/>
    <w:rsid w:val="00297B95"/>
    <w:rsid w:val="00297E66"/>
    <w:rsid w:val="002A3B06"/>
    <w:rsid w:val="002A796A"/>
    <w:rsid w:val="002B0A7F"/>
    <w:rsid w:val="002B60E0"/>
    <w:rsid w:val="002B65B9"/>
    <w:rsid w:val="002B6A7B"/>
    <w:rsid w:val="002B7155"/>
    <w:rsid w:val="002C1466"/>
    <w:rsid w:val="002C1A5B"/>
    <w:rsid w:val="002C5DB7"/>
    <w:rsid w:val="002D1173"/>
    <w:rsid w:val="002D1556"/>
    <w:rsid w:val="002D2CAD"/>
    <w:rsid w:val="002D36C2"/>
    <w:rsid w:val="002D3A41"/>
    <w:rsid w:val="002D4539"/>
    <w:rsid w:val="002D7615"/>
    <w:rsid w:val="002E5185"/>
    <w:rsid w:val="002E5840"/>
    <w:rsid w:val="002E7717"/>
    <w:rsid w:val="002E7E1B"/>
    <w:rsid w:val="002F0BE4"/>
    <w:rsid w:val="002F3112"/>
    <w:rsid w:val="00300B9E"/>
    <w:rsid w:val="00301ABD"/>
    <w:rsid w:val="003029F0"/>
    <w:rsid w:val="00303AA2"/>
    <w:rsid w:val="00312B47"/>
    <w:rsid w:val="00313C5C"/>
    <w:rsid w:val="00314722"/>
    <w:rsid w:val="003206DB"/>
    <w:rsid w:val="00322941"/>
    <w:rsid w:val="00323B01"/>
    <w:rsid w:val="003241BF"/>
    <w:rsid w:val="00327829"/>
    <w:rsid w:val="00327DC5"/>
    <w:rsid w:val="003303DF"/>
    <w:rsid w:val="003311EF"/>
    <w:rsid w:val="003344A8"/>
    <w:rsid w:val="00337CC3"/>
    <w:rsid w:val="00344154"/>
    <w:rsid w:val="0034604C"/>
    <w:rsid w:val="00351F8A"/>
    <w:rsid w:val="00352ECE"/>
    <w:rsid w:val="00354F99"/>
    <w:rsid w:val="0035519B"/>
    <w:rsid w:val="00355E92"/>
    <w:rsid w:val="003560AD"/>
    <w:rsid w:val="00360F8C"/>
    <w:rsid w:val="00361950"/>
    <w:rsid w:val="003627E0"/>
    <w:rsid w:val="0036667F"/>
    <w:rsid w:val="00367489"/>
    <w:rsid w:val="003715A2"/>
    <w:rsid w:val="00371DDB"/>
    <w:rsid w:val="00371E79"/>
    <w:rsid w:val="00373899"/>
    <w:rsid w:val="003749BA"/>
    <w:rsid w:val="00376E98"/>
    <w:rsid w:val="00380B0D"/>
    <w:rsid w:val="00382D04"/>
    <w:rsid w:val="003836DD"/>
    <w:rsid w:val="00383BDF"/>
    <w:rsid w:val="00385B64"/>
    <w:rsid w:val="0038664B"/>
    <w:rsid w:val="00387F88"/>
    <w:rsid w:val="00391FCA"/>
    <w:rsid w:val="00394452"/>
    <w:rsid w:val="00395BD7"/>
    <w:rsid w:val="003970F5"/>
    <w:rsid w:val="003A0F2C"/>
    <w:rsid w:val="003B13E2"/>
    <w:rsid w:val="003B1A76"/>
    <w:rsid w:val="003B1E3C"/>
    <w:rsid w:val="003B2CC0"/>
    <w:rsid w:val="003B35EB"/>
    <w:rsid w:val="003B3D44"/>
    <w:rsid w:val="003C4F1B"/>
    <w:rsid w:val="003C556A"/>
    <w:rsid w:val="003D0A1C"/>
    <w:rsid w:val="003D1BB7"/>
    <w:rsid w:val="003D1C91"/>
    <w:rsid w:val="003E4D0B"/>
    <w:rsid w:val="003E5939"/>
    <w:rsid w:val="003E607D"/>
    <w:rsid w:val="003F284E"/>
    <w:rsid w:val="003F5045"/>
    <w:rsid w:val="003F5E3A"/>
    <w:rsid w:val="003F6B27"/>
    <w:rsid w:val="0040572C"/>
    <w:rsid w:val="00405A43"/>
    <w:rsid w:val="00407425"/>
    <w:rsid w:val="00413FBE"/>
    <w:rsid w:val="00415AEA"/>
    <w:rsid w:val="004225E4"/>
    <w:rsid w:val="004237CE"/>
    <w:rsid w:val="00425988"/>
    <w:rsid w:val="004261AD"/>
    <w:rsid w:val="00426528"/>
    <w:rsid w:val="00430856"/>
    <w:rsid w:val="00431583"/>
    <w:rsid w:val="00433239"/>
    <w:rsid w:val="00433551"/>
    <w:rsid w:val="00433780"/>
    <w:rsid w:val="00434DA8"/>
    <w:rsid w:val="0043602D"/>
    <w:rsid w:val="0044007E"/>
    <w:rsid w:val="00443872"/>
    <w:rsid w:val="004444F2"/>
    <w:rsid w:val="004447A3"/>
    <w:rsid w:val="00445110"/>
    <w:rsid w:val="00447DB9"/>
    <w:rsid w:val="0045353B"/>
    <w:rsid w:val="00454714"/>
    <w:rsid w:val="00456574"/>
    <w:rsid w:val="00456CA9"/>
    <w:rsid w:val="00464386"/>
    <w:rsid w:val="00467056"/>
    <w:rsid w:val="00470A8B"/>
    <w:rsid w:val="00474BA3"/>
    <w:rsid w:val="00475CC5"/>
    <w:rsid w:val="00477FD2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0FF8"/>
    <w:rsid w:val="00493D46"/>
    <w:rsid w:val="00495879"/>
    <w:rsid w:val="00496735"/>
    <w:rsid w:val="00496BBC"/>
    <w:rsid w:val="00497B61"/>
    <w:rsid w:val="004A71B4"/>
    <w:rsid w:val="004B0244"/>
    <w:rsid w:val="004B221F"/>
    <w:rsid w:val="004B69AA"/>
    <w:rsid w:val="004C0B53"/>
    <w:rsid w:val="004C125E"/>
    <w:rsid w:val="004C236B"/>
    <w:rsid w:val="004C4D85"/>
    <w:rsid w:val="004C6996"/>
    <w:rsid w:val="004D072A"/>
    <w:rsid w:val="004D150B"/>
    <w:rsid w:val="004D1A37"/>
    <w:rsid w:val="004D26C1"/>
    <w:rsid w:val="004D2B0B"/>
    <w:rsid w:val="004D60F5"/>
    <w:rsid w:val="004D7A54"/>
    <w:rsid w:val="004D7A8B"/>
    <w:rsid w:val="004E126D"/>
    <w:rsid w:val="004E12EA"/>
    <w:rsid w:val="004E183B"/>
    <w:rsid w:val="004E1E83"/>
    <w:rsid w:val="004E7626"/>
    <w:rsid w:val="004F2A7F"/>
    <w:rsid w:val="004F4190"/>
    <w:rsid w:val="004F4BF5"/>
    <w:rsid w:val="004F5DF4"/>
    <w:rsid w:val="00501AE2"/>
    <w:rsid w:val="00502CF5"/>
    <w:rsid w:val="005041B4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5FA"/>
    <w:rsid w:val="00544F0F"/>
    <w:rsid w:val="00547F01"/>
    <w:rsid w:val="00552E78"/>
    <w:rsid w:val="0055362F"/>
    <w:rsid w:val="00554B01"/>
    <w:rsid w:val="00555265"/>
    <w:rsid w:val="005560BC"/>
    <w:rsid w:val="00562E31"/>
    <w:rsid w:val="005637F6"/>
    <w:rsid w:val="00564F54"/>
    <w:rsid w:val="00566CAC"/>
    <w:rsid w:val="00567980"/>
    <w:rsid w:val="00567E32"/>
    <w:rsid w:val="00570B22"/>
    <w:rsid w:val="00571122"/>
    <w:rsid w:val="00581034"/>
    <w:rsid w:val="005847B3"/>
    <w:rsid w:val="005862C3"/>
    <w:rsid w:val="00587F06"/>
    <w:rsid w:val="00590C80"/>
    <w:rsid w:val="00590F01"/>
    <w:rsid w:val="00591778"/>
    <w:rsid w:val="00592448"/>
    <w:rsid w:val="00596629"/>
    <w:rsid w:val="00597994"/>
    <w:rsid w:val="005A6ECC"/>
    <w:rsid w:val="005B2346"/>
    <w:rsid w:val="005B2E06"/>
    <w:rsid w:val="005B33C4"/>
    <w:rsid w:val="005B7B77"/>
    <w:rsid w:val="005C16CD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5DB8"/>
    <w:rsid w:val="005F2A17"/>
    <w:rsid w:val="005F349E"/>
    <w:rsid w:val="005F71B9"/>
    <w:rsid w:val="005F725F"/>
    <w:rsid w:val="005F73D7"/>
    <w:rsid w:val="005F750A"/>
    <w:rsid w:val="0060089C"/>
    <w:rsid w:val="00607558"/>
    <w:rsid w:val="006105F0"/>
    <w:rsid w:val="00610E71"/>
    <w:rsid w:val="00615590"/>
    <w:rsid w:val="006219CF"/>
    <w:rsid w:val="00627E4A"/>
    <w:rsid w:val="00630B53"/>
    <w:rsid w:val="00630FD1"/>
    <w:rsid w:val="00633AAF"/>
    <w:rsid w:val="0063442E"/>
    <w:rsid w:val="006347A3"/>
    <w:rsid w:val="00634A2E"/>
    <w:rsid w:val="00636C63"/>
    <w:rsid w:val="00636FAF"/>
    <w:rsid w:val="00636FE3"/>
    <w:rsid w:val="00641566"/>
    <w:rsid w:val="006417D6"/>
    <w:rsid w:val="00643D7E"/>
    <w:rsid w:val="00647E8B"/>
    <w:rsid w:val="006510BB"/>
    <w:rsid w:val="0065187E"/>
    <w:rsid w:val="00653ACE"/>
    <w:rsid w:val="006546D3"/>
    <w:rsid w:val="00661971"/>
    <w:rsid w:val="00662D5B"/>
    <w:rsid w:val="0066452B"/>
    <w:rsid w:val="00664A8B"/>
    <w:rsid w:val="006678FA"/>
    <w:rsid w:val="00675E61"/>
    <w:rsid w:val="00676661"/>
    <w:rsid w:val="00676F82"/>
    <w:rsid w:val="006804D5"/>
    <w:rsid w:val="006816A3"/>
    <w:rsid w:val="00681F88"/>
    <w:rsid w:val="00682C67"/>
    <w:rsid w:val="00683B83"/>
    <w:rsid w:val="00683CD2"/>
    <w:rsid w:val="00683EE9"/>
    <w:rsid w:val="006854C0"/>
    <w:rsid w:val="006864C2"/>
    <w:rsid w:val="00687552"/>
    <w:rsid w:val="00694A27"/>
    <w:rsid w:val="00695DAA"/>
    <w:rsid w:val="00696A57"/>
    <w:rsid w:val="006A67CA"/>
    <w:rsid w:val="006B0083"/>
    <w:rsid w:val="006B6274"/>
    <w:rsid w:val="006B6B56"/>
    <w:rsid w:val="006B7B28"/>
    <w:rsid w:val="006C0280"/>
    <w:rsid w:val="006C061A"/>
    <w:rsid w:val="006C0863"/>
    <w:rsid w:val="006C0EE8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567"/>
    <w:rsid w:val="006F5CD0"/>
    <w:rsid w:val="006F6501"/>
    <w:rsid w:val="006F6DA5"/>
    <w:rsid w:val="00701E6F"/>
    <w:rsid w:val="007040A2"/>
    <w:rsid w:val="0070468A"/>
    <w:rsid w:val="0070545D"/>
    <w:rsid w:val="00706872"/>
    <w:rsid w:val="00713EA0"/>
    <w:rsid w:val="007147C9"/>
    <w:rsid w:val="0071538C"/>
    <w:rsid w:val="00715C8D"/>
    <w:rsid w:val="0072079B"/>
    <w:rsid w:val="00722173"/>
    <w:rsid w:val="00722393"/>
    <w:rsid w:val="00722460"/>
    <w:rsid w:val="00722BD0"/>
    <w:rsid w:val="0072419D"/>
    <w:rsid w:val="00742396"/>
    <w:rsid w:val="00742EB0"/>
    <w:rsid w:val="007452A4"/>
    <w:rsid w:val="00747264"/>
    <w:rsid w:val="007472D2"/>
    <w:rsid w:val="00750FF7"/>
    <w:rsid w:val="007535BE"/>
    <w:rsid w:val="00755936"/>
    <w:rsid w:val="007630C9"/>
    <w:rsid w:val="00763147"/>
    <w:rsid w:val="00763295"/>
    <w:rsid w:val="00767AC0"/>
    <w:rsid w:val="00773C01"/>
    <w:rsid w:val="007869D5"/>
    <w:rsid w:val="00791934"/>
    <w:rsid w:val="00792557"/>
    <w:rsid w:val="0079720F"/>
    <w:rsid w:val="007979C4"/>
    <w:rsid w:val="007A02F1"/>
    <w:rsid w:val="007A2CF4"/>
    <w:rsid w:val="007A654C"/>
    <w:rsid w:val="007B5E11"/>
    <w:rsid w:val="007B605C"/>
    <w:rsid w:val="007B6245"/>
    <w:rsid w:val="007B6E28"/>
    <w:rsid w:val="007C1EAF"/>
    <w:rsid w:val="007C4179"/>
    <w:rsid w:val="007C46D2"/>
    <w:rsid w:val="007C4C8D"/>
    <w:rsid w:val="007C5A28"/>
    <w:rsid w:val="007C60E9"/>
    <w:rsid w:val="007D0373"/>
    <w:rsid w:val="007D1EA1"/>
    <w:rsid w:val="007D29B9"/>
    <w:rsid w:val="007D3002"/>
    <w:rsid w:val="007D3166"/>
    <w:rsid w:val="007E0A1C"/>
    <w:rsid w:val="007E35D0"/>
    <w:rsid w:val="007E6B73"/>
    <w:rsid w:val="007E721E"/>
    <w:rsid w:val="007F03CB"/>
    <w:rsid w:val="007F63A3"/>
    <w:rsid w:val="007F7396"/>
    <w:rsid w:val="0080118F"/>
    <w:rsid w:val="0080161A"/>
    <w:rsid w:val="00804305"/>
    <w:rsid w:val="00805D4A"/>
    <w:rsid w:val="008069A0"/>
    <w:rsid w:val="00807306"/>
    <w:rsid w:val="00807BB9"/>
    <w:rsid w:val="0081043E"/>
    <w:rsid w:val="00810F65"/>
    <w:rsid w:val="00814776"/>
    <w:rsid w:val="0081521C"/>
    <w:rsid w:val="00815A38"/>
    <w:rsid w:val="00817172"/>
    <w:rsid w:val="008225C3"/>
    <w:rsid w:val="008273EC"/>
    <w:rsid w:val="00833F7B"/>
    <w:rsid w:val="0083492C"/>
    <w:rsid w:val="00834C09"/>
    <w:rsid w:val="0083527C"/>
    <w:rsid w:val="00837165"/>
    <w:rsid w:val="0084320F"/>
    <w:rsid w:val="0084381D"/>
    <w:rsid w:val="00843F81"/>
    <w:rsid w:val="00847626"/>
    <w:rsid w:val="00852115"/>
    <w:rsid w:val="00854E8C"/>
    <w:rsid w:val="00861827"/>
    <w:rsid w:val="00867945"/>
    <w:rsid w:val="00871E71"/>
    <w:rsid w:val="00875821"/>
    <w:rsid w:val="008758B3"/>
    <w:rsid w:val="00881A05"/>
    <w:rsid w:val="00884FD3"/>
    <w:rsid w:val="00885007"/>
    <w:rsid w:val="008851EC"/>
    <w:rsid w:val="00886577"/>
    <w:rsid w:val="0088682F"/>
    <w:rsid w:val="00887C46"/>
    <w:rsid w:val="00887D63"/>
    <w:rsid w:val="00890CD5"/>
    <w:rsid w:val="008948FE"/>
    <w:rsid w:val="00896BF7"/>
    <w:rsid w:val="00897D7D"/>
    <w:rsid w:val="008A1CF6"/>
    <w:rsid w:val="008A5462"/>
    <w:rsid w:val="008A5603"/>
    <w:rsid w:val="008A7ED8"/>
    <w:rsid w:val="008B123D"/>
    <w:rsid w:val="008B138B"/>
    <w:rsid w:val="008B4FA4"/>
    <w:rsid w:val="008B6599"/>
    <w:rsid w:val="008B7718"/>
    <w:rsid w:val="008C172C"/>
    <w:rsid w:val="008C2438"/>
    <w:rsid w:val="008C4070"/>
    <w:rsid w:val="008C6D08"/>
    <w:rsid w:val="008D0865"/>
    <w:rsid w:val="008D3A59"/>
    <w:rsid w:val="008D525D"/>
    <w:rsid w:val="008D5D20"/>
    <w:rsid w:val="008D6E5C"/>
    <w:rsid w:val="008D7F1F"/>
    <w:rsid w:val="008E09AF"/>
    <w:rsid w:val="008E2E37"/>
    <w:rsid w:val="008E66C8"/>
    <w:rsid w:val="008E6BEF"/>
    <w:rsid w:val="008E7298"/>
    <w:rsid w:val="008F1444"/>
    <w:rsid w:val="008F1F25"/>
    <w:rsid w:val="008F259A"/>
    <w:rsid w:val="008F62AA"/>
    <w:rsid w:val="008F64BD"/>
    <w:rsid w:val="008F76F5"/>
    <w:rsid w:val="008F7D8A"/>
    <w:rsid w:val="008F7E81"/>
    <w:rsid w:val="00900DA5"/>
    <w:rsid w:val="009026D4"/>
    <w:rsid w:val="0090292B"/>
    <w:rsid w:val="00904113"/>
    <w:rsid w:val="009062C7"/>
    <w:rsid w:val="00906D8D"/>
    <w:rsid w:val="00907382"/>
    <w:rsid w:val="0091252B"/>
    <w:rsid w:val="00913978"/>
    <w:rsid w:val="00914255"/>
    <w:rsid w:val="00916F50"/>
    <w:rsid w:val="0092055F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67C"/>
    <w:rsid w:val="00935A1D"/>
    <w:rsid w:val="0093626F"/>
    <w:rsid w:val="00937636"/>
    <w:rsid w:val="00943E2A"/>
    <w:rsid w:val="009443E4"/>
    <w:rsid w:val="009452A6"/>
    <w:rsid w:val="009455EF"/>
    <w:rsid w:val="0095264E"/>
    <w:rsid w:val="0095326E"/>
    <w:rsid w:val="00953EE3"/>
    <w:rsid w:val="009578EA"/>
    <w:rsid w:val="00957DDF"/>
    <w:rsid w:val="00961D1A"/>
    <w:rsid w:val="009639C0"/>
    <w:rsid w:val="009665E7"/>
    <w:rsid w:val="00973484"/>
    <w:rsid w:val="009736DB"/>
    <w:rsid w:val="009770CC"/>
    <w:rsid w:val="00981FDF"/>
    <w:rsid w:val="00983BA1"/>
    <w:rsid w:val="00983BD9"/>
    <w:rsid w:val="0099054E"/>
    <w:rsid w:val="00992D02"/>
    <w:rsid w:val="00995C54"/>
    <w:rsid w:val="0099756B"/>
    <w:rsid w:val="009A4A45"/>
    <w:rsid w:val="009A6AD3"/>
    <w:rsid w:val="009B1EB2"/>
    <w:rsid w:val="009B4D3F"/>
    <w:rsid w:val="009B514F"/>
    <w:rsid w:val="009B531B"/>
    <w:rsid w:val="009B5697"/>
    <w:rsid w:val="009B64FC"/>
    <w:rsid w:val="009B6D82"/>
    <w:rsid w:val="009C031F"/>
    <w:rsid w:val="009C0C2E"/>
    <w:rsid w:val="009C3E25"/>
    <w:rsid w:val="009D0036"/>
    <w:rsid w:val="009D0149"/>
    <w:rsid w:val="009D1C99"/>
    <w:rsid w:val="009D45BB"/>
    <w:rsid w:val="009D4FDE"/>
    <w:rsid w:val="009D5495"/>
    <w:rsid w:val="009D6BC6"/>
    <w:rsid w:val="009E1131"/>
    <w:rsid w:val="009E24FA"/>
    <w:rsid w:val="009E2CB4"/>
    <w:rsid w:val="009E3465"/>
    <w:rsid w:val="009E7BAA"/>
    <w:rsid w:val="009F0A15"/>
    <w:rsid w:val="009F3435"/>
    <w:rsid w:val="009F679D"/>
    <w:rsid w:val="009F6C45"/>
    <w:rsid w:val="00A00CE1"/>
    <w:rsid w:val="00A0355C"/>
    <w:rsid w:val="00A058D6"/>
    <w:rsid w:val="00A10EA4"/>
    <w:rsid w:val="00A11B03"/>
    <w:rsid w:val="00A12B06"/>
    <w:rsid w:val="00A161CB"/>
    <w:rsid w:val="00A20CE9"/>
    <w:rsid w:val="00A22B28"/>
    <w:rsid w:val="00A25108"/>
    <w:rsid w:val="00A300B7"/>
    <w:rsid w:val="00A3122F"/>
    <w:rsid w:val="00A32308"/>
    <w:rsid w:val="00A34B15"/>
    <w:rsid w:val="00A35ABF"/>
    <w:rsid w:val="00A37C53"/>
    <w:rsid w:val="00A42D79"/>
    <w:rsid w:val="00A460E3"/>
    <w:rsid w:val="00A46F1E"/>
    <w:rsid w:val="00A470F9"/>
    <w:rsid w:val="00A47C26"/>
    <w:rsid w:val="00A51679"/>
    <w:rsid w:val="00A550D0"/>
    <w:rsid w:val="00A55BBA"/>
    <w:rsid w:val="00A57BF9"/>
    <w:rsid w:val="00A57F06"/>
    <w:rsid w:val="00A6294B"/>
    <w:rsid w:val="00A6433C"/>
    <w:rsid w:val="00A65CE5"/>
    <w:rsid w:val="00A65EA9"/>
    <w:rsid w:val="00A66B67"/>
    <w:rsid w:val="00A70A58"/>
    <w:rsid w:val="00A76BA9"/>
    <w:rsid w:val="00A829FE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B0E4E"/>
    <w:rsid w:val="00AB2697"/>
    <w:rsid w:val="00AB3C81"/>
    <w:rsid w:val="00AB5985"/>
    <w:rsid w:val="00AB6126"/>
    <w:rsid w:val="00AC135E"/>
    <w:rsid w:val="00AC2AF9"/>
    <w:rsid w:val="00AC5976"/>
    <w:rsid w:val="00AD1263"/>
    <w:rsid w:val="00AD42ED"/>
    <w:rsid w:val="00AE530A"/>
    <w:rsid w:val="00AE594D"/>
    <w:rsid w:val="00AE7B2D"/>
    <w:rsid w:val="00AF2A17"/>
    <w:rsid w:val="00AF4EBA"/>
    <w:rsid w:val="00AF63D4"/>
    <w:rsid w:val="00AF6CE0"/>
    <w:rsid w:val="00AF7BB0"/>
    <w:rsid w:val="00B00AFD"/>
    <w:rsid w:val="00B067C8"/>
    <w:rsid w:val="00B11362"/>
    <w:rsid w:val="00B114D2"/>
    <w:rsid w:val="00B116FA"/>
    <w:rsid w:val="00B23A8A"/>
    <w:rsid w:val="00B255EB"/>
    <w:rsid w:val="00B2715E"/>
    <w:rsid w:val="00B304B2"/>
    <w:rsid w:val="00B31694"/>
    <w:rsid w:val="00B328A0"/>
    <w:rsid w:val="00B3344A"/>
    <w:rsid w:val="00B34D23"/>
    <w:rsid w:val="00B3695A"/>
    <w:rsid w:val="00B36CDB"/>
    <w:rsid w:val="00B4004F"/>
    <w:rsid w:val="00B40212"/>
    <w:rsid w:val="00B4139B"/>
    <w:rsid w:val="00B413E7"/>
    <w:rsid w:val="00B420D6"/>
    <w:rsid w:val="00B42465"/>
    <w:rsid w:val="00B43E2C"/>
    <w:rsid w:val="00B45F48"/>
    <w:rsid w:val="00B4793C"/>
    <w:rsid w:val="00B538BA"/>
    <w:rsid w:val="00B55FF6"/>
    <w:rsid w:val="00B57A14"/>
    <w:rsid w:val="00B61E7B"/>
    <w:rsid w:val="00B64046"/>
    <w:rsid w:val="00B65251"/>
    <w:rsid w:val="00B65B09"/>
    <w:rsid w:val="00B67652"/>
    <w:rsid w:val="00B67F0D"/>
    <w:rsid w:val="00B70CED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94DBC"/>
    <w:rsid w:val="00BA11F9"/>
    <w:rsid w:val="00BA2FF9"/>
    <w:rsid w:val="00BA314B"/>
    <w:rsid w:val="00BA3FA9"/>
    <w:rsid w:val="00BA47D6"/>
    <w:rsid w:val="00BB3F68"/>
    <w:rsid w:val="00BB4DBB"/>
    <w:rsid w:val="00BB542A"/>
    <w:rsid w:val="00BB5B02"/>
    <w:rsid w:val="00BB5F3C"/>
    <w:rsid w:val="00BC12AF"/>
    <w:rsid w:val="00BC19A3"/>
    <w:rsid w:val="00BC1B77"/>
    <w:rsid w:val="00BC242A"/>
    <w:rsid w:val="00BC7C25"/>
    <w:rsid w:val="00BD190E"/>
    <w:rsid w:val="00BD4007"/>
    <w:rsid w:val="00BD5ABC"/>
    <w:rsid w:val="00BD6FAA"/>
    <w:rsid w:val="00BE0C8D"/>
    <w:rsid w:val="00BE2D9A"/>
    <w:rsid w:val="00BE4984"/>
    <w:rsid w:val="00BE5D70"/>
    <w:rsid w:val="00BF01B6"/>
    <w:rsid w:val="00BF0C2C"/>
    <w:rsid w:val="00BF34E3"/>
    <w:rsid w:val="00BF43F4"/>
    <w:rsid w:val="00BF54CB"/>
    <w:rsid w:val="00C00EEF"/>
    <w:rsid w:val="00C027AC"/>
    <w:rsid w:val="00C03079"/>
    <w:rsid w:val="00C04275"/>
    <w:rsid w:val="00C043CF"/>
    <w:rsid w:val="00C071FB"/>
    <w:rsid w:val="00C12F75"/>
    <w:rsid w:val="00C13F67"/>
    <w:rsid w:val="00C154F9"/>
    <w:rsid w:val="00C165F1"/>
    <w:rsid w:val="00C2021D"/>
    <w:rsid w:val="00C2027D"/>
    <w:rsid w:val="00C20BEA"/>
    <w:rsid w:val="00C2639A"/>
    <w:rsid w:val="00C27485"/>
    <w:rsid w:val="00C32DC5"/>
    <w:rsid w:val="00C33C16"/>
    <w:rsid w:val="00C3459B"/>
    <w:rsid w:val="00C3473C"/>
    <w:rsid w:val="00C35D6F"/>
    <w:rsid w:val="00C40FF4"/>
    <w:rsid w:val="00C41A2F"/>
    <w:rsid w:val="00C4231B"/>
    <w:rsid w:val="00C507BF"/>
    <w:rsid w:val="00C5118A"/>
    <w:rsid w:val="00C542D1"/>
    <w:rsid w:val="00C558F8"/>
    <w:rsid w:val="00C61AC1"/>
    <w:rsid w:val="00C62527"/>
    <w:rsid w:val="00C6468B"/>
    <w:rsid w:val="00C64D58"/>
    <w:rsid w:val="00C64FCF"/>
    <w:rsid w:val="00C65091"/>
    <w:rsid w:val="00C65343"/>
    <w:rsid w:val="00C75C78"/>
    <w:rsid w:val="00C80BFC"/>
    <w:rsid w:val="00C8184A"/>
    <w:rsid w:val="00C82EE2"/>
    <w:rsid w:val="00C86BFE"/>
    <w:rsid w:val="00C873B6"/>
    <w:rsid w:val="00C92577"/>
    <w:rsid w:val="00C92732"/>
    <w:rsid w:val="00C93688"/>
    <w:rsid w:val="00C9377B"/>
    <w:rsid w:val="00C949B7"/>
    <w:rsid w:val="00C95659"/>
    <w:rsid w:val="00C967D8"/>
    <w:rsid w:val="00C969FF"/>
    <w:rsid w:val="00CA6236"/>
    <w:rsid w:val="00CA6753"/>
    <w:rsid w:val="00CB0C50"/>
    <w:rsid w:val="00CB4F7F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25C8"/>
    <w:rsid w:val="00CF3C77"/>
    <w:rsid w:val="00CF501C"/>
    <w:rsid w:val="00CF6F20"/>
    <w:rsid w:val="00CF76E9"/>
    <w:rsid w:val="00D00746"/>
    <w:rsid w:val="00D00864"/>
    <w:rsid w:val="00D03CD8"/>
    <w:rsid w:val="00D14D84"/>
    <w:rsid w:val="00D1729A"/>
    <w:rsid w:val="00D20A35"/>
    <w:rsid w:val="00D21B69"/>
    <w:rsid w:val="00D33802"/>
    <w:rsid w:val="00D35B73"/>
    <w:rsid w:val="00D367E1"/>
    <w:rsid w:val="00D37334"/>
    <w:rsid w:val="00D37A79"/>
    <w:rsid w:val="00D37BB5"/>
    <w:rsid w:val="00D435EB"/>
    <w:rsid w:val="00D44CC1"/>
    <w:rsid w:val="00D4657C"/>
    <w:rsid w:val="00D46AA2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1907"/>
    <w:rsid w:val="00D734B3"/>
    <w:rsid w:val="00D73532"/>
    <w:rsid w:val="00D75B04"/>
    <w:rsid w:val="00D828E0"/>
    <w:rsid w:val="00D82AF6"/>
    <w:rsid w:val="00D83F80"/>
    <w:rsid w:val="00D85534"/>
    <w:rsid w:val="00D85E44"/>
    <w:rsid w:val="00D87EB4"/>
    <w:rsid w:val="00D944DE"/>
    <w:rsid w:val="00D9551D"/>
    <w:rsid w:val="00D960C1"/>
    <w:rsid w:val="00D97685"/>
    <w:rsid w:val="00D97DEB"/>
    <w:rsid w:val="00DA02C4"/>
    <w:rsid w:val="00DA4487"/>
    <w:rsid w:val="00DB28D2"/>
    <w:rsid w:val="00DB6AED"/>
    <w:rsid w:val="00DC0A0C"/>
    <w:rsid w:val="00DC6239"/>
    <w:rsid w:val="00DC7C8D"/>
    <w:rsid w:val="00DD0AF9"/>
    <w:rsid w:val="00DD0D55"/>
    <w:rsid w:val="00DD3165"/>
    <w:rsid w:val="00DD36E8"/>
    <w:rsid w:val="00DD386F"/>
    <w:rsid w:val="00DD5D1E"/>
    <w:rsid w:val="00DD7089"/>
    <w:rsid w:val="00DE1F34"/>
    <w:rsid w:val="00DE612D"/>
    <w:rsid w:val="00DE6AFF"/>
    <w:rsid w:val="00DE6B2E"/>
    <w:rsid w:val="00DE7965"/>
    <w:rsid w:val="00DF1C5D"/>
    <w:rsid w:val="00DF222E"/>
    <w:rsid w:val="00DF4C5E"/>
    <w:rsid w:val="00DF50D3"/>
    <w:rsid w:val="00DF55BA"/>
    <w:rsid w:val="00E00EF9"/>
    <w:rsid w:val="00E02102"/>
    <w:rsid w:val="00E05E5A"/>
    <w:rsid w:val="00E0729D"/>
    <w:rsid w:val="00E10475"/>
    <w:rsid w:val="00E11061"/>
    <w:rsid w:val="00E153D9"/>
    <w:rsid w:val="00E24684"/>
    <w:rsid w:val="00E24E57"/>
    <w:rsid w:val="00E25069"/>
    <w:rsid w:val="00E25752"/>
    <w:rsid w:val="00E272FF"/>
    <w:rsid w:val="00E27378"/>
    <w:rsid w:val="00E30A2B"/>
    <w:rsid w:val="00E33DCC"/>
    <w:rsid w:val="00E361B9"/>
    <w:rsid w:val="00E36367"/>
    <w:rsid w:val="00E37D42"/>
    <w:rsid w:val="00E41026"/>
    <w:rsid w:val="00E41D58"/>
    <w:rsid w:val="00E5110F"/>
    <w:rsid w:val="00E51846"/>
    <w:rsid w:val="00E53C12"/>
    <w:rsid w:val="00E552DD"/>
    <w:rsid w:val="00E5538D"/>
    <w:rsid w:val="00E555B7"/>
    <w:rsid w:val="00E56A8D"/>
    <w:rsid w:val="00E57913"/>
    <w:rsid w:val="00E62405"/>
    <w:rsid w:val="00E71628"/>
    <w:rsid w:val="00E80FA4"/>
    <w:rsid w:val="00E81FE9"/>
    <w:rsid w:val="00E82828"/>
    <w:rsid w:val="00E866CB"/>
    <w:rsid w:val="00E86DBF"/>
    <w:rsid w:val="00E909AC"/>
    <w:rsid w:val="00E91BC6"/>
    <w:rsid w:val="00E9370A"/>
    <w:rsid w:val="00E93CB0"/>
    <w:rsid w:val="00EA12B9"/>
    <w:rsid w:val="00EA1E54"/>
    <w:rsid w:val="00EB6038"/>
    <w:rsid w:val="00EC1708"/>
    <w:rsid w:val="00EC7872"/>
    <w:rsid w:val="00ED170F"/>
    <w:rsid w:val="00ED2000"/>
    <w:rsid w:val="00ED3551"/>
    <w:rsid w:val="00ED3DD3"/>
    <w:rsid w:val="00EE36B7"/>
    <w:rsid w:val="00EE4C9D"/>
    <w:rsid w:val="00EE521F"/>
    <w:rsid w:val="00EF1894"/>
    <w:rsid w:val="00EF3D7C"/>
    <w:rsid w:val="00EF71F0"/>
    <w:rsid w:val="00EF7BF7"/>
    <w:rsid w:val="00EF7DE5"/>
    <w:rsid w:val="00F002DD"/>
    <w:rsid w:val="00F014AD"/>
    <w:rsid w:val="00F07095"/>
    <w:rsid w:val="00F0758A"/>
    <w:rsid w:val="00F102F1"/>
    <w:rsid w:val="00F117C7"/>
    <w:rsid w:val="00F131B5"/>
    <w:rsid w:val="00F1594C"/>
    <w:rsid w:val="00F15CE5"/>
    <w:rsid w:val="00F16C8B"/>
    <w:rsid w:val="00F21CCD"/>
    <w:rsid w:val="00F2628E"/>
    <w:rsid w:val="00F26776"/>
    <w:rsid w:val="00F2772A"/>
    <w:rsid w:val="00F27829"/>
    <w:rsid w:val="00F31C84"/>
    <w:rsid w:val="00F36842"/>
    <w:rsid w:val="00F36BAC"/>
    <w:rsid w:val="00F41199"/>
    <w:rsid w:val="00F41642"/>
    <w:rsid w:val="00F431D8"/>
    <w:rsid w:val="00F450AA"/>
    <w:rsid w:val="00F51A8A"/>
    <w:rsid w:val="00F53EC0"/>
    <w:rsid w:val="00F54EE2"/>
    <w:rsid w:val="00F55CDD"/>
    <w:rsid w:val="00F5682F"/>
    <w:rsid w:val="00F57443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4353"/>
    <w:rsid w:val="00F84A77"/>
    <w:rsid w:val="00F85200"/>
    <w:rsid w:val="00F86ACC"/>
    <w:rsid w:val="00F8762F"/>
    <w:rsid w:val="00F879FF"/>
    <w:rsid w:val="00F87EFC"/>
    <w:rsid w:val="00F87F6C"/>
    <w:rsid w:val="00F90208"/>
    <w:rsid w:val="00F90494"/>
    <w:rsid w:val="00FA4DE4"/>
    <w:rsid w:val="00FB2337"/>
    <w:rsid w:val="00FB6E9D"/>
    <w:rsid w:val="00FB78C0"/>
    <w:rsid w:val="00FC1B7D"/>
    <w:rsid w:val="00FC3C25"/>
    <w:rsid w:val="00FC5706"/>
    <w:rsid w:val="00FD2140"/>
    <w:rsid w:val="00FD2BEA"/>
    <w:rsid w:val="00FE01CE"/>
    <w:rsid w:val="00FE30AE"/>
    <w:rsid w:val="00FE79D0"/>
    <w:rsid w:val="00FF1333"/>
    <w:rsid w:val="00FF1725"/>
    <w:rsid w:val="00FF216B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1DDFED"/>
  <w15:docId w15:val="{C7FFCC56-04B6-4032-93B0-D0DA33C7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styleId="Hipercze">
    <w:name w:val="Hyperlink"/>
    <w:basedOn w:val="Domylnaczcionkaakapitu"/>
    <w:uiPriority w:val="99"/>
    <w:unhideWhenUsed/>
    <w:rsid w:val="0043378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8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8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82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77FD2"/>
    <w:pPr>
      <w:widowControl/>
    </w:pPr>
    <w:rPr>
      <w:rFonts w:ascii="Calibri" w:eastAsia="Calibri" w:hAnsi="Calibr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C00EEF"/>
    <w:pPr>
      <w:widowControl/>
      <w:suppressAutoHyphens/>
      <w:ind w:left="425" w:hanging="425"/>
      <w:jc w:val="both"/>
    </w:pPr>
    <w:rPr>
      <w:rFonts w:ascii="Garamond" w:hAnsi="Garamond" w:cs="Garamond"/>
      <w:b/>
      <w:bCs/>
      <w:color w:val="auto"/>
      <w:kern w:val="1"/>
      <w:sz w:val="28"/>
      <w:szCs w:val="20"/>
      <w:lang w:val="pl-PL" w:eastAsia="zh-CN"/>
    </w:rPr>
  </w:style>
  <w:style w:type="paragraph" w:customStyle="1" w:styleId="Default">
    <w:name w:val="Default"/>
    <w:qFormat/>
    <w:rsid w:val="006854C0"/>
    <w:pPr>
      <w:widowControl/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val="pl-PL" w:eastAsia="en-US"/>
    </w:rPr>
  </w:style>
  <w:style w:type="character" w:customStyle="1" w:styleId="TytuZnak">
    <w:name w:val="Tytuł Znak"/>
    <w:basedOn w:val="Domylnaczcionkaakapitu"/>
    <w:link w:val="Tytu"/>
    <w:rsid w:val="004C6996"/>
    <w:rPr>
      <w:b/>
      <w:sz w:val="72"/>
      <w:szCs w:val="72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F41199"/>
    <w:rPr>
      <w:color w:val="auto"/>
      <w:kern w:val="3"/>
      <w:sz w:val="24"/>
      <w:szCs w:val="24"/>
      <w:lang w:val="pl-PL"/>
    </w:rPr>
  </w:style>
  <w:style w:type="paragraph" w:customStyle="1" w:styleId="v1msonormal">
    <w:name w:val="v1msonormal"/>
    <w:basedOn w:val="Normalny"/>
    <w:rsid w:val="006C0863"/>
    <w:pPr>
      <w:widowControl/>
      <w:spacing w:before="100" w:beforeAutospacing="1" w:after="100" w:afterAutospacing="1"/>
    </w:pPr>
    <w:rPr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149B1-F16E-472A-AE54-56DEDBF0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2188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Katarzyna Sieradzka</cp:lastModifiedBy>
  <cp:revision>5</cp:revision>
  <cp:lastPrinted>2021-10-13T08:11:00Z</cp:lastPrinted>
  <dcterms:created xsi:type="dcterms:W3CDTF">2021-10-14T14:18:00Z</dcterms:created>
  <dcterms:modified xsi:type="dcterms:W3CDTF">2021-10-18T12:50:00Z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