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CD" w:rsidRPr="00530F67" w:rsidRDefault="00EB34CD" w:rsidP="00EB34CD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4CD" w:rsidRDefault="00EB34CD" w:rsidP="00EB34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EB34CD" w:rsidRDefault="00EB34CD" w:rsidP="00EB34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EB34CD" w:rsidRDefault="00EB34CD" w:rsidP="00AA7A0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WZP- </w:t>
                              </w:r>
                              <w:r w:rsidR="00FF3F63">
                                <w:rPr>
                                  <w:sz w:val="20"/>
                                  <w:szCs w:val="20"/>
                                </w:rPr>
                                <w:t>929/</w:t>
                              </w:r>
                              <w:bookmarkStart w:id="0" w:name="_GoBack"/>
                              <w:bookmarkEnd w:id="0"/>
                              <w:r w:rsidR="00D96D6F">
                                <w:rPr>
                                  <w:sz w:val="20"/>
                                  <w:szCs w:val="20"/>
                                </w:rPr>
                                <w:t>287/22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B34CD" w:rsidRDefault="00EB34CD" w:rsidP="00EB34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EB34CD" w:rsidRDefault="00EB34CD" w:rsidP="00EB34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EB34CD" w:rsidRDefault="00EB34CD" w:rsidP="00AA7A0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WZP- </w:t>
                        </w:r>
                        <w:r w:rsidR="00FF3F63">
                          <w:rPr>
                            <w:sz w:val="20"/>
                            <w:szCs w:val="20"/>
                          </w:rPr>
                          <w:t>929/</w:t>
                        </w:r>
                        <w:bookmarkStart w:id="1" w:name="_GoBack"/>
                        <w:bookmarkEnd w:id="1"/>
                        <w:r w:rsidR="00D96D6F">
                          <w:rPr>
                            <w:sz w:val="20"/>
                            <w:szCs w:val="20"/>
                          </w:rPr>
                          <w:t>287/22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EB34CD" w:rsidRDefault="00EB34CD" w:rsidP="00EB34CD">
      <w:pPr>
        <w:ind w:left="5664"/>
        <w:rPr>
          <w:sz w:val="22"/>
          <w:szCs w:val="22"/>
        </w:rPr>
      </w:pPr>
    </w:p>
    <w:p w:rsidR="00EB34CD" w:rsidRPr="009563E2" w:rsidRDefault="00EB34CD" w:rsidP="00EB34CD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563E2">
        <w:rPr>
          <w:rFonts w:ascii="Century Gothic" w:hAnsi="Century Gothic"/>
          <w:sz w:val="20"/>
          <w:szCs w:val="20"/>
        </w:rPr>
        <w:t xml:space="preserve">Warszawa, </w:t>
      </w:r>
      <w:r w:rsidR="00FF3F63">
        <w:rPr>
          <w:rFonts w:ascii="Century Gothic" w:hAnsi="Century Gothic"/>
          <w:sz w:val="20"/>
          <w:szCs w:val="20"/>
        </w:rPr>
        <w:t xml:space="preserve">24 </w:t>
      </w:r>
      <w:r w:rsidR="00AA7A09">
        <w:rPr>
          <w:rFonts w:ascii="Century Gothic" w:hAnsi="Century Gothic"/>
          <w:sz w:val="20"/>
          <w:szCs w:val="20"/>
        </w:rPr>
        <w:t xml:space="preserve">marca 2022 </w:t>
      </w:r>
      <w:r>
        <w:rPr>
          <w:rFonts w:ascii="Century Gothic" w:hAnsi="Century Gothic"/>
          <w:sz w:val="20"/>
          <w:szCs w:val="20"/>
        </w:rPr>
        <w:t>r.</w:t>
      </w:r>
    </w:p>
    <w:p w:rsidR="00EB34CD" w:rsidRPr="009563E2" w:rsidRDefault="00EB34CD" w:rsidP="00EB34CD">
      <w:pPr>
        <w:jc w:val="right"/>
        <w:rPr>
          <w:rFonts w:ascii="Century Gothic" w:hAnsi="Century Gothic"/>
          <w:sz w:val="20"/>
          <w:szCs w:val="20"/>
        </w:rPr>
      </w:pPr>
    </w:p>
    <w:p w:rsidR="00EB34CD" w:rsidRPr="009563E2" w:rsidRDefault="00EB34CD" w:rsidP="00EB34CD">
      <w:pPr>
        <w:jc w:val="right"/>
        <w:rPr>
          <w:rFonts w:ascii="Century Gothic" w:hAnsi="Century Gothic"/>
          <w:sz w:val="20"/>
          <w:szCs w:val="20"/>
        </w:rPr>
      </w:pPr>
    </w:p>
    <w:p w:rsidR="00EB34CD" w:rsidRDefault="00EB34CD" w:rsidP="00EB34CD">
      <w:pPr>
        <w:tabs>
          <w:tab w:val="left" w:pos="180"/>
          <w:tab w:val="num" w:pos="1080"/>
        </w:tabs>
        <w:rPr>
          <w:rFonts w:ascii="Century Gothic" w:hAnsi="Century Gothic"/>
          <w:sz w:val="20"/>
          <w:szCs w:val="20"/>
        </w:rPr>
      </w:pPr>
    </w:p>
    <w:p w:rsidR="00AA7A09" w:rsidRDefault="00AA7A09" w:rsidP="00EB34CD">
      <w:pPr>
        <w:tabs>
          <w:tab w:val="left" w:pos="180"/>
          <w:tab w:val="num" w:pos="1080"/>
        </w:tabs>
        <w:rPr>
          <w:rFonts w:ascii="Century Gothic" w:hAnsi="Century Gothic"/>
          <w:sz w:val="20"/>
          <w:szCs w:val="20"/>
        </w:rPr>
      </w:pPr>
    </w:p>
    <w:p w:rsidR="00AA7A09" w:rsidRDefault="00AA7A09" w:rsidP="00EB34CD">
      <w:pPr>
        <w:tabs>
          <w:tab w:val="left" w:pos="180"/>
          <w:tab w:val="num" w:pos="1080"/>
        </w:tabs>
        <w:rPr>
          <w:rFonts w:ascii="Century Gothic" w:hAnsi="Century Gothic"/>
          <w:sz w:val="20"/>
          <w:szCs w:val="20"/>
        </w:rPr>
      </w:pPr>
    </w:p>
    <w:p w:rsidR="00AA7A09" w:rsidRPr="000374DF" w:rsidRDefault="00AA7A09" w:rsidP="00EB34CD">
      <w:pPr>
        <w:tabs>
          <w:tab w:val="left" w:pos="180"/>
          <w:tab w:val="num" w:pos="1080"/>
        </w:tabs>
        <w:rPr>
          <w:rFonts w:ascii="Century Gothic" w:hAnsi="Century Gothic"/>
          <w:b/>
          <w:sz w:val="16"/>
          <w:szCs w:val="20"/>
        </w:rPr>
      </w:pPr>
    </w:p>
    <w:p w:rsidR="00EB34CD" w:rsidRPr="009563E2" w:rsidRDefault="00EB34CD" w:rsidP="00EB34CD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D96D6F" w:rsidRDefault="00D96D6F" w:rsidP="00D96D6F">
      <w:pPr>
        <w:pStyle w:val="Tekstpodstawowy"/>
        <w:ind w:left="900" w:hanging="900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Dotyczy</w:t>
      </w:r>
      <w:r w:rsidRPr="00CF7ABD">
        <w:rPr>
          <w:rFonts w:ascii="Century Gothic" w:hAnsi="Century Gothic"/>
          <w:bCs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postępowania prowadzonego </w:t>
      </w:r>
      <w:r w:rsidRPr="00897312">
        <w:rPr>
          <w:rFonts w:ascii="Century Gothic" w:hAnsi="Century Gothic"/>
          <w:sz w:val="20"/>
        </w:rPr>
        <w:t>w trybie</w:t>
      </w:r>
      <w:r>
        <w:rPr>
          <w:rFonts w:ascii="Century Gothic" w:hAnsi="Century Gothic"/>
          <w:sz w:val="20"/>
        </w:rPr>
        <w:t xml:space="preserve"> przetargu nieograniczonego </w:t>
      </w:r>
      <w:r w:rsidRPr="00897312">
        <w:rPr>
          <w:rFonts w:ascii="Century Gothic" w:hAnsi="Century Gothic"/>
          <w:sz w:val="20"/>
        </w:rPr>
        <w:t xml:space="preserve">na </w:t>
      </w:r>
      <w:r>
        <w:rPr>
          <w:rFonts w:ascii="Century Gothic" w:hAnsi="Century Gothic"/>
          <w:b/>
          <w:sz w:val="20"/>
        </w:rPr>
        <w:t>sukcesywne dostawy opon letnich, nr ref.: WZP-287/22/21/T.</w:t>
      </w:r>
    </w:p>
    <w:p w:rsidR="00EB34CD" w:rsidRPr="009563E2" w:rsidRDefault="00EB34CD" w:rsidP="00EB34CD">
      <w:pPr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9563E2" w:rsidRDefault="00EB34CD" w:rsidP="00EB34CD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EB34CD" w:rsidRDefault="00EB34CD" w:rsidP="000C0226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17DD1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3A4E37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</w:t>
      </w:r>
      <w:r w:rsidR="00D96D6F">
        <w:rPr>
          <w:rFonts w:ascii="Century Gothic" w:hAnsi="Century Gothic"/>
          <w:sz w:val="20"/>
          <w:szCs w:val="20"/>
        </w:rPr>
        <w:t>awo zamówień publicznych (</w:t>
      </w:r>
      <w:proofErr w:type="spellStart"/>
      <w:r w:rsidR="00D96D6F">
        <w:rPr>
          <w:rFonts w:ascii="Century Gothic" w:hAnsi="Century Gothic"/>
          <w:sz w:val="20"/>
          <w:szCs w:val="20"/>
        </w:rPr>
        <w:t>T.j</w:t>
      </w:r>
      <w:proofErr w:type="spellEnd"/>
      <w:r w:rsidR="00D96D6F">
        <w:rPr>
          <w:rFonts w:ascii="Century Gothic" w:hAnsi="Century Gothic"/>
          <w:sz w:val="20"/>
          <w:szCs w:val="20"/>
        </w:rPr>
        <w:t>. Dz. U. 2021, poz. 1129</w:t>
      </w:r>
      <w:r>
        <w:rPr>
          <w:rFonts w:ascii="Century Gothic" w:hAnsi="Century Gothic"/>
          <w:sz w:val="20"/>
          <w:szCs w:val="20"/>
        </w:rPr>
        <w:t>, z </w:t>
      </w:r>
      <w:proofErr w:type="spellStart"/>
      <w:r w:rsidR="00D96D6F">
        <w:rPr>
          <w:rFonts w:ascii="Century Gothic" w:hAnsi="Century Gothic"/>
          <w:sz w:val="20"/>
          <w:szCs w:val="20"/>
        </w:rPr>
        <w:t>późn</w:t>
      </w:r>
      <w:proofErr w:type="spellEnd"/>
      <w:r w:rsidR="00D96D6F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EB34CD" w:rsidRDefault="00EB34CD" w:rsidP="00EB34CD">
      <w:pPr>
        <w:tabs>
          <w:tab w:val="left" w:pos="180"/>
          <w:tab w:val="num" w:pos="1080"/>
        </w:tabs>
        <w:jc w:val="both"/>
        <w:rPr>
          <w:rFonts w:ascii="Century Gothic" w:hAnsi="Century Gothic"/>
          <w:sz w:val="20"/>
          <w:szCs w:val="20"/>
        </w:rPr>
      </w:pPr>
    </w:p>
    <w:p w:rsidR="00EB34CD" w:rsidRPr="00852919" w:rsidRDefault="00EB34CD" w:rsidP="00EB34CD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817DD1" w:rsidRDefault="00EB34CD" w:rsidP="00817DD1">
      <w:pPr>
        <w:numPr>
          <w:ilvl w:val="0"/>
          <w:numId w:val="1"/>
        </w:numPr>
        <w:tabs>
          <w:tab w:val="left" w:pos="180"/>
        </w:tabs>
        <w:ind w:left="142" w:hanging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563E2">
        <w:rPr>
          <w:rFonts w:ascii="Century Gothic" w:hAnsi="Century Gothic"/>
          <w:sz w:val="20"/>
          <w:szCs w:val="20"/>
        </w:rPr>
        <w:t>ajkorzystniejsz</w:t>
      </w:r>
      <w:r>
        <w:rPr>
          <w:rFonts w:ascii="Century Gothic" w:hAnsi="Century Gothic"/>
          <w:sz w:val="20"/>
          <w:szCs w:val="20"/>
        </w:rPr>
        <w:t>ą ofertę złożył Wykonawca</w:t>
      </w:r>
      <w:r w:rsidRPr="009563E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817DD1" w:rsidRPr="00817DD1">
        <w:rPr>
          <w:rFonts w:ascii="Century Gothic" w:hAnsi="Century Gothic"/>
          <w:b/>
          <w:sz w:val="20"/>
          <w:szCs w:val="20"/>
        </w:rPr>
        <w:t>ALU-CAR GORZYCE KRZYSZTOF DROZD</w:t>
      </w:r>
      <w:r w:rsidR="00817DD1">
        <w:rPr>
          <w:rFonts w:ascii="Century Gothic" w:hAnsi="Century Gothic"/>
          <w:b/>
          <w:sz w:val="20"/>
          <w:szCs w:val="20"/>
        </w:rPr>
        <w:t xml:space="preserve"> </w:t>
      </w:r>
      <w:r w:rsidR="00817DD1" w:rsidRPr="00817DD1">
        <w:rPr>
          <w:rFonts w:ascii="Century Gothic" w:hAnsi="Century Gothic"/>
          <w:sz w:val="20"/>
          <w:szCs w:val="20"/>
        </w:rPr>
        <w:t>z siedzibą w Sandomierzu</w:t>
      </w:r>
      <w:r w:rsidR="00817DD1">
        <w:rPr>
          <w:rFonts w:ascii="Century Gothic" w:hAnsi="Century Gothic"/>
          <w:sz w:val="20"/>
          <w:szCs w:val="20"/>
        </w:rPr>
        <w:t xml:space="preserve"> z ceną Oferty brutto </w:t>
      </w:r>
      <w:r w:rsidR="00D96D6F" w:rsidRPr="00EE591F">
        <w:rPr>
          <w:rFonts w:ascii="CenturyGothic-Bold" w:hAnsi="CenturyGothic-Bold" w:cs="CenturyGothic-Bold"/>
          <w:b/>
          <w:bCs/>
          <w:sz w:val="20"/>
          <w:szCs w:val="20"/>
        </w:rPr>
        <w:t>540</w:t>
      </w:r>
      <w:r w:rsidR="00D96D6F"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  <w:r w:rsidR="00D96D6F" w:rsidRPr="00EE591F">
        <w:rPr>
          <w:rFonts w:ascii="CenturyGothic-Bold" w:hAnsi="CenturyGothic-Bold" w:cs="CenturyGothic-Bold"/>
          <w:b/>
          <w:bCs/>
          <w:sz w:val="20"/>
          <w:szCs w:val="20"/>
        </w:rPr>
        <w:t>125,15</w:t>
      </w:r>
      <w:r w:rsidR="00817DD1">
        <w:rPr>
          <w:rFonts w:ascii="Century Gothic" w:hAnsi="Century Gothic"/>
          <w:b/>
          <w:sz w:val="20"/>
          <w:szCs w:val="20"/>
        </w:rPr>
        <w:t xml:space="preserve"> PLN</w:t>
      </w:r>
      <w:r w:rsidR="00817DD1">
        <w:rPr>
          <w:rFonts w:ascii="Century Gothic" w:hAnsi="Century Gothic"/>
          <w:sz w:val="20"/>
          <w:szCs w:val="20"/>
        </w:rPr>
        <w:t>.</w:t>
      </w:r>
    </w:p>
    <w:p w:rsidR="00EB34CD" w:rsidRPr="00523648" w:rsidRDefault="00EB34CD" w:rsidP="00EB34CD">
      <w:pPr>
        <w:tabs>
          <w:tab w:val="left" w:pos="180"/>
        </w:tabs>
        <w:ind w:left="862"/>
        <w:jc w:val="both"/>
        <w:rPr>
          <w:rFonts w:ascii="Century Gothic" w:hAnsi="Century Gothic"/>
          <w:sz w:val="20"/>
          <w:szCs w:val="20"/>
        </w:rPr>
      </w:pPr>
    </w:p>
    <w:p w:rsidR="00D96D6F" w:rsidRPr="00BB2C15" w:rsidRDefault="00D96D6F" w:rsidP="00D96D6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D96D6F" w:rsidRPr="00871F1E" w:rsidRDefault="00D96D6F" w:rsidP="00D96D6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96D6F" w:rsidRPr="00871F1E" w:rsidRDefault="00D96D6F" w:rsidP="00D96D6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D96D6F" w:rsidRPr="00871F1E" w:rsidRDefault="00D96D6F" w:rsidP="00D96D6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96D6F" w:rsidRDefault="00D96D6F" w:rsidP="00D96D6F">
      <w:pPr>
        <w:spacing w:line="276" w:lineRule="auto"/>
        <w:jc w:val="both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 i</w:t>
      </w:r>
      <w:r w:rsidRPr="00871F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uzyskała najwyższą ilość punktów spośród badanych ofert w przyjętych kryteriach oceny ofert, a Wykonawca spełnia warunki udziału w postępowaniu</w:t>
      </w:r>
    </w:p>
    <w:p w:rsidR="00EB34CD" w:rsidRDefault="00EB34CD" w:rsidP="00EB34CD">
      <w:pPr>
        <w:tabs>
          <w:tab w:val="left" w:pos="-5040"/>
        </w:tabs>
        <w:suppressAutoHyphens/>
        <w:ind w:right="-157"/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852919" w:rsidRDefault="00EB34CD" w:rsidP="00EB34CD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  <w:r w:rsidRPr="00852919">
        <w:rPr>
          <w:rFonts w:ascii="Century Gothic" w:hAnsi="Century Gothic" w:cs="Century Gothic"/>
          <w:b/>
          <w:bCs/>
          <w:sz w:val="20"/>
          <w:szCs w:val="20"/>
          <w:lang w:eastAsia="zh-CN"/>
        </w:rPr>
        <w:t>II.</w:t>
      </w:r>
      <w:r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Złożone oferty otrzymały</w:t>
      </w:r>
      <w:r w:rsidRPr="00852919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nw. wartości punktowe: </w:t>
      </w:r>
    </w:p>
    <w:p w:rsidR="00EB34CD" w:rsidRPr="00852919" w:rsidRDefault="00EB34CD" w:rsidP="00EB34CD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375"/>
        <w:gridCol w:w="1209"/>
        <w:gridCol w:w="1009"/>
        <w:gridCol w:w="1001"/>
        <w:gridCol w:w="1025"/>
        <w:gridCol w:w="1592"/>
        <w:gridCol w:w="962"/>
      </w:tblGrid>
      <w:tr w:rsidR="00D96D6F" w:rsidRPr="00692067" w:rsidTr="00FC0A5C">
        <w:trPr>
          <w:cantSplit/>
          <w:trHeight w:val="56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92067" w:rsidRDefault="00D96D6F" w:rsidP="0098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692067">
              <w:rPr>
                <w:rFonts w:ascii="Century Gothic" w:hAnsi="Century Gothic" w:cs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92067" w:rsidRDefault="00D96D6F" w:rsidP="0098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69206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</w:t>
            </w:r>
            <w:r w:rsidRPr="00692067">
              <w:rPr>
                <w:rFonts w:ascii="Century Gothic" w:hAnsi="Century Gothic"/>
                <w:b/>
                <w:sz w:val="18"/>
              </w:rPr>
              <w:t>unkty w kryterium cena oferty brutto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92067">
              <w:rPr>
                <w:rFonts w:ascii="Century Gothic" w:hAnsi="Century Gothic"/>
                <w:b/>
                <w:sz w:val="18"/>
              </w:rPr>
              <w:t>Punkty w kryterium termin dostawy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69206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punkty w kryterium indeks nośności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69206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Punkty w kryterium  indeks prędkości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</w:t>
            </w:r>
            <w:r w:rsidRPr="0069206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 xml:space="preserve">unkty w kryterium </w:t>
            </w: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klasa przyczepności na mokrej nawierzchni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92067" w:rsidRDefault="00D96D6F" w:rsidP="00983373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</w:t>
            </w:r>
          </w:p>
        </w:tc>
      </w:tr>
      <w:tr w:rsidR="00D96D6F" w:rsidRPr="00650406" w:rsidTr="00FC0A5C">
        <w:trPr>
          <w:cantSplit/>
          <w:trHeight w:val="18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040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ALU-CAR GORZYCE KRZYSZTOF DROZD</w:t>
            </w: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,</w:t>
            </w:r>
          </w:p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Sandomierzu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53,25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98,25</w:t>
            </w:r>
          </w:p>
        </w:tc>
      </w:tr>
      <w:tr w:rsidR="00D96D6F" w:rsidRPr="00650406" w:rsidTr="00FC0A5C">
        <w:trPr>
          <w:cantSplit/>
          <w:trHeight w:val="18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040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Handlopex</w:t>
            </w:r>
            <w:proofErr w:type="spellEnd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S.A.</w:t>
            </w: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,</w:t>
            </w:r>
          </w:p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Rzeszowie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43,74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58,13</w:t>
            </w:r>
          </w:p>
        </w:tc>
      </w:tr>
      <w:tr w:rsidR="00D96D6F" w:rsidRPr="00650406" w:rsidTr="00FC0A5C">
        <w:trPr>
          <w:cantSplit/>
          <w:trHeight w:val="18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0406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Moto</w:t>
            </w:r>
            <w:proofErr w:type="spellEnd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Budrex</w:t>
            </w:r>
            <w:proofErr w:type="spellEnd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Sp. Z o.o.</w:t>
            </w: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,</w:t>
            </w:r>
          </w:p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Bydgoszczy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80,24</w:t>
            </w:r>
          </w:p>
        </w:tc>
      </w:tr>
      <w:tr w:rsidR="00D96D6F" w:rsidRPr="00650406" w:rsidTr="00FC0A5C">
        <w:trPr>
          <w:cantSplit/>
          <w:trHeight w:val="18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040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Duda-</w:t>
            </w:r>
            <w:proofErr w:type="spellStart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Cars</w:t>
            </w:r>
            <w:proofErr w:type="spellEnd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S.A.,</w:t>
            </w:r>
          </w:p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Poznaniu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44,98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84,22</w:t>
            </w:r>
          </w:p>
        </w:tc>
      </w:tr>
      <w:tr w:rsidR="00D96D6F" w:rsidRPr="00650406" w:rsidTr="00FC0A5C">
        <w:trPr>
          <w:cantSplit/>
          <w:trHeight w:val="18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0406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LATEX </w:t>
            </w:r>
            <w:proofErr w:type="spellStart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Sp</w:t>
            </w:r>
            <w:proofErr w:type="spellEnd"/>
            <w:r w:rsidRPr="00650406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z o. o.,</w:t>
            </w:r>
          </w:p>
          <w:p w:rsidR="00D96D6F" w:rsidRPr="00650406" w:rsidRDefault="00D96D6F" w:rsidP="0098337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650406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Opolu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F" w:rsidRPr="00650406" w:rsidRDefault="00D96D6F" w:rsidP="0098337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50406">
              <w:rPr>
                <w:rFonts w:ascii="Century Gothic" w:hAnsi="Century Gothic" w:cs="Calibri"/>
                <w:color w:val="000000"/>
                <w:sz w:val="18"/>
                <w:szCs w:val="18"/>
              </w:rPr>
              <w:t>90,36</w:t>
            </w:r>
          </w:p>
        </w:tc>
      </w:tr>
    </w:tbl>
    <w:p w:rsidR="00EB34CD" w:rsidRDefault="00EB34CD" w:rsidP="00FC0A5C">
      <w:pPr>
        <w:rPr>
          <w:rFonts w:ascii="Century Gothic" w:hAnsi="Century Gothic"/>
          <w:sz w:val="20"/>
          <w:szCs w:val="20"/>
        </w:rPr>
      </w:pPr>
    </w:p>
    <w:p w:rsidR="00FF3F63" w:rsidRPr="001228B1" w:rsidRDefault="00FF3F63" w:rsidP="00FF3F63">
      <w:pPr>
        <w:spacing w:line="259" w:lineRule="auto"/>
        <w:ind w:left="4253"/>
        <w:jc w:val="center"/>
        <w:rPr>
          <w:rFonts w:ascii="Century Gothic" w:hAnsi="Century Gothic" w:cs="Century Gothic"/>
          <w:b/>
          <w:bCs/>
          <w:sz w:val="16"/>
          <w:szCs w:val="20"/>
          <w:lang w:eastAsia="zh-CN"/>
        </w:rPr>
      </w:pPr>
      <w:r w:rsidRPr="001228B1">
        <w:rPr>
          <w:rFonts w:ascii="Century Gothic" w:hAnsi="Century Gothic" w:cs="Century Gothic"/>
          <w:b/>
          <w:bCs/>
          <w:sz w:val="16"/>
          <w:szCs w:val="20"/>
          <w:lang w:eastAsia="zh-CN"/>
        </w:rPr>
        <w:t>/-/</w:t>
      </w:r>
    </w:p>
    <w:p w:rsidR="00FF3F63" w:rsidRPr="001228B1" w:rsidRDefault="00FF3F63" w:rsidP="00FF3F63">
      <w:pPr>
        <w:spacing w:line="259" w:lineRule="auto"/>
        <w:ind w:left="4253"/>
        <w:jc w:val="center"/>
        <w:rPr>
          <w:rFonts w:ascii="Century Gothic" w:hAnsi="Century Gothic" w:cs="Century Gothic"/>
          <w:b/>
          <w:bCs/>
          <w:sz w:val="16"/>
          <w:szCs w:val="20"/>
          <w:lang w:eastAsia="zh-CN"/>
        </w:rPr>
      </w:pPr>
      <w:r w:rsidRPr="001228B1">
        <w:rPr>
          <w:rFonts w:ascii="Century Gothic" w:hAnsi="Century Gothic" w:cs="Century Gothic"/>
          <w:b/>
          <w:bCs/>
          <w:sz w:val="16"/>
          <w:szCs w:val="20"/>
          <w:lang w:eastAsia="zh-CN"/>
        </w:rPr>
        <w:t>NACZELNIK</w:t>
      </w:r>
    </w:p>
    <w:p w:rsidR="00FF3F63" w:rsidRPr="001228B1" w:rsidRDefault="00FF3F63" w:rsidP="00FF3F63">
      <w:pPr>
        <w:spacing w:line="259" w:lineRule="auto"/>
        <w:ind w:left="4253"/>
        <w:jc w:val="center"/>
        <w:rPr>
          <w:rFonts w:ascii="Century Gothic" w:hAnsi="Century Gothic" w:cs="Century Gothic"/>
          <w:b/>
          <w:bCs/>
          <w:sz w:val="16"/>
          <w:szCs w:val="20"/>
          <w:lang w:eastAsia="zh-CN"/>
        </w:rPr>
      </w:pPr>
      <w:r w:rsidRPr="001228B1">
        <w:rPr>
          <w:rFonts w:ascii="Century Gothic" w:hAnsi="Century Gothic" w:cs="Century Gothic"/>
          <w:b/>
          <w:bCs/>
          <w:sz w:val="16"/>
          <w:szCs w:val="20"/>
          <w:lang w:eastAsia="zh-CN"/>
        </w:rPr>
        <w:t>Wydziału Zamówień Publicznych</w:t>
      </w:r>
    </w:p>
    <w:p w:rsidR="00FF3F63" w:rsidRPr="001228B1" w:rsidRDefault="00FF3F63" w:rsidP="00FF3F63">
      <w:pPr>
        <w:spacing w:line="259" w:lineRule="auto"/>
        <w:ind w:left="4253"/>
        <w:jc w:val="center"/>
        <w:rPr>
          <w:rFonts w:ascii="Century Gothic" w:hAnsi="Century Gothic" w:cs="Century Gothic"/>
          <w:b/>
          <w:bCs/>
          <w:sz w:val="16"/>
          <w:szCs w:val="20"/>
          <w:lang w:eastAsia="zh-CN"/>
        </w:rPr>
      </w:pPr>
      <w:r w:rsidRPr="001228B1">
        <w:rPr>
          <w:rFonts w:ascii="Century Gothic" w:hAnsi="Century Gothic" w:cs="Century Gothic"/>
          <w:b/>
          <w:bCs/>
          <w:sz w:val="16"/>
          <w:szCs w:val="20"/>
          <w:lang w:eastAsia="zh-CN"/>
        </w:rPr>
        <w:t>Komendy Stołecznej Policji</w:t>
      </w:r>
    </w:p>
    <w:p w:rsidR="00FF3F63" w:rsidRPr="001228B1" w:rsidRDefault="00FF3F63" w:rsidP="00FF3F63">
      <w:pPr>
        <w:spacing w:line="259" w:lineRule="auto"/>
        <w:ind w:left="4253"/>
        <w:jc w:val="center"/>
        <w:rPr>
          <w:rFonts w:ascii="Century Gothic" w:hAnsi="Century Gothic" w:cs="Century Gothic"/>
          <w:b/>
          <w:bCs/>
          <w:sz w:val="10"/>
          <w:szCs w:val="20"/>
          <w:lang w:eastAsia="zh-CN"/>
        </w:rPr>
      </w:pPr>
      <w:r w:rsidRPr="001228B1">
        <w:rPr>
          <w:rFonts w:ascii="Century Gothic" w:hAnsi="Century Gothic" w:cs="Century Gothic"/>
          <w:b/>
          <w:bCs/>
          <w:sz w:val="16"/>
          <w:szCs w:val="20"/>
          <w:lang w:eastAsia="zh-CN"/>
        </w:rPr>
        <w:t>Marta GAWRACZ</w:t>
      </w:r>
    </w:p>
    <w:p w:rsidR="00FF3F63" w:rsidRPr="00FC0A5C" w:rsidRDefault="00FF3F63" w:rsidP="00FC0A5C">
      <w:pPr>
        <w:rPr>
          <w:rFonts w:ascii="Century Gothic" w:hAnsi="Century Gothic"/>
          <w:sz w:val="20"/>
          <w:szCs w:val="20"/>
        </w:rPr>
      </w:pPr>
    </w:p>
    <w:sectPr w:rsidR="00FF3F63" w:rsidRPr="00FC0A5C" w:rsidSect="00FC0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07" w:bottom="539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B6" w:rsidRDefault="005E2DB6" w:rsidP="00EB34CD">
      <w:r>
        <w:separator/>
      </w:r>
    </w:p>
  </w:endnote>
  <w:endnote w:type="continuationSeparator" w:id="0">
    <w:p w:rsidR="005E2DB6" w:rsidRDefault="005E2DB6" w:rsidP="00E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090A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79D" w:rsidRDefault="005E2D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5C" w:rsidRPr="00FC0A5C" w:rsidRDefault="00FC0A5C" w:rsidP="00FC0A5C">
    <w:pPr>
      <w:pStyle w:val="Stopk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Opracował: J. Skiba</w:t>
    </w:r>
  </w:p>
  <w:p w:rsidR="00F3079D" w:rsidRDefault="00090AFD" w:rsidP="00FC0A5C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F3079D" w:rsidRPr="00AF3FE2" w:rsidRDefault="00090AFD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F3079D" w:rsidRPr="00FC0A5C" w:rsidRDefault="00090AFD" w:rsidP="00FC0A5C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82" w:rsidRDefault="002C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B6" w:rsidRDefault="005E2DB6" w:rsidP="00EB34CD">
      <w:r>
        <w:separator/>
      </w:r>
    </w:p>
  </w:footnote>
  <w:footnote w:type="continuationSeparator" w:id="0">
    <w:p w:rsidR="005E2DB6" w:rsidRDefault="005E2DB6" w:rsidP="00EB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82" w:rsidRDefault="002C0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82" w:rsidRDefault="002C08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82" w:rsidRDefault="002C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760"/>
    <w:multiLevelType w:val="hybridMultilevel"/>
    <w:tmpl w:val="8B281B90"/>
    <w:lvl w:ilvl="0" w:tplc="FF3EA1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C"/>
    <w:rsid w:val="000043DD"/>
    <w:rsid w:val="00090AFD"/>
    <w:rsid w:val="000C0226"/>
    <w:rsid w:val="002B2E50"/>
    <w:rsid w:val="002B3E9D"/>
    <w:rsid w:val="002C0882"/>
    <w:rsid w:val="003A4E37"/>
    <w:rsid w:val="005E2DB6"/>
    <w:rsid w:val="006940BC"/>
    <w:rsid w:val="007F1CF9"/>
    <w:rsid w:val="00817DD1"/>
    <w:rsid w:val="008E52CC"/>
    <w:rsid w:val="00A02D88"/>
    <w:rsid w:val="00AA7A09"/>
    <w:rsid w:val="00B04055"/>
    <w:rsid w:val="00C34F00"/>
    <w:rsid w:val="00C53127"/>
    <w:rsid w:val="00D96D6F"/>
    <w:rsid w:val="00EB34CD"/>
    <w:rsid w:val="00FC0A5C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C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4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4CD"/>
  </w:style>
  <w:style w:type="paragraph" w:styleId="Tekstpodstawowy2">
    <w:name w:val="Body Text 2"/>
    <w:basedOn w:val="Normalny"/>
    <w:link w:val="Tekstpodstawowy2Znak"/>
    <w:rsid w:val="00EB34CD"/>
    <w:pPr>
      <w:jc w:val="both"/>
    </w:pPr>
    <w:rPr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34CD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34CD"/>
    <w:pPr>
      <w:ind w:left="708"/>
    </w:pPr>
  </w:style>
  <w:style w:type="paragraph" w:customStyle="1" w:styleId="Default">
    <w:name w:val="Default"/>
    <w:rsid w:val="00EB34C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D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2021-08-06T14:09:00Z</dcterms:created>
  <dcterms:modified xsi:type="dcterms:W3CDTF">2022-03-24T14:05:00Z</dcterms:modified>
</cp:coreProperties>
</file>