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F4C31">
        <w:trPr>
          <w:trHeight w:val="1560"/>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0A6534" w:rsidRPr="004F4C31" w:rsidRDefault="000A6534" w:rsidP="007434F3">
            <w:pPr>
              <w:pStyle w:val="Nagwek4"/>
              <w:spacing w:before="0"/>
              <w:outlineLvl w:val="3"/>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sidR="00E94D84">
              <w:rPr>
                <w:rFonts w:ascii="Times New Roman" w:hAnsi="Times New Roman" w:cs="Times New Roman"/>
                <w:i w:val="0"/>
                <w:color w:val="000000" w:themeColor="text1"/>
                <w:sz w:val="24"/>
                <w:szCs w:val="24"/>
              </w:rPr>
              <w:t>04/20</w:t>
            </w:r>
          </w:p>
          <w:p w:rsidR="00E94D84" w:rsidRDefault="00E94D84" w:rsidP="00E94D84">
            <w:pPr>
              <w:jc w:val="both"/>
              <w:rPr>
                <w:bCs/>
                <w:i/>
                <w:sz w:val="21"/>
                <w:szCs w:val="21"/>
              </w:rPr>
            </w:pPr>
            <w:r>
              <w:rPr>
                <w:b/>
                <w:bCs/>
                <w:i/>
                <w:sz w:val="21"/>
                <w:szCs w:val="21"/>
              </w:rPr>
              <w:t xml:space="preserve">Dotyczy: dostawy </w:t>
            </w:r>
            <w:r>
              <w:rPr>
                <w:b/>
                <w:i/>
                <w:sz w:val="21"/>
                <w:szCs w:val="21"/>
              </w:rPr>
              <w:t>produktów leczniczych w tym leków stosowanych w programach lekowych i chemioterapii, wyrobów medycznych, dietetycznych środków spożywczych specjalnego przeznaczenia medycznego, suplementów diety oraz środków antyseptycznych na potrzeby Klinik SPSK-2 PUM w Szczecinie.</w:t>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857144" w:rsidP="00857144">
      <w:pPr>
        <w:tabs>
          <w:tab w:val="left" w:pos="0"/>
        </w:tabs>
        <w:spacing w:line="240" w:lineRule="auto"/>
        <w:jc w:val="center"/>
        <w:rPr>
          <w:rFonts w:ascii="Times New Roman" w:hAnsi="Times New Roman" w:cs="Times New Roman"/>
          <w:b/>
          <w:sz w:val="28"/>
          <w:szCs w:val="28"/>
        </w:rPr>
      </w:pPr>
      <w:r w:rsidRPr="00883CDE">
        <w:rPr>
          <w:rFonts w:ascii="Times New Roman" w:hAnsi="Times New Roman" w:cs="Times New Roman"/>
          <w:b/>
          <w:sz w:val="28"/>
          <w:szCs w:val="28"/>
        </w:rPr>
        <w:t>WYJAŚNIENIE NR 1</w:t>
      </w:r>
      <w:r w:rsidRPr="00883CDE">
        <w:rPr>
          <w:rFonts w:ascii="Times New Roman" w:hAnsi="Times New Roman" w:cs="Times New Roman"/>
          <w:b/>
          <w:sz w:val="28"/>
          <w:szCs w:val="28"/>
        </w:rPr>
        <w:tab/>
      </w:r>
    </w:p>
    <w:p w:rsidR="00857144" w:rsidRDefault="00857144" w:rsidP="00857144">
      <w:pPr>
        <w:spacing w:line="240" w:lineRule="auto"/>
        <w:jc w:val="both"/>
        <w:rPr>
          <w:rFonts w:ascii="Times New Roman" w:hAnsi="Times New Roman" w:cs="Times New Roman"/>
          <w:sz w:val="21"/>
          <w:szCs w:val="21"/>
        </w:rPr>
      </w:pPr>
      <w:r w:rsidRPr="00630EEF">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rsidR="00857144" w:rsidRPr="007C5E6C" w:rsidRDefault="00857144" w:rsidP="00857144">
      <w:pPr>
        <w:spacing w:after="0" w:line="240" w:lineRule="auto"/>
        <w:jc w:val="both"/>
        <w:rPr>
          <w:rFonts w:ascii="Times New Roman" w:hAnsi="Times New Roman" w:cs="Times New Roman"/>
        </w:rPr>
      </w:pPr>
    </w:p>
    <w:p w:rsidR="00857144" w:rsidRDefault="00857144" w:rsidP="007E722E">
      <w:pPr>
        <w:spacing w:after="0" w:line="240" w:lineRule="auto"/>
        <w:jc w:val="both"/>
        <w:outlineLvl w:val="0"/>
        <w:rPr>
          <w:rFonts w:ascii="Times New Roman" w:hAnsi="Times New Roman" w:cs="Times New Roman"/>
          <w:b/>
        </w:rPr>
      </w:pPr>
      <w:r w:rsidRPr="007C5E6C">
        <w:rPr>
          <w:rFonts w:ascii="Times New Roman" w:hAnsi="Times New Roman" w:cs="Times New Roman"/>
          <w:b/>
          <w:highlight w:val="yellow"/>
        </w:rPr>
        <w:t>Wykonawca nr 1</w:t>
      </w:r>
    </w:p>
    <w:p w:rsidR="003C5CEE" w:rsidRPr="005E7B82" w:rsidRDefault="003C5CEE" w:rsidP="007E722E">
      <w:pPr>
        <w:spacing w:after="0" w:line="240" w:lineRule="auto"/>
        <w:jc w:val="both"/>
        <w:outlineLvl w:val="0"/>
        <w:rPr>
          <w:rFonts w:ascii="Times New Roman" w:hAnsi="Times New Roman" w:cs="Times New Roman"/>
          <w:b/>
          <w:color w:val="FF0000"/>
        </w:rPr>
      </w:pPr>
    </w:p>
    <w:p w:rsidR="003C5CEE" w:rsidRPr="003C5CEE" w:rsidRDefault="003C5CEE" w:rsidP="003C5CEE">
      <w:pPr>
        <w:pStyle w:val="Default"/>
        <w:rPr>
          <w:rFonts w:ascii="Times New Roman" w:hAnsi="Times New Roman" w:cs="Times New Roman"/>
          <w:sz w:val="22"/>
          <w:szCs w:val="22"/>
        </w:rPr>
      </w:pPr>
      <w:r w:rsidRPr="003C5CEE">
        <w:rPr>
          <w:rFonts w:ascii="Times New Roman" w:hAnsi="Times New Roman" w:cs="Times New Roman"/>
          <w:b/>
          <w:bCs/>
          <w:sz w:val="22"/>
          <w:szCs w:val="22"/>
        </w:rPr>
        <w:t xml:space="preserve">Pytanie nr 1 – dotyczy zadanie 51 pozycja 5 </w:t>
      </w:r>
    </w:p>
    <w:p w:rsidR="003C5CEE" w:rsidRPr="003C5CEE" w:rsidRDefault="003C5CEE" w:rsidP="003C5CEE">
      <w:pPr>
        <w:spacing w:after="0" w:line="240" w:lineRule="auto"/>
        <w:rPr>
          <w:rFonts w:ascii="Times New Roman" w:hAnsi="Times New Roman" w:cs="Times New Roman"/>
          <w:b/>
        </w:rPr>
      </w:pPr>
      <w:r w:rsidRPr="003C5CEE">
        <w:rPr>
          <w:rFonts w:ascii="Times New Roman" w:hAnsi="Times New Roman" w:cs="Times New Roman"/>
        </w:rPr>
        <w:t xml:space="preserve">Czy Zamawiający wyrazi zgodę na zaoferowanie produktu w postaci sterylnego, rozpuszczalnego w wodzie żelu, używanego do ułatwiania wprowadzana cewników oraz innych urządzeń medycznych podczas zabiegów dotyczących cewki moczowej jak np. cewnikowanie, endoskopia czy cystoskopia oraz do zabiegów odbytniczych i </w:t>
      </w:r>
      <w:proofErr w:type="spellStart"/>
      <w:r w:rsidRPr="003C5CEE">
        <w:rPr>
          <w:rFonts w:ascii="Times New Roman" w:hAnsi="Times New Roman" w:cs="Times New Roman"/>
        </w:rPr>
        <w:t>okrężniczych</w:t>
      </w:r>
      <w:proofErr w:type="spellEnd"/>
      <w:r w:rsidRPr="003C5CEE">
        <w:rPr>
          <w:rFonts w:ascii="Times New Roman" w:hAnsi="Times New Roman" w:cs="Times New Roman"/>
        </w:rPr>
        <w:t xml:space="preserve"> jako żel lubrykacyjny. Produkt o składzie: LIDOCAINE H/CHL. + CHLORHEXIDINUM GLUCONICUM + HYDROXYBENZOESAN METYLU + HYDROXYBENZOESAN PROPYLU 2g+0,25g+0,06g+0,025g / 100g produktu, pakowany w </w:t>
      </w:r>
      <w:proofErr w:type="spellStart"/>
      <w:r w:rsidRPr="003C5CEE">
        <w:rPr>
          <w:rFonts w:ascii="Times New Roman" w:hAnsi="Times New Roman" w:cs="Times New Roman"/>
        </w:rPr>
        <w:t>bezlateksowych</w:t>
      </w:r>
      <w:proofErr w:type="spellEnd"/>
      <w:r w:rsidRPr="003C5CEE">
        <w:rPr>
          <w:rFonts w:ascii="Times New Roman" w:hAnsi="Times New Roman" w:cs="Times New Roman"/>
        </w:rPr>
        <w:t xml:space="preserve"> i wygodnych ampułkostrzykawkach z podziałką o pojemności 11 ml (11g)?</w:t>
      </w:r>
    </w:p>
    <w:p w:rsidR="003C5CEE" w:rsidRPr="003C5CEE" w:rsidRDefault="003C5CEE" w:rsidP="00857144">
      <w:pPr>
        <w:spacing w:after="0" w:line="240" w:lineRule="auto"/>
        <w:rPr>
          <w:rFonts w:ascii="Times New Roman" w:hAnsi="Times New Roman" w:cs="Times New Roman"/>
          <w:b/>
        </w:rPr>
        <w:sectPr w:rsidR="003C5CEE" w:rsidRPr="003C5CEE" w:rsidSect="005E7B82">
          <w:footerReference w:type="default" r:id="rId8"/>
          <w:headerReference w:type="first" r:id="rId9"/>
          <w:footerReference w:type="first" r:id="rId10"/>
          <w:type w:val="continuous"/>
          <w:pgSz w:w="11906" w:h="16838" w:code="9"/>
          <w:pgMar w:top="2552" w:right="851" w:bottom="851" w:left="851" w:header="567" w:footer="134" w:gutter="0"/>
          <w:cols w:space="708"/>
          <w:titlePg/>
          <w:docGrid w:linePitch="360"/>
        </w:sectPr>
      </w:pPr>
    </w:p>
    <w:p w:rsidR="00857144" w:rsidRPr="003C5CEE" w:rsidRDefault="003C5CEE" w:rsidP="00857144">
      <w:pPr>
        <w:spacing w:after="0" w:line="240" w:lineRule="auto"/>
        <w:jc w:val="both"/>
        <w:rPr>
          <w:rFonts w:ascii="Times New Roman" w:hAnsi="Times New Roman" w:cs="Times New Roman"/>
          <w:b/>
        </w:rPr>
      </w:pPr>
      <w:bookmarkStart w:id="1" w:name="_Hlk12607031"/>
      <w:r w:rsidRPr="003C5CEE">
        <w:rPr>
          <w:rFonts w:ascii="Times New Roman" w:hAnsi="Times New Roman" w:cs="Times New Roman"/>
          <w:b/>
        </w:rPr>
        <w:lastRenderedPageBreak/>
        <w:t xml:space="preserve">Odpowiedź: </w:t>
      </w:r>
      <w:r w:rsidR="000B0E8D">
        <w:rPr>
          <w:rFonts w:ascii="Times New Roman" w:hAnsi="Times New Roman" w:cs="Times New Roman"/>
        </w:rPr>
        <w:t xml:space="preserve">Zamawiający </w:t>
      </w:r>
      <w:r w:rsidR="000B0E8D" w:rsidRPr="000B0E8D">
        <w:rPr>
          <w:rFonts w:ascii="Times New Roman" w:hAnsi="Times New Roman" w:cs="Times New Roman"/>
          <w:b/>
          <w:u w:val="single"/>
        </w:rPr>
        <w:t>wyraża zgodę</w:t>
      </w:r>
      <w:r w:rsidR="000B0E8D">
        <w:rPr>
          <w:rFonts w:ascii="Times New Roman" w:hAnsi="Times New Roman" w:cs="Times New Roman"/>
        </w:rPr>
        <w:t xml:space="preserve"> na zaoferowanie opisanego produktu. Mając na uwadze inną objętość (gramaturę) oferowanego produktu Zamawiający wymaga zaoferowania ilości bez przeliczania tzn. należy zaoferować </w:t>
      </w:r>
      <w:r w:rsidR="00B70E1B">
        <w:rPr>
          <w:rFonts w:ascii="Times New Roman" w:hAnsi="Times New Roman" w:cs="Times New Roman"/>
        </w:rPr>
        <w:t>3 000 sztuk (120 op. x 25 szt. = 3 000 szt.). Wymóg ten jest uwarunkowany ilością zabiegów cewnikowania.</w:t>
      </w:r>
      <w:r w:rsidR="00032075">
        <w:rPr>
          <w:rFonts w:ascii="Times New Roman" w:hAnsi="Times New Roman" w:cs="Times New Roman"/>
        </w:rPr>
        <w:t xml:space="preserve"> Zamawiający dopuszcza możliwość zmiany wielkości opakowania handlowego z odpowiednim przeliczeniem ilości.</w:t>
      </w:r>
    </w:p>
    <w:p w:rsidR="003C5CEE" w:rsidRPr="007C5E6C" w:rsidRDefault="003C5CEE" w:rsidP="00857144">
      <w:pPr>
        <w:spacing w:after="0" w:line="240" w:lineRule="auto"/>
        <w:jc w:val="both"/>
        <w:rPr>
          <w:rFonts w:ascii="Times New Roman" w:hAnsi="Times New Roman" w:cs="Times New Roman"/>
          <w:b/>
        </w:rPr>
      </w:pPr>
    </w:p>
    <w:p w:rsidR="003C5CEE" w:rsidRPr="00E94D84" w:rsidRDefault="00857144" w:rsidP="005E7B82">
      <w:pPr>
        <w:spacing w:after="0" w:line="240" w:lineRule="auto"/>
        <w:rPr>
          <w:rFonts w:ascii="Times New Roman" w:hAnsi="Times New Roman" w:cs="Times New Roman"/>
          <w:b/>
          <w:color w:val="FF0000"/>
        </w:rPr>
        <w:sectPr w:rsidR="003C5CEE" w:rsidRPr="00E94D84" w:rsidSect="00C92A79">
          <w:footerReference w:type="default" r:id="rId11"/>
          <w:headerReference w:type="first" r:id="rId12"/>
          <w:footerReference w:type="first" r:id="rId13"/>
          <w:type w:val="continuous"/>
          <w:pgSz w:w="11906" w:h="16838" w:code="9"/>
          <w:pgMar w:top="2552" w:right="851" w:bottom="1135" w:left="851" w:header="567" w:footer="134" w:gutter="0"/>
          <w:cols w:space="708"/>
          <w:titlePg/>
          <w:docGrid w:linePitch="360"/>
        </w:sectPr>
      </w:pPr>
      <w:r w:rsidRPr="00E94D84">
        <w:rPr>
          <w:rFonts w:ascii="Times New Roman" w:hAnsi="Times New Roman" w:cs="Times New Roman"/>
          <w:b/>
          <w:highlight w:val="yellow"/>
        </w:rPr>
        <w:t>Wykonawca nr 2</w:t>
      </w:r>
      <w:r w:rsidR="003C5CEE">
        <w:rPr>
          <w:rFonts w:ascii="Times New Roman" w:hAnsi="Times New Roman" w:cs="Times New Roman"/>
          <w:b/>
        </w:rPr>
        <w:t xml:space="preserve">  </w:t>
      </w:r>
    </w:p>
    <w:p w:rsidR="00703DEA" w:rsidRDefault="00703DEA" w:rsidP="007E722E">
      <w:pPr>
        <w:spacing w:after="0" w:line="240" w:lineRule="auto"/>
        <w:jc w:val="both"/>
        <w:outlineLvl w:val="0"/>
        <w:rPr>
          <w:rFonts w:ascii="Times New Roman" w:hAnsi="Times New Roman" w:cs="Times New Roman"/>
          <w:b/>
          <w:highlight w:val="yellow"/>
        </w:rPr>
      </w:pPr>
    </w:p>
    <w:p w:rsidR="003C5CEE" w:rsidRPr="003C5CEE" w:rsidRDefault="003C5CEE" w:rsidP="00340995">
      <w:pPr>
        <w:pStyle w:val="Default"/>
        <w:rPr>
          <w:rFonts w:ascii="Times New Roman" w:hAnsi="Times New Roman" w:cs="Times New Roman"/>
          <w:sz w:val="22"/>
          <w:szCs w:val="22"/>
        </w:rPr>
      </w:pPr>
      <w:r w:rsidRPr="003C5CEE">
        <w:rPr>
          <w:rFonts w:ascii="Times New Roman" w:hAnsi="Times New Roman" w:cs="Times New Roman"/>
          <w:b/>
          <w:bCs/>
          <w:sz w:val="22"/>
          <w:szCs w:val="22"/>
        </w:rPr>
        <w:t xml:space="preserve">Pytanie 1 </w:t>
      </w:r>
      <w:r w:rsidRPr="003C5CEE">
        <w:rPr>
          <w:rFonts w:ascii="Times New Roman" w:hAnsi="Times New Roman" w:cs="Times New Roman"/>
          <w:sz w:val="22"/>
          <w:szCs w:val="22"/>
        </w:rPr>
        <w:t>– Czy Zamawiający wyrazi zgodę na zmianę postaci proponowanych preparatów – tabletki na tabletki powlekane lub kapsułki lub drażetki i odwrotnie?</w:t>
      </w:r>
    </w:p>
    <w:p w:rsidR="003C5CEE" w:rsidRPr="003C5CEE" w:rsidRDefault="003C5CEE" w:rsidP="00340995">
      <w:pPr>
        <w:spacing w:after="0" w:line="240" w:lineRule="auto"/>
        <w:jc w:val="both"/>
        <w:rPr>
          <w:rFonts w:ascii="Times New Roman" w:hAnsi="Times New Roman" w:cs="Times New Roman"/>
          <w:b/>
        </w:rPr>
      </w:pPr>
      <w:r w:rsidRPr="003C5CEE">
        <w:rPr>
          <w:rFonts w:ascii="Times New Roman" w:hAnsi="Times New Roman" w:cs="Times New Roman"/>
          <w:b/>
        </w:rPr>
        <w:t xml:space="preserve">Odpowiedź: </w:t>
      </w:r>
      <w:r w:rsidR="00B63F67">
        <w:rPr>
          <w:rFonts w:ascii="Times New Roman" w:hAnsi="Times New Roman" w:cs="Times New Roman"/>
        </w:rPr>
        <w:t xml:space="preserve">Zamawiający </w:t>
      </w:r>
      <w:r w:rsidR="00B63F67" w:rsidRPr="00B63F67">
        <w:rPr>
          <w:rFonts w:ascii="Times New Roman" w:hAnsi="Times New Roman" w:cs="Times New Roman"/>
          <w:b/>
          <w:u w:val="single"/>
        </w:rPr>
        <w:t>wyraża zgodę</w:t>
      </w:r>
      <w:r w:rsidR="00B63F67">
        <w:rPr>
          <w:rFonts w:ascii="Times New Roman" w:hAnsi="Times New Roman" w:cs="Times New Roman"/>
        </w:rPr>
        <w:t xml:space="preserve"> na zamianę stałych doustnych postaci leku (tabletki-tabletki </w:t>
      </w:r>
      <w:proofErr w:type="spellStart"/>
      <w:r w:rsidR="00B63F67">
        <w:rPr>
          <w:rFonts w:ascii="Times New Roman" w:hAnsi="Times New Roman" w:cs="Times New Roman"/>
        </w:rPr>
        <w:t>powlekane-kapsułki-drażetki-tabletki</w:t>
      </w:r>
      <w:proofErr w:type="spellEnd"/>
      <w:r w:rsidR="00166A7F">
        <w:rPr>
          <w:rFonts w:ascii="Times New Roman" w:hAnsi="Times New Roman" w:cs="Times New Roman"/>
        </w:rPr>
        <w:t xml:space="preserve"> </w:t>
      </w:r>
      <w:proofErr w:type="spellStart"/>
      <w:r w:rsidR="00B63F67">
        <w:rPr>
          <w:rFonts w:ascii="Times New Roman" w:hAnsi="Times New Roman" w:cs="Times New Roman"/>
        </w:rPr>
        <w:t>drażowane</w:t>
      </w:r>
      <w:proofErr w:type="spellEnd"/>
      <w:r w:rsidR="00B63F67">
        <w:rPr>
          <w:rFonts w:ascii="Times New Roman" w:hAnsi="Times New Roman" w:cs="Times New Roman"/>
        </w:rPr>
        <w:t>) pod warunkiem, że posiadają tą samą kinetykę uwalniania substancji czynnej.</w:t>
      </w:r>
    </w:p>
    <w:p w:rsidR="00B63F67" w:rsidRDefault="00B63F67" w:rsidP="00340995">
      <w:pPr>
        <w:pStyle w:val="Default"/>
        <w:rPr>
          <w:rFonts w:ascii="Times New Roman" w:hAnsi="Times New Roman" w:cs="Times New Roman"/>
          <w:b/>
          <w:bCs/>
          <w:sz w:val="22"/>
          <w:szCs w:val="22"/>
        </w:rPr>
      </w:pPr>
    </w:p>
    <w:p w:rsidR="003C5CEE" w:rsidRPr="003C5CEE" w:rsidRDefault="003C5CEE" w:rsidP="00340995">
      <w:pPr>
        <w:pStyle w:val="Default"/>
        <w:rPr>
          <w:rFonts w:ascii="Times New Roman" w:hAnsi="Times New Roman" w:cs="Times New Roman"/>
          <w:sz w:val="22"/>
          <w:szCs w:val="22"/>
        </w:rPr>
      </w:pPr>
      <w:r w:rsidRPr="003C5CEE">
        <w:rPr>
          <w:rFonts w:ascii="Times New Roman" w:hAnsi="Times New Roman" w:cs="Times New Roman"/>
          <w:b/>
          <w:bCs/>
          <w:sz w:val="22"/>
          <w:szCs w:val="22"/>
        </w:rPr>
        <w:t xml:space="preserve">Pytanie 2 </w:t>
      </w:r>
      <w:r w:rsidRPr="003C5CEE">
        <w:rPr>
          <w:rFonts w:ascii="Times New Roman" w:hAnsi="Times New Roman" w:cs="Times New Roman"/>
          <w:sz w:val="22"/>
          <w:szCs w:val="22"/>
        </w:rPr>
        <w:t>– Czy Zamawiający wyrazi zgodę na zmianę fiolki na ampułki?</w:t>
      </w:r>
    </w:p>
    <w:p w:rsidR="003C5CEE" w:rsidRDefault="003C5CEE" w:rsidP="00340995">
      <w:pPr>
        <w:spacing w:after="0" w:line="240" w:lineRule="auto"/>
        <w:jc w:val="both"/>
        <w:rPr>
          <w:rFonts w:ascii="Times New Roman" w:hAnsi="Times New Roman" w:cs="Times New Roman"/>
        </w:rPr>
      </w:pPr>
      <w:r w:rsidRPr="003C5CEE">
        <w:rPr>
          <w:rFonts w:ascii="Times New Roman" w:hAnsi="Times New Roman" w:cs="Times New Roman"/>
          <w:b/>
        </w:rPr>
        <w:t xml:space="preserve">Odpowiedź: </w:t>
      </w:r>
      <w:r w:rsidR="00B63F67" w:rsidRPr="00B63F67">
        <w:rPr>
          <w:rFonts w:ascii="Times New Roman" w:hAnsi="Times New Roman" w:cs="Times New Roman"/>
        </w:rPr>
        <w:t xml:space="preserve">Zamawiający </w:t>
      </w:r>
      <w:r w:rsidR="00B63F67" w:rsidRPr="00B63F67">
        <w:rPr>
          <w:rFonts w:ascii="Times New Roman" w:hAnsi="Times New Roman" w:cs="Times New Roman"/>
          <w:b/>
          <w:u w:val="single"/>
        </w:rPr>
        <w:t>nie wyraża zgody</w:t>
      </w:r>
      <w:r w:rsidR="00B63F67" w:rsidRPr="00B63F67">
        <w:rPr>
          <w:rFonts w:ascii="Times New Roman" w:hAnsi="Times New Roman" w:cs="Times New Roman"/>
        </w:rPr>
        <w:t xml:space="preserve"> na dowolną zamianę</w:t>
      </w:r>
      <w:r w:rsidR="00166A7F">
        <w:rPr>
          <w:rFonts w:ascii="Times New Roman" w:hAnsi="Times New Roman" w:cs="Times New Roman"/>
        </w:rPr>
        <w:t xml:space="preserve"> </w:t>
      </w:r>
      <w:r w:rsidR="00461151">
        <w:rPr>
          <w:rFonts w:ascii="Times New Roman" w:hAnsi="Times New Roman" w:cs="Times New Roman"/>
          <w:b/>
        </w:rPr>
        <w:t xml:space="preserve">ampułek na fiolki i odwrotnie. </w:t>
      </w:r>
      <w:r w:rsidR="00B63F67">
        <w:rPr>
          <w:rFonts w:ascii="Times New Roman" w:hAnsi="Times New Roman" w:cs="Times New Roman"/>
        </w:rPr>
        <w:t xml:space="preserve">Fiolki są opakowaniem leku wielodawkowym </w:t>
      </w:r>
      <w:r w:rsidR="00461151">
        <w:rPr>
          <w:rFonts w:ascii="Times New Roman" w:hAnsi="Times New Roman" w:cs="Times New Roman"/>
        </w:rPr>
        <w:t xml:space="preserve">z możliwością przechowywania po otwarciu, </w:t>
      </w:r>
      <w:r w:rsidR="00B63F67">
        <w:rPr>
          <w:rFonts w:ascii="Times New Roman" w:hAnsi="Times New Roman" w:cs="Times New Roman"/>
        </w:rPr>
        <w:t xml:space="preserve">natomiast ampułki jednodawkowym bez możliwości bezpiecznego przechowywania z zachowaniem sterylności. W przypadku chęci zamiany ampułek na fiolki i odwrotnie </w:t>
      </w:r>
      <w:r w:rsidR="00B63F67" w:rsidRPr="00461151">
        <w:rPr>
          <w:rFonts w:ascii="Times New Roman" w:hAnsi="Times New Roman" w:cs="Times New Roman"/>
          <w:b/>
        </w:rPr>
        <w:t>należy każdorazowo uzyskać zgodę Zamawiającego</w:t>
      </w:r>
      <w:r w:rsidR="00B63F67">
        <w:rPr>
          <w:rFonts w:ascii="Times New Roman" w:hAnsi="Times New Roman" w:cs="Times New Roman"/>
        </w:rPr>
        <w:t>.</w:t>
      </w:r>
    </w:p>
    <w:p w:rsidR="00B63F67" w:rsidRPr="003C5CEE" w:rsidRDefault="00B63F67" w:rsidP="00340995">
      <w:pPr>
        <w:spacing w:after="0" w:line="240" w:lineRule="auto"/>
        <w:jc w:val="both"/>
        <w:rPr>
          <w:rFonts w:ascii="Times New Roman" w:hAnsi="Times New Roman" w:cs="Times New Roman"/>
          <w:b/>
        </w:rPr>
      </w:pPr>
    </w:p>
    <w:p w:rsidR="003C5CEE" w:rsidRPr="003C5CEE" w:rsidRDefault="003C5CEE" w:rsidP="00340995">
      <w:pPr>
        <w:pStyle w:val="Default"/>
        <w:rPr>
          <w:rFonts w:ascii="Times New Roman" w:hAnsi="Times New Roman" w:cs="Times New Roman"/>
          <w:sz w:val="22"/>
          <w:szCs w:val="22"/>
        </w:rPr>
      </w:pPr>
      <w:r w:rsidRPr="003C5CEE">
        <w:rPr>
          <w:rFonts w:ascii="Times New Roman" w:hAnsi="Times New Roman" w:cs="Times New Roman"/>
          <w:b/>
          <w:bCs/>
          <w:sz w:val="22"/>
          <w:szCs w:val="22"/>
        </w:rPr>
        <w:t xml:space="preserve">Pytanie 3 </w:t>
      </w:r>
      <w:r w:rsidRPr="003C5CEE">
        <w:rPr>
          <w:rFonts w:ascii="Times New Roman" w:hAnsi="Times New Roman" w:cs="Times New Roman"/>
          <w:sz w:val="22"/>
          <w:szCs w:val="22"/>
        </w:rPr>
        <w:t>– Czy Zamawiający wyrazi zgodę na zmianę fiolki lub ampułki na ampułko-strzykawkę?</w:t>
      </w:r>
    </w:p>
    <w:p w:rsidR="006140EE" w:rsidRDefault="003C5CEE" w:rsidP="00340995">
      <w:pPr>
        <w:spacing w:after="0" w:line="240" w:lineRule="auto"/>
        <w:jc w:val="both"/>
        <w:rPr>
          <w:rFonts w:ascii="Times New Roman" w:hAnsi="Times New Roman" w:cs="Times New Roman"/>
        </w:rPr>
      </w:pPr>
      <w:r w:rsidRPr="003C5CEE">
        <w:rPr>
          <w:rFonts w:ascii="Times New Roman" w:hAnsi="Times New Roman" w:cs="Times New Roman"/>
          <w:b/>
        </w:rPr>
        <w:t xml:space="preserve">Odpowiedź: </w:t>
      </w:r>
      <w:r w:rsidR="000358D6">
        <w:rPr>
          <w:rFonts w:ascii="Times New Roman" w:hAnsi="Times New Roman" w:cs="Times New Roman"/>
        </w:rPr>
        <w:t xml:space="preserve">Zamawiający </w:t>
      </w:r>
      <w:r w:rsidR="000358D6" w:rsidRPr="00B5500D">
        <w:rPr>
          <w:rFonts w:ascii="Times New Roman" w:hAnsi="Times New Roman" w:cs="Times New Roman"/>
          <w:b/>
          <w:u w:val="single"/>
        </w:rPr>
        <w:t>nie wyraża zgody</w:t>
      </w:r>
      <w:r w:rsidR="000358D6">
        <w:rPr>
          <w:rFonts w:ascii="Times New Roman" w:hAnsi="Times New Roman" w:cs="Times New Roman"/>
        </w:rPr>
        <w:t xml:space="preserve"> na dowolną zamianę ampułek lub fiolek na ampułkostrzykawki. Wymóg określonego opakowania bezpośredniego leku często podyktowany jest szczególnymi potrzebami Zamawiającego jak możliwość wielokrotnego pobierania leku z fiolki i przechowywania przez czas określony przez producenta. Ampułkostrzykawka jest opakowaniem jednodawkowym bez możliwości pobrania wymaganej dawki. </w:t>
      </w:r>
    </w:p>
    <w:p w:rsidR="003C5CEE" w:rsidRPr="000358D6" w:rsidRDefault="000358D6" w:rsidP="00340995">
      <w:pPr>
        <w:spacing w:after="0" w:line="240" w:lineRule="auto"/>
        <w:jc w:val="both"/>
        <w:rPr>
          <w:rFonts w:ascii="Times New Roman" w:hAnsi="Times New Roman" w:cs="Times New Roman"/>
          <w:b/>
        </w:rPr>
      </w:pPr>
      <w:r>
        <w:rPr>
          <w:rFonts w:ascii="Times New Roman" w:hAnsi="Times New Roman" w:cs="Times New Roman"/>
        </w:rPr>
        <w:lastRenderedPageBreak/>
        <w:t xml:space="preserve">Codzienną praktyką stosowaną przez Zamawiającego jest podawanie dawek mniejszych niż deklarowana przez producenta (np. pacjenci z niewydolnością nerek lub grupa pacjentów neonatologicznych). W związku z powyższym w przypadku chęci zamiany ampułek lub fiolek na ampułkostrzykawki </w:t>
      </w:r>
      <w:r w:rsidRPr="000358D6">
        <w:rPr>
          <w:rFonts w:ascii="Times New Roman" w:hAnsi="Times New Roman" w:cs="Times New Roman"/>
          <w:b/>
        </w:rPr>
        <w:t>należy każdorazowo uzyskać zgodę Zamawiającego.</w:t>
      </w:r>
    </w:p>
    <w:p w:rsidR="000358D6" w:rsidRDefault="000358D6" w:rsidP="00340995">
      <w:pPr>
        <w:pStyle w:val="Tekstpodstawowy"/>
        <w:spacing w:after="0" w:line="240" w:lineRule="auto"/>
        <w:rPr>
          <w:rFonts w:ascii="Times New Roman" w:hAnsi="Times New Roman" w:cs="Times New Roman"/>
          <w:b/>
          <w:bCs/>
        </w:rPr>
      </w:pPr>
    </w:p>
    <w:p w:rsidR="003C5CEE" w:rsidRPr="003C5CEE" w:rsidRDefault="003C5CEE" w:rsidP="00340995">
      <w:pPr>
        <w:pStyle w:val="Tekstpodstawowy"/>
        <w:spacing w:after="0" w:line="240" w:lineRule="auto"/>
        <w:rPr>
          <w:rFonts w:ascii="Times New Roman" w:hAnsi="Times New Roman" w:cs="Times New Roman"/>
        </w:rPr>
      </w:pPr>
      <w:r w:rsidRPr="003C5CEE">
        <w:rPr>
          <w:rFonts w:ascii="Times New Roman" w:hAnsi="Times New Roman" w:cs="Times New Roman"/>
          <w:b/>
          <w:bCs/>
        </w:rPr>
        <w:t xml:space="preserve">Pytanie 4 -  </w:t>
      </w:r>
      <w:r w:rsidR="00B5500D" w:rsidRPr="00B5500D">
        <w:rPr>
          <w:rFonts w:ascii="Times New Roman" w:hAnsi="Times New Roman" w:cs="Times New Roman"/>
          <w:bCs/>
        </w:rPr>
        <w:t>Czy</w:t>
      </w:r>
      <w:r w:rsidR="00166A7F">
        <w:rPr>
          <w:rFonts w:ascii="Times New Roman" w:hAnsi="Times New Roman" w:cs="Times New Roman"/>
          <w:bCs/>
        </w:rPr>
        <w:t xml:space="preserve"> </w:t>
      </w:r>
      <w:r w:rsidRPr="003C5CEE">
        <w:rPr>
          <w:rFonts w:ascii="Times New Roman" w:hAnsi="Times New Roman" w:cs="Times New Roman"/>
        </w:rPr>
        <w:t>Zamawiający wyraża zgodę na zmianę wielkości opakowania. Proszę podać sposób przeliczenia – do 2 miejsc po przecinku czy do pełnego opakowania w górę?</w:t>
      </w:r>
    </w:p>
    <w:p w:rsidR="003C5CEE" w:rsidRDefault="003C5CEE" w:rsidP="00340995">
      <w:pPr>
        <w:spacing w:after="0" w:line="240" w:lineRule="auto"/>
        <w:jc w:val="both"/>
        <w:rPr>
          <w:rFonts w:ascii="Times New Roman" w:hAnsi="Times New Roman" w:cs="Times New Roman"/>
        </w:rPr>
      </w:pPr>
      <w:r w:rsidRPr="003C5CEE">
        <w:rPr>
          <w:rFonts w:ascii="Times New Roman" w:hAnsi="Times New Roman" w:cs="Times New Roman"/>
          <w:b/>
        </w:rPr>
        <w:t xml:space="preserve">Odpowiedź: </w:t>
      </w:r>
      <w:r w:rsidR="00B5500D">
        <w:rPr>
          <w:rFonts w:ascii="Times New Roman" w:hAnsi="Times New Roman" w:cs="Times New Roman"/>
        </w:rPr>
        <w:t xml:space="preserve">Zamawiający </w:t>
      </w:r>
      <w:r w:rsidR="00B5500D" w:rsidRPr="00B5500D">
        <w:rPr>
          <w:rFonts w:ascii="Times New Roman" w:hAnsi="Times New Roman" w:cs="Times New Roman"/>
          <w:b/>
          <w:u w:val="single"/>
        </w:rPr>
        <w:t>wyraża zgodę</w:t>
      </w:r>
      <w:r w:rsidR="00B5500D">
        <w:rPr>
          <w:rFonts w:ascii="Times New Roman" w:hAnsi="Times New Roman" w:cs="Times New Roman"/>
        </w:rPr>
        <w:t xml:space="preserve"> na zamianę wielkości opakowań handlowych. W takim przypadku ilość należy </w:t>
      </w:r>
      <w:r w:rsidR="00B5500D" w:rsidRPr="00B5500D">
        <w:rPr>
          <w:rFonts w:ascii="Times New Roman" w:hAnsi="Times New Roman" w:cs="Times New Roman"/>
          <w:b/>
        </w:rPr>
        <w:t>zaokrąglić do pełnego opakowania w górę</w:t>
      </w:r>
      <w:r w:rsidR="00B5500D">
        <w:rPr>
          <w:rFonts w:ascii="Times New Roman" w:hAnsi="Times New Roman" w:cs="Times New Roman"/>
        </w:rPr>
        <w:t>.</w:t>
      </w:r>
    </w:p>
    <w:p w:rsidR="00B5500D" w:rsidRPr="003C5CEE" w:rsidRDefault="00B5500D" w:rsidP="00340995">
      <w:pPr>
        <w:spacing w:after="0" w:line="240" w:lineRule="auto"/>
        <w:jc w:val="both"/>
        <w:rPr>
          <w:rFonts w:ascii="Times New Roman" w:hAnsi="Times New Roman" w:cs="Times New Roman"/>
          <w:b/>
        </w:rPr>
      </w:pPr>
    </w:p>
    <w:p w:rsidR="003C5CEE" w:rsidRPr="003C5CEE" w:rsidRDefault="003C5CEE" w:rsidP="00340995">
      <w:pPr>
        <w:pStyle w:val="Tekstpodstawowy"/>
        <w:spacing w:after="0" w:line="240" w:lineRule="auto"/>
        <w:rPr>
          <w:rFonts w:ascii="Times New Roman" w:hAnsi="Times New Roman" w:cs="Times New Roman"/>
        </w:rPr>
      </w:pPr>
      <w:r w:rsidRPr="003C5CEE">
        <w:rPr>
          <w:rFonts w:ascii="Times New Roman" w:hAnsi="Times New Roman" w:cs="Times New Roman"/>
          <w:b/>
          <w:bCs/>
        </w:rPr>
        <w:t>Pytanie 5 –</w:t>
      </w:r>
      <w:r w:rsidRPr="003C5CEE">
        <w:rPr>
          <w:rFonts w:ascii="Times New Roman" w:hAnsi="Times New Roman" w:cs="Times New Roman"/>
        </w:rPr>
        <w:t xml:space="preserve"> Czy Zamawiający pod pojęciem możliwości zmiany wielkości opakowania rozumie również zmianę gramatury (gramy, kilogramy, mililitry, litry itd.)</w:t>
      </w:r>
    </w:p>
    <w:p w:rsidR="003C5CEE" w:rsidRPr="003C5CEE" w:rsidRDefault="003C5CEE" w:rsidP="00340995">
      <w:pPr>
        <w:spacing w:after="0" w:line="240" w:lineRule="auto"/>
        <w:jc w:val="both"/>
        <w:rPr>
          <w:rFonts w:ascii="Times New Roman" w:hAnsi="Times New Roman" w:cs="Times New Roman"/>
          <w:b/>
        </w:rPr>
      </w:pPr>
      <w:r w:rsidRPr="003C5CEE">
        <w:rPr>
          <w:rFonts w:ascii="Times New Roman" w:hAnsi="Times New Roman" w:cs="Times New Roman"/>
          <w:b/>
        </w:rPr>
        <w:t xml:space="preserve">Odpowiedź: </w:t>
      </w:r>
      <w:r w:rsidR="0076663C">
        <w:rPr>
          <w:rFonts w:ascii="Times New Roman" w:hAnsi="Times New Roman" w:cs="Times New Roman"/>
        </w:rPr>
        <w:t xml:space="preserve">Pod pojęciem możliwości zmiany wielkości opakowania Zamawiający rozumie możliwość zmiany zawartości opakowania handlowego leku (opakowania zbiorczego), które nie jest jednocześnie opakowaniem bezpośrednim leku. </w:t>
      </w:r>
      <w:r w:rsidR="00A660C3">
        <w:rPr>
          <w:rFonts w:ascii="Times New Roman" w:hAnsi="Times New Roman" w:cs="Times New Roman"/>
        </w:rPr>
        <w:t>Przykład: możliwa jest swobodna zamiana wielkości opakowań zawierających tabletki, kapsułki, ampułki itp. natomiast wielkość ampułki, fiolki, butelki z syropem, płynem infuzyjnym już nie. Wymagana objętość lub gramatura może być dostosowana do szczególnych wymogów Zamawiającego i wynika z przyjętych procedur podawania leku lub możliwości przechowywania przez określony czas po otwarciu.</w:t>
      </w:r>
    </w:p>
    <w:p w:rsidR="00531CDE" w:rsidRDefault="00531CDE" w:rsidP="00340995">
      <w:pPr>
        <w:pStyle w:val="Default"/>
        <w:rPr>
          <w:rFonts w:ascii="Times New Roman" w:hAnsi="Times New Roman" w:cs="Times New Roman"/>
          <w:b/>
          <w:bCs/>
          <w:sz w:val="22"/>
          <w:szCs w:val="22"/>
        </w:rPr>
      </w:pPr>
    </w:p>
    <w:p w:rsidR="003C5CEE" w:rsidRPr="003C5CEE" w:rsidRDefault="003C5CEE" w:rsidP="00340995">
      <w:pPr>
        <w:pStyle w:val="Default"/>
        <w:rPr>
          <w:rFonts w:ascii="Times New Roman" w:hAnsi="Times New Roman" w:cs="Times New Roman"/>
          <w:sz w:val="22"/>
          <w:szCs w:val="22"/>
        </w:rPr>
      </w:pPr>
      <w:r w:rsidRPr="003C5CEE">
        <w:rPr>
          <w:rFonts w:ascii="Times New Roman" w:hAnsi="Times New Roman" w:cs="Times New Roman"/>
          <w:b/>
          <w:bCs/>
          <w:sz w:val="22"/>
          <w:szCs w:val="22"/>
        </w:rPr>
        <w:t xml:space="preserve">Pytanie 6 </w:t>
      </w:r>
      <w:r w:rsidRPr="003C5CEE">
        <w:rPr>
          <w:rFonts w:ascii="Times New Roman" w:hAnsi="Times New Roman" w:cs="Times New Roman"/>
          <w:sz w:val="22"/>
          <w:szCs w:val="22"/>
        </w:rPr>
        <w:t xml:space="preserve">– Zwracamy się z prośbą o określenie w jaki sposób postąpić w przypadku zaprzestania lub braku produkcji danego preparatu. Czy Zamawiający wyrazi zgodę na podanie ostatniej ceny i informacji pod pakietem? </w:t>
      </w:r>
    </w:p>
    <w:p w:rsidR="003C5CEE" w:rsidRPr="003C5CEE" w:rsidRDefault="003C5CEE" w:rsidP="00340995">
      <w:pPr>
        <w:spacing w:after="0" w:line="240" w:lineRule="auto"/>
        <w:jc w:val="both"/>
        <w:rPr>
          <w:rFonts w:ascii="Times New Roman" w:hAnsi="Times New Roman" w:cs="Times New Roman"/>
          <w:b/>
        </w:rPr>
      </w:pPr>
      <w:r w:rsidRPr="003C5CEE">
        <w:rPr>
          <w:rFonts w:ascii="Times New Roman" w:hAnsi="Times New Roman" w:cs="Times New Roman"/>
          <w:b/>
        </w:rPr>
        <w:t xml:space="preserve">Odpowiedź: </w:t>
      </w:r>
      <w:r w:rsidR="00D163D2">
        <w:rPr>
          <w:rFonts w:ascii="Times New Roman" w:hAnsi="Times New Roman" w:cs="Times New Roman"/>
        </w:rPr>
        <w:t xml:space="preserve">W takim przypadku należy </w:t>
      </w:r>
      <w:r w:rsidR="00D163D2" w:rsidRPr="00D163D2">
        <w:rPr>
          <w:rFonts w:ascii="Times New Roman" w:hAnsi="Times New Roman" w:cs="Times New Roman"/>
          <w:b/>
          <w:u w:val="single"/>
        </w:rPr>
        <w:t>nie wyceniać tej pozycji i załączyć odpowiednie pismo</w:t>
      </w:r>
      <w:r w:rsidR="00D163D2">
        <w:rPr>
          <w:rFonts w:ascii="Times New Roman" w:hAnsi="Times New Roman" w:cs="Times New Roman"/>
        </w:rPr>
        <w:t xml:space="preserve"> od producenta, informujące o braku leku na rynku.</w:t>
      </w:r>
    </w:p>
    <w:p w:rsidR="003C5CEE" w:rsidRPr="003C5CEE" w:rsidRDefault="003C5CEE" w:rsidP="003C5CEE">
      <w:pPr>
        <w:spacing w:after="0" w:line="240" w:lineRule="auto"/>
        <w:jc w:val="both"/>
        <w:rPr>
          <w:rFonts w:ascii="Times New Roman" w:hAnsi="Times New Roman" w:cs="Times New Roman"/>
        </w:rPr>
      </w:pPr>
    </w:p>
    <w:p w:rsidR="00857144" w:rsidRDefault="00857144" w:rsidP="007E722E">
      <w:pPr>
        <w:spacing w:after="0" w:line="240" w:lineRule="auto"/>
        <w:jc w:val="both"/>
        <w:outlineLvl w:val="0"/>
        <w:rPr>
          <w:rFonts w:ascii="Times New Roman" w:hAnsi="Times New Roman" w:cs="Times New Roman"/>
          <w:b/>
        </w:rPr>
      </w:pPr>
      <w:r w:rsidRPr="007C5E6C">
        <w:rPr>
          <w:rFonts w:ascii="Times New Roman" w:hAnsi="Times New Roman" w:cs="Times New Roman"/>
          <w:b/>
          <w:highlight w:val="yellow"/>
        </w:rPr>
        <w:t>Wykonawca nr 3</w:t>
      </w:r>
      <w:r w:rsidR="00815DFA">
        <w:rPr>
          <w:rFonts w:ascii="Times New Roman" w:hAnsi="Times New Roman" w:cs="Times New Roman"/>
          <w:b/>
        </w:rPr>
        <w:t xml:space="preserve">  </w:t>
      </w:r>
    </w:p>
    <w:p w:rsidR="00815DFA" w:rsidRPr="00815DFA" w:rsidRDefault="00815DFA" w:rsidP="00815DFA">
      <w:pPr>
        <w:autoSpaceDE w:val="0"/>
        <w:autoSpaceDN w:val="0"/>
        <w:adjustRightInd w:val="0"/>
        <w:spacing w:after="0" w:line="240" w:lineRule="auto"/>
        <w:rPr>
          <w:rFonts w:ascii="Times New Roman" w:hAnsi="Times New Roman" w:cs="Times New Roman"/>
          <w:b/>
          <w:color w:val="FF0000"/>
        </w:rPr>
      </w:pPr>
      <w:r w:rsidRPr="00815DFA">
        <w:rPr>
          <w:rFonts w:ascii="Times New Roman" w:hAnsi="Times New Roman" w:cs="Times New Roman"/>
          <w:color w:val="000000"/>
        </w:rPr>
        <w:t>Dotyczy: Pakiet 1 Czy Zamawiający wydzieli z Pakietu 1 pozycje nr 58, 151, 152 i 153. Działanie takie umożliwi otrzymanie konkurencyjnych ofert ?</w:t>
      </w:r>
    </w:p>
    <w:p w:rsidR="00CD3E8E" w:rsidRDefault="00CD3E8E" w:rsidP="00CD3E8E">
      <w:pPr>
        <w:spacing w:after="0" w:line="240" w:lineRule="auto"/>
        <w:jc w:val="both"/>
        <w:rPr>
          <w:rFonts w:ascii="Times New Roman" w:hAnsi="Times New Roman" w:cs="Times New Roman"/>
        </w:rPr>
      </w:pPr>
      <w:r w:rsidRPr="003C5CEE">
        <w:rPr>
          <w:rFonts w:ascii="Times New Roman" w:hAnsi="Times New Roman" w:cs="Times New Roman"/>
          <w:b/>
        </w:rPr>
        <w:t xml:space="preserve">Odpowiedź: </w:t>
      </w:r>
      <w:r>
        <w:rPr>
          <w:rFonts w:ascii="Times New Roman" w:hAnsi="Times New Roman" w:cs="Times New Roman"/>
        </w:rPr>
        <w:t xml:space="preserve">Zamawiający </w:t>
      </w:r>
      <w:r w:rsidRPr="00994042">
        <w:rPr>
          <w:rFonts w:ascii="Times New Roman" w:hAnsi="Times New Roman" w:cs="Times New Roman"/>
          <w:b/>
          <w:u w:val="single"/>
        </w:rPr>
        <w:t>nie wyraża zgody</w:t>
      </w:r>
      <w:r>
        <w:rPr>
          <w:rFonts w:ascii="Times New Roman" w:hAnsi="Times New Roman" w:cs="Times New Roman"/>
        </w:rPr>
        <w:t xml:space="preserve"> na wydzielenie z zadania nr 1 poz. 58, 151, 152, 153 i utworzenia z nich odrębnego zadania. Poprzez brak zgody na wydzielenie Zamawiający w żaden sposób nie ogranicza uczciwej konkurencji. Produkty lecznicze wskazane w tych pozycjach posiadają wielu producentów i są szeroko dostępne na rynku farmaceutycznym.</w:t>
      </w:r>
    </w:p>
    <w:p w:rsidR="00671F73" w:rsidRPr="005F3446" w:rsidRDefault="00671F73" w:rsidP="00671F73">
      <w:pPr>
        <w:spacing w:after="0" w:line="240" w:lineRule="auto"/>
        <w:jc w:val="both"/>
        <w:rPr>
          <w:rFonts w:ascii="Times New Roman" w:hAnsi="Times New Roman" w:cs="Times New Roman"/>
          <w:color w:val="0070C0"/>
        </w:rPr>
      </w:pPr>
      <w:r w:rsidRPr="005F3446">
        <w:rPr>
          <w:rFonts w:ascii="Times New Roman" w:hAnsi="Times New Roman" w:cs="Times New Roman"/>
          <w:color w:val="0070C0"/>
        </w:rPr>
        <w:t xml:space="preserve">Jednocześnie pragniemy poinformować wszystkich Państwa proszących o wydzielenie pozycji do nowego zadania, że po opublikowaniu Ogłoszenia o zamówieniu nie ma możliwości tworzenia nowych zadań.  Powyższe wynika z </w:t>
      </w:r>
      <w:r w:rsidRPr="005F3446">
        <w:rPr>
          <w:rFonts w:ascii="Times New Roman" w:hAnsi="Times New Roman"/>
          <w:color w:val="0070C0"/>
          <w:sz w:val="21"/>
          <w:szCs w:val="21"/>
        </w:rPr>
        <w:t xml:space="preserve"> informacji o</w:t>
      </w:r>
      <w:r w:rsidRPr="005F3446">
        <w:rPr>
          <w:rFonts w:ascii="Times New Roman" w:hAnsi="Times New Roman"/>
          <w:b/>
          <w:color w:val="0070C0"/>
          <w:sz w:val="21"/>
          <w:szCs w:val="21"/>
        </w:rPr>
        <w:t xml:space="preserve"> </w:t>
      </w:r>
      <w:r w:rsidRPr="005F3446">
        <w:rPr>
          <w:rFonts w:ascii="Times New Roman" w:hAnsi="Times New Roman"/>
          <w:b/>
          <w:color w:val="0070C0"/>
          <w:sz w:val="21"/>
          <w:szCs w:val="21"/>
          <w:u w:val="single"/>
        </w:rPr>
        <w:t>odmowie publikacji Ogłoszenia o sprostowaniu</w:t>
      </w:r>
      <w:r w:rsidRPr="005F3446">
        <w:rPr>
          <w:rFonts w:ascii="Times New Roman" w:hAnsi="Times New Roman"/>
          <w:color w:val="0070C0"/>
          <w:sz w:val="21"/>
          <w:szCs w:val="21"/>
          <w:u w:val="single"/>
        </w:rPr>
        <w:t>,</w:t>
      </w:r>
      <w:r w:rsidRPr="005F3446">
        <w:rPr>
          <w:rFonts w:ascii="Times New Roman" w:hAnsi="Times New Roman"/>
          <w:color w:val="0070C0"/>
          <w:sz w:val="21"/>
          <w:szCs w:val="21"/>
        </w:rPr>
        <w:t xml:space="preserve"> jaka wraca z Dziennika Urzędowego Unii Europejskiej,  gdy </w:t>
      </w:r>
      <w:r w:rsidR="00604FD7">
        <w:rPr>
          <w:rFonts w:ascii="Times New Roman" w:hAnsi="Times New Roman"/>
          <w:color w:val="0070C0"/>
          <w:sz w:val="21"/>
          <w:szCs w:val="21"/>
        </w:rPr>
        <w:t xml:space="preserve">Zamawiający </w:t>
      </w:r>
      <w:r w:rsidRPr="005F3446">
        <w:rPr>
          <w:rFonts w:ascii="Times New Roman" w:hAnsi="Times New Roman"/>
          <w:color w:val="0070C0"/>
          <w:sz w:val="21"/>
          <w:szCs w:val="21"/>
        </w:rPr>
        <w:t>dokonuje</w:t>
      </w:r>
      <w:r w:rsidR="00604FD7">
        <w:rPr>
          <w:rFonts w:ascii="Times New Roman" w:hAnsi="Times New Roman"/>
          <w:color w:val="0070C0"/>
          <w:sz w:val="21"/>
          <w:szCs w:val="21"/>
        </w:rPr>
        <w:t xml:space="preserve"> </w:t>
      </w:r>
      <w:r w:rsidRPr="005F3446">
        <w:rPr>
          <w:rFonts w:ascii="Times New Roman" w:hAnsi="Times New Roman"/>
          <w:color w:val="0070C0"/>
          <w:sz w:val="21"/>
          <w:szCs w:val="21"/>
        </w:rPr>
        <w:t>wydzielenia pozycji do nowego zadania.</w:t>
      </w:r>
    </w:p>
    <w:p w:rsidR="00671F73" w:rsidRPr="003C5CEE" w:rsidRDefault="00671F73" w:rsidP="00CD3E8E">
      <w:pPr>
        <w:spacing w:after="0" w:line="240" w:lineRule="auto"/>
        <w:jc w:val="both"/>
        <w:rPr>
          <w:rFonts w:ascii="Times New Roman" w:hAnsi="Times New Roman" w:cs="Times New Roman"/>
          <w:b/>
        </w:rPr>
      </w:pPr>
    </w:p>
    <w:p w:rsidR="00857144" w:rsidRDefault="00857144" w:rsidP="007E722E">
      <w:pPr>
        <w:spacing w:after="0" w:line="240" w:lineRule="auto"/>
        <w:jc w:val="both"/>
        <w:outlineLvl w:val="0"/>
        <w:rPr>
          <w:rFonts w:ascii="Times New Roman" w:hAnsi="Times New Roman" w:cs="Times New Roman"/>
          <w:b/>
        </w:rPr>
      </w:pPr>
      <w:r w:rsidRPr="007C5E6C">
        <w:rPr>
          <w:rFonts w:ascii="Times New Roman" w:hAnsi="Times New Roman" w:cs="Times New Roman"/>
          <w:b/>
          <w:highlight w:val="yellow"/>
        </w:rPr>
        <w:t>Wykonawca nr 4</w:t>
      </w:r>
    </w:p>
    <w:p w:rsidR="003E6EC2" w:rsidRPr="003E6EC2" w:rsidRDefault="003E6EC2" w:rsidP="003E6EC2">
      <w:pPr>
        <w:spacing w:after="0" w:line="240" w:lineRule="auto"/>
        <w:jc w:val="both"/>
        <w:rPr>
          <w:rFonts w:ascii="Times New Roman" w:hAnsi="Times New Roman" w:cs="Times New Roman"/>
          <w:u w:val="single"/>
        </w:rPr>
      </w:pPr>
      <w:r w:rsidRPr="003E6EC2">
        <w:rPr>
          <w:rFonts w:ascii="Times New Roman" w:hAnsi="Times New Roman" w:cs="Times New Roman"/>
          <w:u w:val="single"/>
        </w:rPr>
        <w:t xml:space="preserve">Poniższe pytanie dotyczy opisu przedmiotu zamówienia w </w:t>
      </w:r>
      <w:r w:rsidRPr="003E6EC2">
        <w:rPr>
          <w:rFonts w:ascii="Times New Roman" w:hAnsi="Times New Roman" w:cs="Times New Roman"/>
          <w:b/>
          <w:bCs/>
          <w:u w:val="single"/>
        </w:rPr>
        <w:t>pakiecie 29 pozycja 38</w:t>
      </w:r>
      <w:r w:rsidRPr="003E6EC2">
        <w:rPr>
          <w:rFonts w:ascii="Times New Roman" w:hAnsi="Times New Roman" w:cs="Times New Roman"/>
          <w:u w:val="single"/>
        </w:rPr>
        <w:t xml:space="preserve"> w przedmiotowym postępowaniu:</w:t>
      </w:r>
    </w:p>
    <w:p w:rsidR="003E6EC2" w:rsidRDefault="003E6EC2" w:rsidP="003E6EC2">
      <w:pPr>
        <w:numPr>
          <w:ilvl w:val="0"/>
          <w:numId w:val="5"/>
        </w:numPr>
        <w:spacing w:after="0" w:line="240" w:lineRule="auto"/>
        <w:ind w:left="284" w:hanging="284"/>
        <w:rPr>
          <w:rFonts w:ascii="Times New Roman" w:hAnsi="Times New Roman" w:cs="Times New Roman"/>
          <w:color w:val="000000"/>
        </w:rPr>
      </w:pPr>
      <w:r w:rsidRPr="003E6EC2">
        <w:rPr>
          <w:rFonts w:ascii="Times New Roman" w:hAnsi="Times New Roman" w:cs="Times New Roman"/>
          <w:color w:val="000000"/>
        </w:rPr>
        <w:t>Czy Zamawiający dopuści zaoferowanie glukozy 75 g.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w:t>
      </w:r>
    </w:p>
    <w:p w:rsidR="00645A11" w:rsidRPr="00645A11" w:rsidRDefault="00645A11" w:rsidP="00645A11">
      <w:pPr>
        <w:spacing w:after="0" w:line="240" w:lineRule="auto"/>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 xml:space="preserve">     Charakterystyka </w:t>
      </w:r>
      <w:r w:rsidRPr="00645A11">
        <w:rPr>
          <w:rFonts w:ascii="Times New Roman" w:eastAsia="Times New Roman" w:hAnsi="Times New Roman" w:cs="Times New Roman"/>
          <w:b/>
          <w:color w:val="FF0000"/>
          <w:sz w:val="24"/>
          <w:szCs w:val="24"/>
          <w:lang w:eastAsia="pl-PL"/>
        </w:rPr>
        <w:t xml:space="preserve"> produk</w:t>
      </w:r>
      <w:r>
        <w:rPr>
          <w:rFonts w:ascii="Times New Roman" w:eastAsia="Times New Roman" w:hAnsi="Times New Roman" w:cs="Times New Roman"/>
          <w:b/>
          <w:color w:val="FF0000"/>
          <w:sz w:val="24"/>
          <w:szCs w:val="24"/>
          <w:lang w:eastAsia="pl-PL"/>
        </w:rPr>
        <w:t>tu</w:t>
      </w:r>
      <w:r w:rsidRPr="00645A11">
        <w:rPr>
          <w:rFonts w:ascii="Times New Roman" w:eastAsia="Times New Roman" w:hAnsi="Times New Roman" w:cs="Times New Roman"/>
          <w:b/>
          <w:color w:val="FF0000"/>
          <w:sz w:val="24"/>
          <w:szCs w:val="24"/>
          <w:lang w:eastAsia="pl-PL"/>
        </w:rPr>
        <w:t xml:space="preserve"> w załączeniu. </w:t>
      </w:r>
    </w:p>
    <w:p w:rsidR="00166A7F" w:rsidRDefault="00340995" w:rsidP="00340995">
      <w:pPr>
        <w:spacing w:after="0" w:line="240" w:lineRule="auto"/>
        <w:ind w:firstLine="284"/>
        <w:jc w:val="both"/>
        <w:rPr>
          <w:rFonts w:ascii="Times New Roman" w:hAnsi="Times New Roman" w:cs="Times New Roman"/>
        </w:rPr>
      </w:pPr>
      <w:r w:rsidRPr="003E6EC2">
        <w:rPr>
          <w:rFonts w:ascii="Times New Roman" w:hAnsi="Times New Roman" w:cs="Times New Roman"/>
          <w:b/>
        </w:rPr>
        <w:t xml:space="preserve">Odpowiedź: </w:t>
      </w:r>
      <w:r w:rsidR="00245208">
        <w:rPr>
          <w:rFonts w:ascii="Times New Roman" w:hAnsi="Times New Roman" w:cs="Times New Roman"/>
        </w:rPr>
        <w:t xml:space="preserve">Zamawiający </w:t>
      </w:r>
      <w:r w:rsidR="00245208" w:rsidRPr="00245208">
        <w:rPr>
          <w:rFonts w:ascii="Times New Roman" w:hAnsi="Times New Roman" w:cs="Times New Roman"/>
          <w:b/>
          <w:u w:val="single"/>
        </w:rPr>
        <w:t>wyraża zgodę</w:t>
      </w:r>
      <w:r w:rsidR="00245208">
        <w:rPr>
          <w:rFonts w:ascii="Times New Roman" w:hAnsi="Times New Roman" w:cs="Times New Roman"/>
        </w:rPr>
        <w:t xml:space="preserve"> na zaoferowanie w zadaniu nr 29 poz. 38 dietetycznego środka </w:t>
      </w:r>
    </w:p>
    <w:p w:rsidR="00340995" w:rsidRPr="003E6EC2" w:rsidRDefault="00245208" w:rsidP="00340995">
      <w:pPr>
        <w:spacing w:after="0" w:line="240" w:lineRule="auto"/>
        <w:ind w:firstLine="284"/>
        <w:jc w:val="both"/>
        <w:rPr>
          <w:rFonts w:ascii="Times New Roman" w:hAnsi="Times New Roman" w:cs="Times New Roman"/>
          <w:b/>
        </w:rPr>
      </w:pPr>
      <w:r>
        <w:rPr>
          <w:rFonts w:ascii="Times New Roman" w:hAnsi="Times New Roman" w:cs="Times New Roman"/>
        </w:rPr>
        <w:t>spożywczego specjalnego przeznaczenia medycznego.</w:t>
      </w:r>
    </w:p>
    <w:p w:rsidR="003E6EC2" w:rsidRPr="003E6EC2" w:rsidRDefault="003E6EC2" w:rsidP="003E6EC2">
      <w:pPr>
        <w:spacing w:after="0" w:line="240" w:lineRule="auto"/>
        <w:ind w:left="284"/>
        <w:rPr>
          <w:rFonts w:ascii="Times New Roman" w:hAnsi="Times New Roman" w:cs="Times New Roman"/>
          <w:color w:val="000000"/>
        </w:rPr>
      </w:pPr>
    </w:p>
    <w:p w:rsidR="003E6EC2" w:rsidRDefault="003E6EC2" w:rsidP="003E6EC2">
      <w:pPr>
        <w:numPr>
          <w:ilvl w:val="0"/>
          <w:numId w:val="5"/>
        </w:numPr>
        <w:spacing w:after="0" w:line="240" w:lineRule="auto"/>
        <w:ind w:left="284" w:hanging="284"/>
        <w:rPr>
          <w:rFonts w:ascii="Times New Roman" w:hAnsi="Times New Roman" w:cs="Times New Roman"/>
          <w:color w:val="000000"/>
        </w:rPr>
      </w:pPr>
      <w:r w:rsidRPr="003E6EC2">
        <w:rPr>
          <w:rFonts w:ascii="Times New Roman" w:hAnsi="Times New Roman" w:cs="Times New Roman"/>
          <w:color w:val="000000"/>
        </w:rPr>
        <w:t>Czy Zamawiający dopuści zaoferowanie glukozy 75 g o smaku cytrynowym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glukozy.Oferowany preparat, ze względu na walory smakowe zmniejsza uczucie nudności, znacznie ułatwiając wykonanie testu.</w:t>
      </w:r>
    </w:p>
    <w:p w:rsidR="00645A11" w:rsidRPr="00645A11" w:rsidRDefault="00D465C5" w:rsidP="00645A11">
      <w:pPr>
        <w:spacing w:after="0" w:line="240" w:lineRule="auto"/>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 xml:space="preserve">     </w:t>
      </w:r>
      <w:r w:rsidR="00645A11" w:rsidRPr="00645A11">
        <w:rPr>
          <w:rFonts w:ascii="Times New Roman" w:eastAsia="Times New Roman" w:hAnsi="Times New Roman" w:cs="Times New Roman"/>
          <w:b/>
          <w:color w:val="FF0000"/>
          <w:sz w:val="24"/>
          <w:szCs w:val="24"/>
          <w:lang w:eastAsia="pl-PL"/>
        </w:rPr>
        <w:t xml:space="preserve">Charakterystyka  produktu w załączeniu. </w:t>
      </w:r>
    </w:p>
    <w:p w:rsidR="00166A7F" w:rsidRDefault="003E6EC2" w:rsidP="00340995">
      <w:pPr>
        <w:spacing w:after="0" w:line="240" w:lineRule="auto"/>
        <w:ind w:firstLine="284"/>
        <w:jc w:val="both"/>
        <w:rPr>
          <w:rFonts w:ascii="Times New Roman" w:hAnsi="Times New Roman" w:cs="Times New Roman"/>
        </w:rPr>
      </w:pPr>
      <w:r w:rsidRPr="003E6EC2">
        <w:rPr>
          <w:rFonts w:ascii="Times New Roman" w:hAnsi="Times New Roman" w:cs="Times New Roman"/>
          <w:b/>
        </w:rPr>
        <w:t xml:space="preserve">Odpowiedź: </w:t>
      </w:r>
      <w:r w:rsidR="0045194C">
        <w:rPr>
          <w:rFonts w:ascii="Times New Roman" w:hAnsi="Times New Roman" w:cs="Times New Roman"/>
        </w:rPr>
        <w:t xml:space="preserve">Zamawiający </w:t>
      </w:r>
      <w:r w:rsidR="0045194C" w:rsidRPr="0045194C">
        <w:rPr>
          <w:rFonts w:ascii="Times New Roman" w:hAnsi="Times New Roman" w:cs="Times New Roman"/>
          <w:b/>
          <w:u w:val="single"/>
        </w:rPr>
        <w:t>wyraża zgodę</w:t>
      </w:r>
      <w:r w:rsidR="0045194C">
        <w:rPr>
          <w:rFonts w:ascii="Times New Roman" w:hAnsi="Times New Roman" w:cs="Times New Roman"/>
        </w:rPr>
        <w:t xml:space="preserve"> na zaoferowanie glukozy do wykonania krzywej cukrowej o smaku </w:t>
      </w:r>
    </w:p>
    <w:p w:rsidR="003E6EC2" w:rsidRPr="003E6EC2" w:rsidRDefault="0045194C" w:rsidP="00340995">
      <w:pPr>
        <w:spacing w:after="0" w:line="240" w:lineRule="auto"/>
        <w:ind w:firstLine="284"/>
        <w:jc w:val="both"/>
        <w:rPr>
          <w:rFonts w:ascii="Times New Roman" w:hAnsi="Times New Roman" w:cs="Times New Roman"/>
          <w:b/>
        </w:rPr>
      </w:pPr>
      <w:r>
        <w:rPr>
          <w:rFonts w:ascii="Times New Roman" w:hAnsi="Times New Roman" w:cs="Times New Roman"/>
        </w:rPr>
        <w:t>cytrynowym.</w:t>
      </w:r>
    </w:p>
    <w:p w:rsidR="003E6EC2" w:rsidRPr="007C5E6C" w:rsidRDefault="003E6EC2" w:rsidP="007E722E">
      <w:pPr>
        <w:spacing w:after="0" w:line="240" w:lineRule="auto"/>
        <w:jc w:val="both"/>
        <w:outlineLvl w:val="0"/>
        <w:rPr>
          <w:rFonts w:ascii="Times New Roman" w:hAnsi="Times New Roman" w:cs="Times New Roman"/>
          <w:b/>
        </w:rPr>
      </w:pPr>
    </w:p>
    <w:p w:rsidR="00604FD7" w:rsidRDefault="00604FD7" w:rsidP="00815DFA">
      <w:pPr>
        <w:spacing w:after="0" w:line="240" w:lineRule="auto"/>
        <w:rPr>
          <w:rFonts w:ascii="Times New Roman" w:hAnsi="Times New Roman" w:cs="Times New Roman"/>
          <w:b/>
          <w:highlight w:val="yellow"/>
        </w:rPr>
      </w:pPr>
    </w:p>
    <w:p w:rsidR="00604FD7" w:rsidRDefault="00604FD7" w:rsidP="00815DFA">
      <w:pPr>
        <w:spacing w:after="0" w:line="240" w:lineRule="auto"/>
        <w:rPr>
          <w:rFonts w:ascii="Times New Roman" w:hAnsi="Times New Roman" w:cs="Times New Roman"/>
          <w:b/>
          <w:highlight w:val="yellow"/>
        </w:rPr>
      </w:pPr>
    </w:p>
    <w:p w:rsidR="00604FD7" w:rsidRDefault="00604FD7" w:rsidP="00815DFA">
      <w:pPr>
        <w:spacing w:after="0" w:line="240" w:lineRule="auto"/>
        <w:rPr>
          <w:rFonts w:ascii="Times New Roman" w:hAnsi="Times New Roman" w:cs="Times New Roman"/>
          <w:b/>
          <w:highlight w:val="yellow"/>
        </w:rPr>
      </w:pPr>
    </w:p>
    <w:p w:rsidR="00857144" w:rsidRPr="00815DFA" w:rsidRDefault="00857144" w:rsidP="00815DFA">
      <w:pPr>
        <w:spacing w:after="0" w:line="240" w:lineRule="auto"/>
        <w:rPr>
          <w:rFonts w:ascii="Times New Roman" w:hAnsi="Times New Roman" w:cs="Times New Roman"/>
          <w:b/>
        </w:rPr>
      </w:pPr>
      <w:r w:rsidRPr="00815DFA">
        <w:rPr>
          <w:rFonts w:ascii="Times New Roman" w:hAnsi="Times New Roman" w:cs="Times New Roman"/>
          <w:b/>
          <w:highlight w:val="yellow"/>
        </w:rPr>
        <w:lastRenderedPageBreak/>
        <w:t>Wykonawca nr 5</w:t>
      </w:r>
      <w:r w:rsidR="00D465C5">
        <w:rPr>
          <w:rFonts w:ascii="Times New Roman" w:hAnsi="Times New Roman" w:cs="Times New Roman"/>
          <w:b/>
        </w:rPr>
        <w:t xml:space="preserve"> </w:t>
      </w:r>
    </w:p>
    <w:p w:rsidR="00815DFA" w:rsidRPr="00815DFA" w:rsidRDefault="00815DFA" w:rsidP="00815DFA">
      <w:pPr>
        <w:spacing w:after="0" w:line="240" w:lineRule="auto"/>
        <w:jc w:val="both"/>
        <w:rPr>
          <w:rFonts w:ascii="Times New Roman" w:eastAsia="Times New Roman" w:hAnsi="Times New Roman" w:cs="Times New Roman"/>
          <w:lang w:eastAsia="pl-PL"/>
        </w:rPr>
      </w:pPr>
      <w:r w:rsidRPr="00815DFA">
        <w:rPr>
          <w:rFonts w:ascii="Times New Roman" w:eastAsia="Times New Roman" w:hAnsi="Times New Roman" w:cs="Times New Roman"/>
          <w:lang w:eastAsia="pl-PL"/>
        </w:rPr>
        <w:t xml:space="preserve">Czy Zamawiający, ze względu na brak możliwości sprzedaży przez producenta na sztuki asortymentu wykazanego w Pakiecie nr 8 dla poz.7  wyrazi zgodę na dostawy produktu w ilościach wynikających z zawartości pełnych opakowań zbiorczych lub minimalnych ilości do realizacji? Produkt w opakowaniu handlowym zawiera 10 szt. </w:t>
      </w:r>
    </w:p>
    <w:p w:rsidR="00F5666B" w:rsidRDefault="00F5666B" w:rsidP="00815DFA">
      <w:pPr>
        <w:spacing w:after="0" w:line="240" w:lineRule="auto"/>
        <w:jc w:val="both"/>
        <w:rPr>
          <w:rFonts w:ascii="Times New Roman" w:hAnsi="Times New Roman" w:cs="Times New Roman"/>
          <w:b/>
        </w:rPr>
      </w:pPr>
    </w:p>
    <w:p w:rsidR="00815DFA" w:rsidRPr="00F5666B" w:rsidRDefault="00F5666B" w:rsidP="00815DFA">
      <w:pPr>
        <w:spacing w:after="0" w:line="240" w:lineRule="auto"/>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 xml:space="preserve">Zamawiający </w:t>
      </w:r>
      <w:r w:rsidRPr="00F5666B">
        <w:rPr>
          <w:rFonts w:ascii="Times New Roman" w:hAnsi="Times New Roman" w:cs="Times New Roman"/>
          <w:b/>
          <w:u w:val="single"/>
        </w:rPr>
        <w:t>wyraża zgodę</w:t>
      </w:r>
      <w:r>
        <w:rPr>
          <w:rFonts w:ascii="Times New Roman" w:hAnsi="Times New Roman" w:cs="Times New Roman"/>
        </w:rPr>
        <w:t xml:space="preserve"> na proponowane rozwiązanie. Biorąc pod uwagę szerokość oferty na rynku farmaceutycznym, mnogość producentów i różne sposoby konfekcjonowania w wielu przypadkach Zamawiający określił w formularzu cen jednostkowych wielkość zapotrzebowania na dany produkt w sztukach. W trakcie składania zamówień Zamawiający zawsze bierze pod uwagę wielkość opakowania handlowego.</w:t>
      </w:r>
    </w:p>
    <w:p w:rsidR="00815DFA" w:rsidRPr="00815DFA" w:rsidRDefault="00815DFA" w:rsidP="00815DFA">
      <w:pPr>
        <w:spacing w:after="0" w:line="240" w:lineRule="auto"/>
        <w:jc w:val="both"/>
        <w:rPr>
          <w:rFonts w:ascii="Times New Roman" w:eastAsia="Times New Roman" w:hAnsi="Times New Roman" w:cs="Times New Roman"/>
          <w:lang w:eastAsia="pl-PL"/>
        </w:rPr>
      </w:pPr>
    </w:p>
    <w:p w:rsidR="00E94D84" w:rsidRDefault="00E94D84" w:rsidP="00624B50">
      <w:pPr>
        <w:spacing w:after="0" w:line="240" w:lineRule="auto"/>
        <w:jc w:val="both"/>
        <w:outlineLvl w:val="0"/>
        <w:rPr>
          <w:rFonts w:ascii="Times New Roman" w:eastAsia="Times New Roman" w:hAnsi="Times New Roman" w:cs="Times New Roman"/>
          <w:sz w:val="24"/>
          <w:szCs w:val="24"/>
          <w:lang w:eastAsia="pl-PL"/>
        </w:rPr>
      </w:pPr>
      <w:r w:rsidRPr="007C5E6C">
        <w:rPr>
          <w:rFonts w:ascii="Times New Roman" w:hAnsi="Times New Roman" w:cs="Times New Roman"/>
          <w:b/>
          <w:highlight w:val="yellow"/>
        </w:rPr>
        <w:t xml:space="preserve">Wykonawca </w:t>
      </w:r>
      <w:r w:rsidRPr="00E94D84">
        <w:rPr>
          <w:rFonts w:ascii="Times New Roman" w:hAnsi="Times New Roman" w:cs="Times New Roman"/>
          <w:b/>
          <w:highlight w:val="yellow"/>
        </w:rPr>
        <w:t>nr 6</w:t>
      </w:r>
      <w:r w:rsidR="00D465C5">
        <w:rPr>
          <w:rFonts w:ascii="Times New Roman" w:eastAsia="Times New Roman" w:hAnsi="Times New Roman" w:cs="Times New Roman"/>
          <w:sz w:val="24"/>
          <w:szCs w:val="24"/>
          <w:lang w:eastAsia="pl-PL"/>
        </w:rPr>
        <w:t xml:space="preserve"> </w:t>
      </w:r>
    </w:p>
    <w:p w:rsidR="00624B50" w:rsidRPr="001B430F" w:rsidRDefault="00624B50" w:rsidP="00624B50">
      <w:pPr>
        <w:spacing w:after="0" w:line="240" w:lineRule="auto"/>
        <w:rPr>
          <w:rFonts w:ascii="Times New Roman" w:eastAsia="Times New Roman" w:hAnsi="Times New Roman" w:cs="Times New Roman"/>
          <w:sz w:val="24"/>
          <w:szCs w:val="24"/>
          <w:lang w:eastAsia="pl-PL"/>
        </w:rPr>
      </w:pPr>
      <w:r w:rsidRPr="001B430F">
        <w:rPr>
          <w:rFonts w:ascii="Times New Roman" w:eastAsia="Times New Roman" w:hAnsi="Times New Roman" w:cs="Times New Roman"/>
          <w:sz w:val="24"/>
          <w:szCs w:val="24"/>
          <w:lang w:eastAsia="pl-PL"/>
        </w:rPr>
        <w:t xml:space="preserve">Biorąc pod uwagę zwiększenie konkurencyjności ofert a tym samym możliwość otrzymania korzystniejszych dla szpitala ofert cenowych pytam czy zamawiający wyraża zgodę na wyłączenie z zadania nr1 pozycji 58 </w:t>
      </w:r>
      <w:proofErr w:type="spellStart"/>
      <w:r w:rsidRPr="001B430F">
        <w:rPr>
          <w:rFonts w:ascii="Times New Roman" w:eastAsia="Times New Roman" w:hAnsi="Times New Roman" w:cs="Times New Roman"/>
          <w:sz w:val="24"/>
          <w:szCs w:val="24"/>
          <w:lang w:eastAsia="pl-PL"/>
        </w:rPr>
        <w:t>Dorzolamidum</w:t>
      </w:r>
      <w:proofErr w:type="spellEnd"/>
      <w:r w:rsidRPr="001B430F">
        <w:rPr>
          <w:rFonts w:ascii="Times New Roman" w:eastAsia="Times New Roman" w:hAnsi="Times New Roman" w:cs="Times New Roman"/>
          <w:sz w:val="24"/>
          <w:szCs w:val="24"/>
          <w:lang w:eastAsia="pl-PL"/>
        </w:rPr>
        <w:t xml:space="preserve"> oraz pozycji 151, 152 i 153 - </w:t>
      </w:r>
      <w:proofErr w:type="spellStart"/>
      <w:r w:rsidRPr="001B430F">
        <w:rPr>
          <w:rFonts w:ascii="Times New Roman" w:eastAsia="Times New Roman" w:hAnsi="Times New Roman" w:cs="Times New Roman"/>
          <w:sz w:val="24"/>
          <w:szCs w:val="24"/>
          <w:lang w:eastAsia="pl-PL"/>
        </w:rPr>
        <w:t>Tramadolum</w:t>
      </w:r>
      <w:proofErr w:type="spellEnd"/>
      <w:r w:rsidRPr="001B430F">
        <w:rPr>
          <w:rFonts w:ascii="Times New Roman" w:eastAsia="Times New Roman" w:hAnsi="Times New Roman" w:cs="Times New Roman"/>
          <w:sz w:val="24"/>
          <w:szCs w:val="24"/>
          <w:lang w:eastAsia="pl-PL"/>
        </w:rPr>
        <w:t xml:space="preserve">. </w:t>
      </w:r>
    </w:p>
    <w:p w:rsidR="00624B50" w:rsidRPr="003C5CEE" w:rsidRDefault="00624B50" w:rsidP="00624B50">
      <w:pPr>
        <w:spacing w:after="0" w:line="240" w:lineRule="auto"/>
        <w:jc w:val="both"/>
        <w:rPr>
          <w:rFonts w:ascii="Times New Roman" w:hAnsi="Times New Roman" w:cs="Times New Roman"/>
          <w:b/>
        </w:rPr>
      </w:pPr>
      <w:r w:rsidRPr="003C5CEE">
        <w:rPr>
          <w:rFonts w:ascii="Times New Roman" w:hAnsi="Times New Roman" w:cs="Times New Roman"/>
          <w:b/>
        </w:rPr>
        <w:t xml:space="preserve">Odpowiedź: </w:t>
      </w:r>
      <w:r w:rsidR="008A2479">
        <w:rPr>
          <w:rFonts w:ascii="Times New Roman" w:hAnsi="Times New Roman" w:cs="Times New Roman"/>
        </w:rPr>
        <w:t xml:space="preserve">Zamawiający </w:t>
      </w:r>
      <w:r w:rsidR="008A2479" w:rsidRPr="00994042">
        <w:rPr>
          <w:rFonts w:ascii="Times New Roman" w:hAnsi="Times New Roman" w:cs="Times New Roman"/>
          <w:b/>
          <w:u w:val="single"/>
        </w:rPr>
        <w:t>nie wyraża zgody</w:t>
      </w:r>
      <w:r w:rsidR="008A2479">
        <w:rPr>
          <w:rFonts w:ascii="Times New Roman" w:hAnsi="Times New Roman" w:cs="Times New Roman"/>
        </w:rPr>
        <w:t xml:space="preserve"> na wydzielenie z zadania nr 1 poz. 58, 151, 152, 153 i utworzenia z nich odrębnego zadania. Poprzez brak zgody na wydzielenie Zamawiający w żaden sposób nie ogranicza uczciwej konkurencji. Produkty lecznicze wskazane w tych pozycjach posiadają wielu producentów i są szeroko dostępne na rynku farmaceutycznym.</w:t>
      </w:r>
    </w:p>
    <w:p w:rsidR="00624B50" w:rsidRPr="007C5E6C" w:rsidRDefault="00624B50" w:rsidP="00624B50">
      <w:pPr>
        <w:spacing w:after="0" w:line="240" w:lineRule="auto"/>
        <w:jc w:val="both"/>
        <w:outlineLvl w:val="0"/>
        <w:rPr>
          <w:rFonts w:ascii="Times New Roman" w:hAnsi="Times New Roman" w:cs="Times New Roman"/>
          <w:b/>
        </w:rPr>
        <w:sectPr w:rsidR="00624B50" w:rsidRPr="007C5E6C" w:rsidSect="00BD7A5B">
          <w:footerReference w:type="default" r:id="rId14"/>
          <w:headerReference w:type="first" r:id="rId15"/>
          <w:footerReference w:type="first" r:id="rId16"/>
          <w:type w:val="continuous"/>
          <w:pgSz w:w="11906" w:h="16838" w:code="9"/>
          <w:pgMar w:top="851" w:right="851" w:bottom="851" w:left="851" w:header="567" w:footer="134" w:gutter="0"/>
          <w:cols w:space="708"/>
          <w:titlePg/>
          <w:docGrid w:linePitch="360"/>
        </w:sectPr>
      </w:pPr>
    </w:p>
    <w:p w:rsidR="00E94D84" w:rsidRPr="007C5E6C" w:rsidRDefault="00E94D84" w:rsidP="00E94D84">
      <w:pPr>
        <w:spacing w:after="0" w:line="240" w:lineRule="auto"/>
        <w:jc w:val="both"/>
        <w:rPr>
          <w:rFonts w:ascii="Times New Roman" w:hAnsi="Times New Roman" w:cs="Times New Roman"/>
          <w:b/>
        </w:rPr>
      </w:pPr>
    </w:p>
    <w:p w:rsidR="00E94D84" w:rsidRDefault="00E94D84" w:rsidP="00E94D84">
      <w:pPr>
        <w:spacing w:after="0" w:line="240" w:lineRule="auto"/>
        <w:rPr>
          <w:rFonts w:ascii="Times New Roman" w:hAnsi="Times New Roman" w:cs="Times New Roman"/>
          <w:b/>
        </w:rPr>
      </w:pPr>
      <w:r w:rsidRPr="00E94D84">
        <w:rPr>
          <w:rFonts w:ascii="Times New Roman" w:hAnsi="Times New Roman" w:cs="Times New Roman"/>
          <w:b/>
          <w:highlight w:val="yellow"/>
        </w:rPr>
        <w:t>Wykonawca nr 7</w:t>
      </w:r>
      <w:r w:rsidR="00624B50">
        <w:rPr>
          <w:rFonts w:ascii="Times New Roman" w:hAnsi="Times New Roman" w:cs="Times New Roman"/>
          <w:b/>
        </w:rPr>
        <w:t xml:space="preserve">  </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b/>
          <w:bCs/>
          <w:color w:val="000000"/>
        </w:rPr>
        <w:t xml:space="preserve">Pytanie 1: </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color w:val="000000"/>
        </w:rPr>
        <w:t xml:space="preserve">Czy Zamawiający działając na podstawie przepisów </w:t>
      </w:r>
      <w:proofErr w:type="spellStart"/>
      <w:r w:rsidRPr="00624B50">
        <w:rPr>
          <w:rFonts w:ascii="Times New Roman" w:hAnsi="Times New Roman" w:cs="Times New Roman"/>
          <w:color w:val="000000"/>
        </w:rPr>
        <w:t>pzp</w:t>
      </w:r>
      <w:proofErr w:type="spellEnd"/>
      <w:r w:rsidRPr="00624B50">
        <w:rPr>
          <w:rFonts w:ascii="Times New Roman" w:hAnsi="Times New Roman" w:cs="Times New Roman"/>
          <w:color w:val="000000"/>
        </w:rPr>
        <w:t xml:space="preserve"> w zakresie pakietu nr 64 wykreśli zapis dotyczący konieczności zaoferowania produktu w cenie nie przekraczającej limitu finansowania? </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color w:val="000000"/>
        </w:rPr>
        <w:t>Wnosimy o wykreślenie powyższego a w miejsce zapisu dodanie: „</w:t>
      </w:r>
      <w:r w:rsidRPr="00624B50">
        <w:rPr>
          <w:rFonts w:ascii="Times New Roman" w:hAnsi="Times New Roman" w:cs="Times New Roman"/>
          <w:i/>
          <w:iCs/>
          <w:color w:val="000000"/>
        </w:rPr>
        <w:t xml:space="preserve">w cenie jednostkowej nie przekraczającą urzędowej ceny zbytu” </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color w:val="000000"/>
        </w:rPr>
        <w:t xml:space="preserve">Powyższe prowadzi do jednego wniosku, że </w:t>
      </w:r>
      <w:r w:rsidRPr="00624B50">
        <w:rPr>
          <w:rFonts w:ascii="Times New Roman" w:hAnsi="Times New Roman" w:cs="Times New Roman"/>
          <w:b/>
          <w:bCs/>
          <w:color w:val="000000"/>
        </w:rPr>
        <w:t xml:space="preserve">wykonawca niemający możliwości wycenienia przedmiotu zamówienia powyżej poziomu narzuconego przez Zamawiającego </w:t>
      </w:r>
      <w:r w:rsidRPr="00624B50">
        <w:rPr>
          <w:rFonts w:ascii="Times New Roman" w:hAnsi="Times New Roman" w:cs="Times New Roman"/>
          <w:color w:val="000000"/>
        </w:rPr>
        <w:t xml:space="preserve">(co zależy od wielu okoliczności dotyczących konkretnego wykonawcy, w tym od tego, czy wykonawca jest producentem oferowanych leków czy np. hurtownikiem) </w:t>
      </w:r>
      <w:r w:rsidRPr="00624B50">
        <w:rPr>
          <w:rFonts w:ascii="Times New Roman" w:hAnsi="Times New Roman" w:cs="Times New Roman"/>
          <w:b/>
          <w:bCs/>
          <w:color w:val="000000"/>
        </w:rPr>
        <w:t xml:space="preserve">nie może złożyć oferty, a jeśli się na to zdecyduje, jego oferta będzie podlegać odrzuceniu jako niezgodna z SIWZ (KIO 1331/19 z dnia 30.07.2019 r.) </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b/>
          <w:bCs/>
          <w:color w:val="000000"/>
        </w:rPr>
        <w:t xml:space="preserve">Pozytywna odpowiedź pozwoli na składanie konkurencyjnych ofert. </w:t>
      </w:r>
    </w:p>
    <w:p w:rsidR="00624B50" w:rsidRPr="00624B50" w:rsidRDefault="00624B50" w:rsidP="00624B50">
      <w:pPr>
        <w:spacing w:after="0" w:line="240" w:lineRule="auto"/>
        <w:rPr>
          <w:rFonts w:ascii="Times New Roman" w:hAnsi="Times New Roman" w:cs="Times New Roman"/>
          <w:b/>
        </w:rPr>
      </w:pPr>
      <w:r w:rsidRPr="00624B50">
        <w:rPr>
          <w:rFonts w:ascii="Times New Roman" w:hAnsi="Times New Roman" w:cs="Times New Roman"/>
          <w:color w:val="000000"/>
        </w:rPr>
        <w:t>W przypadku pozytywnej odpowiedzi prosimy o wydzielenie w/w produktu do osobnego pakietu</w:t>
      </w:r>
    </w:p>
    <w:p w:rsidR="00624B50" w:rsidRPr="00624B50" w:rsidRDefault="00624B50" w:rsidP="00E94D84">
      <w:pPr>
        <w:spacing w:after="0" w:line="240" w:lineRule="auto"/>
        <w:rPr>
          <w:rFonts w:ascii="Times New Roman" w:hAnsi="Times New Roman" w:cs="Times New Roman"/>
          <w:b/>
          <w:color w:val="FF0000"/>
        </w:rPr>
        <w:sectPr w:rsidR="00624B50" w:rsidRPr="00624B50" w:rsidSect="00C92A79">
          <w:footerReference w:type="default" r:id="rId17"/>
          <w:headerReference w:type="first" r:id="rId18"/>
          <w:footerReference w:type="first" r:id="rId19"/>
          <w:type w:val="continuous"/>
          <w:pgSz w:w="11906" w:h="16838" w:code="9"/>
          <w:pgMar w:top="2552" w:right="851" w:bottom="1135" w:left="851" w:header="567" w:footer="134" w:gutter="0"/>
          <w:cols w:space="708"/>
          <w:titlePg/>
          <w:docGrid w:linePitch="360"/>
        </w:sectPr>
      </w:pP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color w:val="000000"/>
        </w:rPr>
        <w:lastRenderedPageBreak/>
        <w:t xml:space="preserve">UZASADNIENIE: </w:t>
      </w:r>
    </w:p>
    <w:p w:rsidR="00624B50" w:rsidRPr="00624B50" w:rsidRDefault="00624B50" w:rsidP="00624B50">
      <w:pPr>
        <w:spacing w:after="0" w:line="240" w:lineRule="auto"/>
        <w:jc w:val="both"/>
        <w:outlineLvl w:val="0"/>
        <w:rPr>
          <w:rFonts w:ascii="Times New Roman" w:hAnsi="Times New Roman" w:cs="Times New Roman"/>
          <w:color w:val="000000"/>
        </w:rPr>
      </w:pPr>
      <w:r w:rsidRPr="00624B50">
        <w:rPr>
          <w:rFonts w:ascii="Times New Roman" w:hAnsi="Times New Roman" w:cs="Times New Roman"/>
          <w:color w:val="000000"/>
        </w:rPr>
        <w:t xml:space="preserve">Ustalenie </w:t>
      </w:r>
      <w:r w:rsidRPr="00624B50">
        <w:rPr>
          <w:rFonts w:ascii="Times New Roman" w:hAnsi="Times New Roman" w:cs="Times New Roman"/>
          <w:b/>
          <w:bCs/>
          <w:color w:val="000000"/>
        </w:rPr>
        <w:t>ceny ofertowej należy do uprawnień wykonawcy</w:t>
      </w:r>
      <w:r w:rsidRPr="00624B50">
        <w:rPr>
          <w:rFonts w:ascii="Times New Roman" w:hAnsi="Times New Roman" w:cs="Times New Roman"/>
          <w:color w:val="000000"/>
        </w:rPr>
        <w:t xml:space="preserve">, który dokonuje kalkulacji stosownie do okoliczności rynkowych i okoliczności dotyczących jego indywidualnej sytuacji oraz z uwzględnieniem własnej polityki biznesowej. </w:t>
      </w:r>
      <w:r w:rsidRPr="00624B50">
        <w:rPr>
          <w:rFonts w:ascii="Times New Roman" w:hAnsi="Times New Roman" w:cs="Times New Roman"/>
          <w:b/>
          <w:bCs/>
          <w:color w:val="000000"/>
        </w:rPr>
        <w:t>Treść oświadczenia woli w zakresie ceny ofertowej nie może być narzucana przez Zamawiającego</w:t>
      </w:r>
      <w:r w:rsidRPr="00624B50">
        <w:rPr>
          <w:rFonts w:ascii="Times New Roman" w:hAnsi="Times New Roman" w:cs="Times New Roman"/>
          <w:color w:val="000000"/>
        </w:rPr>
        <w:t xml:space="preserve">, </w:t>
      </w:r>
      <w:r w:rsidRPr="00624B50">
        <w:rPr>
          <w:rFonts w:ascii="Times New Roman" w:hAnsi="Times New Roman" w:cs="Times New Roman"/>
          <w:b/>
          <w:bCs/>
          <w:color w:val="000000"/>
        </w:rPr>
        <w:t xml:space="preserve">stanowiłoby to bowiem zaprzeczenie istocie postępowań przetargowych. </w:t>
      </w:r>
      <w:r w:rsidRPr="00624B50">
        <w:rPr>
          <w:rFonts w:ascii="Times New Roman" w:hAnsi="Times New Roman" w:cs="Times New Roman"/>
          <w:color w:val="000000"/>
        </w:rPr>
        <w:t xml:space="preserve">Uprawnienia Zamawiającego do badania ceny oferty są ograniczone do takich kwestii jak badanie oferty pod kątem rażąco niskiej ceny (art. 90 ust. 1 i 1a ustawy </w:t>
      </w:r>
      <w:proofErr w:type="spellStart"/>
      <w:r w:rsidRPr="00624B50">
        <w:rPr>
          <w:rFonts w:ascii="Times New Roman" w:hAnsi="Times New Roman" w:cs="Times New Roman"/>
          <w:color w:val="000000"/>
        </w:rPr>
        <w:t>Pzp</w:t>
      </w:r>
      <w:proofErr w:type="spellEnd"/>
      <w:r w:rsidRPr="00624B50">
        <w:rPr>
          <w:rFonts w:ascii="Times New Roman" w:hAnsi="Times New Roman" w:cs="Times New Roman"/>
          <w:color w:val="000000"/>
        </w:rPr>
        <w:t xml:space="preserve">) czy pod kątem zgodności obliczenia ceny z wymogami SIWZ (art. 36 ust. 1 </w:t>
      </w:r>
      <w:proofErr w:type="spellStart"/>
      <w:r w:rsidRPr="00624B50">
        <w:rPr>
          <w:rFonts w:ascii="Times New Roman" w:hAnsi="Times New Roman" w:cs="Times New Roman"/>
          <w:color w:val="000000"/>
        </w:rPr>
        <w:t>pkt</w:t>
      </w:r>
      <w:proofErr w:type="spellEnd"/>
      <w:r w:rsidRPr="00624B50">
        <w:rPr>
          <w:rFonts w:ascii="Times New Roman" w:hAnsi="Times New Roman" w:cs="Times New Roman"/>
          <w:color w:val="000000"/>
        </w:rPr>
        <w:t xml:space="preserve"> 12 ustawy </w:t>
      </w:r>
      <w:proofErr w:type="spellStart"/>
      <w:r w:rsidRPr="00624B50">
        <w:rPr>
          <w:rFonts w:ascii="Times New Roman" w:hAnsi="Times New Roman" w:cs="Times New Roman"/>
          <w:color w:val="000000"/>
        </w:rPr>
        <w:t>Pzp</w:t>
      </w:r>
      <w:proofErr w:type="spellEnd"/>
      <w:r w:rsidRPr="00624B50">
        <w:rPr>
          <w:rFonts w:ascii="Times New Roman" w:hAnsi="Times New Roman" w:cs="Times New Roman"/>
          <w:color w:val="000000"/>
        </w:rPr>
        <w:t xml:space="preserve">), które to wymogi muszą jednak być ustalone w zgodzie z zasadami udzielania zamówień publicznych oraz z poszanowaniem wytycznych określonych w art. 29 ust. 1 i 2 ustawy </w:t>
      </w:r>
      <w:proofErr w:type="spellStart"/>
      <w:r w:rsidRPr="00624B50">
        <w:rPr>
          <w:rFonts w:ascii="Times New Roman" w:hAnsi="Times New Roman" w:cs="Times New Roman"/>
          <w:color w:val="000000"/>
        </w:rPr>
        <w:t>Pzp</w:t>
      </w:r>
      <w:proofErr w:type="spellEnd"/>
      <w:r w:rsidRPr="00624B50">
        <w:rPr>
          <w:rFonts w:ascii="Times New Roman" w:hAnsi="Times New Roman" w:cs="Times New Roman"/>
          <w:color w:val="000000"/>
        </w:rPr>
        <w:t>. (</w:t>
      </w:r>
      <w:r w:rsidRPr="00624B50">
        <w:rPr>
          <w:rFonts w:ascii="Times New Roman" w:hAnsi="Times New Roman" w:cs="Times New Roman"/>
          <w:b/>
          <w:bCs/>
          <w:color w:val="000000"/>
        </w:rPr>
        <w:t>KIO 1331/19 z dnia 30.07.2019 r.</w:t>
      </w:r>
      <w:r w:rsidRPr="00624B50">
        <w:rPr>
          <w:rFonts w:ascii="Times New Roman" w:hAnsi="Times New Roman" w:cs="Times New Roman"/>
          <w:color w:val="000000"/>
        </w:rPr>
        <w:t>)</w:t>
      </w: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color w:val="000000"/>
        </w:rPr>
        <w:t>Powołując się na art. 536 § 1 K.c. cenę można określić poprzez wskazanie podstaw do jej ustalenia, przy czym KIO wskazuje, że nie ulega wątpliwości, iż w postępowaniu o udzielenie zamówienia publicznego taki mechanizm ustalania ceny może mieć miejsce, niemniej jednak zawsze musi się to odbywać z poszanowaniem zasad udzielania zamówień publicznych, w tym zasady zachowania uczciwej konkurencji. W ocenie Izby zamawiający, narzucając wykonawcom wymóg zaoferowania ceny nieprzekraczającej limitów ustalonych dla potrzeb zastosowania wskaźników korygujących, dopuścił się naruszenia wskazanej zasady. (</w:t>
      </w:r>
      <w:r w:rsidRPr="00624B50">
        <w:rPr>
          <w:rFonts w:ascii="Times New Roman" w:hAnsi="Times New Roman" w:cs="Times New Roman"/>
          <w:b/>
          <w:bCs/>
          <w:color w:val="000000"/>
        </w:rPr>
        <w:t xml:space="preserve">KIO 1382/19 z dnia 31.07.2019 r. </w:t>
      </w:r>
    </w:p>
    <w:p w:rsidR="00166A7F" w:rsidRPr="006C791C" w:rsidRDefault="00166A7F" w:rsidP="00F339E7">
      <w:pPr>
        <w:spacing w:after="0" w:line="240" w:lineRule="auto"/>
        <w:jc w:val="both"/>
        <w:rPr>
          <w:rFonts w:ascii="Times New Roman" w:hAnsi="Times New Roman" w:cs="Times New Roman"/>
          <w:b/>
          <w:color w:val="000000" w:themeColor="text1"/>
        </w:rPr>
      </w:pPr>
    </w:p>
    <w:p w:rsidR="00624B50" w:rsidRPr="006C791C" w:rsidRDefault="00624B50" w:rsidP="00F339E7">
      <w:pPr>
        <w:spacing w:after="0" w:line="240" w:lineRule="auto"/>
        <w:jc w:val="both"/>
        <w:rPr>
          <w:rFonts w:ascii="Times New Roman" w:hAnsi="Times New Roman" w:cs="Times New Roman"/>
          <w:color w:val="000000" w:themeColor="text1"/>
        </w:rPr>
        <w:sectPr w:rsidR="00624B50" w:rsidRPr="006C791C" w:rsidSect="00BD7A5B">
          <w:footerReference w:type="default" r:id="rId20"/>
          <w:headerReference w:type="first" r:id="rId21"/>
          <w:footerReference w:type="first" r:id="rId22"/>
          <w:type w:val="continuous"/>
          <w:pgSz w:w="11906" w:h="16838" w:code="9"/>
          <w:pgMar w:top="851" w:right="851" w:bottom="851" w:left="851" w:header="567" w:footer="134" w:gutter="0"/>
          <w:cols w:space="708"/>
          <w:titlePg/>
          <w:docGrid w:linePitch="360"/>
        </w:sectPr>
      </w:pPr>
      <w:r w:rsidRPr="006C791C">
        <w:rPr>
          <w:rFonts w:ascii="Times New Roman" w:hAnsi="Times New Roman" w:cs="Times New Roman"/>
          <w:b/>
          <w:color w:val="000000" w:themeColor="text1"/>
        </w:rPr>
        <w:t xml:space="preserve">Odpowiedź: </w:t>
      </w:r>
      <w:r w:rsidR="00F339E7" w:rsidRPr="006C791C">
        <w:rPr>
          <w:rFonts w:ascii="Times New Roman" w:hAnsi="Times New Roman" w:cs="Times New Roman"/>
          <w:color w:val="000000" w:themeColor="text1"/>
        </w:rPr>
        <w:t xml:space="preserve">Zamawiający </w:t>
      </w:r>
      <w:r w:rsidR="00F339E7" w:rsidRPr="006C791C">
        <w:rPr>
          <w:rFonts w:ascii="Times New Roman" w:hAnsi="Times New Roman" w:cs="Times New Roman"/>
          <w:b/>
          <w:color w:val="000000" w:themeColor="text1"/>
          <w:u w:val="single"/>
        </w:rPr>
        <w:t>nie wyraża zgody</w:t>
      </w:r>
      <w:r w:rsidR="00F339E7" w:rsidRPr="006C791C">
        <w:rPr>
          <w:rFonts w:ascii="Times New Roman" w:hAnsi="Times New Roman" w:cs="Times New Roman"/>
          <w:color w:val="000000" w:themeColor="text1"/>
        </w:rPr>
        <w:t xml:space="preserve"> na wprowadzenie powyższej zmiany, polegającej na zamianie limitu finansowania na urzędową cenę zbytu. Zamawiający zwraca uwagę na fakt, że zgodnie z</w:t>
      </w:r>
      <w:r w:rsidR="002138BA" w:rsidRPr="006C791C">
        <w:rPr>
          <w:rFonts w:ascii="Times New Roman" w:hAnsi="Times New Roman" w:cs="Times New Roman"/>
          <w:color w:val="000000" w:themeColor="text1"/>
        </w:rPr>
        <w:t>e</w:t>
      </w:r>
      <w:r w:rsidR="00F339E7" w:rsidRPr="006C791C">
        <w:rPr>
          <w:rFonts w:ascii="Times New Roman" w:hAnsi="Times New Roman" w:cs="Times New Roman"/>
          <w:color w:val="000000" w:themeColor="text1"/>
        </w:rPr>
        <w:t xml:space="preserve"> sposobem finansowania świadczeń w zakresie chemioterapia </w:t>
      </w:r>
      <w:r w:rsidR="002138BA" w:rsidRPr="006C791C">
        <w:rPr>
          <w:rFonts w:ascii="Times New Roman" w:hAnsi="Times New Roman" w:cs="Times New Roman"/>
          <w:color w:val="000000" w:themeColor="text1"/>
        </w:rPr>
        <w:t>NFZ pokrywa koszt leczenia jedynie za ilość substancji czynnej podanej pacjentowi w wysokości do limitu finansowania danego leku. Zakup przez szpital leku refundowanego na podstawie załącznika C do Obwieszczenia Ministra Zdrowia powyżej  limitu finansowania stawia szpital w roli podmiotu dopłacającego do każdego podania wartość między limitem finansowania a urzędową ceną zbytu.   Zamawiający ponadto zwraca uwagę Wykonawcy na fakt, iż powyższa decyzja nie wynika ze złej woli Zamawiającego ale z ustalonego przez odpowiednie organy sposobu finansowania leczenia w zakresie chemioterapia.</w:t>
      </w:r>
    </w:p>
    <w:p w:rsidR="00624B50" w:rsidRPr="00624B50" w:rsidRDefault="00624B50" w:rsidP="00624B50">
      <w:pPr>
        <w:autoSpaceDE w:val="0"/>
        <w:autoSpaceDN w:val="0"/>
        <w:adjustRightInd w:val="0"/>
        <w:spacing w:after="0" w:line="240" w:lineRule="auto"/>
        <w:rPr>
          <w:rFonts w:ascii="Times New Roman" w:hAnsi="Times New Roman" w:cs="Times New Roman"/>
          <w:b/>
          <w:bCs/>
          <w:color w:val="000000"/>
        </w:rPr>
      </w:pPr>
    </w:p>
    <w:p w:rsidR="00624B50" w:rsidRPr="00624B50" w:rsidRDefault="00624B50" w:rsidP="00624B50">
      <w:pPr>
        <w:autoSpaceDE w:val="0"/>
        <w:autoSpaceDN w:val="0"/>
        <w:adjustRightInd w:val="0"/>
        <w:spacing w:after="0" w:line="240" w:lineRule="auto"/>
        <w:rPr>
          <w:rFonts w:ascii="Times New Roman" w:hAnsi="Times New Roman" w:cs="Times New Roman"/>
          <w:color w:val="000000"/>
        </w:rPr>
      </w:pPr>
      <w:r w:rsidRPr="00624B50">
        <w:rPr>
          <w:rFonts w:ascii="Times New Roman" w:hAnsi="Times New Roman" w:cs="Times New Roman"/>
          <w:b/>
          <w:bCs/>
          <w:color w:val="000000"/>
        </w:rPr>
        <w:t xml:space="preserve">Pytanie 2: </w:t>
      </w:r>
    </w:p>
    <w:p w:rsidR="00624B50" w:rsidRPr="00604FD7" w:rsidRDefault="00624B50" w:rsidP="00624B50">
      <w:pPr>
        <w:spacing w:after="0" w:line="240" w:lineRule="auto"/>
        <w:jc w:val="both"/>
        <w:outlineLvl w:val="0"/>
        <w:rPr>
          <w:rFonts w:ascii="Times New Roman" w:hAnsi="Times New Roman" w:cs="Times New Roman"/>
        </w:rPr>
      </w:pPr>
      <w:r w:rsidRPr="00604FD7">
        <w:rPr>
          <w:rFonts w:ascii="Times New Roman" w:hAnsi="Times New Roman" w:cs="Times New Roman"/>
        </w:rPr>
        <w:t>W przypadku pozytywnej odpowiedzi na pytanie nr 1, czy zamawiający wydzieli pozycję</w:t>
      </w:r>
      <w:bookmarkStart w:id="2" w:name="_GoBack"/>
      <w:bookmarkEnd w:id="2"/>
      <w:r w:rsidRPr="00604FD7">
        <w:rPr>
          <w:rFonts w:ascii="Times New Roman" w:hAnsi="Times New Roman" w:cs="Times New Roman"/>
        </w:rPr>
        <w:t xml:space="preserve"> nr </w:t>
      </w:r>
      <w:r w:rsidRPr="00604FD7">
        <w:rPr>
          <w:rFonts w:ascii="Times New Roman" w:hAnsi="Times New Roman" w:cs="Times New Roman"/>
          <w:b/>
          <w:bCs/>
        </w:rPr>
        <w:t xml:space="preserve">4,5,6,13,14 </w:t>
      </w:r>
      <w:r w:rsidRPr="00604FD7">
        <w:rPr>
          <w:rFonts w:ascii="Times New Roman" w:hAnsi="Times New Roman" w:cs="Times New Roman"/>
        </w:rPr>
        <w:t xml:space="preserve">w Pakiecie </w:t>
      </w:r>
      <w:r w:rsidRPr="00604FD7">
        <w:rPr>
          <w:rFonts w:ascii="Times New Roman" w:hAnsi="Times New Roman" w:cs="Times New Roman"/>
          <w:b/>
          <w:bCs/>
        </w:rPr>
        <w:t xml:space="preserve">nr 64 </w:t>
      </w:r>
      <w:r w:rsidRPr="00604FD7">
        <w:rPr>
          <w:rFonts w:ascii="Times New Roman" w:hAnsi="Times New Roman" w:cs="Times New Roman"/>
        </w:rPr>
        <w:t>do osobnego Pakietu? Wydzielenie umożliwi zwiększenie konkurencyjności i złożenie oferty w korzystnych dla Zamawiającego cenach?</w:t>
      </w:r>
    </w:p>
    <w:p w:rsidR="00570C5C" w:rsidRPr="003C5CEE" w:rsidRDefault="00624B50" w:rsidP="00570C5C">
      <w:pPr>
        <w:spacing w:after="0" w:line="240" w:lineRule="auto"/>
        <w:jc w:val="both"/>
        <w:rPr>
          <w:rFonts w:ascii="Times New Roman" w:hAnsi="Times New Roman" w:cs="Times New Roman"/>
          <w:b/>
        </w:rPr>
      </w:pPr>
      <w:r w:rsidRPr="00604FD7">
        <w:rPr>
          <w:rFonts w:ascii="Times New Roman" w:hAnsi="Times New Roman" w:cs="Times New Roman"/>
          <w:b/>
        </w:rPr>
        <w:t xml:space="preserve">Odpowiedź: </w:t>
      </w:r>
      <w:r w:rsidR="00570C5C" w:rsidRPr="00604FD7">
        <w:rPr>
          <w:rFonts w:ascii="Times New Roman" w:hAnsi="Times New Roman" w:cs="Times New Roman"/>
        </w:rPr>
        <w:t xml:space="preserve">Zamawiający </w:t>
      </w:r>
      <w:r w:rsidR="00570C5C" w:rsidRPr="00604FD7">
        <w:rPr>
          <w:rFonts w:ascii="Times New Roman" w:hAnsi="Times New Roman" w:cs="Times New Roman"/>
          <w:b/>
          <w:u w:val="single"/>
        </w:rPr>
        <w:t>nie wyraża zgody</w:t>
      </w:r>
      <w:r w:rsidR="00570C5C" w:rsidRPr="00604FD7">
        <w:rPr>
          <w:rFonts w:ascii="Times New Roman" w:hAnsi="Times New Roman" w:cs="Times New Roman"/>
        </w:rPr>
        <w:t xml:space="preserve"> na wydzielenie z zadania nr 1 poz. 58, 151, 152, 153 i utworzenia z nich odrębnego zadania. Poprzez brak zgody na wydzielenie Zamawiający w żaden sposób nie ogranicza uczciwej</w:t>
      </w:r>
      <w:r w:rsidR="00570C5C">
        <w:rPr>
          <w:rFonts w:ascii="Times New Roman" w:hAnsi="Times New Roman" w:cs="Times New Roman"/>
        </w:rPr>
        <w:t xml:space="preserve"> konkurencji. Produkty lecznicze wskazane w tych pozycjach są szeroko dostępne na rynku farmaceutycznym.</w:t>
      </w:r>
    </w:p>
    <w:p w:rsidR="00570C5C" w:rsidRDefault="00570C5C" w:rsidP="00624B50">
      <w:pPr>
        <w:spacing w:after="0" w:line="240" w:lineRule="auto"/>
        <w:jc w:val="both"/>
        <w:outlineLvl w:val="0"/>
        <w:rPr>
          <w:rFonts w:ascii="Times New Roman" w:hAnsi="Times New Roman" w:cs="Times New Roman"/>
          <w:b/>
        </w:rPr>
      </w:pPr>
    </w:p>
    <w:p w:rsidR="00570C5C" w:rsidRDefault="00570C5C" w:rsidP="00624B50">
      <w:pPr>
        <w:spacing w:after="0" w:line="240" w:lineRule="auto"/>
        <w:jc w:val="both"/>
        <w:outlineLvl w:val="0"/>
        <w:rPr>
          <w:rFonts w:ascii="Times New Roman" w:hAnsi="Times New Roman" w:cs="Times New Roman"/>
          <w:b/>
        </w:rPr>
      </w:pPr>
    </w:p>
    <w:p w:rsidR="00E94D84" w:rsidRDefault="00E94D84" w:rsidP="00E94D84">
      <w:pPr>
        <w:spacing w:after="0" w:line="240" w:lineRule="auto"/>
        <w:jc w:val="both"/>
        <w:outlineLvl w:val="0"/>
        <w:rPr>
          <w:rFonts w:ascii="Times New Roman" w:hAnsi="Times New Roman" w:cs="Times New Roman"/>
          <w:b/>
        </w:rPr>
      </w:pPr>
      <w:r w:rsidRPr="007C5E6C">
        <w:rPr>
          <w:rFonts w:ascii="Times New Roman" w:hAnsi="Times New Roman" w:cs="Times New Roman"/>
          <w:b/>
          <w:highlight w:val="yellow"/>
        </w:rPr>
        <w:t xml:space="preserve">Wykonawca nr </w:t>
      </w:r>
      <w:r w:rsidRPr="00E94D84">
        <w:rPr>
          <w:rFonts w:ascii="Times New Roman" w:hAnsi="Times New Roman" w:cs="Times New Roman"/>
          <w:b/>
          <w:highlight w:val="yellow"/>
        </w:rPr>
        <w:t>8</w:t>
      </w:r>
      <w:r w:rsidR="00425841">
        <w:rPr>
          <w:rFonts w:ascii="Times New Roman" w:hAnsi="Times New Roman" w:cs="Times New Roman"/>
          <w:b/>
        </w:rPr>
        <w:t xml:space="preserve"> </w:t>
      </w:r>
    </w:p>
    <w:p w:rsidR="00645A11" w:rsidRPr="00645A11" w:rsidRDefault="00645A11" w:rsidP="00645A11">
      <w:pPr>
        <w:spacing w:after="0" w:line="240" w:lineRule="auto"/>
        <w:rPr>
          <w:rFonts w:ascii="Times New Roman" w:eastAsia="Times New Roman" w:hAnsi="Times New Roman" w:cs="Times New Roman"/>
          <w:b/>
          <w:color w:val="FF0000"/>
          <w:sz w:val="24"/>
          <w:szCs w:val="24"/>
          <w:lang w:eastAsia="pl-PL"/>
        </w:rPr>
      </w:pPr>
      <w:r w:rsidRPr="002359C5">
        <w:rPr>
          <w:rFonts w:ascii="Times New Roman" w:eastAsia="Times New Roman" w:hAnsi="Times New Roman" w:cs="Times New Roman"/>
          <w:sz w:val="24"/>
          <w:szCs w:val="24"/>
          <w:lang w:eastAsia="pl-PL"/>
        </w:rPr>
        <w:t xml:space="preserve">1. Czy Zamawiający w pozycji 81 zadanie 1 dopuści produkt </w:t>
      </w:r>
      <w:proofErr w:type="spellStart"/>
      <w:r w:rsidRPr="002359C5">
        <w:rPr>
          <w:rFonts w:ascii="Times New Roman" w:eastAsia="Times New Roman" w:hAnsi="Times New Roman" w:cs="Times New Roman"/>
          <w:sz w:val="24"/>
          <w:szCs w:val="24"/>
          <w:lang w:eastAsia="pl-PL"/>
        </w:rPr>
        <w:t>Citra-Lock</w:t>
      </w:r>
      <w:proofErr w:type="spellEnd"/>
      <w:r w:rsidRPr="002359C5">
        <w:rPr>
          <w:rFonts w:ascii="Times New Roman" w:eastAsia="Times New Roman" w:hAnsi="Times New Roman" w:cs="Times New Roman"/>
          <w:sz w:val="24"/>
          <w:szCs w:val="24"/>
          <w:lang w:eastAsia="pl-PL"/>
        </w:rPr>
        <w:t xml:space="preserve">™ ( cytrynian sodu ) w stężeniu 4% w postaci bezigłowej ampułki x 5ml z systemem </w:t>
      </w:r>
      <w:proofErr w:type="spellStart"/>
      <w:r w:rsidRPr="002359C5">
        <w:rPr>
          <w:rFonts w:ascii="Times New Roman" w:eastAsia="Times New Roman" w:hAnsi="Times New Roman" w:cs="Times New Roman"/>
          <w:sz w:val="24"/>
          <w:szCs w:val="24"/>
          <w:lang w:eastAsia="pl-PL"/>
        </w:rPr>
        <w:t>Luer</w:t>
      </w:r>
      <w:proofErr w:type="spellEnd"/>
      <w:r w:rsidRPr="002359C5">
        <w:rPr>
          <w:rFonts w:ascii="Times New Roman" w:eastAsia="Times New Roman" w:hAnsi="Times New Roman" w:cs="Times New Roman"/>
          <w:sz w:val="24"/>
          <w:szCs w:val="24"/>
          <w:lang w:eastAsia="pl-PL"/>
        </w:rPr>
        <w:t xml:space="preserve"> Slip, </w:t>
      </w:r>
      <w:proofErr w:type="spellStart"/>
      <w:r w:rsidRPr="002359C5">
        <w:rPr>
          <w:rFonts w:ascii="Times New Roman" w:eastAsia="Times New Roman" w:hAnsi="Times New Roman" w:cs="Times New Roman"/>
          <w:sz w:val="24"/>
          <w:szCs w:val="24"/>
          <w:lang w:eastAsia="pl-PL"/>
        </w:rPr>
        <w:t>Luer</w:t>
      </w:r>
      <w:proofErr w:type="spellEnd"/>
      <w:r w:rsidRPr="002359C5">
        <w:rPr>
          <w:rFonts w:ascii="Times New Roman" w:eastAsia="Times New Roman" w:hAnsi="Times New Roman" w:cs="Times New Roman"/>
          <w:sz w:val="24"/>
          <w:szCs w:val="24"/>
          <w:lang w:eastAsia="pl-PL"/>
        </w:rPr>
        <w:t xml:space="preserve"> Lock skuteczność potwierdzona wieloma badaniami klinicznymi w porównaniu do Heparyny, stosowany w celu utrzymania prawidłowej drożności cewnika i/lub portu dożylnego ograniczając krwawienia ( pacjenci z HIT ), stosowany jako skuteczne i bezpieczne rozwiązanie przeciwzakrzepowe i przeciwbakteryjne? 2. Czy Zamawiający dopuści produkt o pojemności 5 ml pakowany po 20 szt. w kartonie z przeliczeniem zamawianej ilości? </w:t>
      </w:r>
      <w:r w:rsidRPr="00645A11">
        <w:rPr>
          <w:rFonts w:ascii="Times New Roman" w:eastAsia="Times New Roman" w:hAnsi="Times New Roman" w:cs="Times New Roman"/>
          <w:b/>
          <w:color w:val="FF0000"/>
          <w:sz w:val="24"/>
          <w:szCs w:val="24"/>
          <w:lang w:eastAsia="pl-PL"/>
        </w:rPr>
        <w:t xml:space="preserve">Szczegółowe informacje o produkcie w załączeniu. </w:t>
      </w:r>
    </w:p>
    <w:p w:rsidR="00645A11" w:rsidRPr="00D203FC" w:rsidRDefault="00D203FC" w:rsidP="00645A11">
      <w:pPr>
        <w:spacing w:after="0" w:line="240" w:lineRule="auto"/>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 xml:space="preserve">Zamawiający </w:t>
      </w:r>
      <w:r w:rsidRPr="00D203FC">
        <w:rPr>
          <w:rFonts w:ascii="Times New Roman" w:hAnsi="Times New Roman" w:cs="Times New Roman"/>
          <w:b/>
          <w:u w:val="single"/>
        </w:rPr>
        <w:t>nie wyraża zgody</w:t>
      </w:r>
      <w:r>
        <w:rPr>
          <w:rFonts w:ascii="Times New Roman" w:hAnsi="Times New Roman" w:cs="Times New Roman"/>
        </w:rPr>
        <w:t xml:space="preserve"> na zaoferowanie opisanego produktu. Wymogiem Zamawiającego jest zaoferowanie </w:t>
      </w:r>
      <w:proofErr w:type="spellStart"/>
      <w:r>
        <w:rPr>
          <w:rFonts w:ascii="Times New Roman" w:hAnsi="Times New Roman" w:cs="Times New Roman"/>
        </w:rPr>
        <w:t>heparinum</w:t>
      </w:r>
      <w:proofErr w:type="spellEnd"/>
      <w:r w:rsidR="00B6011C">
        <w:rPr>
          <w:rFonts w:ascii="Times New Roman" w:hAnsi="Times New Roman" w:cs="Times New Roman"/>
        </w:rPr>
        <w:t xml:space="preserve"> </w:t>
      </w:r>
      <w:proofErr w:type="spellStart"/>
      <w:r w:rsidR="007F313B">
        <w:rPr>
          <w:rFonts w:ascii="Times New Roman" w:hAnsi="Times New Roman" w:cs="Times New Roman"/>
        </w:rPr>
        <w:t>inj</w:t>
      </w:r>
      <w:proofErr w:type="spellEnd"/>
      <w:r w:rsidR="007F313B">
        <w:rPr>
          <w:rFonts w:ascii="Times New Roman" w:hAnsi="Times New Roman" w:cs="Times New Roman"/>
        </w:rPr>
        <w:t>. 25 000 j./5 ml Wskazany produkt nie jest stosowany do zabezpieczania cewników naczyniowych ale jako lek przeciwzakrzepowy do stosowania dożylnego, szczególnie u pacjentów poddanych krążeniu pozaustrojowemu w trakcie zabiegów kardiochirurgicznych.</w:t>
      </w:r>
    </w:p>
    <w:p w:rsidR="00E94D84" w:rsidRPr="007C5E6C" w:rsidRDefault="00E94D84" w:rsidP="00E94D84">
      <w:pPr>
        <w:spacing w:after="0" w:line="240" w:lineRule="auto"/>
        <w:ind w:left="284" w:hanging="284"/>
        <w:rPr>
          <w:rFonts w:ascii="Times New Roman" w:hAnsi="Times New Roman" w:cs="Times New Roman"/>
        </w:rPr>
      </w:pPr>
    </w:p>
    <w:p w:rsidR="00E94D84" w:rsidRDefault="00E94D84" w:rsidP="00E94D84">
      <w:pPr>
        <w:spacing w:after="0" w:line="240" w:lineRule="auto"/>
        <w:jc w:val="both"/>
        <w:outlineLvl w:val="0"/>
        <w:rPr>
          <w:rFonts w:ascii="Times New Roman" w:eastAsia="Times New Roman" w:hAnsi="Times New Roman"/>
          <w:b/>
          <w:sz w:val="24"/>
          <w:szCs w:val="24"/>
          <w:lang w:eastAsia="pl-PL"/>
        </w:rPr>
      </w:pPr>
      <w:r w:rsidRPr="007C5E6C">
        <w:rPr>
          <w:rFonts w:ascii="Times New Roman" w:hAnsi="Times New Roman" w:cs="Times New Roman"/>
          <w:b/>
          <w:highlight w:val="yellow"/>
        </w:rPr>
        <w:t xml:space="preserve">Wykonawca nr </w:t>
      </w:r>
      <w:r w:rsidRPr="00E94D84">
        <w:rPr>
          <w:rFonts w:ascii="Times New Roman" w:hAnsi="Times New Roman" w:cs="Times New Roman"/>
          <w:b/>
          <w:highlight w:val="yellow"/>
        </w:rPr>
        <w:t>9</w:t>
      </w:r>
      <w:r w:rsidR="00D465C5">
        <w:rPr>
          <w:rFonts w:ascii="Times New Roman" w:eastAsia="Times New Roman" w:hAnsi="Times New Roman" w:cs="Times New Roman"/>
          <w:b/>
          <w:sz w:val="24"/>
          <w:szCs w:val="24"/>
          <w:lang w:eastAsia="pl-PL"/>
        </w:rPr>
        <w:t xml:space="preserve"> </w:t>
      </w:r>
    </w:p>
    <w:p w:rsidR="00722BA4" w:rsidRPr="0050442A" w:rsidRDefault="00722BA4" w:rsidP="0050442A">
      <w:pPr>
        <w:spacing w:after="0" w:line="240" w:lineRule="auto"/>
        <w:rPr>
          <w:rFonts w:ascii="Times New Roman" w:eastAsia="Calibri" w:hAnsi="Times New Roman" w:cs="Times New Roman"/>
        </w:rPr>
      </w:pPr>
      <w:r w:rsidRPr="0050442A">
        <w:rPr>
          <w:rFonts w:ascii="Times New Roman" w:eastAsia="Calibri" w:hAnsi="Times New Roman" w:cs="Times New Roman"/>
        </w:rPr>
        <w:t>Pytania do wzoru umowy (dla wszystkich zadań poza 28.):</w:t>
      </w:r>
    </w:p>
    <w:p w:rsidR="00722BA4" w:rsidRPr="0050442A" w:rsidRDefault="00722BA4" w:rsidP="0050442A">
      <w:pPr>
        <w:spacing w:after="0" w:line="240" w:lineRule="auto"/>
        <w:ind w:left="284" w:hanging="284"/>
        <w:jc w:val="both"/>
        <w:rPr>
          <w:rFonts w:ascii="Times New Roman" w:eastAsia="Calibri" w:hAnsi="Times New Roman" w:cs="Times New Roman"/>
        </w:rPr>
      </w:pPr>
      <w:r w:rsidRPr="0050442A">
        <w:rPr>
          <w:rFonts w:ascii="Times New Roman" w:eastAsia="Calibri" w:hAnsi="Times New Roman" w:cs="Times New Roman"/>
        </w:rPr>
        <w:t>1.</w:t>
      </w:r>
      <w:r w:rsidR="00B6011C" w:rsidRPr="0050442A">
        <w:rPr>
          <w:rFonts w:ascii="Times New Roman" w:eastAsia="Calibri" w:hAnsi="Times New Roman" w:cs="Times New Roman"/>
        </w:rPr>
        <w:t xml:space="preserve">   </w:t>
      </w:r>
      <w:r w:rsidRPr="0050442A">
        <w:rPr>
          <w:rFonts w:ascii="Times New Roman" w:eastAsia="Calibri" w:hAnsi="Times New Roman" w:cs="Times New Roman"/>
        </w:rPr>
        <w:t>Do §4 ust. 6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w:t>
      </w:r>
    </w:p>
    <w:p w:rsidR="0047030B" w:rsidRPr="00604FD7" w:rsidRDefault="00722BA4" w:rsidP="0050442A">
      <w:pPr>
        <w:pStyle w:val="Nagwek1"/>
        <w:spacing w:before="0" w:line="240" w:lineRule="auto"/>
        <w:rPr>
          <w:rFonts w:ascii="Times New Roman" w:hAnsi="Times New Roman" w:cs="Times New Roman"/>
          <w:b w:val="0"/>
          <w:color w:val="auto"/>
          <w:sz w:val="22"/>
          <w:szCs w:val="22"/>
        </w:rPr>
      </w:pPr>
      <w:r w:rsidRPr="0050442A">
        <w:rPr>
          <w:rFonts w:ascii="Times New Roman" w:hAnsi="Times New Roman" w:cs="Times New Roman"/>
          <w:color w:val="auto"/>
          <w:sz w:val="22"/>
          <w:szCs w:val="22"/>
        </w:rPr>
        <w:t>Odpowiedź:</w:t>
      </w:r>
      <w:r w:rsidRPr="0050442A">
        <w:rPr>
          <w:rFonts w:ascii="Times New Roman" w:hAnsi="Times New Roman" w:cs="Times New Roman"/>
          <w:b w:val="0"/>
          <w:color w:val="auto"/>
          <w:sz w:val="22"/>
          <w:szCs w:val="22"/>
        </w:rPr>
        <w:t xml:space="preserve"> </w:t>
      </w:r>
      <w:r w:rsidR="008B6317" w:rsidRPr="0050442A">
        <w:rPr>
          <w:rFonts w:ascii="Times New Roman" w:hAnsi="Times New Roman" w:cs="Times New Roman"/>
          <w:b w:val="0"/>
          <w:color w:val="auto"/>
          <w:sz w:val="22"/>
          <w:szCs w:val="22"/>
        </w:rPr>
        <w:t>Zamawiający</w:t>
      </w:r>
      <w:r w:rsidR="008B6317" w:rsidRPr="0050442A">
        <w:rPr>
          <w:rFonts w:ascii="Times New Roman" w:hAnsi="Times New Roman" w:cs="Times New Roman"/>
          <w:color w:val="auto"/>
          <w:sz w:val="22"/>
          <w:szCs w:val="22"/>
        </w:rPr>
        <w:t xml:space="preserve"> </w:t>
      </w:r>
      <w:r w:rsidR="008B6317" w:rsidRPr="00604FD7">
        <w:rPr>
          <w:rFonts w:ascii="Times New Roman" w:hAnsi="Times New Roman" w:cs="Times New Roman"/>
          <w:color w:val="auto"/>
          <w:sz w:val="22"/>
          <w:szCs w:val="22"/>
          <w:u w:val="single"/>
        </w:rPr>
        <w:t>nie wyraża zgody</w:t>
      </w:r>
      <w:r w:rsidR="0047030B" w:rsidRPr="00604FD7">
        <w:rPr>
          <w:rFonts w:ascii="Times New Roman" w:hAnsi="Times New Roman" w:cs="Times New Roman"/>
          <w:color w:val="auto"/>
          <w:sz w:val="22"/>
          <w:szCs w:val="22"/>
          <w:u w:val="single"/>
        </w:rPr>
        <w:t xml:space="preserve"> na powyższy zapis</w:t>
      </w:r>
      <w:r w:rsidR="008B6317" w:rsidRPr="0050442A">
        <w:rPr>
          <w:rFonts w:ascii="Times New Roman" w:hAnsi="Times New Roman" w:cs="Times New Roman"/>
          <w:color w:val="auto"/>
          <w:sz w:val="22"/>
          <w:szCs w:val="22"/>
        </w:rPr>
        <w:t xml:space="preserve">. </w:t>
      </w:r>
      <w:r w:rsidR="0047030B" w:rsidRPr="00604FD7">
        <w:rPr>
          <w:rFonts w:ascii="Times New Roman" w:hAnsi="Times New Roman" w:cs="Times New Roman"/>
          <w:b w:val="0"/>
          <w:color w:val="auto"/>
          <w:sz w:val="22"/>
          <w:szCs w:val="22"/>
        </w:rPr>
        <w:t>P</w:t>
      </w:r>
      <w:r w:rsidR="00604FD7">
        <w:rPr>
          <w:rFonts w:ascii="Times New Roman" w:hAnsi="Times New Roman" w:cs="Times New Roman"/>
          <w:b w:val="0"/>
          <w:color w:val="auto"/>
          <w:sz w:val="22"/>
          <w:szCs w:val="22"/>
        </w:rPr>
        <w:t>rzy</w:t>
      </w:r>
      <w:r w:rsidR="0047030B" w:rsidRPr="00604FD7">
        <w:rPr>
          <w:rFonts w:ascii="Times New Roman" w:hAnsi="Times New Roman" w:cs="Times New Roman"/>
          <w:b w:val="0"/>
          <w:color w:val="auto"/>
          <w:sz w:val="22"/>
          <w:szCs w:val="22"/>
        </w:rPr>
        <w:t>wołany przez Państwa :</w:t>
      </w:r>
    </w:p>
    <w:p w:rsidR="0047030B" w:rsidRPr="0050442A" w:rsidRDefault="0047030B" w:rsidP="00604FD7">
      <w:pPr>
        <w:pStyle w:val="Tekstpodstawowy"/>
        <w:spacing w:after="0" w:line="240" w:lineRule="auto"/>
        <w:ind w:left="284"/>
        <w:jc w:val="both"/>
        <w:rPr>
          <w:rFonts w:ascii="Times New Roman" w:hAnsi="Times New Roman" w:cs="Times New Roman"/>
        </w:rPr>
      </w:pPr>
      <w:r w:rsidRPr="0050442A">
        <w:rPr>
          <w:rFonts w:ascii="Times New Roman" w:hAnsi="Times New Roman" w:cs="Times New Roman"/>
        </w:rPr>
        <w:t>-</w:t>
      </w:r>
      <w:r w:rsidRPr="0050442A">
        <w:rPr>
          <w:rFonts w:ascii="Times New Roman" w:eastAsia="Calibri" w:hAnsi="Times New Roman" w:cs="Times New Roman"/>
        </w:rPr>
        <w:t>§4 ust. 6 wzoru umowy dotyczy prawa Zamawiającego do</w:t>
      </w:r>
      <w:r w:rsidRPr="0050442A">
        <w:rPr>
          <w:rFonts w:ascii="Times New Roman" w:hAnsi="Times New Roman" w:cs="Times New Roman"/>
        </w:rPr>
        <w:t xml:space="preserve"> zastępczego zakupu leków </w:t>
      </w:r>
      <w:r w:rsidRPr="0050442A">
        <w:rPr>
          <w:rFonts w:ascii="Times New Roman" w:hAnsi="Times New Roman" w:cs="Times New Roman"/>
          <w:b/>
          <w:u w:val="single"/>
        </w:rPr>
        <w:t xml:space="preserve">w razie opóźnienia Wykonawcy w realizacji </w:t>
      </w:r>
      <w:r w:rsidR="0050442A" w:rsidRPr="0050442A">
        <w:rPr>
          <w:rFonts w:ascii="Times New Roman" w:hAnsi="Times New Roman" w:cs="Times New Roman"/>
          <w:b/>
          <w:u w:val="single"/>
        </w:rPr>
        <w:t>dostawy</w:t>
      </w:r>
      <w:r w:rsidR="0050442A" w:rsidRPr="0050442A">
        <w:rPr>
          <w:rFonts w:ascii="Times New Roman" w:hAnsi="Times New Roman" w:cs="Times New Roman"/>
        </w:rPr>
        <w:t xml:space="preserve"> oraz prawa do</w:t>
      </w:r>
      <w:r w:rsidRPr="0050442A">
        <w:rPr>
          <w:rFonts w:ascii="Times New Roman" w:hAnsi="Times New Roman" w:cs="Times New Roman"/>
        </w:rPr>
        <w:t xml:space="preserve"> obciąż</w:t>
      </w:r>
      <w:r w:rsidR="0050442A" w:rsidRPr="0050442A">
        <w:rPr>
          <w:rFonts w:ascii="Times New Roman" w:hAnsi="Times New Roman" w:cs="Times New Roman"/>
        </w:rPr>
        <w:t xml:space="preserve">enia </w:t>
      </w:r>
      <w:r w:rsidRPr="0050442A">
        <w:rPr>
          <w:rFonts w:ascii="Times New Roman" w:hAnsi="Times New Roman" w:cs="Times New Roman"/>
        </w:rPr>
        <w:t xml:space="preserve"> Wykonawc</w:t>
      </w:r>
      <w:r w:rsidR="0050442A" w:rsidRPr="0050442A">
        <w:rPr>
          <w:rFonts w:ascii="Times New Roman" w:hAnsi="Times New Roman" w:cs="Times New Roman"/>
        </w:rPr>
        <w:t>y</w:t>
      </w:r>
      <w:r w:rsidRPr="0050442A">
        <w:rPr>
          <w:rFonts w:ascii="Times New Roman" w:hAnsi="Times New Roman" w:cs="Times New Roman"/>
        </w:rPr>
        <w:t xml:space="preserve"> kwotą odpowiadającą wysokości szkody poniesionej z tego tytułu, zachowując prawo do naliczenia kar mownych za okres opóźnienia liczony do dnia dokonania zastępczego zakupu.</w:t>
      </w:r>
    </w:p>
    <w:p w:rsidR="0050442A" w:rsidRPr="0050442A" w:rsidRDefault="0050442A" w:rsidP="00604FD7">
      <w:pPr>
        <w:spacing w:after="0" w:line="240" w:lineRule="auto"/>
        <w:ind w:left="284"/>
        <w:rPr>
          <w:rFonts w:ascii="Times New Roman" w:hAnsi="Times New Roman" w:cs="Times New Roman"/>
        </w:rPr>
      </w:pPr>
      <w:r w:rsidRPr="0050442A">
        <w:rPr>
          <w:rFonts w:ascii="Times New Roman" w:hAnsi="Times New Roman" w:cs="Times New Roman"/>
        </w:rPr>
        <w:t xml:space="preserve">- </w:t>
      </w:r>
      <w:r w:rsidR="0047030B" w:rsidRPr="0050442A">
        <w:rPr>
          <w:rFonts w:ascii="Times New Roman" w:hAnsi="Times New Roman" w:cs="Times New Roman"/>
        </w:rPr>
        <w:t xml:space="preserve">art. 552 </w:t>
      </w:r>
      <w:proofErr w:type="spellStart"/>
      <w:r w:rsidR="0047030B" w:rsidRPr="0050442A">
        <w:rPr>
          <w:rFonts w:ascii="Times New Roman" w:hAnsi="Times New Roman" w:cs="Times New Roman"/>
        </w:rPr>
        <w:t>kc</w:t>
      </w:r>
      <w:proofErr w:type="spellEnd"/>
      <w:r w:rsidR="0047030B" w:rsidRPr="0050442A">
        <w:rPr>
          <w:rFonts w:ascii="Times New Roman" w:hAnsi="Times New Roman" w:cs="Times New Roman"/>
        </w:rPr>
        <w:t xml:space="preserve"> dotyczy </w:t>
      </w:r>
      <w:r w:rsidR="0047030B" w:rsidRPr="0050442A">
        <w:rPr>
          <w:rFonts w:ascii="Times New Roman" w:hAnsi="Times New Roman" w:cs="Times New Roman"/>
          <w:b/>
          <w:u w:val="single"/>
        </w:rPr>
        <w:t>zwłoki kupującego z zapłatą ceny</w:t>
      </w:r>
      <w:r w:rsidR="0047030B" w:rsidRPr="0050442A">
        <w:rPr>
          <w:rFonts w:ascii="Times New Roman" w:hAnsi="Times New Roman" w:cs="Times New Roman"/>
        </w:rPr>
        <w:t>.</w:t>
      </w:r>
    </w:p>
    <w:p w:rsidR="0050442A" w:rsidRPr="0050442A" w:rsidRDefault="0050442A" w:rsidP="0050442A">
      <w:pPr>
        <w:spacing w:after="0" w:line="240" w:lineRule="auto"/>
        <w:rPr>
          <w:rFonts w:ascii="Times New Roman" w:hAnsi="Times New Roman" w:cs="Times New Roman"/>
        </w:rPr>
      </w:pPr>
      <w:r>
        <w:rPr>
          <w:rFonts w:ascii="Times New Roman" w:hAnsi="Times New Roman" w:cs="Times New Roman"/>
        </w:rPr>
        <w:t xml:space="preserve">Reasumując:  </w:t>
      </w:r>
      <w:r w:rsidRPr="0050442A">
        <w:rPr>
          <w:rFonts w:ascii="Times New Roman" w:eastAsia="Calibri" w:hAnsi="Times New Roman" w:cs="Times New Roman"/>
        </w:rPr>
        <w:t>§4 ust. 6 wzoru umowy</w:t>
      </w:r>
      <w:r>
        <w:rPr>
          <w:rFonts w:ascii="Times New Roman" w:eastAsia="Calibri" w:hAnsi="Times New Roman" w:cs="Times New Roman"/>
        </w:rPr>
        <w:t xml:space="preserve"> ma zabezpieczyć Zamawiającemu ciągłość dostaw leków z uwagi na ciągłość usług medycznych świadczonych na rzecz pacjentów.</w:t>
      </w:r>
    </w:p>
    <w:p w:rsidR="006C791C" w:rsidRPr="0050442A" w:rsidRDefault="0050442A" w:rsidP="0050442A">
      <w:pPr>
        <w:spacing w:after="0" w:line="240" w:lineRule="auto"/>
        <w:rPr>
          <w:rFonts w:ascii="Times New Roman" w:hAnsi="Times New Roman" w:cs="Times New Roman"/>
        </w:rPr>
      </w:pPr>
      <w:r>
        <w:rPr>
          <w:rFonts w:ascii="Times New Roman" w:hAnsi="Times New Roman" w:cs="Times New Roman"/>
        </w:rPr>
        <w:t xml:space="preserve">Natomiast z </w:t>
      </w:r>
      <w:r w:rsidRPr="0050442A">
        <w:rPr>
          <w:rFonts w:ascii="Times New Roman" w:hAnsi="Times New Roman" w:cs="Times New Roman"/>
        </w:rPr>
        <w:t xml:space="preserve"> informacji uzyskanej z działu Księgowości naszego Szpitala</w:t>
      </w:r>
      <w:r w:rsidR="0047030B" w:rsidRPr="0050442A">
        <w:rPr>
          <w:rFonts w:ascii="Times New Roman" w:hAnsi="Times New Roman" w:cs="Times New Roman"/>
        </w:rPr>
        <w:t xml:space="preserve"> wynika, że zapłata należności za dostarczony towar następuje w terminie określonym umową. </w:t>
      </w:r>
      <w:r>
        <w:rPr>
          <w:rFonts w:ascii="Times New Roman" w:hAnsi="Times New Roman" w:cs="Times New Roman"/>
        </w:rPr>
        <w:t>Niemniej jednak g</w:t>
      </w:r>
      <w:r w:rsidR="0047030B" w:rsidRPr="0050442A">
        <w:rPr>
          <w:rFonts w:ascii="Times New Roman" w:hAnsi="Times New Roman" w:cs="Times New Roman"/>
        </w:rPr>
        <w:t xml:space="preserve">dyby </w:t>
      </w:r>
      <w:r w:rsidRPr="0050442A">
        <w:rPr>
          <w:rFonts w:ascii="Times New Roman" w:hAnsi="Times New Roman" w:cs="Times New Roman"/>
        </w:rPr>
        <w:t xml:space="preserve">zdarzyło się tak, że </w:t>
      </w:r>
      <w:r w:rsidR="0047030B" w:rsidRPr="0050442A">
        <w:rPr>
          <w:rFonts w:ascii="Times New Roman" w:hAnsi="Times New Roman" w:cs="Times New Roman"/>
        </w:rPr>
        <w:t>Zamawiający nie zapłaciłby w terminie za dostarczony towar</w:t>
      </w:r>
      <w:r w:rsidR="008B6317" w:rsidRPr="0050442A">
        <w:rPr>
          <w:rFonts w:ascii="Times New Roman" w:hAnsi="Times New Roman" w:cs="Times New Roman"/>
        </w:rPr>
        <w:t>, Wykonawcy przysługują odsetki ustawowe</w:t>
      </w:r>
      <w:r>
        <w:rPr>
          <w:rFonts w:ascii="Times New Roman" w:hAnsi="Times New Roman" w:cs="Times New Roman"/>
        </w:rPr>
        <w:t xml:space="preserve">. </w:t>
      </w:r>
    </w:p>
    <w:p w:rsidR="00722BA4" w:rsidRPr="008B6317" w:rsidRDefault="00722BA4" w:rsidP="00722BA4">
      <w:pPr>
        <w:spacing w:after="0" w:line="240" w:lineRule="auto"/>
        <w:ind w:left="284" w:hanging="284"/>
        <w:jc w:val="both"/>
        <w:rPr>
          <w:rFonts w:ascii="Times New Roman" w:hAnsi="Times New Roman" w:cs="Times New Roman"/>
        </w:rPr>
      </w:pPr>
    </w:p>
    <w:p w:rsidR="00722BA4" w:rsidRPr="00722BA4" w:rsidRDefault="00722BA4" w:rsidP="00722BA4">
      <w:pPr>
        <w:spacing w:after="0" w:line="240" w:lineRule="auto"/>
        <w:ind w:left="284" w:hanging="284"/>
        <w:jc w:val="both"/>
        <w:rPr>
          <w:rFonts w:ascii="Times New Roman" w:eastAsia="Calibri" w:hAnsi="Times New Roman" w:cs="Times New Roman"/>
        </w:rPr>
      </w:pPr>
      <w:r w:rsidRPr="00722BA4">
        <w:rPr>
          <w:rFonts w:ascii="Times New Roman" w:eastAsia="Calibri" w:hAnsi="Times New Roman" w:cs="Times New Roman"/>
        </w:rPr>
        <w:t>2.</w:t>
      </w:r>
      <w:r w:rsidR="00B6011C">
        <w:rPr>
          <w:rFonts w:ascii="Times New Roman" w:eastAsia="Calibri" w:hAnsi="Times New Roman" w:cs="Times New Roman"/>
        </w:rPr>
        <w:t xml:space="preserve">   </w:t>
      </w:r>
      <w:r w:rsidRPr="00722BA4">
        <w:rPr>
          <w:rFonts w:ascii="Times New Roman" w:eastAsia="Calibri" w:hAnsi="Times New Roman" w:cs="Times New Roman"/>
        </w:rPr>
        <w:t>Do §10 ust. 1 lit. a i b wzoru umowy: Czy Zamawiający wyrazi zgodę na zmianę postanowień umowy §10 ust. 1 lit. a i b wzoru umowy w taki sposób, aby kara umowna zastrzeżona na wypadek opóźnienia w realizacji zamówienia lub reklamacji była wyłącznie proporcjonalna do wartości pozycji (części) zamówienia zrealizowanej z opóźnieniem - bez minimalnej, sztywnej kary, tj. 50 zł - i wynosiła 0,5% od wartości tej pozycji (części), za każdy dzień opóźnienia?</w:t>
      </w:r>
    </w:p>
    <w:p w:rsidR="00722BA4" w:rsidRPr="00722BA4" w:rsidRDefault="00B6011C" w:rsidP="00722BA4">
      <w:pPr>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 xml:space="preserve">     </w:t>
      </w:r>
      <w:r w:rsidR="00722BA4" w:rsidRPr="00722BA4">
        <w:rPr>
          <w:rFonts w:ascii="Times New Roman" w:eastAsia="Calibri" w:hAnsi="Times New Roman" w:cs="Times New Roman"/>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w:t>
      </w:r>
    </w:p>
    <w:p w:rsidR="00722BA4" w:rsidRPr="00722BA4" w:rsidRDefault="00B6011C" w:rsidP="00722BA4">
      <w:pPr>
        <w:spacing w:after="0" w:line="240" w:lineRule="auto"/>
        <w:ind w:left="284" w:hanging="284"/>
        <w:jc w:val="both"/>
        <w:rPr>
          <w:rFonts w:ascii="Times New Roman" w:eastAsia="Calibri" w:hAnsi="Times New Roman" w:cs="Times New Roman"/>
        </w:rPr>
      </w:pPr>
      <w:r>
        <w:rPr>
          <w:rFonts w:ascii="Times New Roman" w:eastAsia="Calibri" w:hAnsi="Times New Roman" w:cs="Times New Roman"/>
        </w:rPr>
        <w:t xml:space="preserve">     </w:t>
      </w:r>
      <w:r w:rsidR="00722BA4" w:rsidRPr="00722BA4">
        <w:rPr>
          <w:rFonts w:ascii="Times New Roman" w:eastAsia="Calibri" w:hAnsi="Times New Roman" w:cs="Times New Roman"/>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722BA4" w:rsidRPr="009554A4" w:rsidRDefault="009554A4" w:rsidP="00340995">
      <w:pPr>
        <w:spacing w:after="0" w:line="240" w:lineRule="auto"/>
        <w:ind w:left="284"/>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 xml:space="preserve">Zamawiający </w:t>
      </w:r>
      <w:r w:rsidRPr="009554A4">
        <w:rPr>
          <w:rFonts w:ascii="Times New Roman" w:hAnsi="Times New Roman" w:cs="Times New Roman"/>
          <w:b/>
          <w:u w:val="single"/>
        </w:rPr>
        <w:t>nie wyraża zgody</w:t>
      </w:r>
      <w:r>
        <w:rPr>
          <w:rFonts w:ascii="Times New Roman" w:hAnsi="Times New Roman" w:cs="Times New Roman"/>
        </w:rPr>
        <w:t xml:space="preserve"> na wprowadzenie zmian w zapisach dotyczących kar umownych.</w:t>
      </w:r>
    </w:p>
    <w:p w:rsidR="00722BA4" w:rsidRPr="00722BA4" w:rsidRDefault="00722BA4" w:rsidP="00722BA4">
      <w:pPr>
        <w:spacing w:after="0" w:line="240" w:lineRule="auto"/>
        <w:ind w:left="284" w:hanging="284"/>
        <w:jc w:val="both"/>
        <w:rPr>
          <w:rFonts w:ascii="Times New Roman" w:eastAsia="Calibri" w:hAnsi="Times New Roman" w:cs="Times New Roman"/>
        </w:rPr>
      </w:pPr>
    </w:p>
    <w:p w:rsidR="00722BA4" w:rsidRPr="00722BA4" w:rsidRDefault="00722BA4" w:rsidP="00722BA4">
      <w:pPr>
        <w:spacing w:after="0" w:line="240" w:lineRule="auto"/>
        <w:ind w:left="284" w:hanging="284"/>
        <w:jc w:val="both"/>
        <w:rPr>
          <w:rFonts w:ascii="Times New Roman" w:eastAsia="Calibri" w:hAnsi="Times New Roman" w:cs="Times New Roman"/>
        </w:rPr>
      </w:pPr>
      <w:r w:rsidRPr="00722BA4">
        <w:rPr>
          <w:rFonts w:ascii="Times New Roman" w:eastAsia="Calibri" w:hAnsi="Times New Roman" w:cs="Times New Roman"/>
        </w:rPr>
        <w:lastRenderedPageBreak/>
        <w:t>3.Do §10 ust. 1 lit. d wzoru umowy: Czy Zamawiający wyrazi zgodę na zmianę sposobu obliczania kary umownej zastrzeżonej §10 ust. 1 lit. d wzoru umowy w taki sposób aby wynosiła ona 10% wartości niezrealizowanej części umowy?</w:t>
      </w:r>
    </w:p>
    <w:p w:rsidR="00722BA4" w:rsidRPr="009554A4" w:rsidRDefault="009554A4" w:rsidP="00340995">
      <w:pPr>
        <w:spacing w:after="0" w:line="240" w:lineRule="auto"/>
        <w:ind w:firstLine="284"/>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 xml:space="preserve">Zamawiający </w:t>
      </w:r>
      <w:r w:rsidRPr="009554A4">
        <w:rPr>
          <w:rFonts w:ascii="Times New Roman" w:hAnsi="Times New Roman" w:cs="Times New Roman"/>
          <w:b/>
          <w:u w:val="single"/>
        </w:rPr>
        <w:t>nie wyraża zgody</w:t>
      </w:r>
      <w:r>
        <w:rPr>
          <w:rFonts w:ascii="Times New Roman" w:hAnsi="Times New Roman" w:cs="Times New Roman"/>
        </w:rPr>
        <w:t xml:space="preserve"> na wprowadzenie powyższej zmiany.</w:t>
      </w:r>
    </w:p>
    <w:p w:rsidR="00E94D84" w:rsidRPr="007C5E6C" w:rsidRDefault="00E94D84" w:rsidP="00E94D84">
      <w:pPr>
        <w:spacing w:after="0" w:line="240" w:lineRule="auto"/>
        <w:jc w:val="both"/>
        <w:rPr>
          <w:rFonts w:ascii="Times New Roman" w:hAnsi="Times New Roman" w:cs="Times New Roman"/>
          <w:b/>
          <w:highlight w:val="yellow"/>
        </w:rPr>
      </w:pPr>
    </w:p>
    <w:p w:rsidR="00722BA4" w:rsidRDefault="00E94D84" w:rsidP="00E94D84">
      <w:pPr>
        <w:spacing w:after="0" w:line="240" w:lineRule="auto"/>
        <w:rPr>
          <w:rFonts w:ascii="Times New Roman" w:hAnsi="Times New Roman" w:cs="Times New Roman"/>
          <w:b/>
        </w:rPr>
      </w:pPr>
      <w:r w:rsidRPr="007C5E6C">
        <w:rPr>
          <w:rFonts w:ascii="Times New Roman" w:hAnsi="Times New Roman" w:cs="Times New Roman"/>
          <w:b/>
          <w:highlight w:val="yellow"/>
        </w:rPr>
        <w:t xml:space="preserve">Wykonawca </w:t>
      </w:r>
      <w:r w:rsidRPr="00E94D84">
        <w:rPr>
          <w:rFonts w:ascii="Times New Roman" w:hAnsi="Times New Roman" w:cs="Times New Roman"/>
          <w:b/>
          <w:highlight w:val="yellow"/>
        </w:rPr>
        <w:t>nr 10</w:t>
      </w:r>
      <w:r w:rsidR="00722BA4">
        <w:rPr>
          <w:rFonts w:ascii="Times New Roman" w:hAnsi="Times New Roman" w:cs="Times New Roman"/>
          <w:b/>
        </w:rPr>
        <w:t xml:space="preserve">   </w:t>
      </w:r>
    </w:p>
    <w:p w:rsidR="00722BA4" w:rsidRPr="00722BA4" w:rsidRDefault="00B6011C" w:rsidP="00722BA4">
      <w:pPr>
        <w:tabs>
          <w:tab w:val="left" w:pos="284"/>
        </w:tabs>
        <w:spacing w:after="0" w:line="240" w:lineRule="auto"/>
        <w:ind w:left="284" w:hanging="284"/>
        <w:jc w:val="both"/>
        <w:rPr>
          <w:rFonts w:ascii="Times New Roman" w:hAnsi="Times New Roman" w:cs="Times New Roman"/>
          <w:bCs/>
        </w:rPr>
      </w:pPr>
      <w:r>
        <w:rPr>
          <w:rFonts w:ascii="Times New Roman" w:hAnsi="Times New Roman" w:cs="Times New Roman"/>
          <w:bCs/>
        </w:rPr>
        <w:t xml:space="preserve">    </w:t>
      </w:r>
      <w:r w:rsidR="00722BA4" w:rsidRPr="00722BA4">
        <w:rPr>
          <w:rFonts w:ascii="Times New Roman" w:hAnsi="Times New Roman" w:cs="Times New Roman"/>
          <w:bCs/>
        </w:rPr>
        <w:t>W związku z zamiarem przystąpienia do organizowanego przez Państwa Szpital ww. przetargu nieograniczonego zwracamy się z prośbą o odpowiedź na następujące pytania:</w:t>
      </w:r>
    </w:p>
    <w:p w:rsidR="00722BA4" w:rsidRPr="00722BA4" w:rsidRDefault="00722BA4" w:rsidP="00722BA4">
      <w:pPr>
        <w:tabs>
          <w:tab w:val="left" w:pos="284"/>
        </w:tabs>
        <w:autoSpaceDN w:val="0"/>
        <w:adjustRightInd w:val="0"/>
        <w:spacing w:after="0" w:line="240" w:lineRule="auto"/>
        <w:ind w:left="284" w:hanging="284"/>
        <w:jc w:val="both"/>
        <w:rPr>
          <w:rFonts w:ascii="Times New Roman" w:hAnsi="Times New Roman" w:cs="Times New Roman"/>
          <w:bCs/>
        </w:rPr>
      </w:pPr>
    </w:p>
    <w:p w:rsid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 xml:space="preserve">Czy z uwagi na fakt, iż na rynku są zarejestrowane różne postaci leku, pod tą samą nazwą międzynarodową, Zamawiający wyrazi zgodę na zamianę w przedmiocie zamówienia występującej postaci doustnej leku w obrębie tej samej drogi podania np.: tabl. </w:t>
      </w:r>
      <w:proofErr w:type="spellStart"/>
      <w:r w:rsidRPr="00722BA4">
        <w:rPr>
          <w:rFonts w:ascii="Times New Roman" w:hAnsi="Times New Roman" w:cs="Times New Roman"/>
        </w:rPr>
        <w:t>powl.-tabl.i</w:t>
      </w:r>
      <w:proofErr w:type="spellEnd"/>
      <w:r w:rsidRPr="00722BA4">
        <w:rPr>
          <w:rFonts w:ascii="Times New Roman" w:hAnsi="Times New Roman" w:cs="Times New Roman"/>
        </w:rPr>
        <w:t xml:space="preserve"> odwrotnie)?</w:t>
      </w:r>
    </w:p>
    <w:p w:rsidR="00722BA4" w:rsidRDefault="00722BA4" w:rsidP="006140EE">
      <w:pPr>
        <w:spacing w:after="0" w:line="240" w:lineRule="auto"/>
        <w:ind w:left="284"/>
        <w:jc w:val="both"/>
        <w:rPr>
          <w:rFonts w:ascii="Times New Roman" w:hAnsi="Times New Roman" w:cs="Times New Roman"/>
        </w:rPr>
      </w:pPr>
      <w:r w:rsidRPr="00722BA4">
        <w:rPr>
          <w:rFonts w:ascii="Times New Roman" w:hAnsi="Times New Roman" w:cs="Times New Roman"/>
          <w:b/>
        </w:rPr>
        <w:t xml:space="preserve">Odpowiedź: </w:t>
      </w:r>
      <w:r w:rsidR="00832E74">
        <w:rPr>
          <w:rFonts w:ascii="Times New Roman" w:hAnsi="Times New Roman" w:cs="Times New Roman"/>
        </w:rPr>
        <w:t xml:space="preserve">Zamawiający </w:t>
      </w:r>
      <w:r w:rsidR="00832E74" w:rsidRPr="00B63F67">
        <w:rPr>
          <w:rFonts w:ascii="Times New Roman" w:hAnsi="Times New Roman" w:cs="Times New Roman"/>
          <w:b/>
          <w:u w:val="single"/>
        </w:rPr>
        <w:t>wyraża zgodę</w:t>
      </w:r>
      <w:r w:rsidR="00832E74">
        <w:rPr>
          <w:rFonts w:ascii="Times New Roman" w:hAnsi="Times New Roman" w:cs="Times New Roman"/>
        </w:rPr>
        <w:t xml:space="preserve"> na zamianę stałych doustnych postaci leku (tabletki-tabletki </w:t>
      </w:r>
      <w:proofErr w:type="spellStart"/>
      <w:r w:rsidR="00832E74">
        <w:rPr>
          <w:rFonts w:ascii="Times New Roman" w:hAnsi="Times New Roman" w:cs="Times New Roman"/>
        </w:rPr>
        <w:t>powlekane-kapsułki-drażetki-tabletki</w:t>
      </w:r>
      <w:proofErr w:type="spellEnd"/>
      <w:r w:rsidR="00B6011C">
        <w:rPr>
          <w:rFonts w:ascii="Times New Roman" w:hAnsi="Times New Roman" w:cs="Times New Roman"/>
        </w:rPr>
        <w:t xml:space="preserve"> </w:t>
      </w:r>
      <w:proofErr w:type="spellStart"/>
      <w:r w:rsidR="00832E74">
        <w:rPr>
          <w:rFonts w:ascii="Times New Roman" w:hAnsi="Times New Roman" w:cs="Times New Roman"/>
        </w:rPr>
        <w:t>drażowane</w:t>
      </w:r>
      <w:proofErr w:type="spellEnd"/>
      <w:r w:rsidR="00832E74">
        <w:rPr>
          <w:rFonts w:ascii="Times New Roman" w:hAnsi="Times New Roman" w:cs="Times New Roman"/>
        </w:rPr>
        <w:t>) pod warunkiem, że posiadają tą samą kinetykę uwalniania substancji czynnej.</w:t>
      </w:r>
    </w:p>
    <w:p w:rsidR="00832E74" w:rsidRPr="00722BA4" w:rsidRDefault="00832E74" w:rsidP="00722BA4">
      <w:pPr>
        <w:spacing w:after="0" w:line="240" w:lineRule="auto"/>
        <w:jc w:val="both"/>
        <w:rPr>
          <w:rFonts w:ascii="Times New Roman" w:hAnsi="Times New Roman" w:cs="Times New Roman"/>
          <w:b/>
        </w:rPr>
      </w:pPr>
    </w:p>
    <w:p w:rsid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Czy z uwagi na fakt, iż na rynku są zarejestrowane różne postaci leku, pod tą samą nazwą międzynarodową, Zamawiający wyrazi zgodę na zamianę w przedmiocie zamówienia występującej postaci doustnej leku w obrębie tej samej drogi podania np.: tabl.; tabl.-kaps. i odwrotnie)?</w:t>
      </w:r>
    </w:p>
    <w:p w:rsidR="00832E74" w:rsidRDefault="00832E74" w:rsidP="00832E74">
      <w:pPr>
        <w:spacing w:after="0" w:line="240" w:lineRule="auto"/>
        <w:ind w:left="284"/>
        <w:jc w:val="both"/>
        <w:rPr>
          <w:rFonts w:ascii="Times New Roman" w:hAnsi="Times New Roman" w:cs="Times New Roman"/>
          <w:b/>
        </w:rPr>
      </w:pP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832E74">
        <w:rPr>
          <w:rFonts w:ascii="Times New Roman" w:hAnsi="Times New Roman" w:cs="Times New Roman"/>
        </w:rPr>
        <w:t xml:space="preserve">Zamawiający </w:t>
      </w:r>
      <w:r w:rsidR="00832E74" w:rsidRPr="00B63F67">
        <w:rPr>
          <w:rFonts w:ascii="Times New Roman" w:hAnsi="Times New Roman" w:cs="Times New Roman"/>
          <w:b/>
          <w:u w:val="single"/>
        </w:rPr>
        <w:t>wyraża zgodę</w:t>
      </w:r>
      <w:r w:rsidR="00832E74">
        <w:rPr>
          <w:rFonts w:ascii="Times New Roman" w:hAnsi="Times New Roman" w:cs="Times New Roman"/>
        </w:rPr>
        <w:t xml:space="preserve"> na zamianę stałych doustnych postaci leku (tabletki-tabletki </w:t>
      </w:r>
      <w:proofErr w:type="spellStart"/>
      <w:r w:rsidR="00832E74">
        <w:rPr>
          <w:rFonts w:ascii="Times New Roman" w:hAnsi="Times New Roman" w:cs="Times New Roman"/>
        </w:rPr>
        <w:t>powlekane-kapsułki-drażetki-tabletkidrażowane</w:t>
      </w:r>
      <w:proofErr w:type="spellEnd"/>
      <w:r w:rsidR="00832E74">
        <w:rPr>
          <w:rFonts w:ascii="Times New Roman" w:hAnsi="Times New Roman" w:cs="Times New Roman"/>
        </w:rPr>
        <w:t>) pod warunkiem, że posiadają tą samą kinetykę uwalniania substancji czynnej.</w:t>
      </w:r>
    </w:p>
    <w:p w:rsidR="00832E74" w:rsidRPr="00C6500E" w:rsidRDefault="00832E74"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Czy z uwagi na fakt, iż na rynku są zarejestrowane różne postaci leku, pod tą samą nazwą międzynarodową, Zamawiający wyrazi zgodę na zamianę w przedmiocie zamówienia występującej postaci doustnej leku w obrębie tej samej drogi podania np.: tabl. tabl.-drażetki odwrotnie)?</w:t>
      </w: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832E74">
        <w:rPr>
          <w:rFonts w:ascii="Times New Roman" w:hAnsi="Times New Roman" w:cs="Times New Roman"/>
        </w:rPr>
        <w:t xml:space="preserve">Zamawiający </w:t>
      </w:r>
      <w:r w:rsidR="00832E74" w:rsidRPr="00B63F67">
        <w:rPr>
          <w:rFonts w:ascii="Times New Roman" w:hAnsi="Times New Roman" w:cs="Times New Roman"/>
          <w:b/>
          <w:u w:val="single"/>
        </w:rPr>
        <w:t>wyraża zgodę</w:t>
      </w:r>
      <w:r w:rsidR="00832E74">
        <w:rPr>
          <w:rFonts w:ascii="Times New Roman" w:hAnsi="Times New Roman" w:cs="Times New Roman"/>
        </w:rPr>
        <w:t xml:space="preserve"> na zamianę stałych doustnych postaci leku (tabletki-tabletki </w:t>
      </w:r>
      <w:proofErr w:type="spellStart"/>
      <w:r w:rsidR="00832E74">
        <w:rPr>
          <w:rFonts w:ascii="Times New Roman" w:hAnsi="Times New Roman" w:cs="Times New Roman"/>
        </w:rPr>
        <w:t>powlekane-kapsułki-drażetki-tabletkidrażowane</w:t>
      </w:r>
      <w:proofErr w:type="spellEnd"/>
      <w:r w:rsidR="00832E74">
        <w:rPr>
          <w:rFonts w:ascii="Times New Roman" w:hAnsi="Times New Roman" w:cs="Times New Roman"/>
        </w:rPr>
        <w:t>) pod warunkiem, że posiadają tą samą kinetykę uwalniania substancji czynnej.</w:t>
      </w:r>
    </w:p>
    <w:p w:rsidR="00832E74" w:rsidRPr="00C6500E" w:rsidRDefault="00832E74"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Czy z uwagi na fakt, iż na rynku są zarejestrowane różne postaci leku, pod tą samą nazwą międzynarodową, Zamawiający wyrazi zgodę na zamianę w przedmiocie zamówienia występującej postaci doustnej leku w obrębie tej samej drogi podania np., tabletki o przedłużonym uwalnianiu-tabletki o zmodyfikowanym uwalnianiu i odwrotnie)?</w:t>
      </w:r>
    </w:p>
    <w:p w:rsidR="00C6500E" w:rsidRDefault="00832E74" w:rsidP="006140EE">
      <w:pPr>
        <w:spacing w:after="0" w:line="240" w:lineRule="auto"/>
        <w:ind w:firstLine="284"/>
        <w:jc w:val="both"/>
        <w:rPr>
          <w:rFonts w:ascii="Times New Roman" w:hAnsi="Times New Roman" w:cs="Times New Roman"/>
        </w:rPr>
      </w:pPr>
      <w:r>
        <w:rPr>
          <w:rFonts w:ascii="Times New Roman" w:hAnsi="Times New Roman" w:cs="Times New Roman"/>
          <w:b/>
        </w:rPr>
        <w:t xml:space="preserve">Odpowiedź: </w:t>
      </w:r>
      <w:r w:rsidR="0046608D">
        <w:rPr>
          <w:rFonts w:ascii="Times New Roman" w:hAnsi="Times New Roman" w:cs="Times New Roman"/>
        </w:rPr>
        <w:t xml:space="preserve">Zamawiający </w:t>
      </w:r>
      <w:r w:rsidR="0046608D" w:rsidRPr="0046608D">
        <w:rPr>
          <w:rFonts w:ascii="Times New Roman" w:hAnsi="Times New Roman" w:cs="Times New Roman"/>
          <w:b/>
          <w:u w:val="single"/>
        </w:rPr>
        <w:t>wyraża zgody</w:t>
      </w:r>
      <w:r w:rsidR="0046608D">
        <w:rPr>
          <w:rFonts w:ascii="Times New Roman" w:hAnsi="Times New Roman" w:cs="Times New Roman"/>
        </w:rPr>
        <w:t xml:space="preserve"> na powyższą zamianę.</w:t>
      </w:r>
    </w:p>
    <w:p w:rsidR="0046608D" w:rsidRPr="0046608D" w:rsidRDefault="0046608D" w:rsidP="00C6500E">
      <w:pPr>
        <w:spacing w:after="0" w:line="240" w:lineRule="auto"/>
        <w:jc w:val="both"/>
        <w:rPr>
          <w:rFonts w:ascii="Times New Roman" w:hAnsi="Times New Roman" w:cs="Times New Roman"/>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 xml:space="preserve">Czy z uwagi na fakt, iż na rynku są zarejestrowane różne postaci leku, pod tą samą nazwą międzynarodową, Zamawiający wyrazi zgodę na zamianę w przedmiocie zamówienia występującej postaci </w:t>
      </w:r>
      <w:proofErr w:type="spellStart"/>
      <w:r w:rsidRPr="00722BA4">
        <w:rPr>
          <w:rFonts w:ascii="Times New Roman" w:hAnsi="Times New Roman" w:cs="Times New Roman"/>
        </w:rPr>
        <w:t>injekcyjnej</w:t>
      </w:r>
      <w:proofErr w:type="spellEnd"/>
      <w:r w:rsidRPr="00722BA4">
        <w:rPr>
          <w:rFonts w:ascii="Times New Roman" w:hAnsi="Times New Roman" w:cs="Times New Roman"/>
        </w:rPr>
        <w:t xml:space="preserve"> leku w obrębie tej samej drogi podania np.: amp.-fiol.;  odwrotnie?</w:t>
      </w:r>
    </w:p>
    <w:p w:rsidR="00295EEC"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295EEC" w:rsidRPr="00B63F67">
        <w:rPr>
          <w:rFonts w:ascii="Times New Roman" w:hAnsi="Times New Roman" w:cs="Times New Roman"/>
        </w:rPr>
        <w:t xml:space="preserve">Zamawiający </w:t>
      </w:r>
      <w:r w:rsidR="00295EEC" w:rsidRPr="00B63F67">
        <w:rPr>
          <w:rFonts w:ascii="Times New Roman" w:hAnsi="Times New Roman" w:cs="Times New Roman"/>
          <w:b/>
          <w:u w:val="single"/>
        </w:rPr>
        <w:t>nie wyraża zgody</w:t>
      </w:r>
      <w:r w:rsidR="00295EEC" w:rsidRPr="00B63F67">
        <w:rPr>
          <w:rFonts w:ascii="Times New Roman" w:hAnsi="Times New Roman" w:cs="Times New Roman"/>
        </w:rPr>
        <w:t xml:space="preserve"> na dowolną zamianę</w:t>
      </w:r>
      <w:r w:rsidR="00295EEC">
        <w:rPr>
          <w:rFonts w:ascii="Times New Roman" w:hAnsi="Times New Roman" w:cs="Times New Roman"/>
          <w:b/>
        </w:rPr>
        <w:t xml:space="preserve"> ampułek na fiolki i odwrotnie. </w:t>
      </w:r>
      <w:r w:rsidR="00295EEC">
        <w:rPr>
          <w:rFonts w:ascii="Times New Roman" w:hAnsi="Times New Roman" w:cs="Times New Roman"/>
        </w:rPr>
        <w:t xml:space="preserve">Fiolki są opakowaniem leku wielodawkowym z możliwością przechowywania po otwarciu, natomiast ampułki jednodawkowym bez możliwości bezpiecznego przechowywania z zachowaniem sterylności. W przypadku chęci zamiany ampułek na fiolki i odwrotnie </w:t>
      </w:r>
      <w:r w:rsidR="00295EEC" w:rsidRPr="00461151">
        <w:rPr>
          <w:rFonts w:ascii="Times New Roman" w:hAnsi="Times New Roman" w:cs="Times New Roman"/>
          <w:b/>
        </w:rPr>
        <w:t>należy każdorazowo uzyskać zgodę Zamawiającego</w:t>
      </w:r>
      <w:r w:rsidR="00295EEC">
        <w:rPr>
          <w:rFonts w:ascii="Times New Roman" w:hAnsi="Times New Roman" w:cs="Times New Roman"/>
        </w:rPr>
        <w:t>.</w:t>
      </w:r>
    </w:p>
    <w:p w:rsidR="00C6500E" w:rsidRPr="00C6500E" w:rsidRDefault="00C6500E" w:rsidP="00C6500E">
      <w:pPr>
        <w:spacing w:after="0" w:line="240" w:lineRule="auto"/>
        <w:jc w:val="both"/>
        <w:rPr>
          <w:rFonts w:ascii="Times New Roman" w:hAnsi="Times New Roman" w:cs="Times New Roman"/>
          <w:b/>
        </w:rPr>
      </w:pPr>
    </w:p>
    <w:p w:rsidR="00C6500E" w:rsidRDefault="00722BA4" w:rsidP="00C6500E">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 xml:space="preserve">Czy z uwagi na fakt, iż na rynku są zarejestrowane różne postaci leku, pod tą samą nazwą międzynarodową, Zamawiający wyrazi zgodę na zamianę w przedmiocie zamówienia występującej postaci </w:t>
      </w:r>
      <w:proofErr w:type="spellStart"/>
      <w:r w:rsidRPr="00722BA4">
        <w:rPr>
          <w:rFonts w:ascii="Times New Roman" w:hAnsi="Times New Roman" w:cs="Times New Roman"/>
        </w:rPr>
        <w:t>injekcyjnej</w:t>
      </w:r>
      <w:proofErr w:type="spellEnd"/>
      <w:r w:rsidRPr="00722BA4">
        <w:rPr>
          <w:rFonts w:ascii="Times New Roman" w:hAnsi="Times New Roman" w:cs="Times New Roman"/>
        </w:rPr>
        <w:t xml:space="preserve"> leku w obrębie tej samej drogi podania np.: </w:t>
      </w:r>
      <w:proofErr w:type="spellStart"/>
      <w:r w:rsidRPr="00722BA4">
        <w:rPr>
          <w:rFonts w:ascii="Times New Roman" w:hAnsi="Times New Roman" w:cs="Times New Roman"/>
        </w:rPr>
        <w:t>fiol.-amp-strz</w:t>
      </w:r>
      <w:proofErr w:type="spellEnd"/>
      <w:r w:rsidRPr="00722BA4">
        <w:rPr>
          <w:rFonts w:ascii="Times New Roman" w:hAnsi="Times New Roman" w:cs="Times New Roman"/>
        </w:rPr>
        <w:t xml:space="preserve">  i odwrotnie?</w:t>
      </w:r>
    </w:p>
    <w:p w:rsidR="00AC3D6D" w:rsidRPr="000358D6" w:rsidRDefault="00C6500E" w:rsidP="006140EE">
      <w:pPr>
        <w:spacing w:after="0" w:line="240" w:lineRule="auto"/>
        <w:ind w:left="284"/>
        <w:jc w:val="both"/>
        <w:rPr>
          <w:rFonts w:ascii="Times New Roman" w:hAnsi="Times New Roman" w:cs="Times New Roman"/>
          <w:b/>
        </w:rPr>
      </w:pPr>
      <w:r w:rsidRPr="00C6500E">
        <w:rPr>
          <w:rFonts w:ascii="Times New Roman" w:hAnsi="Times New Roman" w:cs="Times New Roman"/>
          <w:b/>
        </w:rPr>
        <w:t xml:space="preserve">Odpowiedź: </w:t>
      </w:r>
      <w:r w:rsidR="00AC3D6D">
        <w:rPr>
          <w:rFonts w:ascii="Times New Roman" w:hAnsi="Times New Roman" w:cs="Times New Roman"/>
        </w:rPr>
        <w:t xml:space="preserve">Zamawiający </w:t>
      </w:r>
      <w:r w:rsidR="00AC3D6D" w:rsidRPr="00B5500D">
        <w:rPr>
          <w:rFonts w:ascii="Times New Roman" w:hAnsi="Times New Roman" w:cs="Times New Roman"/>
          <w:b/>
          <w:u w:val="single"/>
        </w:rPr>
        <w:t>nie wyraża zgody</w:t>
      </w:r>
      <w:r w:rsidR="00AC3D6D">
        <w:rPr>
          <w:rFonts w:ascii="Times New Roman" w:hAnsi="Times New Roman" w:cs="Times New Roman"/>
        </w:rPr>
        <w:t xml:space="preserve"> na dowolną zamianę ampułek lub fiolek na ampułkostrzykawki. Wymóg określonego opakowania bezpośredniego leku często podyktowany jest szczególnymi potrzebami Zamawiającego jak możliwość wielokrotnego pobierania leku z fiolki i przechowywania przez czas określony przez producenta. Ampułkostrzykawka jest opakowaniem jednodawkowym bez możliwości pobrania wymaganej dawki. Codzienną praktyką stosowaną przez Zamawiającego jest podawanie dawek mniejszych niż deklarowana przez producenta (np. pacjenci z niewydolnością nerek lub grupa pacjentów neonatologicznych). W związku z powyższym w przypadku chęci zamiany ampułek lub fiolek na ampułkostrzykawki </w:t>
      </w:r>
      <w:r w:rsidR="00AC3D6D" w:rsidRPr="000358D6">
        <w:rPr>
          <w:rFonts w:ascii="Times New Roman" w:hAnsi="Times New Roman" w:cs="Times New Roman"/>
          <w:b/>
        </w:rPr>
        <w:t>należy każdorazowo uzyskać zgodę Zamawiającego.</w:t>
      </w:r>
    </w:p>
    <w:p w:rsidR="00C6500E" w:rsidRPr="00C6500E" w:rsidRDefault="00C6500E" w:rsidP="00C6500E">
      <w:pPr>
        <w:widowControl w:val="0"/>
        <w:tabs>
          <w:tab w:val="left" w:pos="284"/>
        </w:tabs>
        <w:suppressAutoHyphens/>
        <w:spacing w:after="0" w:line="240" w:lineRule="auto"/>
        <w:ind w:left="284" w:right="567"/>
        <w:jc w:val="both"/>
        <w:rPr>
          <w:rFonts w:ascii="Times New Roman" w:hAnsi="Times New Roman" w:cs="Times New Roman"/>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 xml:space="preserve">Czy z uwagi na fakt, iż na rynku są zarejestrowane różne postaci leku, pod tą samą nazwą międzynarodową, Zamawiający wyrazi zgodę na zamianę w przedmiocie zamówienia występującej postaci </w:t>
      </w:r>
      <w:proofErr w:type="spellStart"/>
      <w:r w:rsidRPr="00722BA4">
        <w:rPr>
          <w:rFonts w:ascii="Times New Roman" w:hAnsi="Times New Roman" w:cs="Times New Roman"/>
        </w:rPr>
        <w:t>injekcyjnej</w:t>
      </w:r>
      <w:proofErr w:type="spellEnd"/>
      <w:r w:rsidRPr="00722BA4">
        <w:rPr>
          <w:rFonts w:ascii="Times New Roman" w:hAnsi="Times New Roman" w:cs="Times New Roman"/>
        </w:rPr>
        <w:t xml:space="preserve"> leku w obrębie tej samej drogi podania np.: flakony-butelki, </w:t>
      </w:r>
      <w:proofErr w:type="spellStart"/>
      <w:r w:rsidRPr="00722BA4">
        <w:rPr>
          <w:rFonts w:ascii="Times New Roman" w:hAnsi="Times New Roman" w:cs="Times New Roman"/>
        </w:rPr>
        <w:t>pojemniki-</w:t>
      </w:r>
      <w:r w:rsidRPr="00722BA4">
        <w:rPr>
          <w:rFonts w:ascii="Times New Roman" w:hAnsi="Times New Roman" w:cs="Times New Roman"/>
        </w:rPr>
        <w:lastRenderedPageBreak/>
        <w:t>Kabipac</w:t>
      </w:r>
      <w:proofErr w:type="spellEnd"/>
      <w:r w:rsidRPr="00722BA4">
        <w:rPr>
          <w:rFonts w:ascii="Times New Roman" w:hAnsi="Times New Roman" w:cs="Times New Roman"/>
        </w:rPr>
        <w:t>(</w:t>
      </w:r>
      <w:proofErr w:type="spellStart"/>
      <w:r w:rsidRPr="00722BA4">
        <w:rPr>
          <w:rFonts w:ascii="Times New Roman" w:hAnsi="Times New Roman" w:cs="Times New Roman"/>
        </w:rPr>
        <w:t>Kabiclear</w:t>
      </w:r>
      <w:proofErr w:type="spellEnd"/>
      <w:r w:rsidRPr="00722BA4">
        <w:rPr>
          <w:rFonts w:ascii="Times New Roman" w:hAnsi="Times New Roman" w:cs="Times New Roman"/>
        </w:rPr>
        <w:t>) i odwrotnie?</w:t>
      </w:r>
    </w:p>
    <w:p w:rsidR="00C6500E" w:rsidRDefault="00C6500E" w:rsidP="006140EE">
      <w:pPr>
        <w:spacing w:after="0" w:line="240" w:lineRule="auto"/>
        <w:ind w:firstLine="284"/>
        <w:jc w:val="both"/>
        <w:rPr>
          <w:rFonts w:ascii="Times New Roman" w:hAnsi="Times New Roman" w:cs="Times New Roman"/>
          <w:b/>
        </w:rPr>
      </w:pPr>
      <w:r w:rsidRPr="00C6500E">
        <w:rPr>
          <w:rFonts w:ascii="Times New Roman" w:hAnsi="Times New Roman" w:cs="Times New Roman"/>
          <w:b/>
        </w:rPr>
        <w:t xml:space="preserve">Odpowiedź: </w:t>
      </w:r>
      <w:r w:rsidR="001138C4">
        <w:rPr>
          <w:rFonts w:ascii="Times New Roman" w:hAnsi="Times New Roman" w:cs="Times New Roman"/>
        </w:rPr>
        <w:t xml:space="preserve">Zamawiający </w:t>
      </w:r>
      <w:r w:rsidR="001138C4" w:rsidRPr="00BE0DF9">
        <w:rPr>
          <w:rFonts w:ascii="Times New Roman" w:hAnsi="Times New Roman" w:cs="Times New Roman"/>
          <w:b/>
          <w:u w:val="single"/>
        </w:rPr>
        <w:t>wyraża zgodę</w:t>
      </w:r>
      <w:r w:rsidR="001138C4">
        <w:rPr>
          <w:rFonts w:ascii="Times New Roman" w:hAnsi="Times New Roman" w:cs="Times New Roman"/>
        </w:rPr>
        <w:t xml:space="preserve"> na powyższą zamianę.</w:t>
      </w:r>
    </w:p>
    <w:p w:rsidR="001138C4" w:rsidRPr="00C6500E" w:rsidRDefault="001138C4"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 xml:space="preserve">Czy z uwagi na fakt, iż na rynku są zarejestrowane różne postaci leku, pod tą samą nazwą międzynarodową, Zamawiający wyrazi zgodę na zamianę w przedmiocie zamówienia występującej postaci </w:t>
      </w:r>
      <w:proofErr w:type="spellStart"/>
      <w:r w:rsidRPr="00722BA4">
        <w:rPr>
          <w:rFonts w:ascii="Times New Roman" w:hAnsi="Times New Roman" w:cs="Times New Roman"/>
        </w:rPr>
        <w:t>injekcyjnej</w:t>
      </w:r>
      <w:proofErr w:type="spellEnd"/>
      <w:r w:rsidRPr="00722BA4">
        <w:rPr>
          <w:rFonts w:ascii="Times New Roman" w:hAnsi="Times New Roman" w:cs="Times New Roman"/>
        </w:rPr>
        <w:t xml:space="preserve"> leku w obrębie tej samej drogi podania np.: ampułki-pojemniki, - i odwrotnie?</w:t>
      </w:r>
    </w:p>
    <w:p w:rsidR="00C6500E" w:rsidRDefault="00C6500E" w:rsidP="006140EE">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BE0DF9">
        <w:rPr>
          <w:rFonts w:ascii="Times New Roman" w:hAnsi="Times New Roman" w:cs="Times New Roman"/>
        </w:rPr>
        <w:t xml:space="preserve">Zamawiający </w:t>
      </w:r>
      <w:r w:rsidR="00BE0DF9" w:rsidRPr="00BE0DF9">
        <w:rPr>
          <w:rFonts w:ascii="Times New Roman" w:hAnsi="Times New Roman" w:cs="Times New Roman"/>
          <w:b/>
          <w:u w:val="single"/>
        </w:rPr>
        <w:t>wyraża zgodę</w:t>
      </w:r>
      <w:r w:rsidR="00BE0DF9">
        <w:rPr>
          <w:rFonts w:ascii="Times New Roman" w:hAnsi="Times New Roman" w:cs="Times New Roman"/>
        </w:rPr>
        <w:t xml:space="preserve"> na powyższą zamianę.</w:t>
      </w:r>
    </w:p>
    <w:p w:rsidR="00BE0DF9" w:rsidRPr="00C6500E" w:rsidRDefault="00BE0DF9"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s>
        <w:suppressAutoHyphen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zezwala na wycenę leków w opakowaniu zawierającym inną ilość sztuk (np. tabletek, kapsułek, ampułek, fiolek) niż podana przez Zamawiającego, a ilość opakowań odpowiednio przeliczyć tak, aby liczba sztuk była zgodna z SIWZ? Umożliwi to złożenie oferty atrakcyjniejszej pod względem ekonomicznym.</w:t>
      </w:r>
    </w:p>
    <w:p w:rsidR="00C6500E" w:rsidRDefault="00C6500E" w:rsidP="006140EE">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D2521A">
        <w:rPr>
          <w:rFonts w:ascii="Times New Roman" w:hAnsi="Times New Roman" w:cs="Times New Roman"/>
        </w:rPr>
        <w:t xml:space="preserve">Zamawiający </w:t>
      </w:r>
      <w:r w:rsidR="00D2521A" w:rsidRPr="00BE0DF9">
        <w:rPr>
          <w:rFonts w:ascii="Times New Roman" w:hAnsi="Times New Roman" w:cs="Times New Roman"/>
          <w:b/>
          <w:u w:val="single"/>
        </w:rPr>
        <w:t>wyraża zgodę</w:t>
      </w:r>
      <w:r w:rsidR="00D2521A">
        <w:rPr>
          <w:rFonts w:ascii="Times New Roman" w:hAnsi="Times New Roman" w:cs="Times New Roman"/>
        </w:rPr>
        <w:t xml:space="preserve"> na powyższą zamianę.</w:t>
      </w:r>
    </w:p>
    <w:p w:rsidR="00D2521A" w:rsidRPr="00C6500E" w:rsidRDefault="00D2521A"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s>
        <w:suppressAutoHyphen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Prosimy o podanie, w jaki sposób prawidłowo przeliczyć ilość opakowań handlowych </w:t>
      </w:r>
      <w:r w:rsidRPr="00722BA4">
        <w:rPr>
          <w:rFonts w:ascii="Times New Roman" w:hAnsi="Times New Roman" w:cs="Times New Roman"/>
        </w:rPr>
        <w:br/>
        <w:t>w przypadku występowania na rynku opakowań posiadających inną ilość sztuk (tabletek, ampułek, kilogramów itp.), niż umieszczone w SIWZ (czy podawać pełne ilości opakowań zaokrąglone w górę, czy ilość opakowań przeliczyć do dwóch miejsc po przecinku)?</w:t>
      </w:r>
    </w:p>
    <w:p w:rsidR="00C6500E" w:rsidRDefault="00C6500E" w:rsidP="006140EE">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D2521A">
        <w:rPr>
          <w:rFonts w:ascii="Times New Roman" w:hAnsi="Times New Roman" w:cs="Times New Roman"/>
        </w:rPr>
        <w:t>W powyższym przypadku należy przeliczyć ilość do pełnego opakowania w górę.</w:t>
      </w:r>
    </w:p>
    <w:p w:rsidR="00D2521A" w:rsidRPr="00D2521A" w:rsidRDefault="00D2521A" w:rsidP="00C6500E">
      <w:pPr>
        <w:spacing w:after="0" w:line="240" w:lineRule="auto"/>
        <w:jc w:val="both"/>
        <w:rPr>
          <w:rFonts w:ascii="Times New Roman" w:hAnsi="Times New Roman" w:cs="Times New Roman"/>
        </w:rPr>
      </w:pPr>
    </w:p>
    <w:p w:rsidR="00722BA4" w:rsidRPr="00722BA4" w:rsidRDefault="00722BA4" w:rsidP="00722BA4">
      <w:pPr>
        <w:widowControl w:val="0"/>
        <w:numPr>
          <w:ilvl w:val="0"/>
          <w:numId w:val="6"/>
        </w:numPr>
        <w:tabs>
          <w:tab w:val="left" w:pos="284"/>
        </w:tabs>
        <w:suppressAutoHyphens/>
        <w:spacing w:after="0" w:line="240" w:lineRule="auto"/>
        <w:ind w:left="284" w:right="567" w:hanging="284"/>
        <w:jc w:val="both"/>
        <w:rPr>
          <w:rFonts w:ascii="Times New Roman" w:hAnsi="Times New Roman" w:cs="Times New Roman"/>
        </w:rPr>
      </w:pPr>
      <w:r w:rsidRPr="00722BA4">
        <w:rPr>
          <w:rFonts w:ascii="Times New Roman" w:hAnsi="Times New Roman" w:cs="Times New Roman"/>
        </w:rPr>
        <w:t>Czy w przypadku, jeżeli żądany przez Zamawiającego lek nie jest już produkowany lub jest tymczasowy brak produkcji a nie ma innego leku równoważnego, którym można by go zastąpić należy wycenić ten lek podając ostatnią cenę sprzedaży oraz uwagę o jego braku czy nie wyceniać go wcale?</w:t>
      </w: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F13094">
        <w:rPr>
          <w:rFonts w:ascii="Times New Roman" w:hAnsi="Times New Roman" w:cs="Times New Roman"/>
        </w:rPr>
        <w:t xml:space="preserve">W takim przypadku należy </w:t>
      </w:r>
      <w:r w:rsidR="00F13094" w:rsidRPr="00D163D2">
        <w:rPr>
          <w:rFonts w:ascii="Times New Roman" w:hAnsi="Times New Roman" w:cs="Times New Roman"/>
          <w:b/>
          <w:u w:val="single"/>
        </w:rPr>
        <w:t>nie wyceniać tej pozycji i załączyć odpowiednie pismo</w:t>
      </w:r>
      <w:r w:rsidR="00F13094">
        <w:rPr>
          <w:rFonts w:ascii="Times New Roman" w:hAnsi="Times New Roman" w:cs="Times New Roman"/>
        </w:rPr>
        <w:t xml:space="preserve"> od producenta, informujące o braku leku na rynku.</w:t>
      </w:r>
    </w:p>
    <w:p w:rsidR="00F13094" w:rsidRPr="00C6500E" w:rsidRDefault="00F13094" w:rsidP="00C6500E">
      <w:pPr>
        <w:spacing w:after="0" w:line="240" w:lineRule="auto"/>
        <w:jc w:val="both"/>
        <w:rPr>
          <w:rFonts w:ascii="Times New Roman" w:hAnsi="Times New Roman" w:cs="Times New Roman"/>
          <w:b/>
        </w:rPr>
      </w:pPr>
    </w:p>
    <w:p w:rsidR="00722BA4" w:rsidRPr="00722BA4" w:rsidRDefault="00722BA4" w:rsidP="00722BA4">
      <w:pPr>
        <w:widowControl w:val="0"/>
        <w:numPr>
          <w:ilvl w:val="0"/>
          <w:numId w:val="6"/>
        </w:numPr>
        <w:tabs>
          <w:tab w:val="left" w:pos="284"/>
          <w:tab w:val="left" w:pos="720"/>
        </w:tabs>
        <w:suppressAutoHyphen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dopuści wycenę leku za opakowanie a nie za sztukę (zgodnie z Prawem Farmaceutycznym nie ma możliwości zakupu leku w innej formie niż dostępne na rynku opakowanie handlowe) w pozycjach gdzie w SIWZ występują sztuki lub mg? Jeśli nie, to czy Zamawiający zgodzi się na podanie cen jednostkowych za sztukę, mg, ml etc netto i brutto z dokładnością do 4 miejsc po przecinku?</w:t>
      </w: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F13094">
        <w:rPr>
          <w:rFonts w:ascii="Times New Roman" w:hAnsi="Times New Roman" w:cs="Times New Roman"/>
        </w:rPr>
        <w:t xml:space="preserve">Zamawiający </w:t>
      </w:r>
      <w:r w:rsidR="00F13094" w:rsidRPr="00F13094">
        <w:rPr>
          <w:rFonts w:ascii="Times New Roman" w:hAnsi="Times New Roman" w:cs="Times New Roman"/>
          <w:b/>
          <w:u w:val="single"/>
        </w:rPr>
        <w:t>wyraża zgodę</w:t>
      </w:r>
      <w:r w:rsidR="00F13094">
        <w:rPr>
          <w:rFonts w:ascii="Times New Roman" w:hAnsi="Times New Roman" w:cs="Times New Roman"/>
        </w:rPr>
        <w:t xml:space="preserve"> na wycenę leku za opakowanie. W takim przypadku prosimy Wykonawcę o zamieszczenie stosownej adnotacji w formularzu cen jednostkowych.</w:t>
      </w:r>
    </w:p>
    <w:p w:rsidR="00F13094" w:rsidRPr="00C6500E" w:rsidRDefault="00F13094"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eastAsia="Times New Roman" w:hAnsi="Times New Roman" w:cs="Times New Roman"/>
          <w:iCs/>
          <w:snapToGrid w:val="0"/>
        </w:rPr>
      </w:pPr>
      <w:r w:rsidRPr="00722BA4">
        <w:rPr>
          <w:rFonts w:ascii="Times New Roman" w:eastAsia="Times New Roman" w:hAnsi="Times New Roman" w:cs="Times New Roman"/>
          <w:iCs/>
          <w:snapToGrid w:val="0"/>
        </w:rPr>
        <w:t>W zadaniach składających się na opis przedmiotu zamówienia zamawiający wskazał nazwy oznaczonych rodzajów produktów leczniczych. Jednakże dla każdego z nich istnieją odpowiedniki zarejestrowane w Polsce dla tych samych wskazań, co produkty wskazane w specyfikacji istotnych warunków zamówienia, co oznacza, iż świetle ustawodawstwa dotyczącego leków spełniają te same wymagania. Tym samym stanowią produkty w pełni równoważne, mogące być przedmiotem oferty równoważnej w rozumieniu art. 29 ust. 2 Prawa zamówień publicznych. Niestety w specyfikacji istotnych warunków zamówienia brak jednoznacznego zapisu w tej kwestii. Dlatego też mając na uwadze art. 29 ust. 2 Prawa zamówień publicznych prosimy o rozszerzenie opisu przedmiotu zamówienia o możliwość zaoferowania produktów równoważnych.</w:t>
      </w:r>
    </w:p>
    <w:p w:rsidR="00C6500E" w:rsidRDefault="00C6500E" w:rsidP="00031BD2">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5A6A71">
        <w:rPr>
          <w:rFonts w:ascii="Times New Roman" w:hAnsi="Times New Roman" w:cs="Times New Roman"/>
        </w:rPr>
        <w:t>W trakcie konstruowania opisu przedmiotu zamówienia generalnie Zamawiający w przypadku posłużenia się nazwą własną produktu wskazał na możliwość zaoferowania zamiennika poprzez użycie określenia „lub równoważny”. Jeśli w formularzu cen jednostkowych pojawia się nazwa własna Zamawiający dopuszcza możliwość zaoferowania produktu równoważnego tzn. posiadającego identyczny skład i wskazania do stosowania z opisanym. Powyższa dowolność nie dotyczy jednak następujących pozycji, w których Zamawiający wymaga zaoferowania produktów o wskazanych nazwach handlowych:</w:t>
      </w:r>
    </w:p>
    <w:p w:rsidR="0062577B" w:rsidRDefault="0062577B" w:rsidP="00031BD2">
      <w:pPr>
        <w:spacing w:after="0" w:line="240" w:lineRule="auto"/>
        <w:ind w:left="284"/>
        <w:jc w:val="both"/>
        <w:rPr>
          <w:rFonts w:ascii="Times New Roman" w:hAnsi="Times New Roman" w:cs="Times New Roman"/>
        </w:rPr>
      </w:pPr>
    </w:p>
    <w:p w:rsidR="005A6A71" w:rsidRPr="00031BD2" w:rsidRDefault="005A6A71" w:rsidP="00031BD2">
      <w:pPr>
        <w:pStyle w:val="Akapitzlist"/>
        <w:numPr>
          <w:ilvl w:val="0"/>
          <w:numId w:val="18"/>
        </w:numPr>
        <w:spacing w:after="0" w:line="240" w:lineRule="auto"/>
        <w:jc w:val="both"/>
        <w:rPr>
          <w:rFonts w:ascii="Times New Roman" w:hAnsi="Times New Roman" w:cs="Times New Roman"/>
        </w:rPr>
      </w:pPr>
      <w:r w:rsidRPr="00031BD2">
        <w:rPr>
          <w:rFonts w:ascii="Times New Roman" w:hAnsi="Times New Roman" w:cs="Times New Roman"/>
          <w:b/>
        </w:rPr>
        <w:t xml:space="preserve">Zadanie nr 14 </w:t>
      </w:r>
      <w:r w:rsidR="00BC613F" w:rsidRPr="00031BD2">
        <w:rPr>
          <w:rFonts w:ascii="Times New Roman" w:hAnsi="Times New Roman" w:cs="Times New Roman"/>
          <w:b/>
        </w:rPr>
        <w:t xml:space="preserve">–Leki o działaniu immunosupresyjnym stosowane po przeszczepieniu narządów. </w:t>
      </w:r>
      <w:r w:rsidR="00BC613F" w:rsidRPr="00031BD2">
        <w:rPr>
          <w:rFonts w:ascii="Times New Roman" w:hAnsi="Times New Roman" w:cs="Times New Roman"/>
        </w:rPr>
        <w:t xml:space="preserve">W strukturach Zamawiającego od wielu lat funkcjonuje ośrodek transplantacyjny wykonujący przeszczepy nerek. Pacjenci poddani przeszczepowi są pod stałym nadzorem i opieką ośrodka. Leczenie immunosupresyjne </w:t>
      </w:r>
      <w:r w:rsidR="0062577B" w:rsidRPr="00031BD2">
        <w:rPr>
          <w:rFonts w:ascii="Times New Roman" w:hAnsi="Times New Roman" w:cs="Times New Roman"/>
        </w:rPr>
        <w:t>jest terapią wysokiego ryzyka, gdyż nawet niewielka zmiana stężenia leku we krwi może skutkować rozpoczęciem procesu odrzucania przeszczepu. Na ten fakt wskazują charakterystyki produktów leczniczych oraz liczne prace naukowe. Wszyscy pacjenci poddani przeszczepowi mają od lat ustawione leczenie i ciągła zmiana preparatów po zakończeniu każdego przetargu mogłaby ich narazić na ryzyko utraty przeszczepionego narządu. Zamawiający jako podmiot bezpośrednio odpowiedzialny za leczenie i bezpieczeństwo pacjenta wymaga zatem zaoferowania produktów leczniczych o wskazanych nazwach własnych w celu możliwości kontynuacji leczenia.</w:t>
      </w:r>
    </w:p>
    <w:p w:rsidR="00691BED" w:rsidRPr="00031BD2" w:rsidRDefault="00691BED" w:rsidP="00031BD2">
      <w:pPr>
        <w:pStyle w:val="Akapitzlist"/>
        <w:numPr>
          <w:ilvl w:val="0"/>
          <w:numId w:val="18"/>
        </w:numPr>
        <w:spacing w:after="0" w:line="240" w:lineRule="auto"/>
        <w:jc w:val="both"/>
        <w:rPr>
          <w:rFonts w:ascii="Times New Roman" w:hAnsi="Times New Roman" w:cs="Times New Roman"/>
        </w:rPr>
      </w:pPr>
      <w:r w:rsidRPr="00031BD2">
        <w:rPr>
          <w:rFonts w:ascii="Times New Roman" w:hAnsi="Times New Roman" w:cs="Times New Roman"/>
          <w:b/>
        </w:rPr>
        <w:lastRenderedPageBreak/>
        <w:t xml:space="preserve">Zadanie nr 16 poz. 11 – </w:t>
      </w:r>
      <w:proofErr w:type="spellStart"/>
      <w:r w:rsidRPr="00031BD2">
        <w:rPr>
          <w:rFonts w:ascii="Times New Roman" w:hAnsi="Times New Roman" w:cs="Times New Roman"/>
          <w:b/>
        </w:rPr>
        <w:t>Meronem</w:t>
      </w:r>
      <w:proofErr w:type="spellEnd"/>
      <w:r w:rsidRPr="00031BD2">
        <w:rPr>
          <w:rFonts w:ascii="Times New Roman" w:hAnsi="Times New Roman" w:cs="Times New Roman"/>
          <w:b/>
        </w:rPr>
        <w:t xml:space="preserve"> </w:t>
      </w:r>
      <w:proofErr w:type="spellStart"/>
      <w:r w:rsidRPr="00031BD2">
        <w:rPr>
          <w:rFonts w:ascii="Times New Roman" w:hAnsi="Times New Roman" w:cs="Times New Roman"/>
          <w:b/>
        </w:rPr>
        <w:t>inj</w:t>
      </w:r>
      <w:proofErr w:type="spellEnd"/>
      <w:r w:rsidRPr="00031BD2">
        <w:rPr>
          <w:rFonts w:ascii="Times New Roman" w:hAnsi="Times New Roman" w:cs="Times New Roman"/>
          <w:b/>
        </w:rPr>
        <w:t>. 500 mg x 10 fiol.</w:t>
      </w:r>
      <w:r w:rsidR="00A3279E" w:rsidRPr="00031BD2">
        <w:rPr>
          <w:rFonts w:ascii="Times New Roman" w:hAnsi="Times New Roman" w:cs="Times New Roman"/>
        </w:rPr>
        <w:t>Lek w niewielkiej ilości przeznaczony wyłącznie do stosowania u wcześniaków hospitalizowanych w Klinice Patologii Noworodka z</w:t>
      </w:r>
      <w:r w:rsidR="00F11E70" w:rsidRPr="00031BD2">
        <w:rPr>
          <w:rFonts w:ascii="Times New Roman" w:hAnsi="Times New Roman" w:cs="Times New Roman"/>
        </w:rPr>
        <w:t xml:space="preserve">godnie z aktualnymi procedurami – przedłużony wlew antybiotyku </w:t>
      </w:r>
      <w:proofErr w:type="spellStart"/>
      <w:r w:rsidR="00F11E70" w:rsidRPr="00031BD2">
        <w:rPr>
          <w:rFonts w:ascii="Times New Roman" w:hAnsi="Times New Roman" w:cs="Times New Roman"/>
        </w:rPr>
        <w:t>beta-laktamowego</w:t>
      </w:r>
      <w:proofErr w:type="spellEnd"/>
      <w:r w:rsidR="00F11E70" w:rsidRPr="00031BD2">
        <w:rPr>
          <w:rFonts w:ascii="Times New Roman" w:hAnsi="Times New Roman" w:cs="Times New Roman"/>
        </w:rPr>
        <w:t xml:space="preserve"> nawet do 3 </w:t>
      </w:r>
      <w:proofErr w:type="spellStart"/>
      <w:r w:rsidR="00F11E70" w:rsidRPr="00031BD2">
        <w:rPr>
          <w:rFonts w:ascii="Times New Roman" w:hAnsi="Times New Roman" w:cs="Times New Roman"/>
        </w:rPr>
        <w:t>godz.</w:t>
      </w:r>
      <w:r w:rsidR="001A5375" w:rsidRPr="00031BD2">
        <w:rPr>
          <w:rFonts w:ascii="Times New Roman" w:hAnsi="Times New Roman" w:cs="Times New Roman"/>
        </w:rPr>
        <w:t>Lek</w:t>
      </w:r>
      <w:proofErr w:type="spellEnd"/>
      <w:r w:rsidR="001A5375" w:rsidRPr="00031BD2">
        <w:rPr>
          <w:rFonts w:ascii="Times New Roman" w:hAnsi="Times New Roman" w:cs="Times New Roman"/>
        </w:rPr>
        <w:t xml:space="preserve"> zawierający </w:t>
      </w:r>
      <w:proofErr w:type="spellStart"/>
      <w:r w:rsidR="001A5375" w:rsidRPr="00031BD2">
        <w:rPr>
          <w:rFonts w:ascii="Times New Roman" w:hAnsi="Times New Roman" w:cs="Times New Roman"/>
        </w:rPr>
        <w:t>meropenem</w:t>
      </w:r>
      <w:proofErr w:type="spellEnd"/>
      <w:r w:rsidR="001A5375" w:rsidRPr="00031BD2">
        <w:rPr>
          <w:rFonts w:ascii="Times New Roman" w:hAnsi="Times New Roman" w:cs="Times New Roman"/>
        </w:rPr>
        <w:t xml:space="preserve"> w dawce 500 mg dowolnego producenta umieszczony został w zadaniu nr </w:t>
      </w:r>
      <w:r w:rsidR="00B611E3" w:rsidRPr="00031BD2">
        <w:rPr>
          <w:rFonts w:ascii="Times New Roman" w:hAnsi="Times New Roman" w:cs="Times New Roman"/>
        </w:rPr>
        <w:t>39 z przeznaczeniem do stosowania w całym szpitalu.</w:t>
      </w:r>
    </w:p>
    <w:p w:rsidR="00B611E3" w:rsidRPr="00031BD2" w:rsidRDefault="00B611E3" w:rsidP="00031BD2">
      <w:pPr>
        <w:pStyle w:val="Akapitzlist"/>
        <w:numPr>
          <w:ilvl w:val="0"/>
          <w:numId w:val="18"/>
        </w:numPr>
        <w:spacing w:after="0" w:line="240" w:lineRule="auto"/>
        <w:jc w:val="both"/>
        <w:rPr>
          <w:rFonts w:ascii="Times New Roman" w:hAnsi="Times New Roman" w:cs="Times New Roman"/>
        </w:rPr>
      </w:pPr>
      <w:r w:rsidRPr="00031BD2">
        <w:rPr>
          <w:rFonts w:ascii="Times New Roman" w:hAnsi="Times New Roman" w:cs="Times New Roman"/>
          <w:b/>
        </w:rPr>
        <w:t xml:space="preserve">Zadanie nr 29 poz. 21 </w:t>
      </w:r>
      <w:proofErr w:type="spellStart"/>
      <w:r w:rsidRPr="00031BD2">
        <w:rPr>
          <w:rFonts w:ascii="Times New Roman" w:hAnsi="Times New Roman" w:cs="Times New Roman"/>
          <w:b/>
        </w:rPr>
        <w:t>Bebilon</w:t>
      </w:r>
      <w:proofErr w:type="spellEnd"/>
      <w:r w:rsidRPr="00031BD2">
        <w:rPr>
          <w:rFonts w:ascii="Times New Roman" w:hAnsi="Times New Roman" w:cs="Times New Roman"/>
          <w:b/>
        </w:rPr>
        <w:t xml:space="preserve"> HMF proszek x 50 saszetek</w:t>
      </w:r>
      <w:r w:rsidRPr="00031BD2">
        <w:rPr>
          <w:rFonts w:ascii="Times New Roman" w:hAnsi="Times New Roman" w:cs="Times New Roman"/>
        </w:rPr>
        <w:t xml:space="preserve">. </w:t>
      </w:r>
      <w:r w:rsidR="00EA5791" w:rsidRPr="00031BD2">
        <w:rPr>
          <w:rFonts w:ascii="Times New Roman" w:hAnsi="Times New Roman" w:cs="Times New Roman"/>
        </w:rPr>
        <w:t xml:space="preserve">Produkt przeznaczony jest do stosowania u wcześniaków z niską i bardzo niską masą urodzeniową. </w:t>
      </w:r>
      <w:r w:rsidR="00F00288" w:rsidRPr="00031BD2">
        <w:rPr>
          <w:rFonts w:ascii="Times New Roman" w:hAnsi="Times New Roman" w:cs="Times New Roman"/>
        </w:rPr>
        <w:t xml:space="preserve">Jest produktem sprawdzonym, stosowanym od </w:t>
      </w:r>
      <w:r w:rsidR="0009007D" w:rsidRPr="00031BD2">
        <w:rPr>
          <w:rFonts w:ascii="Times New Roman" w:hAnsi="Times New Roman" w:cs="Times New Roman"/>
        </w:rPr>
        <w:t xml:space="preserve">wielu </w:t>
      </w:r>
      <w:r w:rsidR="00F00288" w:rsidRPr="00031BD2">
        <w:rPr>
          <w:rFonts w:ascii="Times New Roman" w:hAnsi="Times New Roman" w:cs="Times New Roman"/>
        </w:rPr>
        <w:t xml:space="preserve">lat w Klinice Patologii Noworodka, cechuje się bardzo dobrą tolerancją w tej grupie wiekowej i wysoką skutecznością. </w:t>
      </w:r>
    </w:p>
    <w:p w:rsidR="0009007D" w:rsidRPr="00031BD2" w:rsidRDefault="0009007D" w:rsidP="00031BD2">
      <w:pPr>
        <w:pStyle w:val="Akapitzlist"/>
        <w:numPr>
          <w:ilvl w:val="0"/>
          <w:numId w:val="18"/>
        </w:numPr>
        <w:spacing w:after="0" w:line="240" w:lineRule="auto"/>
        <w:jc w:val="both"/>
        <w:rPr>
          <w:rFonts w:ascii="Times New Roman" w:hAnsi="Times New Roman" w:cs="Times New Roman"/>
        </w:rPr>
      </w:pPr>
      <w:r w:rsidRPr="00031BD2">
        <w:rPr>
          <w:rFonts w:ascii="Times New Roman" w:hAnsi="Times New Roman" w:cs="Times New Roman"/>
          <w:b/>
        </w:rPr>
        <w:t xml:space="preserve">Zadanie nr 51 poz. 6 </w:t>
      </w:r>
      <w:proofErr w:type="spellStart"/>
      <w:r w:rsidRPr="00031BD2">
        <w:rPr>
          <w:rFonts w:ascii="Times New Roman" w:hAnsi="Times New Roman" w:cs="Times New Roman"/>
          <w:b/>
        </w:rPr>
        <w:t>Spirivahandihaler</w:t>
      </w:r>
      <w:proofErr w:type="spellEnd"/>
      <w:r w:rsidRPr="00031BD2">
        <w:rPr>
          <w:rFonts w:ascii="Times New Roman" w:hAnsi="Times New Roman" w:cs="Times New Roman"/>
          <w:b/>
        </w:rPr>
        <w:t>.</w:t>
      </w:r>
      <w:r w:rsidRPr="00031BD2">
        <w:rPr>
          <w:rFonts w:ascii="Times New Roman" w:hAnsi="Times New Roman" w:cs="Times New Roman"/>
        </w:rPr>
        <w:t xml:space="preserve"> Produkt musi być kompatybilny z zakupywanym lekiem do inhalacji.</w:t>
      </w:r>
    </w:p>
    <w:p w:rsidR="0062577B" w:rsidRDefault="0062577B" w:rsidP="00031BD2">
      <w:pPr>
        <w:spacing w:after="0" w:line="240" w:lineRule="auto"/>
        <w:ind w:left="284"/>
        <w:jc w:val="both"/>
        <w:rPr>
          <w:rFonts w:ascii="Times New Roman" w:hAnsi="Times New Roman" w:cs="Times New Roman"/>
        </w:rPr>
      </w:pPr>
    </w:p>
    <w:p w:rsidR="00722BA4" w:rsidRPr="00722BA4" w:rsidRDefault="00722BA4" w:rsidP="00722BA4">
      <w:pPr>
        <w:pStyle w:val="Akapitzlist"/>
        <w:widowControl w:val="0"/>
        <w:numPr>
          <w:ilvl w:val="0"/>
          <w:numId w:val="6"/>
        </w:numPr>
        <w:tabs>
          <w:tab w:val="left" w:pos="284"/>
        </w:tabs>
        <w:suppressAutoHyphens/>
        <w:spacing w:after="0" w:line="240" w:lineRule="auto"/>
        <w:ind w:left="284" w:hanging="284"/>
        <w:contextualSpacing w:val="0"/>
        <w:rPr>
          <w:rFonts w:ascii="Times New Roman" w:hAnsi="Times New Roman" w:cs="Times New Roman"/>
          <w:color w:val="000000"/>
        </w:rPr>
      </w:pPr>
      <w:r w:rsidRPr="00722BA4">
        <w:rPr>
          <w:rFonts w:ascii="Times New Roman" w:hAnsi="Times New Roman" w:cs="Times New Roman"/>
          <w:color w:val="000000"/>
        </w:rPr>
        <w:t>Czy Zamawiający wymaga, aby wszystkie dawki leku w Zadaniu nr 16 poz. 13-17  pochodziły od jednego producenta?Takie rozwiązanie pozwoli szybko reagować w przypadku działań niepożądanych wynikających z interakcji z innymi lekami i schorzeniami towarzyszącymi.</w:t>
      </w:r>
    </w:p>
    <w:p w:rsidR="00C6500E" w:rsidRDefault="00794231" w:rsidP="006140EE">
      <w:pPr>
        <w:spacing w:after="0" w:line="240" w:lineRule="auto"/>
        <w:ind w:left="284"/>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Zgodnie z zapisami SIWZ w przypadku leków o różnych dawkach  zawierających tą samą substancję czynną i drogę podania wymogiem Zamawiającego jest zaoferowanie leków pochodzących od tego samego producenta. W przypadku gdy Zamawiający odstępuje od tego wymogu, jest to wyraźnie zaznaczone w formularzu cen jednostkowych. W przypadku leków opisanych w zadaniu nr 16 poz. 13-17 Zamawiający łączy wszystkie dawki, wymaga zatem zaoferowania leków pochodzących od jednego producenta.</w:t>
      </w:r>
    </w:p>
    <w:p w:rsidR="00794231" w:rsidRPr="00794231" w:rsidRDefault="00794231" w:rsidP="00C6500E">
      <w:pPr>
        <w:spacing w:after="0" w:line="240" w:lineRule="auto"/>
        <w:jc w:val="both"/>
        <w:rPr>
          <w:rFonts w:ascii="Times New Roman" w:hAnsi="Times New Roman" w:cs="Times New Roman"/>
        </w:rPr>
      </w:pPr>
    </w:p>
    <w:p w:rsidR="00722BA4" w:rsidRDefault="00722BA4" w:rsidP="00722BA4">
      <w:pPr>
        <w:pStyle w:val="Akapitzlist"/>
        <w:widowControl w:val="0"/>
        <w:numPr>
          <w:ilvl w:val="0"/>
          <w:numId w:val="6"/>
        </w:numPr>
        <w:tabs>
          <w:tab w:val="left" w:pos="284"/>
        </w:tabs>
        <w:suppressAutoHyphens/>
        <w:spacing w:after="0" w:line="240" w:lineRule="auto"/>
        <w:ind w:left="284" w:hanging="284"/>
        <w:contextualSpacing w:val="0"/>
        <w:rPr>
          <w:rFonts w:ascii="Times New Roman" w:hAnsi="Times New Roman" w:cs="Times New Roman"/>
          <w:color w:val="000000"/>
        </w:rPr>
      </w:pPr>
      <w:r w:rsidRPr="00722BA4">
        <w:rPr>
          <w:rFonts w:ascii="Times New Roman" w:hAnsi="Times New Roman" w:cs="Times New Roman"/>
          <w:color w:val="000000"/>
        </w:rPr>
        <w:t xml:space="preserve">Czy Zamawiający wymaga, aby lek w Zadaniu nr 16 poz. 13-17 był zarejestrowany we wskazaniu:  </w:t>
      </w:r>
      <w:r w:rsidRPr="00722BA4">
        <w:rPr>
          <w:rFonts w:ascii="Times New Roman" w:hAnsi="Times New Roman" w:cs="Times New Roman"/>
          <w:color w:val="000000"/>
        </w:rPr>
        <w:br/>
        <w:t xml:space="preserve">A. choroby układu nerwowego w tym: </w:t>
      </w:r>
      <w:r w:rsidRPr="00722BA4">
        <w:rPr>
          <w:rFonts w:ascii="Times New Roman" w:hAnsi="Times New Roman" w:cs="Times New Roman"/>
          <w:color w:val="000000"/>
        </w:rPr>
        <w:br/>
        <w:t xml:space="preserve">-  zaostrzenie w przebiegu stwardnienia rozsianego, </w:t>
      </w:r>
      <w:r w:rsidRPr="00722BA4">
        <w:rPr>
          <w:rFonts w:ascii="Times New Roman" w:hAnsi="Times New Roman" w:cs="Times New Roman"/>
          <w:color w:val="000000"/>
        </w:rPr>
        <w:br/>
        <w:t>-  ostre urazy rdzenia kręgowego.</w:t>
      </w:r>
      <w:r w:rsidRPr="00722BA4">
        <w:rPr>
          <w:rFonts w:ascii="Times New Roman" w:hAnsi="Times New Roman" w:cs="Times New Roman"/>
          <w:color w:val="000000"/>
        </w:rPr>
        <w:br/>
        <w:t>B. choroby reumatyczne w tym:  RZS, Młodzieńcze RZS, ZZSK</w:t>
      </w:r>
      <w:r w:rsidRPr="00722BA4">
        <w:rPr>
          <w:rFonts w:ascii="Times New Roman" w:hAnsi="Times New Roman" w:cs="Times New Roman"/>
          <w:color w:val="000000"/>
        </w:rPr>
        <w:br/>
        <w:t>C. choroby oczu  w tym: ciężkie ostre i przewlekłe procesy alergiczne i zapalenia obejmujące oko i jego przydatki?</w:t>
      </w:r>
    </w:p>
    <w:p w:rsidR="00C6500E" w:rsidRDefault="00AB37E6" w:rsidP="006140EE">
      <w:pPr>
        <w:spacing w:after="0" w:line="240" w:lineRule="auto"/>
        <w:ind w:left="284"/>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 xml:space="preserve">Zamawiający stosuje wskazane leki w powyższych wskazaniach, </w:t>
      </w:r>
      <w:r w:rsidRPr="00F66A9D">
        <w:rPr>
          <w:rFonts w:ascii="Times New Roman" w:hAnsi="Times New Roman" w:cs="Times New Roman"/>
          <w:b/>
          <w:u w:val="single"/>
        </w:rPr>
        <w:t>wymaga</w:t>
      </w:r>
      <w:r>
        <w:rPr>
          <w:rFonts w:ascii="Times New Roman" w:hAnsi="Times New Roman" w:cs="Times New Roman"/>
        </w:rPr>
        <w:t xml:space="preserve"> zatem aby posiadały rejestrację w tych wskazaniach.</w:t>
      </w:r>
    </w:p>
    <w:p w:rsidR="00AB37E6" w:rsidRPr="00AB37E6" w:rsidRDefault="00AB37E6" w:rsidP="00C6500E">
      <w:pPr>
        <w:spacing w:after="0" w:line="240" w:lineRule="auto"/>
        <w:jc w:val="both"/>
        <w:rPr>
          <w:rFonts w:ascii="Times New Roman" w:hAnsi="Times New Roman" w:cs="Times New Roman"/>
        </w:rPr>
      </w:pPr>
    </w:p>
    <w:p w:rsidR="00722BA4" w:rsidRPr="00C6500E"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eastAsia="Times New Roman" w:hAnsi="Times New Roman" w:cs="Times New Roman"/>
          <w:b/>
          <w:bCs/>
          <w:iCs/>
          <w:snapToGrid w:val="0"/>
        </w:rPr>
        <w:t xml:space="preserve">Dotyczy pakietu nr 1 poz. 30. Czy Zamawiający wyrazi zgodę na wycenę preparatu </w:t>
      </w:r>
      <w:proofErr w:type="spellStart"/>
      <w:r w:rsidRPr="00722BA4">
        <w:rPr>
          <w:rFonts w:ascii="Times New Roman" w:eastAsia="Times New Roman" w:hAnsi="Times New Roman" w:cs="Times New Roman"/>
          <w:b/>
          <w:bCs/>
          <w:iCs/>
          <w:snapToGrid w:val="0"/>
        </w:rPr>
        <w:t>BupivacaineGrindeks</w:t>
      </w:r>
      <w:proofErr w:type="spellEnd"/>
      <w:r w:rsidRPr="00722BA4">
        <w:rPr>
          <w:rFonts w:ascii="Times New Roman" w:eastAsia="Times New Roman" w:hAnsi="Times New Roman" w:cs="Times New Roman"/>
          <w:b/>
          <w:bCs/>
          <w:iCs/>
          <w:snapToGrid w:val="0"/>
        </w:rPr>
        <w:t>, 5 mg/ml; 10ml,roztw.do wstrz.,5 amp ?</w:t>
      </w:r>
    </w:p>
    <w:p w:rsidR="00C6500E" w:rsidRDefault="00C6500E" w:rsidP="006140EE">
      <w:pPr>
        <w:spacing w:after="0" w:line="240" w:lineRule="auto"/>
        <w:ind w:left="284"/>
        <w:jc w:val="both"/>
        <w:rPr>
          <w:rFonts w:ascii="Times New Roman" w:hAnsi="Times New Roman" w:cs="Times New Roman"/>
          <w:b/>
        </w:rPr>
      </w:pPr>
      <w:r w:rsidRPr="00C6500E">
        <w:rPr>
          <w:rFonts w:ascii="Times New Roman" w:hAnsi="Times New Roman" w:cs="Times New Roman"/>
          <w:b/>
        </w:rPr>
        <w:t xml:space="preserve">Odpowiedź: </w:t>
      </w:r>
      <w:r w:rsidR="00770F17">
        <w:rPr>
          <w:rFonts w:ascii="Times New Roman" w:hAnsi="Times New Roman" w:cs="Times New Roman"/>
        </w:rPr>
        <w:t xml:space="preserve">Zamawiający </w:t>
      </w:r>
      <w:r w:rsidR="00770F17" w:rsidRPr="00770F17">
        <w:rPr>
          <w:rFonts w:ascii="Times New Roman" w:hAnsi="Times New Roman" w:cs="Times New Roman"/>
          <w:b/>
          <w:u w:val="single"/>
        </w:rPr>
        <w:t>nie wyraża zgody</w:t>
      </w:r>
      <w:r w:rsidR="00770F17">
        <w:rPr>
          <w:rFonts w:ascii="Times New Roman" w:hAnsi="Times New Roman" w:cs="Times New Roman"/>
        </w:rPr>
        <w:t xml:space="preserve"> na zaoferowanie opisanego preparatu. Przedstawiony lek jest roztworem izobarycznym, natomiast wymogiem Zamawiającego jest zaoferowanie preparatu hiperbarycznego.</w:t>
      </w:r>
    </w:p>
    <w:p w:rsidR="00770F17" w:rsidRPr="00C6500E" w:rsidRDefault="00770F17"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1 poz. 70. Czy Zamawiający dopuści wycenę preparatu </w:t>
      </w:r>
      <w:proofErr w:type="spellStart"/>
      <w:r w:rsidRPr="00722BA4">
        <w:rPr>
          <w:rFonts w:ascii="Times New Roman" w:hAnsi="Times New Roman" w:cs="Times New Roman"/>
        </w:rPr>
        <w:t>Atimos</w:t>
      </w:r>
      <w:proofErr w:type="spellEnd"/>
      <w:r w:rsidRPr="00722BA4">
        <w:rPr>
          <w:rFonts w:ascii="Times New Roman" w:hAnsi="Times New Roman" w:cs="Times New Roman"/>
        </w:rPr>
        <w:t xml:space="preserve">, 12 </w:t>
      </w:r>
      <w:proofErr w:type="spellStart"/>
      <w:r w:rsidRPr="00722BA4">
        <w:rPr>
          <w:rFonts w:ascii="Times New Roman" w:hAnsi="Times New Roman" w:cs="Times New Roman"/>
        </w:rPr>
        <w:t>mcg</w:t>
      </w:r>
      <w:proofErr w:type="spellEnd"/>
      <w:r w:rsidRPr="00722BA4">
        <w:rPr>
          <w:rFonts w:ascii="Times New Roman" w:hAnsi="Times New Roman" w:cs="Times New Roman"/>
        </w:rPr>
        <w:t>/dawkę, aer.inhal.,120 dawek w ilości 15.opakowań?</w:t>
      </w: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3A1427">
        <w:rPr>
          <w:rFonts w:ascii="Times New Roman" w:hAnsi="Times New Roman" w:cs="Times New Roman"/>
        </w:rPr>
        <w:t xml:space="preserve">Zamawiający </w:t>
      </w:r>
      <w:r w:rsidR="007D2FC9" w:rsidRPr="007D2FC9">
        <w:rPr>
          <w:rFonts w:ascii="Times New Roman" w:hAnsi="Times New Roman" w:cs="Times New Roman"/>
          <w:b/>
          <w:u w:val="single"/>
        </w:rPr>
        <w:t xml:space="preserve">nie </w:t>
      </w:r>
      <w:r w:rsidR="007D2FC9">
        <w:rPr>
          <w:rFonts w:ascii="Times New Roman" w:hAnsi="Times New Roman" w:cs="Times New Roman"/>
          <w:b/>
          <w:u w:val="single"/>
        </w:rPr>
        <w:t>wyraża zgody</w:t>
      </w:r>
      <w:r w:rsidR="003A1427">
        <w:rPr>
          <w:rFonts w:ascii="Times New Roman" w:hAnsi="Times New Roman" w:cs="Times New Roman"/>
        </w:rPr>
        <w:t xml:space="preserve"> na wycenę wskazanego preparatu.</w:t>
      </w:r>
      <w:r w:rsidR="007D2FC9">
        <w:rPr>
          <w:rFonts w:ascii="Times New Roman" w:hAnsi="Times New Roman" w:cs="Times New Roman"/>
        </w:rPr>
        <w:t xml:space="preserve"> O</w:t>
      </w:r>
      <w:r w:rsidR="00DE3508">
        <w:rPr>
          <w:rFonts w:ascii="Times New Roman" w:hAnsi="Times New Roman" w:cs="Times New Roman"/>
        </w:rPr>
        <w:t>pisany produkt ma postać</w:t>
      </w:r>
      <w:r w:rsidR="007D2FC9">
        <w:rPr>
          <w:rFonts w:ascii="Times New Roman" w:hAnsi="Times New Roman" w:cs="Times New Roman"/>
        </w:rPr>
        <w:t xml:space="preserve"> aerozolu, natomiast Zamawiający wymaga zaoferowania kapsułek z proszkiem do inhalacji.</w:t>
      </w:r>
    </w:p>
    <w:p w:rsidR="003A1427" w:rsidRPr="00C6500E" w:rsidRDefault="003A1427" w:rsidP="00C6500E">
      <w:pPr>
        <w:spacing w:after="0" w:line="240" w:lineRule="auto"/>
        <w:jc w:val="both"/>
        <w:rPr>
          <w:rFonts w:ascii="Times New Roman" w:hAnsi="Times New Roman" w:cs="Times New Roman"/>
          <w:b/>
        </w:rPr>
      </w:pPr>
    </w:p>
    <w:p w:rsid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Dotyczy pakietu nr 4 poz. 1. Proszę o wydzielenie pozycji do odrębnego pakietu. Umożliwi to przystąpienie większej liczby oferentów.</w:t>
      </w:r>
    </w:p>
    <w:p w:rsidR="00C6500E" w:rsidRDefault="00C6500E" w:rsidP="006140EE">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7940A1">
        <w:rPr>
          <w:rFonts w:ascii="Times New Roman" w:hAnsi="Times New Roman" w:cs="Times New Roman"/>
        </w:rPr>
        <w:t xml:space="preserve">Zamawiający </w:t>
      </w:r>
      <w:r w:rsidR="007940A1" w:rsidRPr="007940A1">
        <w:rPr>
          <w:rFonts w:ascii="Times New Roman" w:hAnsi="Times New Roman" w:cs="Times New Roman"/>
          <w:b/>
          <w:u w:val="single"/>
        </w:rPr>
        <w:t>nie wyraża zgody</w:t>
      </w:r>
      <w:r w:rsidR="007940A1">
        <w:rPr>
          <w:rFonts w:ascii="Times New Roman" w:hAnsi="Times New Roman" w:cs="Times New Roman"/>
        </w:rPr>
        <w:t xml:space="preserve"> na wydzielenie z zadania nr 4 poz. 1 i utworzenia z niej odrębnego zadania. Produkt leczniczy opisany w poz. 1 jest szeroko dostępny na rynku farmaceutycznym i wraz z poz. 2 stanowi jednorodne zadanie dostawy leków przeciwwirusowych.</w:t>
      </w:r>
    </w:p>
    <w:p w:rsidR="007940A1" w:rsidRPr="00C6500E" w:rsidRDefault="007940A1"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Dotyczy pakietu nr 9 poz. 1. Czy Zamawiaj</w:t>
      </w:r>
      <w:r w:rsidR="005925D2">
        <w:rPr>
          <w:rFonts w:ascii="Times New Roman" w:hAnsi="Times New Roman" w:cs="Times New Roman"/>
        </w:rPr>
        <w:t>ą</w:t>
      </w:r>
      <w:r w:rsidRPr="00722BA4">
        <w:rPr>
          <w:rFonts w:ascii="Times New Roman" w:hAnsi="Times New Roman" w:cs="Times New Roman"/>
        </w:rPr>
        <w:t xml:space="preserve">cy wyrazi zgodę na wycenę preparatu </w:t>
      </w:r>
      <w:proofErr w:type="spellStart"/>
      <w:r w:rsidRPr="00722BA4">
        <w:rPr>
          <w:rFonts w:ascii="Times New Roman" w:hAnsi="Times New Roman" w:cs="Times New Roman"/>
        </w:rPr>
        <w:t>Metronidazol</w:t>
      </w:r>
      <w:proofErr w:type="spellEnd"/>
      <w:r w:rsidRPr="00722BA4">
        <w:rPr>
          <w:rFonts w:ascii="Times New Roman" w:hAnsi="Times New Roman" w:cs="Times New Roman"/>
        </w:rPr>
        <w:t xml:space="preserve"> 0.5% ,</w:t>
      </w:r>
      <w:proofErr w:type="spellStart"/>
      <w:r w:rsidRPr="00722BA4">
        <w:rPr>
          <w:rFonts w:ascii="Times New Roman" w:hAnsi="Times New Roman" w:cs="Times New Roman"/>
        </w:rPr>
        <w:t>roztw.do</w:t>
      </w:r>
      <w:proofErr w:type="spellEnd"/>
      <w:r w:rsidRPr="00722BA4">
        <w:rPr>
          <w:rFonts w:ascii="Times New Roman" w:hAnsi="Times New Roman" w:cs="Times New Roman"/>
        </w:rPr>
        <w:t xml:space="preserve"> infuz.,100 ml w opakowaniu x 40 </w:t>
      </w:r>
      <w:proofErr w:type="spellStart"/>
      <w:r w:rsidRPr="00722BA4">
        <w:rPr>
          <w:rFonts w:ascii="Times New Roman" w:hAnsi="Times New Roman" w:cs="Times New Roman"/>
        </w:rPr>
        <w:t>szt</w:t>
      </w:r>
      <w:proofErr w:type="spellEnd"/>
      <w:r w:rsidRPr="00722BA4">
        <w:rPr>
          <w:rFonts w:ascii="Times New Roman" w:hAnsi="Times New Roman" w:cs="Times New Roman"/>
        </w:rPr>
        <w:t xml:space="preserve"> z  odpowiednim przeliczeniem ilości opakowań?</w:t>
      </w:r>
    </w:p>
    <w:p w:rsidR="00C6500E" w:rsidRDefault="00C6500E" w:rsidP="006140EE">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3E523D">
        <w:rPr>
          <w:rFonts w:ascii="Times New Roman" w:hAnsi="Times New Roman" w:cs="Times New Roman"/>
        </w:rPr>
        <w:t xml:space="preserve">Zamawiający </w:t>
      </w:r>
      <w:r w:rsidR="003E523D" w:rsidRPr="003E523D">
        <w:rPr>
          <w:rFonts w:ascii="Times New Roman" w:hAnsi="Times New Roman" w:cs="Times New Roman"/>
          <w:b/>
          <w:u w:val="single"/>
        </w:rPr>
        <w:t>wyraża zgodę</w:t>
      </w:r>
      <w:r w:rsidR="003E523D">
        <w:rPr>
          <w:rFonts w:ascii="Times New Roman" w:hAnsi="Times New Roman" w:cs="Times New Roman"/>
        </w:rPr>
        <w:t>.</w:t>
      </w:r>
    </w:p>
    <w:p w:rsidR="003E523D" w:rsidRPr="00C6500E" w:rsidRDefault="003E523D"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16 poz. 11. Czy Zamawiający wymaga, aby zgodnie z treścią Charakterystyki Produktu  Leczniczego, preparat </w:t>
      </w:r>
      <w:proofErr w:type="spellStart"/>
      <w:r w:rsidRPr="00722BA4">
        <w:rPr>
          <w:rFonts w:ascii="Times New Roman" w:hAnsi="Times New Roman" w:cs="Times New Roman"/>
        </w:rPr>
        <w:t>Meropenem</w:t>
      </w:r>
      <w:proofErr w:type="spellEnd"/>
      <w:r w:rsidRPr="00722BA4">
        <w:rPr>
          <w:rFonts w:ascii="Times New Roman" w:hAnsi="Times New Roman" w:cs="Times New Roman"/>
        </w:rPr>
        <w:t xml:space="preserve"> posiadał stabilność gotowego roztworu do  infuzji rozpuszczonego w NaCl 0,9%: 3 godziny w temperaturze 15-25°C i 24 godziny w temperaturze 2-8°C, a w przypadku rozpuszczenia produktu w glukozie 5%: 1 </w:t>
      </w:r>
      <w:proofErr w:type="spellStart"/>
      <w:r w:rsidRPr="00722BA4">
        <w:rPr>
          <w:rFonts w:ascii="Times New Roman" w:hAnsi="Times New Roman" w:cs="Times New Roman"/>
        </w:rPr>
        <w:t>godz</w:t>
      </w:r>
      <w:proofErr w:type="spellEnd"/>
      <w:r w:rsidRPr="00722BA4">
        <w:rPr>
          <w:rFonts w:ascii="Times New Roman" w:hAnsi="Times New Roman" w:cs="Times New Roman"/>
        </w:rPr>
        <w:t xml:space="preserve"> w temp. 25ºC i 8 godzin w temp.  2-8ºC, co pozwoli na bezpieczne przeprowadzenie infuzji dożylnej?</w:t>
      </w:r>
    </w:p>
    <w:p w:rsidR="00C6500E"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B65831">
        <w:rPr>
          <w:rFonts w:ascii="Times New Roman" w:hAnsi="Times New Roman" w:cs="Times New Roman"/>
        </w:rPr>
        <w:t xml:space="preserve">W zadaniu nr 16 poz. 11 </w:t>
      </w:r>
      <w:r w:rsidR="00B65831" w:rsidRPr="00834EBB">
        <w:rPr>
          <w:rFonts w:ascii="Times New Roman" w:hAnsi="Times New Roman" w:cs="Times New Roman"/>
          <w:b/>
          <w:u w:val="single"/>
        </w:rPr>
        <w:t>wymogiem</w:t>
      </w:r>
      <w:r w:rsidR="00B65831">
        <w:rPr>
          <w:rFonts w:ascii="Times New Roman" w:hAnsi="Times New Roman" w:cs="Times New Roman"/>
        </w:rPr>
        <w:t xml:space="preserve"> Zamawiającego jest zaoferowanie produktu leczniczego </w:t>
      </w:r>
      <w:proofErr w:type="spellStart"/>
      <w:r w:rsidR="00B65831" w:rsidRPr="0082250A">
        <w:rPr>
          <w:rFonts w:ascii="Times New Roman" w:hAnsi="Times New Roman" w:cs="Times New Roman"/>
          <w:b/>
        </w:rPr>
        <w:t>Meronem</w:t>
      </w:r>
      <w:proofErr w:type="spellEnd"/>
      <w:r w:rsidR="00B65831">
        <w:rPr>
          <w:rFonts w:ascii="Times New Roman" w:hAnsi="Times New Roman" w:cs="Times New Roman"/>
        </w:rPr>
        <w:t xml:space="preserve"> o przedstawionej powyżej stabilności. </w:t>
      </w:r>
      <w:r w:rsidR="006614A8">
        <w:rPr>
          <w:rFonts w:ascii="Times New Roman" w:hAnsi="Times New Roman" w:cs="Times New Roman"/>
        </w:rPr>
        <w:t xml:space="preserve">Lek przeznaczony wyłącznie do stosowania u wcześniaków hospitalizowanych w Klinice Patologii Noworodka zgodnie z aktualnymi procedurami – </w:t>
      </w:r>
      <w:r w:rsidR="006614A8">
        <w:rPr>
          <w:rFonts w:ascii="Times New Roman" w:hAnsi="Times New Roman" w:cs="Times New Roman"/>
        </w:rPr>
        <w:lastRenderedPageBreak/>
        <w:t xml:space="preserve">przedłużony wlew antybiotyku </w:t>
      </w:r>
      <w:proofErr w:type="spellStart"/>
      <w:r w:rsidR="006614A8">
        <w:rPr>
          <w:rFonts w:ascii="Times New Roman" w:hAnsi="Times New Roman" w:cs="Times New Roman"/>
        </w:rPr>
        <w:t>beta-laktamowego</w:t>
      </w:r>
      <w:proofErr w:type="spellEnd"/>
      <w:r w:rsidR="006614A8">
        <w:rPr>
          <w:rFonts w:ascii="Times New Roman" w:hAnsi="Times New Roman" w:cs="Times New Roman"/>
        </w:rPr>
        <w:t xml:space="preserve"> nawet do 3 godz. Lek zawierający </w:t>
      </w:r>
      <w:proofErr w:type="spellStart"/>
      <w:r w:rsidR="006614A8">
        <w:rPr>
          <w:rFonts w:ascii="Times New Roman" w:hAnsi="Times New Roman" w:cs="Times New Roman"/>
        </w:rPr>
        <w:t>meropenem</w:t>
      </w:r>
      <w:proofErr w:type="spellEnd"/>
      <w:r w:rsidR="006614A8">
        <w:rPr>
          <w:rFonts w:ascii="Times New Roman" w:hAnsi="Times New Roman" w:cs="Times New Roman"/>
        </w:rPr>
        <w:t xml:space="preserve"> w dawce 500 mg dowolnego producenta umieszczony został w zadaniu nr 39 z przeznaczeniem do stosowania w całym szpitalu.</w:t>
      </w:r>
    </w:p>
    <w:p w:rsidR="006614A8" w:rsidRPr="00C6500E" w:rsidRDefault="006614A8"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Dotyczy pakietu nr 19 poz. 30. (1) Czy Zamawiający wymaga, aby leki w poz. 29 i 30 pochodziły od jednego producenta?</w:t>
      </w:r>
    </w:p>
    <w:p w:rsidR="00C6500E" w:rsidRDefault="00157B07" w:rsidP="00877AF0">
      <w:pPr>
        <w:spacing w:after="0" w:line="240" w:lineRule="auto"/>
        <w:ind w:left="284"/>
        <w:jc w:val="both"/>
        <w:rPr>
          <w:rFonts w:ascii="Times New Roman" w:hAnsi="Times New Roman" w:cs="Times New Roman"/>
        </w:rPr>
      </w:pPr>
      <w:r>
        <w:rPr>
          <w:rFonts w:ascii="Times New Roman" w:hAnsi="Times New Roman" w:cs="Times New Roman"/>
          <w:b/>
        </w:rPr>
        <w:t xml:space="preserve">Odpowiedź: </w:t>
      </w:r>
      <w:r>
        <w:rPr>
          <w:rFonts w:ascii="Times New Roman" w:hAnsi="Times New Roman" w:cs="Times New Roman"/>
        </w:rPr>
        <w:t>Wymogiem Zamawiającego jest zaoferowanie produktów leczniczych pochodzących od jednego producenta (zgodnie z treścią SIWZ). W przypadku gdy Zamawiający odstępuje od tego wymogu, jest to wyraźnie zaznaczone w formularzu cen jednostkowych.</w:t>
      </w:r>
    </w:p>
    <w:p w:rsidR="00157B07" w:rsidRPr="00157B07" w:rsidRDefault="00157B07" w:rsidP="00C6500E">
      <w:pPr>
        <w:spacing w:after="0" w:line="240" w:lineRule="auto"/>
        <w:jc w:val="both"/>
        <w:rPr>
          <w:rFonts w:ascii="Times New Roman" w:hAnsi="Times New Roman" w:cs="Times New Roman"/>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19 poz. 22. Czy Zamawiający wyrazi zgodę na wycenę preparatu: </w:t>
      </w:r>
      <w:proofErr w:type="spellStart"/>
      <w:r w:rsidRPr="00722BA4">
        <w:rPr>
          <w:rFonts w:ascii="Times New Roman" w:hAnsi="Times New Roman" w:cs="Times New Roman"/>
        </w:rPr>
        <w:t>Methadonihydrochloridum</w:t>
      </w:r>
      <w:proofErr w:type="spellEnd"/>
      <w:r w:rsidRPr="00722BA4">
        <w:rPr>
          <w:rFonts w:ascii="Times New Roman" w:hAnsi="Times New Roman" w:cs="Times New Roman"/>
        </w:rPr>
        <w:t xml:space="preserve">, 10 mg/ml, but. 1000 ml, koncentrat do sporządzania roztworu doustnego, którego stabilność po otwarciu w temp. poniżej 25 stopni C wynosi 90 dni, a po sporządzeniu roztworu 14 dni, ze wskazaniem do substytucyjnego podtrzymującego leczenia uzależnienia od </w:t>
      </w:r>
      <w:proofErr w:type="spellStart"/>
      <w:r w:rsidRPr="00722BA4">
        <w:rPr>
          <w:rFonts w:ascii="Times New Roman" w:hAnsi="Times New Roman" w:cs="Times New Roman"/>
        </w:rPr>
        <w:t>opioidów</w:t>
      </w:r>
      <w:proofErr w:type="spellEnd"/>
      <w:r w:rsidRPr="00722BA4">
        <w:rPr>
          <w:rFonts w:ascii="Times New Roman" w:hAnsi="Times New Roman" w:cs="Times New Roman"/>
        </w:rPr>
        <w:t xml:space="preserve"> u dorosłych w połączeniu z odpowiednią opieką medyczną, społeczną i psychospołeczną? W przypadku zgody, proszę o podanie ilości opakow</w:t>
      </w:r>
      <w:r w:rsidR="00877AF0">
        <w:rPr>
          <w:rFonts w:ascii="Times New Roman" w:hAnsi="Times New Roman" w:cs="Times New Roman"/>
        </w:rPr>
        <w:t>a</w:t>
      </w:r>
      <w:r w:rsidRPr="00722BA4">
        <w:rPr>
          <w:rFonts w:ascii="Times New Roman" w:hAnsi="Times New Roman" w:cs="Times New Roman"/>
        </w:rPr>
        <w:t>ń, jaką należy wycenić.</w:t>
      </w:r>
    </w:p>
    <w:p w:rsidR="00C5150F"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E2512E">
        <w:rPr>
          <w:rFonts w:ascii="Times New Roman" w:hAnsi="Times New Roman" w:cs="Times New Roman"/>
        </w:rPr>
        <w:t xml:space="preserve">Zamawiający </w:t>
      </w:r>
      <w:r w:rsidR="00E2512E" w:rsidRPr="009706CD">
        <w:rPr>
          <w:rFonts w:ascii="Times New Roman" w:hAnsi="Times New Roman" w:cs="Times New Roman"/>
          <w:b/>
          <w:u w:val="single"/>
        </w:rPr>
        <w:t>nie wyraża zgody</w:t>
      </w:r>
      <w:r w:rsidR="00E2512E">
        <w:rPr>
          <w:rFonts w:ascii="Times New Roman" w:hAnsi="Times New Roman" w:cs="Times New Roman"/>
        </w:rPr>
        <w:t xml:space="preserve"> na zaoferowanie opisanego preparatu. Wymogiem Zamawiającego jest złożenie oferty na postać </w:t>
      </w:r>
      <w:r w:rsidR="009706CD">
        <w:rPr>
          <w:rFonts w:ascii="Times New Roman" w:hAnsi="Times New Roman" w:cs="Times New Roman"/>
        </w:rPr>
        <w:t>0,1% syropu.</w:t>
      </w:r>
    </w:p>
    <w:p w:rsidR="00C5150F" w:rsidRPr="00C6500E" w:rsidRDefault="00C5150F"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19 poz. 21. Czy Zamawiający wyrazi zgodę na wycenę preparatu: </w:t>
      </w:r>
      <w:proofErr w:type="spellStart"/>
      <w:r w:rsidRPr="00722BA4">
        <w:rPr>
          <w:rFonts w:ascii="Times New Roman" w:hAnsi="Times New Roman" w:cs="Times New Roman"/>
        </w:rPr>
        <w:t>Methadonihydrochloridum</w:t>
      </w:r>
      <w:proofErr w:type="spellEnd"/>
      <w:r w:rsidRPr="00722BA4">
        <w:rPr>
          <w:rFonts w:ascii="Times New Roman" w:hAnsi="Times New Roman" w:cs="Times New Roman"/>
        </w:rPr>
        <w:t xml:space="preserve">, 10 mg/ml, but. 1000 ml, koncentrat do sporządzania roztworu doustnego, którego stabilność po otwarciu w temp. poniżej 25 stopni C wynosi 90 dni, a po sporządzeniu roztworu 14 dni, ze wskazaniem do substytucyjnego podtrzymującego leczenia uzależnienia od </w:t>
      </w:r>
      <w:proofErr w:type="spellStart"/>
      <w:r w:rsidRPr="00722BA4">
        <w:rPr>
          <w:rFonts w:ascii="Times New Roman" w:hAnsi="Times New Roman" w:cs="Times New Roman"/>
        </w:rPr>
        <w:t>opioidów</w:t>
      </w:r>
      <w:proofErr w:type="spellEnd"/>
      <w:r w:rsidRPr="00722BA4">
        <w:rPr>
          <w:rFonts w:ascii="Times New Roman" w:hAnsi="Times New Roman" w:cs="Times New Roman"/>
        </w:rPr>
        <w:t xml:space="preserve"> u dorosłych w połączeniu z odpowiednią opieką medyczną, społeczną i psychospołeczną? W przypadku zgody, proszę o podanie ilości </w:t>
      </w:r>
      <w:proofErr w:type="spellStart"/>
      <w:r w:rsidRPr="00722BA4">
        <w:rPr>
          <w:rFonts w:ascii="Times New Roman" w:hAnsi="Times New Roman" w:cs="Times New Roman"/>
        </w:rPr>
        <w:t>opakowąń</w:t>
      </w:r>
      <w:proofErr w:type="spellEnd"/>
      <w:r w:rsidRPr="00722BA4">
        <w:rPr>
          <w:rFonts w:ascii="Times New Roman" w:hAnsi="Times New Roman" w:cs="Times New Roman"/>
        </w:rPr>
        <w:t>, jaką należy wycenić.</w:t>
      </w:r>
    </w:p>
    <w:p w:rsidR="00E03905" w:rsidRDefault="00E03905" w:rsidP="00E03905">
      <w:pPr>
        <w:spacing w:after="0" w:line="240" w:lineRule="auto"/>
        <w:ind w:left="284"/>
        <w:jc w:val="both"/>
        <w:rPr>
          <w:rFonts w:ascii="Times New Roman" w:hAnsi="Times New Roman" w:cs="Times New Roman"/>
          <w:b/>
        </w:rPr>
      </w:pPr>
    </w:p>
    <w:p w:rsidR="00E84802"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E84802">
        <w:rPr>
          <w:rFonts w:ascii="Times New Roman" w:hAnsi="Times New Roman" w:cs="Times New Roman"/>
        </w:rPr>
        <w:t xml:space="preserve">Zamawiający </w:t>
      </w:r>
      <w:r w:rsidR="00E84802" w:rsidRPr="009706CD">
        <w:rPr>
          <w:rFonts w:ascii="Times New Roman" w:hAnsi="Times New Roman" w:cs="Times New Roman"/>
          <w:b/>
          <w:u w:val="single"/>
        </w:rPr>
        <w:t>nie wyraża zgody</w:t>
      </w:r>
      <w:r w:rsidR="00E84802">
        <w:rPr>
          <w:rFonts w:ascii="Times New Roman" w:hAnsi="Times New Roman" w:cs="Times New Roman"/>
        </w:rPr>
        <w:t xml:space="preserve"> na zaoferowanie opisanego preparatu. Wymogiem Zamawiającego jest złożenie oferty na postać 0,1% syropu.</w:t>
      </w:r>
    </w:p>
    <w:p w:rsidR="00C6500E" w:rsidRPr="00C6500E" w:rsidRDefault="00C6500E"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19 poz. 23. Czy Zamawiający wyrazi zgodę na wycenę preparatu: </w:t>
      </w:r>
      <w:proofErr w:type="spellStart"/>
      <w:r w:rsidRPr="00722BA4">
        <w:rPr>
          <w:rFonts w:ascii="Times New Roman" w:hAnsi="Times New Roman" w:cs="Times New Roman"/>
        </w:rPr>
        <w:t>Methadonihydrochloridum</w:t>
      </w:r>
      <w:proofErr w:type="spellEnd"/>
      <w:r w:rsidRPr="00722BA4">
        <w:rPr>
          <w:rFonts w:ascii="Times New Roman" w:hAnsi="Times New Roman" w:cs="Times New Roman"/>
        </w:rPr>
        <w:t xml:space="preserve">, 10 mg/ml, but. 1000 ml, koncentrat do sporządzania roztworu doustnego, którego stabilność po otwarciu w temp. poniżej 25 stopni C wynosi 90 dni, a po sporządzeniu roztworu 14 dni, ze wskazaniem do substytucyjnego podtrzymującego leczenia uzależnienia od </w:t>
      </w:r>
      <w:proofErr w:type="spellStart"/>
      <w:r w:rsidRPr="00722BA4">
        <w:rPr>
          <w:rFonts w:ascii="Times New Roman" w:hAnsi="Times New Roman" w:cs="Times New Roman"/>
        </w:rPr>
        <w:t>opioidów</w:t>
      </w:r>
      <w:proofErr w:type="spellEnd"/>
      <w:r w:rsidRPr="00722BA4">
        <w:rPr>
          <w:rFonts w:ascii="Times New Roman" w:hAnsi="Times New Roman" w:cs="Times New Roman"/>
        </w:rPr>
        <w:t xml:space="preserve"> u dorosłych w połączeniu z odpowiednią opieką medyczną, społeczną i psychospołeczną? W przypadku zgody, proszę o podanie ilości </w:t>
      </w:r>
      <w:proofErr w:type="spellStart"/>
      <w:r w:rsidRPr="00722BA4">
        <w:rPr>
          <w:rFonts w:ascii="Times New Roman" w:hAnsi="Times New Roman" w:cs="Times New Roman"/>
        </w:rPr>
        <w:t>opakowąń</w:t>
      </w:r>
      <w:proofErr w:type="spellEnd"/>
      <w:r w:rsidRPr="00722BA4">
        <w:rPr>
          <w:rFonts w:ascii="Times New Roman" w:hAnsi="Times New Roman" w:cs="Times New Roman"/>
        </w:rPr>
        <w:t>, jaką należy wycenić.</w:t>
      </w:r>
    </w:p>
    <w:p w:rsidR="00E84802"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E84802">
        <w:rPr>
          <w:rFonts w:ascii="Times New Roman" w:hAnsi="Times New Roman" w:cs="Times New Roman"/>
        </w:rPr>
        <w:t xml:space="preserve">Zamawiający </w:t>
      </w:r>
      <w:r w:rsidR="00E84802" w:rsidRPr="009706CD">
        <w:rPr>
          <w:rFonts w:ascii="Times New Roman" w:hAnsi="Times New Roman" w:cs="Times New Roman"/>
          <w:b/>
          <w:u w:val="single"/>
        </w:rPr>
        <w:t>nie wyraża zgody</w:t>
      </w:r>
      <w:r w:rsidR="00E84802">
        <w:rPr>
          <w:rFonts w:ascii="Times New Roman" w:hAnsi="Times New Roman" w:cs="Times New Roman"/>
        </w:rPr>
        <w:t xml:space="preserve"> na zaoferowanie opisanego preparatu. Wymogiem Zamawiającego jest złożenie oferty na postać 0,1% syropu.</w:t>
      </w:r>
    </w:p>
    <w:p w:rsidR="00C6500E" w:rsidRPr="00C6500E" w:rsidRDefault="00C6500E"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Prosimy o odstąpienie od wymogu zaoferowania leków zawierających tę samą substancję czynną i drogę podania od jednego producenta w całym przetargu, skoro oferta będzie rozstrzygana na każde zadanie oddzielnie. Prosimy o zmianę na wymóg w ramach zadania.</w:t>
      </w:r>
    </w:p>
    <w:p w:rsidR="00C6500E"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E03905">
        <w:rPr>
          <w:rFonts w:ascii="Times New Roman" w:hAnsi="Times New Roman" w:cs="Times New Roman"/>
        </w:rPr>
        <w:t>Zamawiający wyjaśnia, że wymóg ten dotyczy wyłącznie pozycji w obrębie określonego zadania. Skoro całość zamówienia podzielona jest na części do których mogą przystępować różni wykonawcy, sposób rozumienia wymogu wskazany przez Wykonawcę w pytaniu byłby niedorzeczny.</w:t>
      </w:r>
    </w:p>
    <w:p w:rsidR="00E03905" w:rsidRPr="00C6500E" w:rsidRDefault="00E03905"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29 poz. 44. (1.) Czy zamawiający wymaga preparatu </w:t>
      </w:r>
      <w:proofErr w:type="spellStart"/>
      <w:r w:rsidRPr="00722BA4">
        <w:rPr>
          <w:rFonts w:ascii="Times New Roman" w:hAnsi="Times New Roman" w:cs="Times New Roman"/>
        </w:rPr>
        <w:t>Makrogol</w:t>
      </w:r>
      <w:proofErr w:type="spellEnd"/>
      <w:r w:rsidRPr="00722BA4">
        <w:rPr>
          <w:rFonts w:ascii="Times New Roman" w:hAnsi="Times New Roman" w:cs="Times New Roman"/>
        </w:rPr>
        <w:t xml:space="preserve"> 74 g x 48 saszetek (PEG 4 litry - </w:t>
      </w:r>
      <w:proofErr w:type="spellStart"/>
      <w:r w:rsidRPr="00722BA4">
        <w:rPr>
          <w:rFonts w:ascii="Times New Roman" w:hAnsi="Times New Roman" w:cs="Times New Roman"/>
        </w:rPr>
        <w:t>Fortrans</w:t>
      </w:r>
      <w:proofErr w:type="spellEnd"/>
      <w:r w:rsidRPr="00722BA4">
        <w:rPr>
          <w:rFonts w:ascii="Times New Roman" w:hAnsi="Times New Roman" w:cs="Times New Roman"/>
        </w:rPr>
        <w:t xml:space="preserve">) zgodny z SIWZ, który jest rekomendowany przez Europejskie Towarzystwo Endoskopii Przewodu Pokarmowego (ESGE) w rutynowym przygotowaniu do </w:t>
      </w:r>
      <w:proofErr w:type="spellStart"/>
      <w:r w:rsidRPr="00722BA4">
        <w:rPr>
          <w:rFonts w:ascii="Times New Roman" w:hAnsi="Times New Roman" w:cs="Times New Roman"/>
        </w:rPr>
        <w:t>kolonoskopii</w:t>
      </w:r>
      <w:proofErr w:type="spellEnd"/>
      <w:r w:rsidRPr="00722BA4">
        <w:rPr>
          <w:rFonts w:ascii="Times New Roman" w:hAnsi="Times New Roman" w:cs="Times New Roman"/>
        </w:rPr>
        <w:t xml:space="preserve">. którego oferta cenowa jest korzystna dla zamawiającego? (2.) Czy zamawiający wymaga preparatu </w:t>
      </w:r>
      <w:proofErr w:type="spellStart"/>
      <w:r w:rsidRPr="00722BA4">
        <w:rPr>
          <w:rFonts w:ascii="Times New Roman" w:hAnsi="Times New Roman" w:cs="Times New Roman"/>
        </w:rPr>
        <w:t>Makrogol</w:t>
      </w:r>
      <w:proofErr w:type="spellEnd"/>
      <w:r w:rsidRPr="00722BA4">
        <w:rPr>
          <w:rFonts w:ascii="Times New Roman" w:hAnsi="Times New Roman" w:cs="Times New Roman"/>
        </w:rPr>
        <w:t xml:space="preserve"> (74 g x 48 saszetek, PEG 4 litry - </w:t>
      </w:r>
      <w:proofErr w:type="spellStart"/>
      <w:r w:rsidRPr="00722BA4">
        <w:rPr>
          <w:rFonts w:ascii="Times New Roman" w:hAnsi="Times New Roman" w:cs="Times New Roman"/>
        </w:rPr>
        <w:t>Fortrans</w:t>
      </w:r>
      <w:proofErr w:type="spellEnd"/>
      <w:r w:rsidRPr="00722BA4">
        <w:rPr>
          <w:rFonts w:ascii="Times New Roman" w:hAnsi="Times New Roman" w:cs="Times New Roman"/>
        </w:rPr>
        <w:t>) o składzie chemicznym zgodnym z SIWZ?</w:t>
      </w:r>
    </w:p>
    <w:p w:rsidR="00C6500E" w:rsidRDefault="00C6500E" w:rsidP="00877AF0">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5338D8">
        <w:rPr>
          <w:rFonts w:ascii="Times New Roman" w:hAnsi="Times New Roman" w:cs="Times New Roman"/>
        </w:rPr>
        <w:t xml:space="preserve">Zamawiający </w:t>
      </w:r>
      <w:r w:rsidR="005338D8" w:rsidRPr="005338D8">
        <w:rPr>
          <w:rFonts w:ascii="Times New Roman" w:hAnsi="Times New Roman" w:cs="Times New Roman"/>
          <w:b/>
          <w:u w:val="single"/>
        </w:rPr>
        <w:t>wymaga</w:t>
      </w:r>
      <w:r w:rsidR="005338D8">
        <w:rPr>
          <w:rFonts w:ascii="Times New Roman" w:hAnsi="Times New Roman" w:cs="Times New Roman"/>
        </w:rPr>
        <w:t xml:space="preserve"> zaoferowania opisanego powyżej preparatu.</w:t>
      </w:r>
    </w:p>
    <w:p w:rsidR="005338D8" w:rsidRPr="00C6500E" w:rsidRDefault="005338D8"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Dotyczy pakietu nr 29 poz. 18. Czy Zamawiający wyrazi zgodę na przeliczenie i wycenę opakowania a 400g?</w:t>
      </w:r>
    </w:p>
    <w:p w:rsidR="00C6500E" w:rsidRDefault="00C6500E" w:rsidP="00877AF0">
      <w:pPr>
        <w:spacing w:after="0" w:line="240" w:lineRule="auto"/>
        <w:ind w:left="284"/>
        <w:jc w:val="both"/>
        <w:rPr>
          <w:rFonts w:ascii="Times New Roman" w:hAnsi="Times New Roman" w:cs="Times New Roman"/>
        </w:rPr>
      </w:pPr>
      <w:r w:rsidRPr="00C6500E">
        <w:rPr>
          <w:rFonts w:ascii="Times New Roman" w:hAnsi="Times New Roman" w:cs="Times New Roman"/>
          <w:b/>
        </w:rPr>
        <w:t xml:space="preserve">Odpowiedź: </w:t>
      </w:r>
      <w:r w:rsidR="009549DD">
        <w:rPr>
          <w:rFonts w:ascii="Times New Roman" w:hAnsi="Times New Roman" w:cs="Times New Roman"/>
        </w:rPr>
        <w:t xml:space="preserve">Zamawiający </w:t>
      </w:r>
      <w:r w:rsidR="009549DD" w:rsidRPr="003F3A37">
        <w:rPr>
          <w:rFonts w:ascii="Times New Roman" w:hAnsi="Times New Roman" w:cs="Times New Roman"/>
          <w:b/>
          <w:u w:val="single"/>
        </w:rPr>
        <w:t>nie wyraża zgody</w:t>
      </w:r>
      <w:r w:rsidR="009549DD">
        <w:rPr>
          <w:rFonts w:ascii="Times New Roman" w:hAnsi="Times New Roman" w:cs="Times New Roman"/>
        </w:rPr>
        <w:t xml:space="preserve"> na zaoferowanie opakowań a 400 g Wymogiem Zamawiającego jest zaoferowanie tub a 40 g</w:t>
      </w:r>
      <w:r w:rsidR="007675CE">
        <w:rPr>
          <w:rFonts w:ascii="Times New Roman" w:hAnsi="Times New Roman" w:cs="Times New Roman"/>
        </w:rPr>
        <w:t xml:space="preserve"> Powyższy wymóg spowodowany jest: wymogami sanitarno-epidemiologicznymi dla krótkotrwałych terapii lekiem, racjonalizacją zużycia leku oraz faktem, że opakowania a 400 g Zamawiający posiada już w odrębnej umowie.</w:t>
      </w:r>
    </w:p>
    <w:p w:rsidR="007675CE" w:rsidRPr="00C6500E" w:rsidRDefault="007675CE"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35 poz. 21. Czy Zamawiający dopuści wycenę preparatu </w:t>
      </w:r>
      <w:proofErr w:type="spellStart"/>
      <w:r w:rsidRPr="00722BA4">
        <w:rPr>
          <w:rFonts w:ascii="Times New Roman" w:hAnsi="Times New Roman" w:cs="Times New Roman"/>
        </w:rPr>
        <w:t>Silimax</w:t>
      </w:r>
      <w:proofErr w:type="spellEnd"/>
      <w:r w:rsidRPr="00722BA4">
        <w:rPr>
          <w:rFonts w:ascii="Times New Roman" w:hAnsi="Times New Roman" w:cs="Times New Roman"/>
        </w:rPr>
        <w:t xml:space="preserve">, 70 mg, </w:t>
      </w:r>
      <w:proofErr w:type="spellStart"/>
      <w:r w:rsidRPr="00722BA4">
        <w:rPr>
          <w:rFonts w:ascii="Times New Roman" w:hAnsi="Times New Roman" w:cs="Times New Roman"/>
        </w:rPr>
        <w:t>kaps.twarde</w:t>
      </w:r>
      <w:proofErr w:type="spellEnd"/>
      <w:r w:rsidRPr="00722BA4">
        <w:rPr>
          <w:rFonts w:ascii="Times New Roman" w:hAnsi="Times New Roman" w:cs="Times New Roman"/>
        </w:rPr>
        <w:t xml:space="preserve">, 30 </w:t>
      </w:r>
      <w:proofErr w:type="spellStart"/>
      <w:r w:rsidRPr="00722BA4">
        <w:rPr>
          <w:rFonts w:ascii="Times New Roman" w:hAnsi="Times New Roman" w:cs="Times New Roman"/>
        </w:rPr>
        <w:t>szt</w:t>
      </w:r>
      <w:proofErr w:type="spellEnd"/>
      <w:r w:rsidRPr="00722BA4">
        <w:rPr>
          <w:rFonts w:ascii="Times New Roman" w:hAnsi="Times New Roman" w:cs="Times New Roman"/>
        </w:rPr>
        <w:t xml:space="preserve"> ?</w:t>
      </w:r>
    </w:p>
    <w:p w:rsidR="00C6500E" w:rsidRDefault="00C6500E" w:rsidP="00877AF0">
      <w:pPr>
        <w:spacing w:after="0" w:line="240" w:lineRule="auto"/>
        <w:ind w:firstLine="284"/>
        <w:jc w:val="both"/>
        <w:rPr>
          <w:rFonts w:ascii="Times New Roman" w:hAnsi="Times New Roman" w:cs="Times New Roman"/>
        </w:rPr>
      </w:pPr>
      <w:r w:rsidRPr="00C6500E">
        <w:rPr>
          <w:rFonts w:ascii="Times New Roman" w:hAnsi="Times New Roman" w:cs="Times New Roman"/>
          <w:b/>
        </w:rPr>
        <w:lastRenderedPageBreak/>
        <w:t xml:space="preserve">Odpowiedź: </w:t>
      </w:r>
      <w:r w:rsidR="004A2236">
        <w:rPr>
          <w:rFonts w:ascii="Times New Roman" w:hAnsi="Times New Roman" w:cs="Times New Roman"/>
        </w:rPr>
        <w:t xml:space="preserve">Zamawiający </w:t>
      </w:r>
      <w:r w:rsidR="004A2236" w:rsidRPr="004A2236">
        <w:rPr>
          <w:rFonts w:ascii="Times New Roman" w:hAnsi="Times New Roman" w:cs="Times New Roman"/>
          <w:b/>
          <w:u w:val="single"/>
        </w:rPr>
        <w:t>wyraża zgodę</w:t>
      </w:r>
      <w:r w:rsidR="004A2236">
        <w:rPr>
          <w:rFonts w:ascii="Times New Roman" w:hAnsi="Times New Roman" w:cs="Times New Roman"/>
        </w:rPr>
        <w:t xml:space="preserve"> na zaoferowanie opisanego preparatu.</w:t>
      </w:r>
    </w:p>
    <w:p w:rsidR="004A2236" w:rsidRPr="00C6500E" w:rsidRDefault="004A2236" w:rsidP="00C6500E">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38 poz. 1. Czy Zamawiający wymaga, aby zgodnie z treścią Charakterystyki Produktu  Leczniczego, preparat </w:t>
      </w:r>
      <w:proofErr w:type="spellStart"/>
      <w:r w:rsidRPr="00722BA4">
        <w:rPr>
          <w:rFonts w:ascii="Times New Roman" w:hAnsi="Times New Roman" w:cs="Times New Roman"/>
        </w:rPr>
        <w:t>Meropenem</w:t>
      </w:r>
      <w:proofErr w:type="spellEnd"/>
      <w:r w:rsidRPr="00722BA4">
        <w:rPr>
          <w:rFonts w:ascii="Times New Roman" w:hAnsi="Times New Roman" w:cs="Times New Roman"/>
        </w:rPr>
        <w:t xml:space="preserve"> posiadał stabilność gotowego roztworu do  infuzji rozpuszczonego w NaCl 0,9%: 3 godziny w temperaturze 15-25°C i 24 godziny w temperaturze 2-8°C, a w przypadku rozpuszczenia produktu w glukozie 5%: 1 </w:t>
      </w:r>
      <w:proofErr w:type="spellStart"/>
      <w:r w:rsidRPr="00722BA4">
        <w:rPr>
          <w:rFonts w:ascii="Times New Roman" w:hAnsi="Times New Roman" w:cs="Times New Roman"/>
        </w:rPr>
        <w:t>godz</w:t>
      </w:r>
      <w:proofErr w:type="spellEnd"/>
      <w:r w:rsidRPr="00722BA4">
        <w:rPr>
          <w:rFonts w:ascii="Times New Roman" w:hAnsi="Times New Roman" w:cs="Times New Roman"/>
        </w:rPr>
        <w:t xml:space="preserve"> w temp. 25ºC i 8 godzin w temp.  2-8ºC, co pozwoli na bezpieczne przeprowadzenie infuzji dożylnej?</w:t>
      </w:r>
    </w:p>
    <w:p w:rsidR="00C6500E" w:rsidRDefault="00C6500E" w:rsidP="00877AF0">
      <w:pPr>
        <w:spacing w:after="0" w:line="240" w:lineRule="auto"/>
        <w:ind w:firstLine="284"/>
        <w:jc w:val="both"/>
        <w:rPr>
          <w:rFonts w:ascii="Times New Roman" w:hAnsi="Times New Roman" w:cs="Times New Roman"/>
        </w:rPr>
      </w:pPr>
      <w:r w:rsidRPr="00C6500E">
        <w:rPr>
          <w:rFonts w:ascii="Times New Roman" w:hAnsi="Times New Roman" w:cs="Times New Roman"/>
          <w:b/>
        </w:rPr>
        <w:t xml:space="preserve">Odpowiedź: </w:t>
      </w:r>
      <w:r w:rsidR="001E3DAE">
        <w:rPr>
          <w:rFonts w:ascii="Times New Roman" w:hAnsi="Times New Roman" w:cs="Times New Roman"/>
        </w:rPr>
        <w:t xml:space="preserve">Zamawiający </w:t>
      </w:r>
      <w:r w:rsidR="001E3DAE" w:rsidRPr="001E3DAE">
        <w:rPr>
          <w:rFonts w:ascii="Times New Roman" w:hAnsi="Times New Roman" w:cs="Times New Roman"/>
          <w:b/>
          <w:u w:val="single"/>
        </w:rPr>
        <w:t>dopuszcza</w:t>
      </w:r>
      <w:r w:rsidR="001E3DAE">
        <w:rPr>
          <w:rFonts w:ascii="Times New Roman" w:hAnsi="Times New Roman" w:cs="Times New Roman"/>
        </w:rPr>
        <w:t xml:space="preserve"> wskazaną powyżej stabilność natomiast jej </w:t>
      </w:r>
      <w:r w:rsidR="001E3DAE" w:rsidRPr="001E3DAE">
        <w:rPr>
          <w:rFonts w:ascii="Times New Roman" w:hAnsi="Times New Roman" w:cs="Times New Roman"/>
          <w:b/>
          <w:u w:val="single"/>
        </w:rPr>
        <w:t>nie wymaga</w:t>
      </w:r>
      <w:r w:rsidR="001E3DAE">
        <w:rPr>
          <w:rFonts w:ascii="Times New Roman" w:hAnsi="Times New Roman" w:cs="Times New Roman"/>
        </w:rPr>
        <w:t>.</w:t>
      </w:r>
    </w:p>
    <w:p w:rsidR="001E3DAE" w:rsidRPr="00C6500E" w:rsidRDefault="001E3DAE" w:rsidP="00C6500E">
      <w:pPr>
        <w:spacing w:after="0" w:line="240" w:lineRule="auto"/>
        <w:jc w:val="both"/>
        <w:rPr>
          <w:rFonts w:ascii="Times New Roman" w:hAnsi="Times New Roman" w:cs="Times New Roman"/>
          <w:b/>
        </w:rPr>
      </w:pPr>
    </w:p>
    <w:p w:rsid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39 poz. 1. Czy Zamawiający wymaga, aby zgodnie z treścią Charakterystyki Produktu  Leczniczego, preparat </w:t>
      </w:r>
      <w:proofErr w:type="spellStart"/>
      <w:r w:rsidRPr="00722BA4">
        <w:rPr>
          <w:rFonts w:ascii="Times New Roman" w:hAnsi="Times New Roman" w:cs="Times New Roman"/>
        </w:rPr>
        <w:t>Meropenem</w:t>
      </w:r>
      <w:proofErr w:type="spellEnd"/>
      <w:r w:rsidRPr="00722BA4">
        <w:rPr>
          <w:rFonts w:ascii="Times New Roman" w:hAnsi="Times New Roman" w:cs="Times New Roman"/>
        </w:rPr>
        <w:t xml:space="preserve"> posiadał stabilność gotowego roztworu do  infuzji rozpuszczonego w NaCl 0,9%: 3 godziny w temperaturze 15-25°C i 24 godziny w temperaturze 2-8°C, a w przypadku rozpuszczenia produktu w glukozie 5%: 1 </w:t>
      </w:r>
      <w:proofErr w:type="spellStart"/>
      <w:r w:rsidRPr="00722BA4">
        <w:rPr>
          <w:rFonts w:ascii="Times New Roman" w:hAnsi="Times New Roman" w:cs="Times New Roman"/>
        </w:rPr>
        <w:t>godz</w:t>
      </w:r>
      <w:proofErr w:type="spellEnd"/>
      <w:r w:rsidRPr="00722BA4">
        <w:rPr>
          <w:rFonts w:ascii="Times New Roman" w:hAnsi="Times New Roman" w:cs="Times New Roman"/>
        </w:rPr>
        <w:t xml:space="preserve"> w temp. 25ºC i 8 godzin w temp.  2-8ºC, co pozwoli na bezpieczne przeprowadzenie infuzji dożylnej?</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3F4D77">
        <w:rPr>
          <w:rFonts w:ascii="Times New Roman" w:hAnsi="Times New Roman" w:cs="Times New Roman"/>
        </w:rPr>
        <w:t xml:space="preserve">Zamawiający </w:t>
      </w:r>
      <w:r w:rsidR="003F4D77" w:rsidRPr="001E3DAE">
        <w:rPr>
          <w:rFonts w:ascii="Times New Roman" w:hAnsi="Times New Roman" w:cs="Times New Roman"/>
          <w:b/>
          <w:u w:val="single"/>
        </w:rPr>
        <w:t>dopuszcza</w:t>
      </w:r>
      <w:r w:rsidR="003F4D77">
        <w:rPr>
          <w:rFonts w:ascii="Times New Roman" w:hAnsi="Times New Roman" w:cs="Times New Roman"/>
        </w:rPr>
        <w:t xml:space="preserve"> wskazaną powyżej stabilność natomiast jej </w:t>
      </w:r>
      <w:r w:rsidR="003F4D77" w:rsidRPr="001E3DAE">
        <w:rPr>
          <w:rFonts w:ascii="Times New Roman" w:hAnsi="Times New Roman" w:cs="Times New Roman"/>
          <w:b/>
          <w:u w:val="single"/>
        </w:rPr>
        <w:t>nie wymaga</w:t>
      </w:r>
      <w:r w:rsidR="003F4D77">
        <w:rPr>
          <w:rFonts w:ascii="Times New Roman" w:hAnsi="Times New Roman" w:cs="Times New Roman"/>
        </w:rPr>
        <w:t>.</w:t>
      </w:r>
    </w:p>
    <w:p w:rsidR="003F4D77" w:rsidRPr="00607772" w:rsidRDefault="003F4D77"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41 poz. 8. (1) Czy Zamawiający wymaga, aby leki w poz.7 i 8 pochodziły od jednego producenta? (2) Czy Zamawiający dopuści wycenę preparatu </w:t>
      </w:r>
      <w:proofErr w:type="spellStart"/>
      <w:r w:rsidRPr="00722BA4">
        <w:rPr>
          <w:rFonts w:ascii="Times New Roman" w:hAnsi="Times New Roman" w:cs="Times New Roman"/>
        </w:rPr>
        <w:t>AtosibanEver</w:t>
      </w:r>
      <w:proofErr w:type="spellEnd"/>
      <w:r w:rsidRPr="00722BA4">
        <w:rPr>
          <w:rFonts w:ascii="Times New Roman" w:hAnsi="Times New Roman" w:cs="Times New Roman"/>
        </w:rPr>
        <w:t xml:space="preserve"> Pharma,37,5mg/5ml,konc.d/sp.r.inf,1fiol. Pozwoli to </w:t>
      </w:r>
      <w:proofErr w:type="spellStart"/>
      <w:r w:rsidRPr="00722BA4">
        <w:rPr>
          <w:rFonts w:ascii="Times New Roman" w:hAnsi="Times New Roman" w:cs="Times New Roman"/>
        </w:rPr>
        <w:t>złożyc</w:t>
      </w:r>
      <w:proofErr w:type="spellEnd"/>
      <w:r w:rsidRPr="00722BA4">
        <w:rPr>
          <w:rFonts w:ascii="Times New Roman" w:hAnsi="Times New Roman" w:cs="Times New Roman"/>
        </w:rPr>
        <w:t xml:space="preserve"> korzystniejszą ofertę.</w:t>
      </w:r>
    </w:p>
    <w:p w:rsidR="00607772" w:rsidRDefault="00607772" w:rsidP="00877AF0">
      <w:pPr>
        <w:spacing w:after="0" w:line="240" w:lineRule="auto"/>
        <w:ind w:left="284"/>
        <w:jc w:val="both"/>
        <w:rPr>
          <w:rFonts w:ascii="Times New Roman" w:hAnsi="Times New Roman" w:cs="Times New Roman"/>
        </w:rPr>
      </w:pPr>
      <w:r w:rsidRPr="00607772">
        <w:rPr>
          <w:rFonts w:ascii="Times New Roman" w:hAnsi="Times New Roman" w:cs="Times New Roman"/>
          <w:b/>
        </w:rPr>
        <w:t xml:space="preserve">Odpowiedź: </w:t>
      </w:r>
      <w:r w:rsidR="00CF480B">
        <w:rPr>
          <w:rFonts w:ascii="Times New Roman" w:hAnsi="Times New Roman" w:cs="Times New Roman"/>
        </w:rPr>
        <w:t xml:space="preserve">Zamawiający </w:t>
      </w:r>
      <w:r w:rsidR="00CF480B" w:rsidRPr="00CF480B">
        <w:rPr>
          <w:rFonts w:ascii="Times New Roman" w:hAnsi="Times New Roman" w:cs="Times New Roman"/>
          <w:b/>
          <w:u w:val="single"/>
        </w:rPr>
        <w:t>wymaga</w:t>
      </w:r>
      <w:r w:rsidR="00CF480B">
        <w:rPr>
          <w:rFonts w:ascii="Times New Roman" w:hAnsi="Times New Roman" w:cs="Times New Roman"/>
        </w:rPr>
        <w:t xml:space="preserve"> aby leki zaoferowane w poz. 7 i 8 pochodziły od jednego producenta. Zamawiający </w:t>
      </w:r>
      <w:r w:rsidR="00CF480B" w:rsidRPr="00CF480B">
        <w:rPr>
          <w:rFonts w:ascii="Times New Roman" w:hAnsi="Times New Roman" w:cs="Times New Roman"/>
          <w:b/>
          <w:u w:val="single"/>
        </w:rPr>
        <w:t>wyraża zgodę</w:t>
      </w:r>
      <w:r w:rsidR="00CF480B">
        <w:rPr>
          <w:rFonts w:ascii="Times New Roman" w:hAnsi="Times New Roman" w:cs="Times New Roman"/>
        </w:rPr>
        <w:t xml:space="preserve"> na zaoferowanie wskazanego powyżej produktu.</w:t>
      </w:r>
    </w:p>
    <w:p w:rsidR="00CF480B" w:rsidRPr="00607772" w:rsidRDefault="00CF480B"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41 poz. 7. (1) Czy Zamawiający wymaga, aby leki w poz.7,8 pochodziły od jednego producenta? (2) Czy Zamawiający dopuści wycenę preparatu </w:t>
      </w:r>
      <w:proofErr w:type="spellStart"/>
      <w:r w:rsidRPr="00722BA4">
        <w:rPr>
          <w:rFonts w:ascii="Times New Roman" w:hAnsi="Times New Roman" w:cs="Times New Roman"/>
        </w:rPr>
        <w:t>AtosibanEver</w:t>
      </w:r>
      <w:proofErr w:type="spellEnd"/>
      <w:r w:rsidRPr="00722BA4">
        <w:rPr>
          <w:rFonts w:ascii="Times New Roman" w:hAnsi="Times New Roman" w:cs="Times New Roman"/>
        </w:rPr>
        <w:t xml:space="preserve"> Pharma,6,75mg/0,9ml,rozt.d/wst,1fiol. Pozwoli to </w:t>
      </w:r>
      <w:proofErr w:type="spellStart"/>
      <w:r w:rsidRPr="00722BA4">
        <w:rPr>
          <w:rFonts w:ascii="Times New Roman" w:hAnsi="Times New Roman" w:cs="Times New Roman"/>
        </w:rPr>
        <w:t>złożyc</w:t>
      </w:r>
      <w:proofErr w:type="spellEnd"/>
      <w:r w:rsidRPr="00722BA4">
        <w:rPr>
          <w:rFonts w:ascii="Times New Roman" w:hAnsi="Times New Roman" w:cs="Times New Roman"/>
        </w:rPr>
        <w:t xml:space="preserve"> korzystniejszą ofertę.</w:t>
      </w:r>
    </w:p>
    <w:p w:rsidR="00CF480B" w:rsidRDefault="00607772" w:rsidP="00877AF0">
      <w:pPr>
        <w:spacing w:after="0" w:line="240" w:lineRule="auto"/>
        <w:ind w:left="284"/>
        <w:jc w:val="both"/>
        <w:rPr>
          <w:rFonts w:ascii="Times New Roman" w:hAnsi="Times New Roman" w:cs="Times New Roman"/>
        </w:rPr>
      </w:pPr>
      <w:r w:rsidRPr="00607772">
        <w:rPr>
          <w:rFonts w:ascii="Times New Roman" w:hAnsi="Times New Roman" w:cs="Times New Roman"/>
          <w:b/>
        </w:rPr>
        <w:t xml:space="preserve">Odpowiedź: </w:t>
      </w:r>
      <w:r w:rsidR="00CF480B">
        <w:rPr>
          <w:rFonts w:ascii="Times New Roman" w:hAnsi="Times New Roman" w:cs="Times New Roman"/>
        </w:rPr>
        <w:t xml:space="preserve">Zamawiający </w:t>
      </w:r>
      <w:r w:rsidR="00CF480B" w:rsidRPr="00CF480B">
        <w:rPr>
          <w:rFonts w:ascii="Times New Roman" w:hAnsi="Times New Roman" w:cs="Times New Roman"/>
          <w:b/>
          <w:u w:val="single"/>
        </w:rPr>
        <w:t>wymaga</w:t>
      </w:r>
      <w:r w:rsidR="00CF480B">
        <w:rPr>
          <w:rFonts w:ascii="Times New Roman" w:hAnsi="Times New Roman" w:cs="Times New Roman"/>
        </w:rPr>
        <w:t xml:space="preserve"> aby leki zaoferowane w poz. 7 i 8 pochodziły od jednego producenta. Zamawiający </w:t>
      </w:r>
      <w:r w:rsidR="00CF480B" w:rsidRPr="00CF480B">
        <w:rPr>
          <w:rFonts w:ascii="Times New Roman" w:hAnsi="Times New Roman" w:cs="Times New Roman"/>
          <w:b/>
          <w:u w:val="single"/>
        </w:rPr>
        <w:t>wyraża zgodę</w:t>
      </w:r>
      <w:r w:rsidR="00CF480B">
        <w:rPr>
          <w:rFonts w:ascii="Times New Roman" w:hAnsi="Times New Roman" w:cs="Times New Roman"/>
        </w:rPr>
        <w:t xml:space="preserve"> na zaoferowanie wskazanego powyżej produktu.</w:t>
      </w:r>
    </w:p>
    <w:p w:rsidR="00607772" w:rsidRPr="00607772" w:rsidRDefault="00607772"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50 poz. 4. Czy Zamawiający dopuści wycenę preparatu </w:t>
      </w:r>
      <w:proofErr w:type="spellStart"/>
      <w:r w:rsidRPr="00722BA4">
        <w:rPr>
          <w:rFonts w:ascii="Times New Roman" w:hAnsi="Times New Roman" w:cs="Times New Roman"/>
        </w:rPr>
        <w:t>Terlipressiniacetas</w:t>
      </w:r>
      <w:proofErr w:type="spellEnd"/>
      <w:r w:rsidRPr="00722BA4">
        <w:rPr>
          <w:rFonts w:ascii="Times New Roman" w:hAnsi="Times New Roman" w:cs="Times New Roman"/>
        </w:rPr>
        <w:t xml:space="preserve"> EVER Phar,0,2mg/ml;5ml,inj,5f. Pozwoli to </w:t>
      </w:r>
      <w:proofErr w:type="spellStart"/>
      <w:r w:rsidRPr="00722BA4">
        <w:rPr>
          <w:rFonts w:ascii="Times New Roman" w:hAnsi="Times New Roman" w:cs="Times New Roman"/>
        </w:rPr>
        <w:t>złożyc</w:t>
      </w:r>
      <w:proofErr w:type="spellEnd"/>
      <w:r w:rsidRPr="00722BA4">
        <w:rPr>
          <w:rFonts w:ascii="Times New Roman" w:hAnsi="Times New Roman" w:cs="Times New Roman"/>
        </w:rPr>
        <w:t xml:space="preserve"> korzystniejszą ofertę.</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CB5351">
        <w:rPr>
          <w:rFonts w:ascii="Times New Roman" w:hAnsi="Times New Roman" w:cs="Times New Roman"/>
        </w:rPr>
        <w:t xml:space="preserve">Zamawiający </w:t>
      </w:r>
      <w:r w:rsidR="00CB5351" w:rsidRPr="00CF480B">
        <w:rPr>
          <w:rFonts w:ascii="Times New Roman" w:hAnsi="Times New Roman" w:cs="Times New Roman"/>
          <w:b/>
          <w:u w:val="single"/>
        </w:rPr>
        <w:t>wyraża zgodę</w:t>
      </w:r>
      <w:r w:rsidR="00CB5351">
        <w:rPr>
          <w:rFonts w:ascii="Times New Roman" w:hAnsi="Times New Roman" w:cs="Times New Roman"/>
        </w:rPr>
        <w:t xml:space="preserve"> na zaoferowanie wskazanego powyżej produktu.</w:t>
      </w:r>
    </w:p>
    <w:p w:rsidR="00CB5351" w:rsidRPr="00607772" w:rsidRDefault="00CB5351"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Dotyczy pakietu nr 55 poz. 14. Czy Zamawiający dopuści wycenę preparatu o nazwie handlowej </w:t>
      </w:r>
      <w:proofErr w:type="spellStart"/>
      <w:r w:rsidRPr="00722BA4">
        <w:rPr>
          <w:rFonts w:ascii="Times New Roman" w:hAnsi="Times New Roman" w:cs="Times New Roman"/>
        </w:rPr>
        <w:t>HepaDr</w:t>
      </w:r>
      <w:proofErr w:type="spellEnd"/>
      <w:r w:rsidRPr="00722BA4">
        <w:rPr>
          <w:rFonts w:ascii="Times New Roman" w:hAnsi="Times New Roman" w:cs="Times New Roman"/>
        </w:rPr>
        <w:t xml:space="preserve">., </w:t>
      </w:r>
      <w:proofErr w:type="spellStart"/>
      <w:r w:rsidRPr="00722BA4">
        <w:rPr>
          <w:rFonts w:ascii="Times New Roman" w:hAnsi="Times New Roman" w:cs="Times New Roman"/>
        </w:rPr>
        <w:t>tabl.powl</w:t>
      </w:r>
      <w:proofErr w:type="spellEnd"/>
      <w:r w:rsidRPr="00722BA4">
        <w:rPr>
          <w:rFonts w:ascii="Times New Roman" w:hAnsi="Times New Roman" w:cs="Times New Roman"/>
        </w:rPr>
        <w:t xml:space="preserve">., 40 </w:t>
      </w:r>
      <w:proofErr w:type="spellStart"/>
      <w:r w:rsidRPr="00722BA4">
        <w:rPr>
          <w:rFonts w:ascii="Times New Roman" w:hAnsi="Times New Roman" w:cs="Times New Roman"/>
        </w:rPr>
        <w:t>szt</w:t>
      </w:r>
      <w:proofErr w:type="spellEnd"/>
      <w:r w:rsidRPr="00722BA4">
        <w:rPr>
          <w:rFonts w:ascii="Times New Roman" w:hAnsi="Times New Roman" w:cs="Times New Roman"/>
        </w:rPr>
        <w:t>?</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CB5351">
        <w:rPr>
          <w:rFonts w:ascii="Times New Roman" w:hAnsi="Times New Roman" w:cs="Times New Roman"/>
        </w:rPr>
        <w:t xml:space="preserve">Zamawiający </w:t>
      </w:r>
      <w:r w:rsidR="00CB5351" w:rsidRPr="00CF480B">
        <w:rPr>
          <w:rFonts w:ascii="Times New Roman" w:hAnsi="Times New Roman" w:cs="Times New Roman"/>
          <w:b/>
          <w:u w:val="single"/>
        </w:rPr>
        <w:t>wyraża zgodę</w:t>
      </w:r>
      <w:r w:rsidR="00CB5351">
        <w:rPr>
          <w:rFonts w:ascii="Times New Roman" w:hAnsi="Times New Roman" w:cs="Times New Roman"/>
        </w:rPr>
        <w:t xml:space="preserve"> na zaoferowanie wskazanego powyżej produktu.</w:t>
      </w:r>
    </w:p>
    <w:p w:rsidR="00CB5351" w:rsidRPr="00607772" w:rsidRDefault="00CB5351"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t>
      </w:r>
      <w:r w:rsidRPr="00722BA4">
        <w:rPr>
          <w:rFonts w:ascii="Times New Roman" w:hAnsi="Times New Roman" w:cs="Times New Roman"/>
          <w:color w:val="222222"/>
          <w:shd w:val="clear" w:color="auto" w:fill="FCFDFD"/>
        </w:rPr>
        <w:t xml:space="preserve">Maść </w:t>
      </w:r>
      <w:proofErr w:type="spellStart"/>
      <w:r w:rsidRPr="00722BA4">
        <w:rPr>
          <w:rFonts w:ascii="Times New Roman" w:hAnsi="Times New Roman" w:cs="Times New Roman"/>
          <w:color w:val="222222"/>
          <w:shd w:val="clear" w:color="auto" w:fill="FCFDFD"/>
        </w:rPr>
        <w:t>pięciornikowa</w:t>
      </w:r>
      <w:proofErr w:type="spellEnd"/>
      <w:r w:rsidRPr="00722BA4">
        <w:rPr>
          <w:rFonts w:ascii="Times New Roman" w:hAnsi="Times New Roman" w:cs="Times New Roman"/>
          <w:color w:val="222222"/>
          <w:shd w:val="clear" w:color="auto" w:fill="FCFDFD"/>
        </w:rPr>
        <w:t xml:space="preserve"> złożona, (Ziaja), 20 g pakiecie 35, pozycja 35?</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CB5351">
        <w:rPr>
          <w:rFonts w:ascii="Times New Roman" w:hAnsi="Times New Roman" w:cs="Times New Roman"/>
        </w:rPr>
        <w:t xml:space="preserve">Zamawiający </w:t>
      </w:r>
      <w:r w:rsidR="00CB5351" w:rsidRPr="00CF480B">
        <w:rPr>
          <w:rFonts w:ascii="Times New Roman" w:hAnsi="Times New Roman" w:cs="Times New Roman"/>
          <w:b/>
          <w:u w:val="single"/>
        </w:rPr>
        <w:t>wyraża zgodę</w:t>
      </w:r>
      <w:r w:rsidR="00CB5351">
        <w:rPr>
          <w:rFonts w:ascii="Times New Roman" w:hAnsi="Times New Roman" w:cs="Times New Roman"/>
        </w:rPr>
        <w:t xml:space="preserve"> na zaoferowanie wskazanego powyżej produktu.</w:t>
      </w:r>
    </w:p>
    <w:p w:rsidR="00CB5351" w:rsidRPr="00607772" w:rsidRDefault="00CB5351"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wycenę preparatu: </w:t>
      </w:r>
      <w:proofErr w:type="spellStart"/>
      <w:r w:rsidRPr="00722BA4">
        <w:rPr>
          <w:rFonts w:ascii="Times New Roman" w:hAnsi="Times New Roman" w:cs="Times New Roman"/>
          <w:color w:val="222222"/>
          <w:shd w:val="clear" w:color="auto" w:fill="FCFDFD"/>
        </w:rPr>
        <w:t>Flegamina</w:t>
      </w:r>
      <w:proofErr w:type="spellEnd"/>
      <w:r w:rsidRPr="00722BA4">
        <w:rPr>
          <w:rFonts w:ascii="Times New Roman" w:hAnsi="Times New Roman" w:cs="Times New Roman"/>
          <w:color w:val="222222"/>
          <w:shd w:val="clear" w:color="auto" w:fill="FCFDFD"/>
        </w:rPr>
        <w:t xml:space="preserve"> o sm.miętowym,4mg/5ml,syrop,200ml w pakiecie 29, pozycja 43?</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A33A2C">
        <w:rPr>
          <w:rFonts w:ascii="Times New Roman" w:hAnsi="Times New Roman" w:cs="Times New Roman"/>
        </w:rPr>
        <w:t xml:space="preserve">Zamawiający </w:t>
      </w:r>
      <w:r w:rsidR="00A33A2C" w:rsidRPr="00CF480B">
        <w:rPr>
          <w:rFonts w:ascii="Times New Roman" w:hAnsi="Times New Roman" w:cs="Times New Roman"/>
          <w:b/>
          <w:u w:val="single"/>
        </w:rPr>
        <w:t>wyraża zgodę</w:t>
      </w:r>
      <w:r w:rsidR="00A33A2C">
        <w:rPr>
          <w:rFonts w:ascii="Times New Roman" w:hAnsi="Times New Roman" w:cs="Times New Roman"/>
        </w:rPr>
        <w:t xml:space="preserve"> na zaoferowanie wskazanego powyżej produktu.</w:t>
      </w:r>
    </w:p>
    <w:p w:rsidR="00A33A2C" w:rsidRPr="00607772" w:rsidRDefault="00A33A2C"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wycenę produktu </w:t>
      </w:r>
      <w:proofErr w:type="spellStart"/>
      <w:r w:rsidRPr="00722BA4">
        <w:rPr>
          <w:rFonts w:ascii="Times New Roman" w:hAnsi="Times New Roman" w:cs="Times New Roman"/>
        </w:rPr>
        <w:t>Aspirin</w:t>
      </w:r>
      <w:proofErr w:type="spellEnd"/>
      <w:r w:rsidRPr="00722BA4">
        <w:rPr>
          <w:rFonts w:ascii="Times New Roman" w:hAnsi="Times New Roman" w:cs="Times New Roman"/>
        </w:rPr>
        <w:t xml:space="preserve"> Cardio,100 mg, tabl.powl.,28 </w:t>
      </w:r>
      <w:proofErr w:type="spellStart"/>
      <w:r w:rsidRPr="00722BA4">
        <w:rPr>
          <w:rFonts w:ascii="Times New Roman" w:hAnsi="Times New Roman" w:cs="Times New Roman"/>
        </w:rPr>
        <w:t>szt,bl</w:t>
      </w:r>
      <w:proofErr w:type="spellEnd"/>
      <w:r w:rsidRPr="00722BA4">
        <w:rPr>
          <w:rFonts w:ascii="Times New Roman" w:hAnsi="Times New Roman" w:cs="Times New Roman"/>
        </w:rPr>
        <w:t>(2x14) w ilości 43 opakowań w pakiecie 12, pozycja 24?</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A33A2C">
        <w:rPr>
          <w:rFonts w:ascii="Times New Roman" w:hAnsi="Times New Roman" w:cs="Times New Roman"/>
        </w:rPr>
        <w:t xml:space="preserve">Zamawiający </w:t>
      </w:r>
      <w:r w:rsidR="00A33A2C" w:rsidRPr="00CF480B">
        <w:rPr>
          <w:rFonts w:ascii="Times New Roman" w:hAnsi="Times New Roman" w:cs="Times New Roman"/>
          <w:b/>
          <w:u w:val="single"/>
        </w:rPr>
        <w:t>wyraża zgodę</w:t>
      </w:r>
      <w:r w:rsidR="00A33A2C">
        <w:rPr>
          <w:rFonts w:ascii="Times New Roman" w:hAnsi="Times New Roman" w:cs="Times New Roman"/>
        </w:rPr>
        <w:t xml:space="preserve"> na zaoferowanie wskazanego powyżej produktu.</w:t>
      </w:r>
    </w:p>
    <w:p w:rsidR="00A33A2C" w:rsidRPr="00607772" w:rsidRDefault="00A33A2C"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wycenę </w:t>
      </w:r>
      <w:proofErr w:type="spellStart"/>
      <w:r w:rsidRPr="00722BA4">
        <w:rPr>
          <w:rFonts w:ascii="Times New Roman" w:hAnsi="Times New Roman" w:cs="Times New Roman"/>
        </w:rPr>
        <w:t>produktuNevanac</w:t>
      </w:r>
      <w:proofErr w:type="spellEnd"/>
      <w:r w:rsidRPr="00722BA4">
        <w:rPr>
          <w:rFonts w:ascii="Times New Roman" w:hAnsi="Times New Roman" w:cs="Times New Roman"/>
        </w:rPr>
        <w:t>, 0,3% (3 mg/ml), krople do oczu, 3 ml w pakiecie 13, pozycja 32?</w:t>
      </w:r>
    </w:p>
    <w:p w:rsidR="00607772" w:rsidRDefault="00607772" w:rsidP="00877AF0">
      <w:pPr>
        <w:spacing w:after="0" w:line="240" w:lineRule="auto"/>
        <w:ind w:left="284"/>
        <w:jc w:val="both"/>
        <w:rPr>
          <w:rFonts w:ascii="Times New Roman" w:hAnsi="Times New Roman" w:cs="Times New Roman"/>
        </w:rPr>
      </w:pPr>
      <w:r w:rsidRPr="00607772">
        <w:rPr>
          <w:rFonts w:ascii="Times New Roman" w:hAnsi="Times New Roman" w:cs="Times New Roman"/>
          <w:b/>
        </w:rPr>
        <w:t xml:space="preserve">Odpowiedź: </w:t>
      </w:r>
      <w:r w:rsidR="00A33A2C">
        <w:rPr>
          <w:rFonts w:ascii="Times New Roman" w:hAnsi="Times New Roman" w:cs="Times New Roman"/>
        </w:rPr>
        <w:t xml:space="preserve">Zamawiający </w:t>
      </w:r>
      <w:r w:rsidR="00A33A2C" w:rsidRPr="00CF480B">
        <w:rPr>
          <w:rFonts w:ascii="Times New Roman" w:hAnsi="Times New Roman" w:cs="Times New Roman"/>
          <w:b/>
          <w:u w:val="single"/>
        </w:rPr>
        <w:t>wyraża zgodę</w:t>
      </w:r>
      <w:r w:rsidR="00A33A2C">
        <w:rPr>
          <w:rFonts w:ascii="Times New Roman" w:hAnsi="Times New Roman" w:cs="Times New Roman"/>
        </w:rPr>
        <w:t xml:space="preserve"> na zaoferowanie wskazanego powyżej produktu bez przeliczania ilości co oznacza, że należy zaoferować </w:t>
      </w:r>
      <w:r w:rsidR="00D22DC3">
        <w:rPr>
          <w:rFonts w:ascii="Times New Roman" w:hAnsi="Times New Roman" w:cs="Times New Roman"/>
        </w:rPr>
        <w:t>20 opakowań a 3 ml</w:t>
      </w:r>
    </w:p>
    <w:p w:rsidR="00D22DC3" w:rsidRPr="00607772" w:rsidRDefault="00D22DC3"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wycenę </w:t>
      </w:r>
      <w:proofErr w:type="spellStart"/>
      <w:r w:rsidRPr="00722BA4">
        <w:rPr>
          <w:rFonts w:ascii="Times New Roman" w:hAnsi="Times New Roman" w:cs="Times New Roman"/>
        </w:rPr>
        <w:t>produktu</w:t>
      </w:r>
      <w:r w:rsidRPr="00722BA4">
        <w:rPr>
          <w:rFonts w:ascii="Times New Roman" w:hAnsi="Times New Roman" w:cs="Times New Roman"/>
          <w:color w:val="222222"/>
          <w:shd w:val="clear" w:color="auto" w:fill="FCFDFD"/>
        </w:rPr>
        <w:t>Ascofer</w:t>
      </w:r>
      <w:proofErr w:type="spellEnd"/>
      <w:r w:rsidRPr="00722BA4">
        <w:rPr>
          <w:rFonts w:ascii="Times New Roman" w:hAnsi="Times New Roman" w:cs="Times New Roman"/>
          <w:color w:val="222222"/>
          <w:shd w:val="clear" w:color="auto" w:fill="FCFDFD"/>
        </w:rPr>
        <w:t xml:space="preserve">, </w:t>
      </w:r>
      <w:proofErr w:type="spellStart"/>
      <w:r w:rsidRPr="00722BA4">
        <w:rPr>
          <w:rFonts w:ascii="Times New Roman" w:hAnsi="Times New Roman" w:cs="Times New Roman"/>
          <w:color w:val="222222"/>
          <w:shd w:val="clear" w:color="auto" w:fill="FCFDFD"/>
        </w:rPr>
        <w:t>tabl.powl</w:t>
      </w:r>
      <w:proofErr w:type="spellEnd"/>
      <w:r w:rsidRPr="00722BA4">
        <w:rPr>
          <w:rFonts w:ascii="Times New Roman" w:hAnsi="Times New Roman" w:cs="Times New Roman"/>
          <w:color w:val="222222"/>
          <w:shd w:val="clear" w:color="auto" w:fill="FCFDFD"/>
        </w:rPr>
        <w:t>., (</w:t>
      </w:r>
      <w:proofErr w:type="spellStart"/>
      <w:r w:rsidRPr="00722BA4">
        <w:rPr>
          <w:rFonts w:ascii="Times New Roman" w:hAnsi="Times New Roman" w:cs="Times New Roman"/>
          <w:color w:val="222222"/>
          <w:shd w:val="clear" w:color="auto" w:fill="FCFDFD"/>
        </w:rPr>
        <w:t>Espefa</w:t>
      </w:r>
      <w:proofErr w:type="spellEnd"/>
      <w:r w:rsidRPr="00722BA4">
        <w:rPr>
          <w:rFonts w:ascii="Times New Roman" w:hAnsi="Times New Roman" w:cs="Times New Roman"/>
          <w:color w:val="222222"/>
          <w:shd w:val="clear" w:color="auto" w:fill="FCFDFD"/>
        </w:rPr>
        <w:t xml:space="preserve">), 50 </w:t>
      </w:r>
      <w:proofErr w:type="spellStart"/>
      <w:r w:rsidRPr="00722BA4">
        <w:rPr>
          <w:rFonts w:ascii="Times New Roman" w:hAnsi="Times New Roman" w:cs="Times New Roman"/>
          <w:color w:val="222222"/>
          <w:shd w:val="clear" w:color="auto" w:fill="FCFDFD"/>
        </w:rPr>
        <w:t>szt</w:t>
      </w:r>
      <w:proofErr w:type="spellEnd"/>
      <w:r w:rsidRPr="00722BA4">
        <w:rPr>
          <w:rFonts w:ascii="Times New Roman" w:hAnsi="Times New Roman" w:cs="Times New Roman"/>
          <w:color w:val="222222"/>
          <w:shd w:val="clear" w:color="auto" w:fill="FCFDFD"/>
        </w:rPr>
        <w:t xml:space="preserve"> w pakiecie 29 pozycja 20?</w:t>
      </w:r>
    </w:p>
    <w:p w:rsidR="00607772" w:rsidRDefault="00607772" w:rsidP="00877AF0">
      <w:pPr>
        <w:spacing w:after="0" w:line="240" w:lineRule="auto"/>
        <w:ind w:firstLine="284"/>
        <w:jc w:val="both"/>
        <w:rPr>
          <w:rFonts w:ascii="Times New Roman" w:hAnsi="Times New Roman" w:cs="Times New Roman"/>
        </w:rPr>
      </w:pPr>
      <w:r w:rsidRPr="00607772">
        <w:rPr>
          <w:rFonts w:ascii="Times New Roman" w:hAnsi="Times New Roman" w:cs="Times New Roman"/>
          <w:b/>
        </w:rPr>
        <w:t xml:space="preserve">Odpowiedź: </w:t>
      </w:r>
      <w:r w:rsidR="00544B81">
        <w:rPr>
          <w:rFonts w:ascii="Times New Roman" w:hAnsi="Times New Roman" w:cs="Times New Roman"/>
        </w:rPr>
        <w:t xml:space="preserve">Zamawiający </w:t>
      </w:r>
      <w:r w:rsidR="00544B81" w:rsidRPr="00CF480B">
        <w:rPr>
          <w:rFonts w:ascii="Times New Roman" w:hAnsi="Times New Roman" w:cs="Times New Roman"/>
          <w:b/>
          <w:u w:val="single"/>
        </w:rPr>
        <w:t>wyraża zgodę</w:t>
      </w:r>
      <w:r w:rsidR="00544B81">
        <w:rPr>
          <w:rFonts w:ascii="Times New Roman" w:hAnsi="Times New Roman" w:cs="Times New Roman"/>
        </w:rPr>
        <w:t xml:space="preserve"> na zaoferowanie wskazanego powyżej produktu.</w:t>
      </w:r>
    </w:p>
    <w:p w:rsidR="00544B81" w:rsidRPr="00607772" w:rsidRDefault="00544B81"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color w:val="222222"/>
          <w:shd w:val="clear" w:color="auto" w:fill="FCFDFD"/>
        </w:rPr>
        <w:t>Dotyczy zadania 37. Czy zamawiający dopuści wycenę produktów pakowanych po 1 fiolce z przeliczeniem ilości opakowań?</w:t>
      </w:r>
    </w:p>
    <w:p w:rsidR="00607772" w:rsidRDefault="00607772" w:rsidP="00877AF0">
      <w:pPr>
        <w:spacing w:after="0" w:line="240" w:lineRule="auto"/>
        <w:ind w:left="284"/>
        <w:jc w:val="both"/>
        <w:rPr>
          <w:rFonts w:ascii="Times New Roman" w:hAnsi="Times New Roman" w:cs="Times New Roman"/>
        </w:rPr>
      </w:pPr>
      <w:r w:rsidRPr="00607772">
        <w:rPr>
          <w:rFonts w:ascii="Times New Roman" w:hAnsi="Times New Roman" w:cs="Times New Roman"/>
          <w:b/>
        </w:rPr>
        <w:t xml:space="preserve">Odpowiedź: </w:t>
      </w:r>
      <w:r w:rsidR="0062270D">
        <w:rPr>
          <w:rFonts w:ascii="Times New Roman" w:hAnsi="Times New Roman" w:cs="Times New Roman"/>
        </w:rPr>
        <w:t xml:space="preserve">Zamawiający </w:t>
      </w:r>
      <w:r w:rsidR="0062270D" w:rsidRPr="0062270D">
        <w:rPr>
          <w:rFonts w:ascii="Times New Roman" w:hAnsi="Times New Roman" w:cs="Times New Roman"/>
          <w:b/>
          <w:u w:val="single"/>
        </w:rPr>
        <w:t>wyraża zgodę</w:t>
      </w:r>
      <w:r w:rsidR="0062270D">
        <w:rPr>
          <w:rFonts w:ascii="Times New Roman" w:hAnsi="Times New Roman" w:cs="Times New Roman"/>
        </w:rPr>
        <w:t xml:space="preserve"> na wycenę leku pakowanego po 1 fiolce z odpowiednim przeliczeniem ilości.</w:t>
      </w:r>
    </w:p>
    <w:p w:rsidR="0062270D" w:rsidRPr="00607772" w:rsidRDefault="0062270D"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dopuści wycenę produktu pakowanego po 5 fiolek w pakiecie 19 pozycja 17?</w:t>
      </w:r>
    </w:p>
    <w:p w:rsidR="00607772" w:rsidRDefault="00607772" w:rsidP="00877AF0">
      <w:pPr>
        <w:spacing w:after="0" w:line="240" w:lineRule="auto"/>
        <w:ind w:left="284"/>
        <w:jc w:val="both"/>
        <w:rPr>
          <w:rFonts w:ascii="Times New Roman" w:hAnsi="Times New Roman" w:cs="Times New Roman"/>
          <w:b/>
        </w:rPr>
      </w:pPr>
      <w:r w:rsidRPr="00607772">
        <w:rPr>
          <w:rFonts w:ascii="Times New Roman" w:hAnsi="Times New Roman" w:cs="Times New Roman"/>
          <w:b/>
        </w:rPr>
        <w:lastRenderedPageBreak/>
        <w:t xml:space="preserve">Odpowiedź: </w:t>
      </w:r>
      <w:r w:rsidR="00006B71">
        <w:rPr>
          <w:rFonts w:ascii="Times New Roman" w:hAnsi="Times New Roman" w:cs="Times New Roman"/>
        </w:rPr>
        <w:t xml:space="preserve">W poz. 17 zadania nr 19 opisane są tabletki. Zamawiający </w:t>
      </w:r>
      <w:proofErr w:type="spellStart"/>
      <w:r w:rsidR="00006B71">
        <w:rPr>
          <w:rFonts w:ascii="Times New Roman" w:hAnsi="Times New Roman" w:cs="Times New Roman"/>
        </w:rPr>
        <w:t>domniemuje</w:t>
      </w:r>
      <w:proofErr w:type="spellEnd"/>
      <w:r w:rsidR="00006B71">
        <w:rPr>
          <w:rFonts w:ascii="Times New Roman" w:hAnsi="Times New Roman" w:cs="Times New Roman"/>
        </w:rPr>
        <w:t xml:space="preserve">, że Wykonawca pyta o poz. 18 zadania nr 19 Tak, Zamawiający </w:t>
      </w:r>
      <w:r w:rsidR="00006B71" w:rsidRPr="0042589A">
        <w:rPr>
          <w:rFonts w:ascii="Times New Roman" w:hAnsi="Times New Roman" w:cs="Times New Roman"/>
          <w:b/>
          <w:u w:val="single"/>
        </w:rPr>
        <w:t>wyraża zgodę</w:t>
      </w:r>
      <w:r w:rsidR="00006B71">
        <w:rPr>
          <w:rFonts w:ascii="Times New Roman" w:hAnsi="Times New Roman" w:cs="Times New Roman"/>
        </w:rPr>
        <w:t xml:space="preserve"> na zaoferowanie leku pakowanego po 5 fiol. z odpowiednim przeliczeniem ilości.</w:t>
      </w:r>
    </w:p>
    <w:p w:rsidR="008611F8" w:rsidRPr="00607772" w:rsidRDefault="008611F8" w:rsidP="00607772">
      <w:pPr>
        <w:spacing w:after="0" w:line="240" w:lineRule="auto"/>
        <w:jc w:val="both"/>
        <w:rPr>
          <w:rFonts w:ascii="Times New Roman" w:hAnsi="Times New Roman" w:cs="Times New Roman"/>
          <w:b/>
        </w:rPr>
      </w:pPr>
    </w:p>
    <w:p w:rsidR="00722BA4" w:rsidRPr="00722BA4" w:rsidRDefault="00722BA4" w:rsidP="00722BA4">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dopuści wycenę preparatu w postaci fiolki w :</w:t>
      </w:r>
    </w:p>
    <w:p w:rsidR="00722BA4" w:rsidRPr="00722BA4" w:rsidRDefault="00722BA4" w:rsidP="00722BA4">
      <w:p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-pakiecie 16, pozycja 8</w:t>
      </w:r>
    </w:p>
    <w:p w:rsidR="00607772" w:rsidRDefault="00607772" w:rsidP="00340995">
      <w:pPr>
        <w:spacing w:after="0" w:line="240" w:lineRule="auto"/>
        <w:ind w:left="284" w:hanging="284"/>
        <w:jc w:val="both"/>
        <w:rPr>
          <w:rFonts w:ascii="Times New Roman" w:hAnsi="Times New Roman" w:cs="Times New Roman"/>
        </w:rPr>
      </w:pPr>
      <w:r w:rsidRPr="00607772">
        <w:rPr>
          <w:rFonts w:ascii="Times New Roman" w:hAnsi="Times New Roman" w:cs="Times New Roman"/>
          <w:b/>
        </w:rPr>
        <w:t xml:space="preserve">Odpowiedź: </w:t>
      </w:r>
      <w:r w:rsidR="00325296">
        <w:rPr>
          <w:rFonts w:ascii="Times New Roman" w:hAnsi="Times New Roman" w:cs="Times New Roman"/>
        </w:rPr>
        <w:t xml:space="preserve">Zamawiający </w:t>
      </w:r>
      <w:r w:rsidR="00325296" w:rsidRPr="008B77EA">
        <w:rPr>
          <w:rFonts w:ascii="Times New Roman" w:hAnsi="Times New Roman" w:cs="Times New Roman"/>
          <w:b/>
          <w:u w:val="single"/>
        </w:rPr>
        <w:t>wyraża zgodę</w:t>
      </w:r>
      <w:r w:rsidR="00325296">
        <w:rPr>
          <w:rFonts w:ascii="Times New Roman" w:hAnsi="Times New Roman" w:cs="Times New Roman"/>
        </w:rPr>
        <w:t xml:space="preserve"> na wycenę leku w postaci fiolek.</w:t>
      </w:r>
    </w:p>
    <w:p w:rsidR="00325296" w:rsidRPr="00607772" w:rsidRDefault="00325296" w:rsidP="00340995">
      <w:pPr>
        <w:spacing w:after="0" w:line="240" w:lineRule="auto"/>
        <w:ind w:left="284" w:hanging="284"/>
        <w:jc w:val="both"/>
        <w:rPr>
          <w:rFonts w:ascii="Times New Roman" w:hAnsi="Times New Roman" w:cs="Times New Roman"/>
          <w:b/>
        </w:rPr>
      </w:pPr>
    </w:p>
    <w:p w:rsidR="00722BA4" w:rsidRPr="00722BA4" w:rsidRDefault="00722BA4" w:rsidP="00340995">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Czy zamawiający dopuści wycenę preparatu w postaci tabletki </w:t>
      </w:r>
      <w:proofErr w:type="spellStart"/>
      <w:r w:rsidRPr="00722BA4">
        <w:rPr>
          <w:rFonts w:ascii="Times New Roman" w:hAnsi="Times New Roman" w:cs="Times New Roman"/>
        </w:rPr>
        <w:t>drażowanej</w:t>
      </w:r>
      <w:proofErr w:type="spellEnd"/>
      <w:r w:rsidRPr="00722BA4">
        <w:rPr>
          <w:rFonts w:ascii="Times New Roman" w:hAnsi="Times New Roman" w:cs="Times New Roman"/>
        </w:rPr>
        <w:t xml:space="preserve"> w :</w:t>
      </w:r>
    </w:p>
    <w:p w:rsidR="00722BA4" w:rsidRPr="00722BA4" w:rsidRDefault="00722BA4" w:rsidP="00340995">
      <w:p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pakiet 14, pozycja 13</w:t>
      </w:r>
    </w:p>
    <w:p w:rsidR="00607772" w:rsidRDefault="00607772" w:rsidP="00340995">
      <w:pPr>
        <w:spacing w:after="0" w:line="240" w:lineRule="auto"/>
        <w:ind w:left="284" w:hanging="284"/>
        <w:jc w:val="both"/>
        <w:rPr>
          <w:rFonts w:ascii="Times New Roman" w:hAnsi="Times New Roman" w:cs="Times New Roman"/>
        </w:rPr>
      </w:pPr>
      <w:r w:rsidRPr="00C6500E">
        <w:rPr>
          <w:rFonts w:ascii="Times New Roman" w:hAnsi="Times New Roman" w:cs="Times New Roman"/>
          <w:b/>
        </w:rPr>
        <w:t xml:space="preserve">Odpowiedź: </w:t>
      </w:r>
      <w:r w:rsidR="00647889">
        <w:rPr>
          <w:rFonts w:ascii="Times New Roman" w:hAnsi="Times New Roman" w:cs="Times New Roman"/>
        </w:rPr>
        <w:t xml:space="preserve">Zamawiający </w:t>
      </w:r>
      <w:r w:rsidR="00647889" w:rsidRPr="00647889">
        <w:rPr>
          <w:rFonts w:ascii="Times New Roman" w:hAnsi="Times New Roman" w:cs="Times New Roman"/>
          <w:b/>
          <w:u w:val="single"/>
        </w:rPr>
        <w:t>wyraża zgodę</w:t>
      </w:r>
      <w:r w:rsidR="00647889">
        <w:rPr>
          <w:rFonts w:ascii="Times New Roman" w:hAnsi="Times New Roman" w:cs="Times New Roman"/>
        </w:rPr>
        <w:t xml:space="preserve"> na wycenę leku </w:t>
      </w:r>
      <w:proofErr w:type="spellStart"/>
      <w:r w:rsidR="00647889">
        <w:rPr>
          <w:rFonts w:ascii="Times New Roman" w:hAnsi="Times New Roman" w:cs="Times New Roman"/>
        </w:rPr>
        <w:t>Rapamune</w:t>
      </w:r>
      <w:proofErr w:type="spellEnd"/>
      <w:r w:rsidR="00647889">
        <w:rPr>
          <w:rFonts w:ascii="Times New Roman" w:hAnsi="Times New Roman" w:cs="Times New Roman"/>
        </w:rPr>
        <w:t xml:space="preserve"> w postaci tabletek </w:t>
      </w:r>
      <w:proofErr w:type="spellStart"/>
      <w:r w:rsidR="00647889">
        <w:rPr>
          <w:rFonts w:ascii="Times New Roman" w:hAnsi="Times New Roman" w:cs="Times New Roman"/>
        </w:rPr>
        <w:t>drażowanych</w:t>
      </w:r>
      <w:proofErr w:type="spellEnd"/>
      <w:r w:rsidR="00647889">
        <w:rPr>
          <w:rFonts w:ascii="Times New Roman" w:hAnsi="Times New Roman" w:cs="Times New Roman"/>
        </w:rPr>
        <w:t>.</w:t>
      </w:r>
    </w:p>
    <w:p w:rsidR="00647889" w:rsidRPr="00C6500E" w:rsidRDefault="00647889" w:rsidP="00340995">
      <w:pPr>
        <w:spacing w:after="0" w:line="240" w:lineRule="auto"/>
        <w:ind w:left="284" w:hanging="284"/>
        <w:jc w:val="both"/>
        <w:rPr>
          <w:rFonts w:ascii="Times New Roman" w:hAnsi="Times New Roman" w:cs="Times New Roman"/>
          <w:b/>
        </w:rPr>
      </w:pPr>
    </w:p>
    <w:p w:rsidR="00722BA4" w:rsidRPr="00722BA4" w:rsidRDefault="00722BA4" w:rsidP="00340995">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dopuści wycenę preparatu w postaci ampułki  w”</w:t>
      </w:r>
    </w:p>
    <w:p w:rsidR="00722BA4" w:rsidRPr="00722BA4" w:rsidRDefault="00722BA4" w:rsidP="00340995">
      <w:p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 xml:space="preserve">-pakiet 5, </w:t>
      </w:r>
      <w:proofErr w:type="spellStart"/>
      <w:r w:rsidRPr="00722BA4">
        <w:rPr>
          <w:rFonts w:ascii="Times New Roman" w:hAnsi="Times New Roman" w:cs="Times New Roman"/>
        </w:rPr>
        <w:t>poz</w:t>
      </w:r>
      <w:proofErr w:type="spellEnd"/>
      <w:r w:rsidRPr="00722BA4">
        <w:rPr>
          <w:rFonts w:ascii="Times New Roman" w:hAnsi="Times New Roman" w:cs="Times New Roman"/>
        </w:rPr>
        <w:t xml:space="preserve"> 9</w:t>
      </w:r>
    </w:p>
    <w:p w:rsidR="00607772" w:rsidRDefault="00607772" w:rsidP="00340995">
      <w:pPr>
        <w:spacing w:after="0" w:line="240" w:lineRule="auto"/>
        <w:ind w:left="284" w:hanging="284"/>
        <w:jc w:val="both"/>
        <w:rPr>
          <w:rFonts w:ascii="Times New Roman" w:hAnsi="Times New Roman" w:cs="Times New Roman"/>
        </w:rPr>
      </w:pPr>
      <w:r w:rsidRPr="00C6500E">
        <w:rPr>
          <w:rFonts w:ascii="Times New Roman" w:hAnsi="Times New Roman" w:cs="Times New Roman"/>
          <w:b/>
        </w:rPr>
        <w:t xml:space="preserve">Odpowiedź: </w:t>
      </w:r>
      <w:r w:rsidR="00647889">
        <w:rPr>
          <w:rFonts w:ascii="Times New Roman" w:hAnsi="Times New Roman" w:cs="Times New Roman"/>
        </w:rPr>
        <w:t xml:space="preserve">Zamawiający </w:t>
      </w:r>
      <w:r w:rsidR="00647889" w:rsidRPr="00647889">
        <w:rPr>
          <w:rFonts w:ascii="Times New Roman" w:hAnsi="Times New Roman" w:cs="Times New Roman"/>
          <w:b/>
          <w:u w:val="single"/>
        </w:rPr>
        <w:t>wyraża zgodę</w:t>
      </w:r>
      <w:r w:rsidR="00647889">
        <w:rPr>
          <w:rFonts w:ascii="Times New Roman" w:hAnsi="Times New Roman" w:cs="Times New Roman"/>
        </w:rPr>
        <w:t xml:space="preserve"> na wycenę leku w postaci ampułki.</w:t>
      </w:r>
    </w:p>
    <w:p w:rsidR="00647889" w:rsidRPr="00C6500E" w:rsidRDefault="00647889" w:rsidP="00340995">
      <w:pPr>
        <w:spacing w:after="0" w:line="240" w:lineRule="auto"/>
        <w:ind w:left="284" w:hanging="284"/>
        <w:jc w:val="both"/>
        <w:rPr>
          <w:rFonts w:ascii="Times New Roman" w:hAnsi="Times New Roman" w:cs="Times New Roman"/>
          <w:b/>
        </w:rPr>
      </w:pPr>
    </w:p>
    <w:p w:rsidR="00722BA4" w:rsidRPr="00722BA4" w:rsidRDefault="00722BA4" w:rsidP="00340995">
      <w:pPr>
        <w:numPr>
          <w:ilvl w:val="0"/>
          <w:numId w:val="6"/>
        </w:num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Czy zamawiający dopuści wycenę preparatu w postaci tabletki powlekanej w :</w:t>
      </w:r>
    </w:p>
    <w:p w:rsidR="00722BA4" w:rsidRPr="00722BA4" w:rsidRDefault="00722BA4" w:rsidP="00340995">
      <w:p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-pakiet 1, pozycja 14</w:t>
      </w:r>
    </w:p>
    <w:p w:rsidR="00722BA4" w:rsidRPr="00722BA4" w:rsidRDefault="00722BA4" w:rsidP="00340995">
      <w:pPr>
        <w:tabs>
          <w:tab w:val="left" w:pos="284"/>
        </w:tabs>
        <w:spacing w:after="0" w:line="240" w:lineRule="auto"/>
        <w:ind w:left="284" w:hanging="284"/>
        <w:jc w:val="both"/>
        <w:rPr>
          <w:rFonts w:ascii="Times New Roman" w:hAnsi="Times New Roman" w:cs="Times New Roman"/>
        </w:rPr>
      </w:pPr>
      <w:r w:rsidRPr="00722BA4">
        <w:rPr>
          <w:rFonts w:ascii="Times New Roman" w:hAnsi="Times New Roman" w:cs="Times New Roman"/>
        </w:rPr>
        <w:t>-pakiet 5, pozycja 17, 25</w:t>
      </w:r>
    </w:p>
    <w:p w:rsidR="00774150" w:rsidRDefault="00774150" w:rsidP="00340995">
      <w:pPr>
        <w:spacing w:after="0" w:line="240" w:lineRule="auto"/>
        <w:ind w:left="284" w:hanging="284"/>
        <w:jc w:val="both"/>
        <w:rPr>
          <w:rFonts w:ascii="Times New Roman" w:hAnsi="Times New Roman" w:cs="Times New Roman"/>
        </w:rPr>
      </w:pPr>
      <w:r w:rsidRPr="00C6500E">
        <w:rPr>
          <w:rFonts w:ascii="Times New Roman" w:hAnsi="Times New Roman" w:cs="Times New Roman"/>
          <w:b/>
        </w:rPr>
        <w:t xml:space="preserve">Odpowiedź: </w:t>
      </w:r>
      <w:r w:rsidR="00A055E3">
        <w:rPr>
          <w:rFonts w:ascii="Times New Roman" w:hAnsi="Times New Roman" w:cs="Times New Roman"/>
        </w:rPr>
        <w:t xml:space="preserve">Zamawiający </w:t>
      </w:r>
      <w:r w:rsidR="00A055E3" w:rsidRPr="00A055E3">
        <w:rPr>
          <w:rFonts w:ascii="Times New Roman" w:hAnsi="Times New Roman" w:cs="Times New Roman"/>
          <w:b/>
          <w:u w:val="single"/>
        </w:rPr>
        <w:t>wyraża zgodę</w:t>
      </w:r>
      <w:r w:rsidR="00A055E3">
        <w:rPr>
          <w:rFonts w:ascii="Times New Roman" w:hAnsi="Times New Roman" w:cs="Times New Roman"/>
        </w:rPr>
        <w:t xml:space="preserve"> na wycenę leku w postaci tabletek powlekanych.</w:t>
      </w:r>
    </w:p>
    <w:p w:rsidR="00A055E3" w:rsidRPr="00C6500E" w:rsidRDefault="00A055E3" w:rsidP="00340995">
      <w:pPr>
        <w:spacing w:after="0" w:line="240" w:lineRule="auto"/>
        <w:ind w:left="284" w:hanging="284"/>
        <w:jc w:val="both"/>
        <w:rPr>
          <w:rFonts w:ascii="Times New Roman" w:hAnsi="Times New Roman" w:cs="Times New Roman"/>
          <w:b/>
        </w:rPr>
      </w:pPr>
    </w:p>
    <w:p w:rsidR="00E94D84" w:rsidRDefault="00E94D84" w:rsidP="00340995">
      <w:pPr>
        <w:spacing w:after="0" w:line="240" w:lineRule="auto"/>
        <w:ind w:left="284" w:hanging="284"/>
        <w:jc w:val="both"/>
        <w:outlineLvl w:val="0"/>
        <w:rPr>
          <w:rFonts w:ascii="Times New Roman" w:hAnsi="Times New Roman" w:cs="Times New Roman"/>
          <w:b/>
        </w:rPr>
      </w:pPr>
      <w:r w:rsidRPr="007C5E6C">
        <w:rPr>
          <w:rFonts w:ascii="Times New Roman" w:hAnsi="Times New Roman" w:cs="Times New Roman"/>
          <w:b/>
          <w:highlight w:val="yellow"/>
        </w:rPr>
        <w:t>Wykonawca nr</w:t>
      </w:r>
      <w:r w:rsidRPr="00E94D84">
        <w:rPr>
          <w:rFonts w:ascii="Times New Roman" w:hAnsi="Times New Roman" w:cs="Times New Roman"/>
          <w:b/>
          <w:highlight w:val="yellow"/>
        </w:rPr>
        <w:t xml:space="preserve"> 11</w:t>
      </w:r>
      <w:r w:rsidR="000B5F57">
        <w:rPr>
          <w:rFonts w:ascii="Times New Roman" w:hAnsi="Times New Roman" w:cs="Times New Roman"/>
          <w:b/>
        </w:rPr>
        <w:t xml:space="preserve"> </w:t>
      </w:r>
    </w:p>
    <w:p w:rsidR="000B5F57" w:rsidRPr="000B5F57" w:rsidRDefault="000B5F57" w:rsidP="00340995">
      <w:pPr>
        <w:tabs>
          <w:tab w:val="left" w:pos="284"/>
        </w:tabs>
        <w:spacing w:after="0" w:line="240" w:lineRule="auto"/>
        <w:ind w:left="284" w:hanging="284"/>
        <w:jc w:val="both"/>
        <w:rPr>
          <w:rFonts w:ascii="Times New Roman" w:hAnsi="Times New Roman" w:cs="Times New Roman"/>
          <w:bCs/>
          <w:color w:val="000000"/>
        </w:rPr>
      </w:pPr>
      <w:r w:rsidRPr="000B5F57">
        <w:rPr>
          <w:rFonts w:ascii="Times New Roman" w:hAnsi="Times New Roman" w:cs="Times New Roman"/>
          <w:bCs/>
          <w:color w:val="000000"/>
        </w:rPr>
        <w:t>W nawiązaniu do Specyfikacji  Istotnych Warunków Zamówienia na dostawę leków w ilościach i dawkach podanych w specyfikacji asortymentowo-cenowej zwracamy się z zapytaniami:</w:t>
      </w:r>
    </w:p>
    <w:p w:rsidR="000B5F57" w:rsidRPr="000B5F57" w:rsidRDefault="000B5F57" w:rsidP="00340995">
      <w:pPr>
        <w:numPr>
          <w:ilvl w:val="0"/>
          <w:numId w:val="7"/>
        </w:numPr>
        <w:tabs>
          <w:tab w:val="left" w:pos="284"/>
        </w:tabs>
        <w:spacing w:after="0" w:line="240" w:lineRule="auto"/>
        <w:ind w:left="284" w:hanging="284"/>
        <w:jc w:val="both"/>
        <w:rPr>
          <w:rFonts w:ascii="Times New Roman" w:hAnsi="Times New Roman" w:cs="Times New Roman"/>
          <w:color w:val="000000"/>
        </w:rPr>
      </w:pPr>
      <w:r w:rsidRPr="000B5F57">
        <w:rPr>
          <w:rFonts w:ascii="Times New Roman" w:hAnsi="Times New Roman" w:cs="Times New Roman"/>
        </w:rPr>
        <w:t>Czy Zamawiający wymaga, aby w pakiecie 2 pozycja 1-2 (</w:t>
      </w:r>
      <w:proofErr w:type="spellStart"/>
      <w:r w:rsidRPr="000B5F57">
        <w:rPr>
          <w:rFonts w:ascii="Times New Roman" w:hAnsi="Times New Roman" w:cs="Times New Roman"/>
        </w:rPr>
        <w:t>Metamizolumnatricum</w:t>
      </w:r>
      <w:proofErr w:type="spellEnd"/>
      <w:r w:rsidRPr="000B5F57">
        <w:rPr>
          <w:rFonts w:ascii="Times New Roman" w:hAnsi="Times New Roman" w:cs="Times New Roman"/>
        </w:rPr>
        <w:t xml:space="preserve">  inj.1 g / 2 ml x 5 amp…..) można było mieszać w jednej strzykawce z produktem </w:t>
      </w:r>
      <w:proofErr w:type="spellStart"/>
      <w:r w:rsidRPr="000B5F57">
        <w:rPr>
          <w:rFonts w:ascii="Times New Roman" w:hAnsi="Times New Roman" w:cs="Times New Roman"/>
        </w:rPr>
        <w:t>Poltram</w:t>
      </w:r>
      <w:proofErr w:type="spellEnd"/>
      <w:r w:rsidRPr="000B5F57">
        <w:rPr>
          <w:rFonts w:ascii="Times New Roman" w:hAnsi="Times New Roman" w:cs="Times New Roman"/>
        </w:rPr>
        <w:t xml:space="preserve">, </w:t>
      </w:r>
      <w:proofErr w:type="spellStart"/>
      <w:r w:rsidRPr="000B5F57">
        <w:rPr>
          <w:rFonts w:ascii="Times New Roman" w:hAnsi="Times New Roman" w:cs="Times New Roman"/>
          <w:i/>
          <w:iCs/>
        </w:rPr>
        <w:t>Tramadolhydrochloricum</w:t>
      </w:r>
      <w:proofErr w:type="spellEnd"/>
      <w:r w:rsidRPr="000B5F57">
        <w:rPr>
          <w:rFonts w:ascii="Times New Roman" w:hAnsi="Times New Roman" w:cs="Times New Roman"/>
        </w:rPr>
        <w:t xml:space="preserve">, roztwór do wstrzykiwań 0,5g/ml, przed podaniem pacjentowi, zgodnie z </w:t>
      </w:r>
      <w:proofErr w:type="spellStart"/>
      <w:r w:rsidRPr="000B5F57">
        <w:rPr>
          <w:rFonts w:ascii="Times New Roman" w:hAnsi="Times New Roman" w:cs="Times New Roman"/>
        </w:rPr>
        <w:t>ChPl</w:t>
      </w:r>
      <w:proofErr w:type="spellEnd"/>
      <w:r w:rsidRPr="000B5F57">
        <w:rPr>
          <w:rFonts w:ascii="Times New Roman" w:hAnsi="Times New Roman" w:cs="Times New Roman"/>
        </w:rPr>
        <w:t xml:space="preserve"> produktu?</w:t>
      </w:r>
    </w:p>
    <w:p w:rsidR="000B5F57" w:rsidRPr="00310561" w:rsidRDefault="00656B45" w:rsidP="00340995">
      <w:pPr>
        <w:spacing w:after="0" w:line="240" w:lineRule="auto"/>
        <w:ind w:left="284" w:hanging="284"/>
        <w:jc w:val="both"/>
        <w:rPr>
          <w:rFonts w:ascii="Times New Roman" w:hAnsi="Times New Roman" w:cs="Times New Roman"/>
          <w:b/>
          <w:u w:val="single"/>
        </w:rPr>
      </w:pPr>
      <w:r>
        <w:rPr>
          <w:rFonts w:ascii="Times New Roman" w:hAnsi="Times New Roman" w:cs="Times New Roman"/>
          <w:b/>
        </w:rPr>
        <w:t xml:space="preserve">     </w:t>
      </w:r>
      <w:r w:rsidR="000B5F57" w:rsidRPr="000B5F57">
        <w:rPr>
          <w:rFonts w:ascii="Times New Roman" w:hAnsi="Times New Roman" w:cs="Times New Roman"/>
          <w:b/>
        </w:rPr>
        <w:t xml:space="preserve">Odpowiedź: </w:t>
      </w:r>
      <w:r w:rsidR="00310561">
        <w:rPr>
          <w:rFonts w:ascii="Times New Roman" w:hAnsi="Times New Roman" w:cs="Times New Roman"/>
        </w:rPr>
        <w:t xml:space="preserve">Zamawiający </w:t>
      </w:r>
      <w:r w:rsidR="00310561" w:rsidRPr="00310561">
        <w:rPr>
          <w:rFonts w:ascii="Times New Roman" w:hAnsi="Times New Roman" w:cs="Times New Roman"/>
          <w:b/>
          <w:u w:val="single"/>
        </w:rPr>
        <w:t>dopuszcza</w:t>
      </w:r>
      <w:r w:rsidR="00310561">
        <w:rPr>
          <w:rFonts w:ascii="Times New Roman" w:hAnsi="Times New Roman" w:cs="Times New Roman"/>
        </w:rPr>
        <w:t xml:space="preserve"> możliwość łącznego podawania z preparatem </w:t>
      </w:r>
      <w:proofErr w:type="spellStart"/>
      <w:r w:rsidR="00310561">
        <w:rPr>
          <w:rFonts w:ascii="Times New Roman" w:hAnsi="Times New Roman" w:cs="Times New Roman"/>
        </w:rPr>
        <w:t>Poltram</w:t>
      </w:r>
      <w:proofErr w:type="spellEnd"/>
      <w:r w:rsidR="00310561">
        <w:rPr>
          <w:rFonts w:ascii="Times New Roman" w:hAnsi="Times New Roman" w:cs="Times New Roman"/>
        </w:rPr>
        <w:t xml:space="preserve"> natomiast jej </w:t>
      </w:r>
      <w:r w:rsidR="00310561" w:rsidRPr="00310561">
        <w:rPr>
          <w:rFonts w:ascii="Times New Roman" w:hAnsi="Times New Roman" w:cs="Times New Roman"/>
          <w:b/>
          <w:u w:val="single"/>
        </w:rPr>
        <w:t>nie wymaga.</w:t>
      </w:r>
    </w:p>
    <w:p w:rsidR="00310561" w:rsidRPr="000B5F57" w:rsidRDefault="00310561" w:rsidP="00340995">
      <w:pPr>
        <w:spacing w:after="0" w:line="240" w:lineRule="auto"/>
        <w:ind w:left="284" w:hanging="284"/>
        <w:jc w:val="both"/>
        <w:rPr>
          <w:rFonts w:ascii="Times New Roman" w:hAnsi="Times New Roman" w:cs="Times New Roman"/>
          <w:b/>
        </w:rPr>
      </w:pPr>
    </w:p>
    <w:p w:rsidR="000B5F57" w:rsidRDefault="000B5F57" w:rsidP="00340995">
      <w:pPr>
        <w:pStyle w:val="Akapitzlist"/>
        <w:numPr>
          <w:ilvl w:val="0"/>
          <w:numId w:val="7"/>
        </w:numPr>
        <w:tabs>
          <w:tab w:val="left" w:pos="284"/>
        </w:tabs>
        <w:spacing w:after="0" w:line="240" w:lineRule="auto"/>
        <w:ind w:left="284" w:hanging="284"/>
        <w:contextualSpacing w:val="0"/>
        <w:jc w:val="both"/>
        <w:rPr>
          <w:rFonts w:ascii="Times New Roman" w:hAnsi="Times New Roman" w:cs="Times New Roman"/>
          <w:color w:val="000000"/>
        </w:rPr>
      </w:pPr>
      <w:r w:rsidRPr="000B5F57">
        <w:rPr>
          <w:rFonts w:ascii="Times New Roman" w:hAnsi="Times New Roman" w:cs="Times New Roman"/>
          <w:color w:val="000000"/>
        </w:rPr>
        <w:t xml:space="preserve">Czy Zamawiający wymaga, w pakiecie 7 pozycja 1, aby zaoferowany </w:t>
      </w:r>
      <w:proofErr w:type="spellStart"/>
      <w:r w:rsidRPr="000B5F57">
        <w:rPr>
          <w:rFonts w:ascii="Times New Roman" w:hAnsi="Times New Roman" w:cs="Times New Roman"/>
          <w:color w:val="000000"/>
        </w:rPr>
        <w:t>Ceftazydym</w:t>
      </w:r>
      <w:proofErr w:type="spellEnd"/>
      <w:r w:rsidRPr="000B5F57">
        <w:rPr>
          <w:rFonts w:ascii="Times New Roman" w:hAnsi="Times New Roman" w:cs="Times New Roman"/>
          <w:color w:val="000000"/>
        </w:rPr>
        <w:t xml:space="preserve"> 1g był w postaci proszku do sporządzania roztworu do wstrzykiwań domięśniowych, dożylnych i infuzji?</w:t>
      </w:r>
    </w:p>
    <w:p w:rsidR="000B5F57" w:rsidRDefault="00656B45" w:rsidP="00340995">
      <w:pPr>
        <w:spacing w:after="0" w:line="240" w:lineRule="auto"/>
        <w:ind w:left="284" w:hanging="284"/>
        <w:jc w:val="both"/>
        <w:rPr>
          <w:rFonts w:ascii="Times New Roman" w:hAnsi="Times New Roman" w:cs="Times New Roman"/>
        </w:rPr>
      </w:pPr>
      <w:r>
        <w:rPr>
          <w:rFonts w:ascii="Times New Roman" w:hAnsi="Times New Roman" w:cs="Times New Roman"/>
          <w:b/>
        </w:rPr>
        <w:t xml:space="preserve">     </w:t>
      </w:r>
      <w:r w:rsidR="000B5F57" w:rsidRPr="000B5F57">
        <w:rPr>
          <w:rFonts w:ascii="Times New Roman" w:hAnsi="Times New Roman" w:cs="Times New Roman"/>
          <w:b/>
        </w:rPr>
        <w:t xml:space="preserve">Odpowiedź: </w:t>
      </w:r>
      <w:r w:rsidR="00390009">
        <w:rPr>
          <w:rFonts w:ascii="Times New Roman" w:hAnsi="Times New Roman" w:cs="Times New Roman"/>
        </w:rPr>
        <w:t xml:space="preserve">Zamawiający </w:t>
      </w:r>
      <w:r w:rsidR="00390009" w:rsidRPr="003351B0">
        <w:rPr>
          <w:rFonts w:ascii="Times New Roman" w:hAnsi="Times New Roman" w:cs="Times New Roman"/>
          <w:b/>
          <w:u w:val="single"/>
        </w:rPr>
        <w:t>wymaga</w:t>
      </w:r>
      <w:r w:rsidR="00390009">
        <w:rPr>
          <w:rFonts w:ascii="Times New Roman" w:hAnsi="Times New Roman" w:cs="Times New Roman"/>
        </w:rPr>
        <w:t xml:space="preserve"> aby oferowany produkt przeznaczony był do </w:t>
      </w:r>
      <w:r w:rsidR="00390009" w:rsidRPr="003351B0">
        <w:rPr>
          <w:rFonts w:ascii="Times New Roman" w:hAnsi="Times New Roman" w:cs="Times New Roman"/>
          <w:b/>
          <w:u w:val="single"/>
        </w:rPr>
        <w:t>wstrzykiwań i infuzji</w:t>
      </w:r>
      <w:r w:rsidR="00390009">
        <w:rPr>
          <w:rFonts w:ascii="Times New Roman" w:hAnsi="Times New Roman" w:cs="Times New Roman"/>
        </w:rPr>
        <w:t>, nie wymaga natomiast domięśniowej drogi podania.</w:t>
      </w:r>
    </w:p>
    <w:p w:rsidR="00390009" w:rsidRPr="000B5F57" w:rsidRDefault="00390009" w:rsidP="00340995">
      <w:pPr>
        <w:spacing w:after="0" w:line="240" w:lineRule="auto"/>
        <w:ind w:left="284" w:hanging="284"/>
        <w:jc w:val="both"/>
        <w:rPr>
          <w:rFonts w:ascii="Times New Roman" w:hAnsi="Times New Roman" w:cs="Times New Roman"/>
          <w:b/>
        </w:rPr>
      </w:pPr>
    </w:p>
    <w:p w:rsidR="000B5F57" w:rsidRDefault="000B5F57" w:rsidP="00340995">
      <w:pPr>
        <w:pStyle w:val="Akapitzlist"/>
        <w:tabs>
          <w:tab w:val="left" w:pos="284"/>
        </w:tabs>
        <w:spacing w:after="0" w:line="240" w:lineRule="auto"/>
        <w:ind w:left="284" w:hanging="284"/>
        <w:jc w:val="both"/>
        <w:rPr>
          <w:rFonts w:ascii="Times New Roman" w:hAnsi="Times New Roman" w:cs="Times New Roman"/>
        </w:rPr>
      </w:pPr>
      <w:r w:rsidRPr="000B5F57">
        <w:rPr>
          <w:rFonts w:ascii="Times New Roman" w:hAnsi="Times New Roman" w:cs="Times New Roman"/>
        </w:rPr>
        <w:t>3.</w:t>
      </w:r>
      <w:r w:rsidRPr="000B5F57">
        <w:rPr>
          <w:rFonts w:ascii="Times New Roman" w:hAnsi="Times New Roman" w:cs="Times New Roman"/>
          <w:sz w:val="14"/>
          <w:szCs w:val="14"/>
        </w:rPr>
        <w:t xml:space="preserve">     </w:t>
      </w:r>
      <w:r w:rsidRPr="000B5F57">
        <w:rPr>
          <w:rFonts w:ascii="Times New Roman" w:hAnsi="Times New Roman" w:cs="Times New Roman"/>
        </w:rPr>
        <w:t xml:space="preserve">Czy Zamawiający wymaga, w pakiecie 7 pozycja 1, aby </w:t>
      </w:r>
      <w:proofErr w:type="spellStart"/>
      <w:r w:rsidRPr="000B5F57">
        <w:rPr>
          <w:rFonts w:ascii="Times New Roman" w:hAnsi="Times New Roman" w:cs="Times New Roman"/>
        </w:rPr>
        <w:t>Ceftazydym</w:t>
      </w:r>
      <w:proofErr w:type="spellEnd"/>
      <w:r w:rsidRPr="000B5F57">
        <w:rPr>
          <w:rFonts w:ascii="Times New Roman" w:hAnsi="Times New Roman" w:cs="Times New Roman"/>
        </w:rPr>
        <w:t xml:space="preserve"> zachowywał po rozpuszczeniu trwałość przez 24 godz. w temp. 2-8°C?</w:t>
      </w:r>
    </w:p>
    <w:p w:rsidR="000B5F57" w:rsidRDefault="00FB0E64" w:rsidP="00340995">
      <w:pPr>
        <w:spacing w:after="0" w:line="240" w:lineRule="auto"/>
        <w:ind w:left="284" w:hanging="284"/>
        <w:jc w:val="both"/>
        <w:rPr>
          <w:rFonts w:ascii="Times New Roman" w:hAnsi="Times New Roman" w:cs="Times New Roman"/>
        </w:rPr>
      </w:pPr>
      <w:r>
        <w:rPr>
          <w:rFonts w:ascii="Times New Roman" w:hAnsi="Times New Roman" w:cs="Times New Roman"/>
          <w:b/>
        </w:rPr>
        <w:t xml:space="preserve">    </w:t>
      </w:r>
      <w:r w:rsidR="000B5F57" w:rsidRPr="00607772">
        <w:rPr>
          <w:rFonts w:ascii="Times New Roman" w:hAnsi="Times New Roman" w:cs="Times New Roman"/>
          <w:b/>
        </w:rPr>
        <w:t xml:space="preserve">Odpowiedź: </w:t>
      </w:r>
      <w:r w:rsidR="00390009">
        <w:rPr>
          <w:rFonts w:ascii="Times New Roman" w:hAnsi="Times New Roman" w:cs="Times New Roman"/>
        </w:rPr>
        <w:t xml:space="preserve">Zamawiający </w:t>
      </w:r>
      <w:r w:rsidR="00390009" w:rsidRPr="00390009">
        <w:rPr>
          <w:rFonts w:ascii="Times New Roman" w:hAnsi="Times New Roman" w:cs="Times New Roman"/>
          <w:b/>
          <w:u w:val="single"/>
        </w:rPr>
        <w:t>dopuszcza, nie wymaga</w:t>
      </w:r>
      <w:r w:rsidR="00390009">
        <w:rPr>
          <w:rFonts w:ascii="Times New Roman" w:hAnsi="Times New Roman" w:cs="Times New Roman"/>
        </w:rPr>
        <w:t>.</w:t>
      </w:r>
    </w:p>
    <w:p w:rsidR="00390009" w:rsidRPr="00607772" w:rsidRDefault="00390009" w:rsidP="00340995">
      <w:pPr>
        <w:spacing w:after="0" w:line="240" w:lineRule="auto"/>
        <w:ind w:left="284" w:hanging="284"/>
        <w:jc w:val="both"/>
        <w:rPr>
          <w:rFonts w:ascii="Times New Roman" w:hAnsi="Times New Roman" w:cs="Times New Roman"/>
          <w:b/>
        </w:rPr>
      </w:pPr>
    </w:p>
    <w:p w:rsidR="000B5F57" w:rsidRDefault="000B5F57" w:rsidP="00340995">
      <w:pPr>
        <w:pStyle w:val="Akapitzlist"/>
        <w:numPr>
          <w:ilvl w:val="0"/>
          <w:numId w:val="8"/>
        </w:numPr>
        <w:tabs>
          <w:tab w:val="left" w:pos="284"/>
        </w:tabs>
        <w:spacing w:after="0" w:line="240" w:lineRule="auto"/>
        <w:ind w:left="284" w:hanging="284"/>
        <w:contextualSpacing w:val="0"/>
        <w:jc w:val="both"/>
        <w:rPr>
          <w:rFonts w:ascii="Times New Roman" w:hAnsi="Times New Roman" w:cs="Times New Roman"/>
        </w:rPr>
      </w:pPr>
      <w:r w:rsidRPr="000B5F57">
        <w:rPr>
          <w:rFonts w:ascii="Times New Roman" w:hAnsi="Times New Roman" w:cs="Times New Roman"/>
        </w:rPr>
        <w:t xml:space="preserve">Czy zamawiający w pakiecie 7 pozycje  3-4-5 ma na myśli </w:t>
      </w:r>
      <w:proofErr w:type="spellStart"/>
      <w:r w:rsidRPr="000B5F57">
        <w:rPr>
          <w:rFonts w:ascii="Times New Roman" w:hAnsi="Times New Roman" w:cs="Times New Roman"/>
        </w:rPr>
        <w:t>ciprofloksacynę</w:t>
      </w:r>
      <w:proofErr w:type="spellEnd"/>
      <w:r w:rsidRPr="000B5F57">
        <w:rPr>
          <w:rFonts w:ascii="Times New Roman" w:hAnsi="Times New Roman" w:cs="Times New Roman"/>
        </w:rPr>
        <w:t xml:space="preserve"> w postaci </w:t>
      </w:r>
      <w:proofErr w:type="spellStart"/>
      <w:r w:rsidRPr="000B5F57">
        <w:rPr>
          <w:rFonts w:ascii="Times New Roman" w:hAnsi="Times New Roman" w:cs="Times New Roman"/>
        </w:rPr>
        <w:t>monowodzianu</w:t>
      </w:r>
      <w:proofErr w:type="spellEnd"/>
      <w:r w:rsidRPr="000B5F57">
        <w:rPr>
          <w:rFonts w:ascii="Times New Roman" w:hAnsi="Times New Roman" w:cs="Times New Roman"/>
        </w:rPr>
        <w:t xml:space="preserve"> co zapewni lepszą tolerancję terapii zakażeń (mniej reakcji uczuleniowych, wysypek i odczynów skórnych)?</w:t>
      </w:r>
    </w:p>
    <w:p w:rsidR="000B5F57" w:rsidRDefault="00FB0E64" w:rsidP="00340995">
      <w:pPr>
        <w:spacing w:after="0" w:line="240" w:lineRule="auto"/>
        <w:ind w:left="284" w:hanging="284"/>
        <w:jc w:val="both"/>
        <w:rPr>
          <w:rFonts w:ascii="Times New Roman" w:hAnsi="Times New Roman" w:cs="Times New Roman"/>
        </w:rPr>
      </w:pPr>
      <w:r>
        <w:rPr>
          <w:rFonts w:ascii="Times New Roman" w:hAnsi="Times New Roman" w:cs="Times New Roman"/>
          <w:b/>
        </w:rPr>
        <w:t xml:space="preserve">    </w:t>
      </w:r>
      <w:r w:rsidR="000B5F57" w:rsidRPr="000B5F57">
        <w:rPr>
          <w:rFonts w:ascii="Times New Roman" w:hAnsi="Times New Roman" w:cs="Times New Roman"/>
          <w:b/>
        </w:rPr>
        <w:t xml:space="preserve">Odpowiedź: </w:t>
      </w:r>
      <w:r w:rsidR="00F9780F">
        <w:rPr>
          <w:rFonts w:ascii="Times New Roman" w:hAnsi="Times New Roman" w:cs="Times New Roman"/>
        </w:rPr>
        <w:t xml:space="preserve">Zamawiający nie będzie określał stopnia uwodnienia </w:t>
      </w:r>
      <w:proofErr w:type="spellStart"/>
      <w:r w:rsidR="00F9780F">
        <w:rPr>
          <w:rFonts w:ascii="Times New Roman" w:hAnsi="Times New Roman" w:cs="Times New Roman"/>
        </w:rPr>
        <w:t>ciprofloksacyny</w:t>
      </w:r>
      <w:proofErr w:type="spellEnd"/>
      <w:r w:rsidR="00F9780F">
        <w:rPr>
          <w:rFonts w:ascii="Times New Roman" w:hAnsi="Times New Roman" w:cs="Times New Roman"/>
        </w:rPr>
        <w:t xml:space="preserve"> jako czynnika, w ocenie Zamawiającego, nieistotnego w terapii infekcji. Wymogiem Zamawiającego jest zaoferowanie produktu leczniczego zawierającego </w:t>
      </w:r>
      <w:proofErr w:type="spellStart"/>
      <w:r w:rsidR="00F9780F">
        <w:rPr>
          <w:rFonts w:ascii="Times New Roman" w:hAnsi="Times New Roman" w:cs="Times New Roman"/>
        </w:rPr>
        <w:t>cyprofloksacynę</w:t>
      </w:r>
      <w:proofErr w:type="spellEnd"/>
      <w:r w:rsidR="00F9780F">
        <w:rPr>
          <w:rFonts w:ascii="Times New Roman" w:hAnsi="Times New Roman" w:cs="Times New Roman"/>
        </w:rPr>
        <w:t xml:space="preserve"> o dowolnym stopniu uwodnienia.</w:t>
      </w:r>
    </w:p>
    <w:p w:rsidR="00F9780F" w:rsidRPr="000B5F57" w:rsidRDefault="00F9780F" w:rsidP="00340995">
      <w:pPr>
        <w:spacing w:after="0" w:line="240" w:lineRule="auto"/>
        <w:ind w:left="284" w:hanging="284"/>
        <w:jc w:val="both"/>
        <w:rPr>
          <w:rFonts w:ascii="Times New Roman" w:hAnsi="Times New Roman" w:cs="Times New Roman"/>
          <w:b/>
        </w:rPr>
      </w:pPr>
    </w:p>
    <w:p w:rsidR="000B5F57" w:rsidRPr="000B5F57" w:rsidRDefault="000B5F57" w:rsidP="00340995">
      <w:pPr>
        <w:numPr>
          <w:ilvl w:val="0"/>
          <w:numId w:val="8"/>
        </w:numPr>
        <w:tabs>
          <w:tab w:val="left" w:pos="284"/>
        </w:tabs>
        <w:spacing w:after="0" w:line="240" w:lineRule="auto"/>
        <w:ind w:left="284" w:hanging="284"/>
        <w:jc w:val="both"/>
        <w:rPr>
          <w:rFonts w:ascii="Times New Roman" w:hAnsi="Times New Roman" w:cs="Times New Roman"/>
          <w:color w:val="000000"/>
        </w:rPr>
      </w:pPr>
      <w:r w:rsidRPr="000B5F57">
        <w:rPr>
          <w:rFonts w:ascii="Times New Roman" w:hAnsi="Times New Roman" w:cs="Times New Roman"/>
        </w:rPr>
        <w:t xml:space="preserve">Czy Zamawiający wymaga, aby zgodnie z </w:t>
      </w:r>
      <w:proofErr w:type="spellStart"/>
      <w:r w:rsidRPr="000B5F57">
        <w:rPr>
          <w:rFonts w:ascii="Times New Roman" w:hAnsi="Times New Roman" w:cs="Times New Roman"/>
        </w:rPr>
        <w:t>ChPl</w:t>
      </w:r>
      <w:proofErr w:type="spellEnd"/>
      <w:r w:rsidRPr="000B5F57">
        <w:rPr>
          <w:rFonts w:ascii="Times New Roman" w:hAnsi="Times New Roman" w:cs="Times New Roman"/>
        </w:rPr>
        <w:t xml:space="preserve"> produktu, </w:t>
      </w:r>
      <w:proofErr w:type="spellStart"/>
      <w:r w:rsidRPr="000B5F57">
        <w:rPr>
          <w:rFonts w:ascii="Times New Roman" w:hAnsi="Times New Roman" w:cs="Times New Roman"/>
        </w:rPr>
        <w:t>Poltram</w:t>
      </w:r>
      <w:proofErr w:type="spellEnd"/>
      <w:r w:rsidRPr="000B5F57">
        <w:rPr>
          <w:rFonts w:ascii="Times New Roman" w:hAnsi="Times New Roman" w:cs="Times New Roman"/>
        </w:rPr>
        <w:t xml:space="preserve"> w </w:t>
      </w:r>
      <w:proofErr w:type="spellStart"/>
      <w:r w:rsidRPr="000B5F57">
        <w:rPr>
          <w:rFonts w:ascii="Times New Roman" w:hAnsi="Times New Roman" w:cs="Times New Roman"/>
          <w:color w:val="000000"/>
        </w:rPr>
        <w:t>w</w:t>
      </w:r>
      <w:proofErr w:type="spellEnd"/>
      <w:r w:rsidRPr="000B5F57">
        <w:rPr>
          <w:rFonts w:ascii="Times New Roman" w:hAnsi="Times New Roman" w:cs="Times New Roman"/>
          <w:color w:val="000000"/>
        </w:rPr>
        <w:t xml:space="preserve"> pakiecie 1 pozycja 152-153</w:t>
      </w:r>
      <w:r w:rsidRPr="000B5F57">
        <w:rPr>
          <w:rFonts w:ascii="Times New Roman" w:hAnsi="Times New Roman" w:cs="Times New Roman"/>
        </w:rPr>
        <w:t xml:space="preserve"> można było mieszać w jednej strzykawce z produktem Pyralgina inj., przed podaniem pacjentowi?</w:t>
      </w:r>
    </w:p>
    <w:p w:rsidR="000B5F57" w:rsidRDefault="00FB0E64" w:rsidP="00340995">
      <w:pPr>
        <w:spacing w:after="0" w:line="240" w:lineRule="auto"/>
        <w:ind w:left="284" w:hanging="284"/>
        <w:jc w:val="both"/>
        <w:rPr>
          <w:rFonts w:ascii="Times New Roman" w:hAnsi="Times New Roman" w:cs="Times New Roman"/>
        </w:rPr>
      </w:pPr>
      <w:r>
        <w:rPr>
          <w:rFonts w:ascii="Times New Roman" w:hAnsi="Times New Roman" w:cs="Times New Roman"/>
          <w:b/>
        </w:rPr>
        <w:t xml:space="preserve">     </w:t>
      </w:r>
      <w:r w:rsidR="000B5F57" w:rsidRPr="000B5F57">
        <w:rPr>
          <w:rFonts w:ascii="Times New Roman" w:hAnsi="Times New Roman" w:cs="Times New Roman"/>
          <w:b/>
        </w:rPr>
        <w:t xml:space="preserve">Odpowiedź: </w:t>
      </w:r>
      <w:r w:rsidR="00BF6DBE">
        <w:rPr>
          <w:rFonts w:ascii="Times New Roman" w:hAnsi="Times New Roman" w:cs="Times New Roman"/>
        </w:rPr>
        <w:t xml:space="preserve">Zamawiający </w:t>
      </w:r>
      <w:r w:rsidR="00BF6DBE" w:rsidRPr="00AA1D12">
        <w:rPr>
          <w:rFonts w:ascii="Times New Roman" w:hAnsi="Times New Roman" w:cs="Times New Roman"/>
          <w:b/>
          <w:u w:val="single"/>
        </w:rPr>
        <w:t>dopuszcza</w:t>
      </w:r>
      <w:r w:rsidR="00BF6DBE">
        <w:rPr>
          <w:rFonts w:ascii="Times New Roman" w:hAnsi="Times New Roman" w:cs="Times New Roman"/>
        </w:rPr>
        <w:t xml:space="preserve"> możliwość łączenia leku z Pyralginą, natomiast jej </w:t>
      </w:r>
      <w:r w:rsidR="00BF6DBE" w:rsidRPr="00AA1D12">
        <w:rPr>
          <w:rFonts w:ascii="Times New Roman" w:hAnsi="Times New Roman" w:cs="Times New Roman"/>
          <w:b/>
          <w:u w:val="single"/>
        </w:rPr>
        <w:t>nie wymaga</w:t>
      </w:r>
      <w:r w:rsidR="00BF6DBE">
        <w:rPr>
          <w:rFonts w:ascii="Times New Roman" w:hAnsi="Times New Roman" w:cs="Times New Roman"/>
        </w:rPr>
        <w:t>.</w:t>
      </w:r>
    </w:p>
    <w:p w:rsidR="00BF6DBE" w:rsidRPr="000B5F57" w:rsidRDefault="00BF6DBE" w:rsidP="00340995">
      <w:pPr>
        <w:spacing w:after="0" w:line="240" w:lineRule="auto"/>
        <w:ind w:left="284" w:hanging="284"/>
        <w:jc w:val="both"/>
        <w:rPr>
          <w:rFonts w:ascii="Times New Roman" w:hAnsi="Times New Roman" w:cs="Times New Roman"/>
          <w:b/>
        </w:rPr>
      </w:pPr>
    </w:p>
    <w:p w:rsidR="00E94D84" w:rsidRDefault="00E94D84" w:rsidP="00340995">
      <w:pPr>
        <w:spacing w:after="0" w:line="240" w:lineRule="auto"/>
        <w:ind w:left="284" w:hanging="284"/>
        <w:rPr>
          <w:rFonts w:ascii="Times New Roman" w:hAnsi="Times New Roman" w:cs="Times New Roman"/>
          <w:b/>
        </w:rPr>
      </w:pPr>
      <w:r w:rsidRPr="00E94D84">
        <w:rPr>
          <w:rFonts w:ascii="Times New Roman" w:hAnsi="Times New Roman" w:cs="Times New Roman"/>
          <w:b/>
          <w:highlight w:val="yellow"/>
        </w:rPr>
        <w:t xml:space="preserve">Wykonawca nr </w:t>
      </w:r>
      <w:r>
        <w:rPr>
          <w:rFonts w:ascii="Times New Roman" w:hAnsi="Times New Roman" w:cs="Times New Roman"/>
          <w:b/>
          <w:highlight w:val="yellow"/>
        </w:rPr>
        <w:t>1</w:t>
      </w:r>
      <w:r w:rsidRPr="00E94D84">
        <w:rPr>
          <w:rFonts w:ascii="Times New Roman" w:hAnsi="Times New Roman" w:cs="Times New Roman"/>
          <w:b/>
          <w:highlight w:val="yellow"/>
        </w:rPr>
        <w:t>2</w:t>
      </w:r>
    </w:p>
    <w:p w:rsidR="00037FA2" w:rsidRPr="00037FA2" w:rsidRDefault="00037FA2" w:rsidP="00340995">
      <w:pPr>
        <w:autoSpaceDE w:val="0"/>
        <w:autoSpaceDN w:val="0"/>
        <w:adjustRightInd w:val="0"/>
        <w:spacing w:after="0" w:line="240" w:lineRule="auto"/>
        <w:ind w:left="284" w:hanging="284"/>
        <w:rPr>
          <w:rFonts w:ascii="Times New Roman" w:hAnsi="Times New Roman" w:cs="Times New Roman"/>
          <w:color w:val="000000"/>
        </w:rPr>
      </w:pPr>
      <w:r w:rsidRPr="00037FA2">
        <w:rPr>
          <w:rFonts w:ascii="Times New Roman" w:hAnsi="Times New Roman" w:cs="Times New Roman"/>
          <w:b/>
          <w:bCs/>
          <w:color w:val="000000"/>
        </w:rPr>
        <w:t xml:space="preserve">Zadanie 57. </w:t>
      </w:r>
    </w:p>
    <w:p w:rsidR="00037FA2" w:rsidRPr="00037FA2" w:rsidRDefault="00037FA2" w:rsidP="00340995">
      <w:pPr>
        <w:spacing w:after="0" w:line="240" w:lineRule="auto"/>
        <w:rPr>
          <w:rFonts w:ascii="Times New Roman" w:hAnsi="Times New Roman" w:cs="Times New Roman"/>
          <w:b/>
        </w:rPr>
      </w:pPr>
      <w:r w:rsidRPr="00037FA2">
        <w:rPr>
          <w:rFonts w:ascii="Times New Roman" w:hAnsi="Times New Roman" w:cs="Times New Roman"/>
          <w:color w:val="000000"/>
        </w:rPr>
        <w:t>Prosimy o potwierdzenie że Zamawiający w poz. 1 i 2 oczekuje preparatów zarejestrowanych jako produkty lecznicze.</w:t>
      </w:r>
    </w:p>
    <w:p w:rsidR="00037FA2" w:rsidRPr="000B5F57" w:rsidRDefault="00037FA2" w:rsidP="00FB0E64">
      <w:pPr>
        <w:spacing w:after="0" w:line="240" w:lineRule="auto"/>
        <w:jc w:val="both"/>
        <w:rPr>
          <w:rFonts w:ascii="Times New Roman" w:hAnsi="Times New Roman" w:cs="Times New Roman"/>
          <w:b/>
        </w:rPr>
      </w:pPr>
      <w:r w:rsidRPr="000B5F57">
        <w:rPr>
          <w:rFonts w:ascii="Times New Roman" w:hAnsi="Times New Roman" w:cs="Times New Roman"/>
          <w:b/>
        </w:rPr>
        <w:t xml:space="preserve">Odpowiedź: </w:t>
      </w:r>
      <w:r w:rsidR="00073D7C">
        <w:rPr>
          <w:rFonts w:ascii="Times New Roman" w:hAnsi="Times New Roman" w:cs="Times New Roman"/>
        </w:rPr>
        <w:t xml:space="preserve">Zamawiający potwierdza, że </w:t>
      </w:r>
      <w:r w:rsidR="00073D7C" w:rsidRPr="00073D7C">
        <w:rPr>
          <w:rFonts w:ascii="Times New Roman" w:hAnsi="Times New Roman" w:cs="Times New Roman"/>
          <w:b/>
          <w:u w:val="single"/>
        </w:rPr>
        <w:t>wymaga</w:t>
      </w:r>
      <w:r w:rsidR="00073D7C">
        <w:rPr>
          <w:rFonts w:ascii="Times New Roman" w:hAnsi="Times New Roman" w:cs="Times New Roman"/>
        </w:rPr>
        <w:t xml:space="preserve"> zaoferowania produktów wprowadzonych do obrotu jako produkty lecznicze.</w:t>
      </w:r>
    </w:p>
    <w:p w:rsidR="00E94D84" w:rsidRDefault="00E94D84" w:rsidP="00340995">
      <w:pPr>
        <w:spacing w:after="0" w:line="240" w:lineRule="auto"/>
        <w:ind w:left="284" w:hanging="284"/>
        <w:jc w:val="both"/>
        <w:outlineLvl w:val="0"/>
        <w:rPr>
          <w:rFonts w:ascii="Times New Roman" w:hAnsi="Times New Roman" w:cs="Times New Roman"/>
          <w:b/>
          <w:highlight w:val="yellow"/>
        </w:rPr>
      </w:pPr>
    </w:p>
    <w:p w:rsidR="00E94D84" w:rsidRDefault="00E94D84" w:rsidP="00340995">
      <w:pPr>
        <w:spacing w:after="0" w:line="240" w:lineRule="auto"/>
        <w:ind w:left="284" w:hanging="284"/>
        <w:jc w:val="both"/>
        <w:outlineLvl w:val="0"/>
        <w:rPr>
          <w:rFonts w:ascii="Times New Roman" w:hAnsi="Times New Roman" w:cs="Times New Roman"/>
          <w:b/>
        </w:rPr>
      </w:pPr>
      <w:r w:rsidRPr="007C5E6C">
        <w:rPr>
          <w:rFonts w:ascii="Times New Roman" w:hAnsi="Times New Roman" w:cs="Times New Roman"/>
          <w:b/>
          <w:highlight w:val="yellow"/>
        </w:rPr>
        <w:t xml:space="preserve">Wykonawca nr </w:t>
      </w:r>
      <w:r>
        <w:rPr>
          <w:rFonts w:ascii="Times New Roman" w:hAnsi="Times New Roman" w:cs="Times New Roman"/>
          <w:b/>
          <w:highlight w:val="yellow"/>
        </w:rPr>
        <w:t>1</w:t>
      </w:r>
      <w:r w:rsidRPr="007C5E6C">
        <w:rPr>
          <w:rFonts w:ascii="Times New Roman" w:hAnsi="Times New Roman" w:cs="Times New Roman"/>
          <w:b/>
          <w:highlight w:val="yellow"/>
        </w:rPr>
        <w:t>3</w:t>
      </w:r>
    </w:p>
    <w:p w:rsidR="00043558" w:rsidRPr="005E7B82" w:rsidRDefault="00043558" w:rsidP="00340995">
      <w:pPr>
        <w:spacing w:after="0" w:line="240" w:lineRule="auto"/>
        <w:ind w:left="284" w:hanging="284"/>
        <w:jc w:val="both"/>
        <w:outlineLvl w:val="0"/>
        <w:rPr>
          <w:rFonts w:ascii="Times New Roman" w:hAnsi="Times New Roman" w:cs="Times New Roman"/>
          <w:b/>
          <w:color w:val="FF0000"/>
        </w:rPr>
      </w:pP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1.</w:t>
      </w:r>
      <w:r w:rsidR="00FB0E64">
        <w:rPr>
          <w:rFonts w:ascii="Times New Roman" w:hAnsi="Times New Roman" w:cs="Times New Roman"/>
        </w:rPr>
        <w:t xml:space="preserve">   </w:t>
      </w:r>
      <w:r>
        <w:rPr>
          <w:rFonts w:ascii="Times New Roman" w:hAnsi="Times New Roman" w:cs="Times New Roman"/>
        </w:rPr>
        <w:t xml:space="preserve"> </w:t>
      </w:r>
      <w:r w:rsidRPr="00043558">
        <w:rPr>
          <w:rFonts w:ascii="Times New Roman" w:hAnsi="Times New Roman" w:cs="Times New Roman"/>
        </w:rPr>
        <w:t xml:space="preserve">Czy Zamawiający wyrazi zgodę na wydzielenie z pakietu 1 pozycji 36,37,38,39, co pozwoli na przystąpienie do nowo utworzonego zadania większej ilości Oferentów, a co za tym idzie uzyskanie niższej cenowo oferty? </w:t>
      </w: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lastRenderedPageBreak/>
        <w:tab/>
      </w:r>
      <w:r w:rsidRPr="000B5F57">
        <w:rPr>
          <w:rFonts w:ascii="Times New Roman" w:hAnsi="Times New Roman" w:cs="Times New Roman"/>
          <w:b/>
        </w:rPr>
        <w:t xml:space="preserve">Odpowiedź: </w:t>
      </w:r>
      <w:r w:rsidR="005B1ACA">
        <w:rPr>
          <w:rFonts w:ascii="Times New Roman" w:hAnsi="Times New Roman" w:cs="Times New Roman"/>
        </w:rPr>
        <w:t xml:space="preserve">Zamawiający </w:t>
      </w:r>
      <w:r w:rsidR="005B1ACA" w:rsidRPr="005B1ACA">
        <w:rPr>
          <w:rFonts w:ascii="Times New Roman" w:hAnsi="Times New Roman" w:cs="Times New Roman"/>
          <w:b/>
          <w:u w:val="single"/>
        </w:rPr>
        <w:t>nie wyraża zgody</w:t>
      </w:r>
      <w:r w:rsidR="005B1ACA">
        <w:rPr>
          <w:rFonts w:ascii="Times New Roman" w:hAnsi="Times New Roman" w:cs="Times New Roman"/>
        </w:rPr>
        <w:t xml:space="preserve"> na wydzielenie z zadania nr 1 poz. </w:t>
      </w:r>
      <w:r w:rsidR="005B1ACA" w:rsidRPr="00043558">
        <w:rPr>
          <w:rFonts w:ascii="Times New Roman" w:hAnsi="Times New Roman" w:cs="Times New Roman"/>
        </w:rPr>
        <w:t>36,37,38,39</w:t>
      </w:r>
      <w:r w:rsidR="005B1ACA">
        <w:rPr>
          <w:rFonts w:ascii="Times New Roman" w:hAnsi="Times New Roman" w:cs="Times New Roman"/>
        </w:rPr>
        <w:t xml:space="preserve"> i utworzenia z nich odrębnego zadania. Produkty lecznicze opisane w powyższych pozycjach posiadają wielu producentów i są powszechnie dostępne na rynku.</w:t>
      </w:r>
    </w:p>
    <w:p w:rsid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2. </w:t>
      </w:r>
      <w:r w:rsidR="00FB0E64">
        <w:rPr>
          <w:rFonts w:ascii="Times New Roman" w:hAnsi="Times New Roman" w:cs="Times New Roman"/>
          <w:color w:val="000000"/>
        </w:rPr>
        <w:t xml:space="preserve">    </w:t>
      </w:r>
      <w:r w:rsidRPr="00043558">
        <w:rPr>
          <w:rFonts w:ascii="Times New Roman" w:hAnsi="Times New Roman" w:cs="Times New Roman"/>
          <w:color w:val="000000"/>
        </w:rPr>
        <w:t>Czy Zamawiający wyrazi zgodę na zaoferowanie w Pakiecie nr 1 pozycja 36,37,38,39 produktu leczniczego w opakowaniu po 10 fiol. z możliwością przeliczenia ilości?</w:t>
      </w:r>
    </w:p>
    <w:p w:rsidR="00043558" w:rsidRDefault="00043558" w:rsidP="003B018E">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ab/>
      </w:r>
      <w:r w:rsidRPr="000B5F57">
        <w:rPr>
          <w:rFonts w:ascii="Times New Roman" w:hAnsi="Times New Roman" w:cs="Times New Roman"/>
          <w:b/>
        </w:rPr>
        <w:t xml:space="preserve">Odpowiedź: </w:t>
      </w:r>
      <w:r w:rsidR="003B018E">
        <w:rPr>
          <w:rFonts w:ascii="Times New Roman" w:hAnsi="Times New Roman" w:cs="Times New Roman"/>
        </w:rPr>
        <w:t xml:space="preserve">Zamawiający </w:t>
      </w:r>
      <w:r w:rsidR="003B018E" w:rsidRPr="003B018E">
        <w:rPr>
          <w:rFonts w:ascii="Times New Roman" w:hAnsi="Times New Roman" w:cs="Times New Roman"/>
          <w:b/>
          <w:u w:val="single"/>
        </w:rPr>
        <w:t>wyraża zgodę</w:t>
      </w:r>
      <w:r w:rsidR="003B018E">
        <w:rPr>
          <w:rFonts w:ascii="Times New Roman" w:hAnsi="Times New Roman" w:cs="Times New Roman"/>
        </w:rPr>
        <w:t xml:space="preserve"> na zaoferowanie produktu pakowanego x 10 fiol. z odpowiednim przeliczeniem ilości.</w:t>
      </w:r>
    </w:p>
    <w:p w:rsidR="00955A44" w:rsidRDefault="00043558" w:rsidP="00FB0E64">
      <w:pPr>
        <w:pStyle w:val="Akapitzlist"/>
        <w:numPr>
          <w:ilvl w:val="0"/>
          <w:numId w:val="7"/>
        </w:numPr>
        <w:tabs>
          <w:tab w:val="clear" w:pos="720"/>
          <w:tab w:val="num" w:pos="426"/>
        </w:tabs>
        <w:spacing w:after="0" w:line="240" w:lineRule="auto"/>
        <w:ind w:left="426" w:hanging="426"/>
        <w:jc w:val="both"/>
        <w:rPr>
          <w:rFonts w:ascii="Times New Roman" w:hAnsi="Times New Roman" w:cs="Times New Roman"/>
          <w:color w:val="000000"/>
        </w:rPr>
      </w:pPr>
      <w:r w:rsidRPr="00955A44">
        <w:rPr>
          <w:rFonts w:ascii="Times New Roman" w:hAnsi="Times New Roman" w:cs="Times New Roman"/>
          <w:color w:val="000000"/>
        </w:rPr>
        <w:t>Czy Zamawiający wyrazi zgodę na zaoferowanie w Pakiecie nr 2 produktu leczniczego w opakowaniu po 10 amp. z możliwością przeliczenia ilości?</w:t>
      </w:r>
    </w:p>
    <w:p w:rsidR="00955A44" w:rsidRDefault="00043558" w:rsidP="00955A44">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ab/>
      </w:r>
      <w:r w:rsidRPr="000B5F57">
        <w:rPr>
          <w:rFonts w:ascii="Times New Roman" w:hAnsi="Times New Roman" w:cs="Times New Roman"/>
          <w:b/>
        </w:rPr>
        <w:t xml:space="preserve">Odpowiedź: </w:t>
      </w:r>
      <w:r w:rsidR="00955A44">
        <w:rPr>
          <w:rFonts w:ascii="Times New Roman" w:hAnsi="Times New Roman" w:cs="Times New Roman"/>
        </w:rPr>
        <w:t xml:space="preserve">Zamawiający </w:t>
      </w:r>
      <w:r w:rsidR="00955A44" w:rsidRPr="003B018E">
        <w:rPr>
          <w:rFonts w:ascii="Times New Roman" w:hAnsi="Times New Roman" w:cs="Times New Roman"/>
          <w:b/>
          <w:u w:val="single"/>
        </w:rPr>
        <w:t>wyraża zgodę</w:t>
      </w:r>
      <w:r w:rsidR="00955A44">
        <w:rPr>
          <w:rFonts w:ascii="Times New Roman" w:hAnsi="Times New Roman" w:cs="Times New Roman"/>
        </w:rPr>
        <w:t xml:space="preserve"> na zaoferowanie produktu pakowanego x 10 fiol. z odpowiednim przeliczeniem ilości.</w:t>
      </w:r>
    </w:p>
    <w:p w:rsidR="00043558" w:rsidRP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4. </w:t>
      </w:r>
      <w:r w:rsidR="00FB0E64">
        <w:rPr>
          <w:rFonts w:ascii="Times New Roman" w:hAnsi="Times New Roman" w:cs="Times New Roman"/>
          <w:color w:val="000000"/>
        </w:rPr>
        <w:t xml:space="preserve"> </w:t>
      </w:r>
      <w:r w:rsidRPr="00043558">
        <w:rPr>
          <w:rFonts w:ascii="Times New Roman" w:hAnsi="Times New Roman" w:cs="Times New Roman"/>
          <w:color w:val="000000"/>
        </w:rPr>
        <w:t xml:space="preserve">Czy Zamawiający wyrazi zgodę na zaoferowanie w Pakiecie nr 7 pozycja 2 produktu leczniczego w opakowaniu </w:t>
      </w:r>
      <w:proofErr w:type="spellStart"/>
      <w:r w:rsidRPr="00043558">
        <w:rPr>
          <w:rFonts w:ascii="Times New Roman" w:hAnsi="Times New Roman" w:cs="Times New Roman"/>
          <w:color w:val="333333"/>
          <w:shd w:val="clear" w:color="auto" w:fill="F5F5F5"/>
        </w:rPr>
        <w:t>KabiPac</w:t>
      </w:r>
      <w:proofErr w:type="spellEnd"/>
      <w:r w:rsidRPr="00043558">
        <w:rPr>
          <w:rFonts w:ascii="Times New Roman" w:hAnsi="Times New Roman" w:cs="Times New Roman"/>
          <w:color w:val="333333"/>
          <w:shd w:val="clear" w:color="auto" w:fill="F5F5F5"/>
        </w:rPr>
        <w:t xml:space="preserve"> x 10 sztuk </w:t>
      </w:r>
      <w:r w:rsidRPr="00043558">
        <w:rPr>
          <w:rFonts w:ascii="Times New Roman" w:hAnsi="Times New Roman" w:cs="Times New Roman"/>
          <w:color w:val="000000"/>
        </w:rPr>
        <w:t>z możliwością przeliczenia ilości?</w:t>
      </w: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tab/>
      </w:r>
      <w:r w:rsidRPr="000B5F57">
        <w:rPr>
          <w:rFonts w:ascii="Times New Roman" w:hAnsi="Times New Roman" w:cs="Times New Roman"/>
          <w:b/>
        </w:rPr>
        <w:t xml:space="preserve">Odpowiedź: </w:t>
      </w:r>
      <w:r w:rsidR="00070A93">
        <w:rPr>
          <w:rFonts w:ascii="Times New Roman" w:hAnsi="Times New Roman" w:cs="Times New Roman"/>
        </w:rPr>
        <w:t xml:space="preserve">Zamawiający </w:t>
      </w:r>
      <w:r w:rsidR="00070A93" w:rsidRPr="003B018E">
        <w:rPr>
          <w:rFonts w:ascii="Times New Roman" w:hAnsi="Times New Roman" w:cs="Times New Roman"/>
          <w:b/>
          <w:u w:val="single"/>
        </w:rPr>
        <w:t>wyraża zgodę</w:t>
      </w:r>
      <w:r w:rsidR="00070A93">
        <w:rPr>
          <w:rFonts w:ascii="Times New Roman" w:hAnsi="Times New Roman" w:cs="Times New Roman"/>
        </w:rPr>
        <w:t xml:space="preserve"> na zaoferowanie produktu pakowanego x 10 szt. (opakowania </w:t>
      </w:r>
      <w:proofErr w:type="spellStart"/>
      <w:r w:rsidR="00070A93">
        <w:rPr>
          <w:rFonts w:ascii="Times New Roman" w:hAnsi="Times New Roman" w:cs="Times New Roman"/>
        </w:rPr>
        <w:t>KabiPac</w:t>
      </w:r>
      <w:proofErr w:type="spellEnd"/>
      <w:r w:rsidR="00070A93">
        <w:rPr>
          <w:rFonts w:ascii="Times New Roman" w:hAnsi="Times New Roman" w:cs="Times New Roman"/>
        </w:rPr>
        <w:t>) z odpowiednim przeliczeniem ilości.</w:t>
      </w:r>
    </w:p>
    <w:p w:rsidR="00043558" w:rsidRP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5. </w:t>
      </w:r>
      <w:r w:rsidR="00FB0E64">
        <w:rPr>
          <w:rFonts w:ascii="Times New Roman" w:hAnsi="Times New Roman" w:cs="Times New Roman"/>
          <w:color w:val="000000"/>
        </w:rPr>
        <w:t xml:space="preserve">  </w:t>
      </w:r>
      <w:r w:rsidRPr="00043558">
        <w:rPr>
          <w:rFonts w:ascii="Times New Roman" w:hAnsi="Times New Roman" w:cs="Times New Roman"/>
          <w:color w:val="000000"/>
        </w:rPr>
        <w:t xml:space="preserve">Czy Zamawiający wyrazi zgodę na zaoferowanie w Pakiecie nr 7 pozycja 3,4,5 produktu leczniczego w opakowaniu </w:t>
      </w:r>
      <w:proofErr w:type="spellStart"/>
      <w:r w:rsidRPr="00043558">
        <w:rPr>
          <w:rFonts w:ascii="Times New Roman" w:hAnsi="Times New Roman" w:cs="Times New Roman"/>
          <w:color w:val="333333"/>
          <w:shd w:val="clear" w:color="auto" w:fill="F5F5F5"/>
        </w:rPr>
        <w:t>KabiPac</w:t>
      </w:r>
      <w:proofErr w:type="spellEnd"/>
      <w:r w:rsidRPr="00043558">
        <w:rPr>
          <w:rFonts w:ascii="Times New Roman" w:hAnsi="Times New Roman" w:cs="Times New Roman"/>
          <w:color w:val="333333"/>
          <w:shd w:val="clear" w:color="auto" w:fill="F5F5F5"/>
        </w:rPr>
        <w:t xml:space="preserve"> x 20 sztuk </w:t>
      </w:r>
      <w:r w:rsidRPr="00043558">
        <w:rPr>
          <w:rFonts w:ascii="Times New Roman" w:hAnsi="Times New Roman" w:cs="Times New Roman"/>
          <w:color w:val="000000"/>
        </w:rPr>
        <w:t>z możliwością przeliczenia ilości?</w:t>
      </w: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tab/>
      </w:r>
      <w:r w:rsidRPr="000B5F57">
        <w:rPr>
          <w:rFonts w:ascii="Times New Roman" w:hAnsi="Times New Roman" w:cs="Times New Roman"/>
          <w:b/>
        </w:rPr>
        <w:t xml:space="preserve">Odpowiedź: </w:t>
      </w:r>
      <w:r w:rsidR="009C2A5C">
        <w:rPr>
          <w:rFonts w:ascii="Times New Roman" w:hAnsi="Times New Roman" w:cs="Times New Roman"/>
        </w:rPr>
        <w:t xml:space="preserve">Zamawiający </w:t>
      </w:r>
      <w:r w:rsidR="009C2A5C" w:rsidRPr="003B018E">
        <w:rPr>
          <w:rFonts w:ascii="Times New Roman" w:hAnsi="Times New Roman" w:cs="Times New Roman"/>
          <w:b/>
          <w:u w:val="single"/>
        </w:rPr>
        <w:t>wyraża zgodę</w:t>
      </w:r>
      <w:r w:rsidR="009C2A5C">
        <w:rPr>
          <w:rFonts w:ascii="Times New Roman" w:hAnsi="Times New Roman" w:cs="Times New Roman"/>
        </w:rPr>
        <w:t xml:space="preserve"> na zaoferowanie produktu pakowanego x 20 szt. (opakowania </w:t>
      </w:r>
      <w:proofErr w:type="spellStart"/>
      <w:r w:rsidR="009C2A5C">
        <w:rPr>
          <w:rFonts w:ascii="Times New Roman" w:hAnsi="Times New Roman" w:cs="Times New Roman"/>
        </w:rPr>
        <w:t>KabiPac</w:t>
      </w:r>
      <w:proofErr w:type="spellEnd"/>
      <w:r w:rsidR="009C2A5C">
        <w:rPr>
          <w:rFonts w:ascii="Times New Roman" w:hAnsi="Times New Roman" w:cs="Times New Roman"/>
        </w:rPr>
        <w:t>) z odpowiednim przeliczeniem ilości.</w:t>
      </w:r>
    </w:p>
    <w:p w:rsidR="009C2A5C" w:rsidRPr="000B5F57" w:rsidRDefault="009C2A5C" w:rsidP="00340995">
      <w:pPr>
        <w:tabs>
          <w:tab w:val="left" w:pos="426"/>
        </w:tabs>
        <w:spacing w:after="0" w:line="240" w:lineRule="auto"/>
        <w:ind w:left="426" w:hanging="426"/>
        <w:jc w:val="both"/>
        <w:rPr>
          <w:rFonts w:ascii="Times New Roman" w:hAnsi="Times New Roman" w:cs="Times New Roman"/>
          <w:b/>
        </w:rPr>
      </w:pPr>
    </w:p>
    <w:p w:rsidR="00043558" w:rsidRP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6.</w:t>
      </w:r>
      <w:r w:rsidR="00FB0E64">
        <w:rPr>
          <w:rFonts w:ascii="Times New Roman" w:hAnsi="Times New Roman" w:cs="Times New Roman"/>
          <w:color w:val="000000"/>
        </w:rPr>
        <w:t xml:space="preserve">  </w:t>
      </w:r>
      <w:r w:rsidRPr="00043558">
        <w:rPr>
          <w:rFonts w:ascii="Times New Roman" w:hAnsi="Times New Roman" w:cs="Times New Roman"/>
          <w:color w:val="000000"/>
        </w:rPr>
        <w:t xml:space="preserve">Czy Zamawiający wyrazi zgodę na zaoferowanie w Pakiecie nr 9 pozycja 1 produktu leczniczego w opakowaniu </w:t>
      </w:r>
      <w:proofErr w:type="spellStart"/>
      <w:r w:rsidRPr="00043558">
        <w:rPr>
          <w:rFonts w:ascii="Times New Roman" w:hAnsi="Times New Roman" w:cs="Times New Roman"/>
          <w:color w:val="333333"/>
          <w:shd w:val="clear" w:color="auto" w:fill="F5F5F5"/>
        </w:rPr>
        <w:t>KabiPac</w:t>
      </w:r>
      <w:proofErr w:type="spellEnd"/>
      <w:r w:rsidRPr="00043558">
        <w:rPr>
          <w:rFonts w:ascii="Times New Roman" w:hAnsi="Times New Roman" w:cs="Times New Roman"/>
          <w:color w:val="333333"/>
          <w:shd w:val="clear" w:color="auto" w:fill="F5F5F5"/>
        </w:rPr>
        <w:t xml:space="preserve"> x 40 sztuk </w:t>
      </w:r>
      <w:r w:rsidRPr="00043558">
        <w:rPr>
          <w:rFonts w:ascii="Times New Roman" w:hAnsi="Times New Roman" w:cs="Times New Roman"/>
          <w:color w:val="000000"/>
        </w:rPr>
        <w:t>z możliwością przeliczenia ilości?</w:t>
      </w: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tab/>
      </w:r>
      <w:r w:rsidRPr="000B5F57">
        <w:rPr>
          <w:rFonts w:ascii="Times New Roman" w:hAnsi="Times New Roman" w:cs="Times New Roman"/>
          <w:b/>
        </w:rPr>
        <w:t xml:space="preserve">Odpowiedź: </w:t>
      </w:r>
      <w:r w:rsidR="003109E7">
        <w:rPr>
          <w:rFonts w:ascii="Times New Roman" w:hAnsi="Times New Roman" w:cs="Times New Roman"/>
        </w:rPr>
        <w:t xml:space="preserve">Zamawiający </w:t>
      </w:r>
      <w:r w:rsidR="003109E7" w:rsidRPr="003B018E">
        <w:rPr>
          <w:rFonts w:ascii="Times New Roman" w:hAnsi="Times New Roman" w:cs="Times New Roman"/>
          <w:b/>
          <w:u w:val="single"/>
        </w:rPr>
        <w:t>wyraża zgodę</w:t>
      </w:r>
      <w:r w:rsidR="003109E7">
        <w:rPr>
          <w:rFonts w:ascii="Times New Roman" w:hAnsi="Times New Roman" w:cs="Times New Roman"/>
        </w:rPr>
        <w:t xml:space="preserve"> na zaoferowanie produktu pakowanego x 40 szt. (opakowania </w:t>
      </w:r>
      <w:proofErr w:type="spellStart"/>
      <w:r w:rsidR="003109E7">
        <w:rPr>
          <w:rFonts w:ascii="Times New Roman" w:hAnsi="Times New Roman" w:cs="Times New Roman"/>
        </w:rPr>
        <w:t>KabiPac</w:t>
      </w:r>
      <w:proofErr w:type="spellEnd"/>
      <w:r w:rsidR="003109E7">
        <w:rPr>
          <w:rFonts w:ascii="Times New Roman" w:hAnsi="Times New Roman" w:cs="Times New Roman"/>
        </w:rPr>
        <w:t>) z odpowiednim przeliczeniem ilości.</w:t>
      </w:r>
    </w:p>
    <w:p w:rsidR="00043558" w:rsidRP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7. </w:t>
      </w:r>
      <w:r w:rsidR="00FB0E64">
        <w:rPr>
          <w:rFonts w:ascii="Times New Roman" w:hAnsi="Times New Roman" w:cs="Times New Roman"/>
          <w:color w:val="000000"/>
        </w:rPr>
        <w:t xml:space="preserve">  </w:t>
      </w:r>
      <w:r w:rsidRPr="00043558">
        <w:rPr>
          <w:rFonts w:ascii="Times New Roman" w:hAnsi="Times New Roman" w:cs="Times New Roman"/>
          <w:color w:val="000000"/>
        </w:rPr>
        <w:t>Czy Zamawiający wyrazi zgodę na zaoferowanie w Pakiecie nr 25 pozycja 1,2 produktu leczniczego w opakowaniu po 10 fiol. z możliwością przeliczenia ilości?</w:t>
      </w:r>
    </w:p>
    <w:p w:rsidR="006B5218" w:rsidRDefault="00043558" w:rsidP="006B5218">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ab/>
      </w:r>
      <w:r w:rsidRPr="000B5F57">
        <w:rPr>
          <w:rFonts w:ascii="Times New Roman" w:hAnsi="Times New Roman" w:cs="Times New Roman"/>
          <w:b/>
        </w:rPr>
        <w:t xml:space="preserve">Odpowiedź: </w:t>
      </w:r>
      <w:r w:rsidR="006B5218">
        <w:rPr>
          <w:rFonts w:ascii="Times New Roman" w:hAnsi="Times New Roman" w:cs="Times New Roman"/>
        </w:rPr>
        <w:t xml:space="preserve">Zamawiający </w:t>
      </w:r>
      <w:r w:rsidR="006B5218" w:rsidRPr="003B018E">
        <w:rPr>
          <w:rFonts w:ascii="Times New Roman" w:hAnsi="Times New Roman" w:cs="Times New Roman"/>
          <w:b/>
          <w:u w:val="single"/>
        </w:rPr>
        <w:t>wyraża zgodę</w:t>
      </w:r>
      <w:r w:rsidR="006B5218">
        <w:rPr>
          <w:rFonts w:ascii="Times New Roman" w:hAnsi="Times New Roman" w:cs="Times New Roman"/>
        </w:rPr>
        <w:t xml:space="preserve"> na zaoferowanie produktu pakowanego x 10 fiol. z odpowiednim przeliczeniem ilości.</w:t>
      </w:r>
    </w:p>
    <w:p w:rsidR="00043558" w:rsidRPr="000B5F57" w:rsidRDefault="00043558" w:rsidP="00340995">
      <w:pPr>
        <w:tabs>
          <w:tab w:val="left" w:pos="426"/>
        </w:tabs>
        <w:spacing w:after="0" w:line="240" w:lineRule="auto"/>
        <w:ind w:left="426" w:hanging="426"/>
        <w:jc w:val="both"/>
        <w:rPr>
          <w:rFonts w:ascii="Times New Roman" w:hAnsi="Times New Roman" w:cs="Times New Roman"/>
          <w:b/>
        </w:rPr>
      </w:pPr>
    </w:p>
    <w:p w:rsidR="00043558" w:rsidRP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8. </w:t>
      </w:r>
      <w:r w:rsidR="00FB0E64">
        <w:rPr>
          <w:rFonts w:ascii="Times New Roman" w:hAnsi="Times New Roman" w:cs="Times New Roman"/>
          <w:color w:val="000000"/>
        </w:rPr>
        <w:t xml:space="preserve">  </w:t>
      </w:r>
      <w:r w:rsidRPr="00043558">
        <w:rPr>
          <w:rFonts w:ascii="Times New Roman" w:hAnsi="Times New Roman" w:cs="Times New Roman"/>
          <w:color w:val="000000"/>
        </w:rPr>
        <w:t>Czy Zamawiający wyrazi zgodę na zaoferowanie w Pakiecie nr 28 pozycja 4 produktu leczniczego w opakowaniu po 10 fiol. ?</w:t>
      </w:r>
    </w:p>
    <w:p w:rsidR="006B5218" w:rsidRDefault="00043558" w:rsidP="006B5218">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ab/>
      </w:r>
    </w:p>
    <w:p w:rsidR="006B5218" w:rsidRDefault="00FB0E64" w:rsidP="006B5218">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 xml:space="preserve">       </w:t>
      </w:r>
      <w:r w:rsidR="00043558" w:rsidRPr="000B5F57">
        <w:rPr>
          <w:rFonts w:ascii="Times New Roman" w:hAnsi="Times New Roman" w:cs="Times New Roman"/>
          <w:b/>
        </w:rPr>
        <w:t xml:space="preserve">Odpowiedź: </w:t>
      </w:r>
      <w:r w:rsidR="006B5218">
        <w:rPr>
          <w:rFonts w:ascii="Times New Roman" w:hAnsi="Times New Roman" w:cs="Times New Roman"/>
        </w:rPr>
        <w:t xml:space="preserve">Zamawiający </w:t>
      </w:r>
      <w:r w:rsidR="006B5218" w:rsidRPr="003B018E">
        <w:rPr>
          <w:rFonts w:ascii="Times New Roman" w:hAnsi="Times New Roman" w:cs="Times New Roman"/>
          <w:b/>
          <w:u w:val="single"/>
        </w:rPr>
        <w:t>wyraża zgodę</w:t>
      </w:r>
      <w:r w:rsidR="006B5218">
        <w:rPr>
          <w:rFonts w:ascii="Times New Roman" w:hAnsi="Times New Roman" w:cs="Times New Roman"/>
        </w:rPr>
        <w:t xml:space="preserve"> na zaoferowanie produktu pakowanego x 10 fiol. z odpowiednim przeliczeniem ilości.</w:t>
      </w:r>
    </w:p>
    <w:p w:rsidR="00043558" w:rsidRPr="000B5F57" w:rsidRDefault="00043558" w:rsidP="00340995">
      <w:pPr>
        <w:tabs>
          <w:tab w:val="left" w:pos="426"/>
        </w:tabs>
        <w:spacing w:after="0" w:line="240" w:lineRule="auto"/>
        <w:ind w:left="426" w:hanging="426"/>
        <w:jc w:val="both"/>
        <w:rPr>
          <w:rFonts w:ascii="Times New Roman" w:hAnsi="Times New Roman" w:cs="Times New Roman"/>
          <w:b/>
        </w:rPr>
      </w:pPr>
    </w:p>
    <w:p w:rsidR="00043558" w:rsidRPr="00043558" w:rsidRDefault="00043558" w:rsidP="00340995">
      <w:pPr>
        <w:tabs>
          <w:tab w:val="left" w:pos="426"/>
        </w:tabs>
        <w:spacing w:after="0" w:line="240" w:lineRule="auto"/>
        <w:ind w:left="426" w:hanging="426"/>
        <w:jc w:val="both"/>
        <w:rPr>
          <w:rFonts w:ascii="Times New Roman" w:hAnsi="Times New Roman" w:cs="Times New Roman"/>
          <w:lang w:eastAsia="pl-PL"/>
        </w:rPr>
      </w:pPr>
      <w:r>
        <w:rPr>
          <w:rFonts w:ascii="Times New Roman" w:hAnsi="Times New Roman" w:cs="Times New Roman"/>
        </w:rPr>
        <w:t xml:space="preserve">9. </w:t>
      </w:r>
      <w:r w:rsidR="00FB0E64">
        <w:rPr>
          <w:rFonts w:ascii="Times New Roman" w:hAnsi="Times New Roman" w:cs="Times New Roman"/>
        </w:rPr>
        <w:t xml:space="preserve">    </w:t>
      </w:r>
      <w:r w:rsidRPr="00043558">
        <w:rPr>
          <w:rFonts w:ascii="Times New Roman" w:hAnsi="Times New Roman" w:cs="Times New Roman"/>
        </w:rPr>
        <w:t>Czy Zamawiający wyrazi zgodę na zaoferowanie w Pakiecie nr 28 pozycja 10 wyrazi zgodę na zaoferowanie produktu w dawce 114g/l zawierającego roztwór 18 L-aminokwasów, bez dodatku glukozy i elektrolitów, przeznaczony do żywienia pozajelitowego?</w:t>
      </w:r>
    </w:p>
    <w:p w:rsidR="00043558" w:rsidRDefault="00043558"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tab/>
      </w:r>
      <w:r w:rsidRPr="000B5F57">
        <w:rPr>
          <w:rFonts w:ascii="Times New Roman" w:hAnsi="Times New Roman" w:cs="Times New Roman"/>
          <w:b/>
        </w:rPr>
        <w:t xml:space="preserve">Odpowiedź: </w:t>
      </w:r>
      <w:r w:rsidR="006B5218">
        <w:rPr>
          <w:rFonts w:ascii="Times New Roman" w:hAnsi="Times New Roman" w:cs="Times New Roman"/>
        </w:rPr>
        <w:t>Zamawiający wyraża zgodę na zaoferowanie opisanego produktu.</w:t>
      </w:r>
    </w:p>
    <w:p w:rsidR="006B5218" w:rsidRPr="000B5F57" w:rsidRDefault="006B5218" w:rsidP="00340995">
      <w:pPr>
        <w:tabs>
          <w:tab w:val="left" w:pos="426"/>
        </w:tabs>
        <w:spacing w:after="0" w:line="240" w:lineRule="auto"/>
        <w:ind w:left="426" w:hanging="426"/>
        <w:jc w:val="both"/>
        <w:rPr>
          <w:rFonts w:ascii="Times New Roman" w:hAnsi="Times New Roman" w:cs="Times New Roman"/>
          <w:b/>
        </w:rPr>
      </w:pPr>
    </w:p>
    <w:p w:rsid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10. </w:t>
      </w:r>
      <w:r w:rsidRPr="00043558">
        <w:rPr>
          <w:rFonts w:ascii="Times New Roman" w:hAnsi="Times New Roman" w:cs="Times New Roman"/>
          <w:color w:val="000000"/>
        </w:rPr>
        <w:t>Czy Zamawiający wyrazi zgodę na zaoferowanie w Pakiecie nr 28 pozycja 13 produktu leczniczego w opakowaniu po 20 ampułek?</w:t>
      </w:r>
    </w:p>
    <w:p w:rsidR="00043558" w:rsidRPr="000B5F57" w:rsidRDefault="00043558" w:rsidP="00340995">
      <w:pPr>
        <w:tabs>
          <w:tab w:val="left" w:pos="426"/>
        </w:tabs>
        <w:spacing w:after="0" w:line="240" w:lineRule="auto"/>
        <w:ind w:left="426" w:hanging="426"/>
        <w:jc w:val="both"/>
        <w:rPr>
          <w:rFonts w:ascii="Times New Roman" w:hAnsi="Times New Roman" w:cs="Times New Roman"/>
          <w:b/>
        </w:rPr>
      </w:pPr>
      <w:r>
        <w:rPr>
          <w:rFonts w:ascii="Times New Roman" w:hAnsi="Times New Roman" w:cs="Times New Roman"/>
          <w:b/>
        </w:rPr>
        <w:tab/>
      </w:r>
      <w:r w:rsidRPr="000B5F57">
        <w:rPr>
          <w:rFonts w:ascii="Times New Roman" w:hAnsi="Times New Roman" w:cs="Times New Roman"/>
          <w:b/>
        </w:rPr>
        <w:t xml:space="preserve">Odpowiedź: </w:t>
      </w:r>
      <w:r w:rsidR="006B5218">
        <w:rPr>
          <w:rFonts w:ascii="Times New Roman" w:hAnsi="Times New Roman" w:cs="Times New Roman"/>
        </w:rPr>
        <w:t xml:space="preserve">Zamawiający </w:t>
      </w:r>
      <w:r w:rsidR="006B5218" w:rsidRPr="006B5218">
        <w:rPr>
          <w:rFonts w:ascii="Times New Roman" w:hAnsi="Times New Roman" w:cs="Times New Roman"/>
          <w:b/>
          <w:u w:val="single"/>
        </w:rPr>
        <w:t>wyraża zgodę</w:t>
      </w:r>
      <w:r w:rsidR="006B5218">
        <w:rPr>
          <w:rFonts w:ascii="Times New Roman" w:hAnsi="Times New Roman" w:cs="Times New Roman"/>
        </w:rPr>
        <w:t xml:space="preserve"> na zaoferowanie produktu pakowanego po 20 amp. z odpowiednim przeliczeniem ilości.</w:t>
      </w:r>
    </w:p>
    <w:p w:rsidR="00D465C5" w:rsidRDefault="00D465C5" w:rsidP="00340995">
      <w:pPr>
        <w:tabs>
          <w:tab w:val="left" w:pos="426"/>
        </w:tabs>
        <w:spacing w:after="0" w:line="240" w:lineRule="auto"/>
        <w:ind w:left="426" w:hanging="426"/>
        <w:jc w:val="both"/>
        <w:rPr>
          <w:rFonts w:ascii="Times New Roman" w:hAnsi="Times New Roman" w:cs="Times New Roman"/>
          <w:color w:val="000000"/>
        </w:rPr>
      </w:pPr>
    </w:p>
    <w:p w:rsidR="00043558" w:rsidRDefault="00043558" w:rsidP="00340995">
      <w:pPr>
        <w:tabs>
          <w:tab w:val="left" w:pos="426"/>
        </w:tabs>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11. </w:t>
      </w:r>
      <w:r w:rsidRPr="00043558">
        <w:rPr>
          <w:rFonts w:ascii="Times New Roman" w:hAnsi="Times New Roman" w:cs="Times New Roman"/>
          <w:color w:val="000000"/>
        </w:rPr>
        <w:t>Czy Zamawiający wyrazi zgodę na zaoferowanie w Pakiecie nr 28 pozycja 30 produktu leczniczego pakowanego po 5 sztukz odpowiednim przeliczeniem ilości?</w:t>
      </w:r>
    </w:p>
    <w:p w:rsidR="00043558" w:rsidRPr="00D701C4" w:rsidRDefault="00FB0E64" w:rsidP="00340995">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b/>
        </w:rPr>
        <w:t xml:space="preserve">       </w:t>
      </w:r>
      <w:r w:rsidR="00043558" w:rsidRPr="000B5F57">
        <w:rPr>
          <w:rFonts w:ascii="Times New Roman" w:hAnsi="Times New Roman" w:cs="Times New Roman"/>
          <w:b/>
        </w:rPr>
        <w:t xml:space="preserve">Odpowiedź: </w:t>
      </w:r>
      <w:r w:rsidR="00D5183D">
        <w:rPr>
          <w:rFonts w:ascii="Times New Roman" w:hAnsi="Times New Roman" w:cs="Times New Roman"/>
        </w:rPr>
        <w:t xml:space="preserve">Zamawiający </w:t>
      </w:r>
      <w:r w:rsidR="00D5183D" w:rsidRPr="00D5183D">
        <w:rPr>
          <w:rFonts w:ascii="Times New Roman" w:hAnsi="Times New Roman" w:cs="Times New Roman"/>
          <w:b/>
          <w:u w:val="single"/>
        </w:rPr>
        <w:t>wyraża zgodę</w:t>
      </w:r>
      <w:r w:rsidR="00D5183D">
        <w:rPr>
          <w:rFonts w:ascii="Times New Roman" w:hAnsi="Times New Roman" w:cs="Times New Roman"/>
        </w:rPr>
        <w:t xml:space="preserve"> na zaoferowanie opakowania x 5 szt. z odpowiednim przeliczeniem </w:t>
      </w:r>
      <w:r w:rsidR="00D5183D" w:rsidRPr="00D701C4">
        <w:rPr>
          <w:rFonts w:ascii="Times New Roman" w:hAnsi="Times New Roman" w:cs="Times New Roman"/>
        </w:rPr>
        <w:t>ilości.</w:t>
      </w:r>
    </w:p>
    <w:p w:rsidR="00D5183D" w:rsidRPr="00D701C4" w:rsidRDefault="00D5183D" w:rsidP="00340995">
      <w:pPr>
        <w:tabs>
          <w:tab w:val="left" w:pos="426"/>
        </w:tabs>
        <w:spacing w:after="0" w:line="240" w:lineRule="auto"/>
        <w:ind w:left="426" w:hanging="426"/>
        <w:jc w:val="both"/>
        <w:rPr>
          <w:rFonts w:ascii="Times New Roman" w:hAnsi="Times New Roman" w:cs="Times New Roman"/>
          <w:b/>
        </w:rPr>
      </w:pPr>
    </w:p>
    <w:p w:rsidR="00043558" w:rsidRPr="00D701C4" w:rsidRDefault="00043558" w:rsidP="00340995">
      <w:pPr>
        <w:tabs>
          <w:tab w:val="left" w:pos="426"/>
        </w:tabs>
        <w:spacing w:after="0" w:line="240" w:lineRule="auto"/>
        <w:ind w:left="426" w:hanging="426"/>
        <w:jc w:val="both"/>
        <w:rPr>
          <w:rFonts w:ascii="Times New Roman" w:hAnsi="Times New Roman" w:cs="Times New Roman"/>
          <w:color w:val="000000"/>
        </w:rPr>
      </w:pPr>
      <w:r w:rsidRPr="00D701C4">
        <w:rPr>
          <w:rFonts w:ascii="Times New Roman" w:hAnsi="Times New Roman" w:cs="Times New Roman"/>
          <w:color w:val="000000"/>
        </w:rPr>
        <w:t>12. Czy Zamawiający wyrazi zgodę na zaoferowanie w Pakiecie nr 28 pozycja 32 produktu leczniczego pakowanego po 4 sztukiz odpowiednim przeliczeniem ilości?</w:t>
      </w:r>
    </w:p>
    <w:p w:rsidR="004F28F4" w:rsidRPr="00D701C4" w:rsidRDefault="00340995" w:rsidP="004F28F4">
      <w:pPr>
        <w:tabs>
          <w:tab w:val="left" w:pos="426"/>
        </w:tabs>
        <w:spacing w:after="0" w:line="240" w:lineRule="auto"/>
        <w:ind w:left="426" w:hanging="426"/>
        <w:jc w:val="both"/>
        <w:rPr>
          <w:rFonts w:ascii="Times New Roman" w:hAnsi="Times New Roman" w:cs="Times New Roman"/>
        </w:rPr>
      </w:pPr>
      <w:r w:rsidRPr="00D701C4">
        <w:rPr>
          <w:rFonts w:ascii="Times New Roman" w:hAnsi="Times New Roman" w:cs="Times New Roman"/>
          <w:b/>
        </w:rPr>
        <w:tab/>
      </w:r>
      <w:r w:rsidR="00043558" w:rsidRPr="00D701C4">
        <w:rPr>
          <w:rFonts w:ascii="Times New Roman" w:hAnsi="Times New Roman" w:cs="Times New Roman"/>
          <w:b/>
        </w:rPr>
        <w:t xml:space="preserve">Odpowiedź: </w:t>
      </w:r>
      <w:r w:rsidR="004F28F4" w:rsidRPr="00D701C4">
        <w:rPr>
          <w:rFonts w:ascii="Times New Roman" w:hAnsi="Times New Roman" w:cs="Times New Roman"/>
        </w:rPr>
        <w:t xml:space="preserve">Zamawiający </w:t>
      </w:r>
      <w:r w:rsidR="004F28F4" w:rsidRPr="00D701C4">
        <w:rPr>
          <w:rFonts w:ascii="Times New Roman" w:hAnsi="Times New Roman" w:cs="Times New Roman"/>
          <w:b/>
          <w:u w:val="single"/>
        </w:rPr>
        <w:t>wyraża zgodę</w:t>
      </w:r>
      <w:r w:rsidR="004F28F4" w:rsidRPr="00D701C4">
        <w:rPr>
          <w:rFonts w:ascii="Times New Roman" w:hAnsi="Times New Roman" w:cs="Times New Roman"/>
        </w:rPr>
        <w:t xml:space="preserve"> na zaoferowanie opakowania x 4 szt. z odpowiednim przeliczeniem ilości.</w:t>
      </w:r>
    </w:p>
    <w:p w:rsidR="004F28F4" w:rsidRPr="00D701C4" w:rsidRDefault="004F28F4" w:rsidP="004F28F4">
      <w:pPr>
        <w:tabs>
          <w:tab w:val="left" w:pos="426"/>
        </w:tabs>
        <w:spacing w:after="0" w:line="240" w:lineRule="auto"/>
        <w:ind w:left="426" w:hanging="426"/>
        <w:jc w:val="both"/>
        <w:rPr>
          <w:rFonts w:ascii="Times New Roman" w:hAnsi="Times New Roman" w:cs="Times New Roman"/>
          <w:b/>
        </w:rPr>
      </w:pPr>
    </w:p>
    <w:p w:rsidR="00043558" w:rsidRPr="00D701C4" w:rsidRDefault="00043558" w:rsidP="00340995">
      <w:pPr>
        <w:tabs>
          <w:tab w:val="left" w:pos="426"/>
        </w:tabs>
        <w:spacing w:after="0" w:line="240" w:lineRule="auto"/>
        <w:ind w:left="426" w:hanging="426"/>
        <w:jc w:val="both"/>
        <w:rPr>
          <w:rFonts w:ascii="Times New Roman" w:hAnsi="Times New Roman" w:cs="Times New Roman"/>
        </w:rPr>
      </w:pPr>
      <w:r w:rsidRPr="00D701C4">
        <w:rPr>
          <w:rFonts w:ascii="Times New Roman" w:hAnsi="Times New Roman" w:cs="Times New Roman"/>
        </w:rPr>
        <w:t>13. Dotyczy pakiet 28 część B:  Prosimy o doprecyzowanie jak prawidłowo numerować pozycję w części B. Pozycja 15 jest zdublowana.</w:t>
      </w:r>
    </w:p>
    <w:p w:rsidR="00043558" w:rsidRPr="00D701C4" w:rsidRDefault="00340995" w:rsidP="00340995">
      <w:pPr>
        <w:tabs>
          <w:tab w:val="left" w:pos="426"/>
        </w:tabs>
        <w:spacing w:after="0" w:line="240" w:lineRule="auto"/>
        <w:ind w:left="426" w:hanging="426"/>
        <w:jc w:val="both"/>
        <w:rPr>
          <w:rFonts w:ascii="Times New Roman" w:hAnsi="Times New Roman" w:cs="Times New Roman"/>
          <w:b/>
        </w:rPr>
      </w:pPr>
      <w:r w:rsidRPr="00D701C4">
        <w:rPr>
          <w:rFonts w:ascii="Times New Roman" w:hAnsi="Times New Roman" w:cs="Times New Roman"/>
          <w:b/>
        </w:rPr>
        <w:tab/>
      </w:r>
      <w:r w:rsidR="00043558" w:rsidRPr="00D701C4">
        <w:rPr>
          <w:rFonts w:ascii="Times New Roman" w:hAnsi="Times New Roman" w:cs="Times New Roman"/>
          <w:b/>
        </w:rPr>
        <w:t xml:space="preserve">Odpowiedź: </w:t>
      </w:r>
      <w:r w:rsidR="002A1467" w:rsidRPr="00D701C4">
        <w:rPr>
          <w:rFonts w:ascii="Times New Roman" w:hAnsi="Times New Roman" w:cs="Times New Roman"/>
        </w:rPr>
        <w:t xml:space="preserve">Zamawiający w celu minimalizacji wprowadzanych zmian prosi o numerowanie jej jako </w:t>
      </w:r>
      <w:r w:rsidR="002A1467" w:rsidRPr="00D701C4">
        <w:rPr>
          <w:rFonts w:ascii="Times New Roman" w:hAnsi="Times New Roman" w:cs="Times New Roman"/>
          <w:b/>
        </w:rPr>
        <w:t>część B poz. 15A</w:t>
      </w:r>
    </w:p>
    <w:p w:rsidR="00AE40B2" w:rsidRPr="00D701C4" w:rsidRDefault="00AE40B2" w:rsidP="00340995">
      <w:pPr>
        <w:tabs>
          <w:tab w:val="left" w:pos="426"/>
        </w:tabs>
        <w:spacing w:after="0" w:line="240" w:lineRule="auto"/>
        <w:ind w:left="426" w:hanging="426"/>
        <w:jc w:val="both"/>
        <w:rPr>
          <w:rFonts w:ascii="Times New Roman" w:hAnsi="Times New Roman" w:cs="Times New Roman"/>
          <w:b/>
        </w:rPr>
      </w:pPr>
    </w:p>
    <w:p w:rsidR="00043558" w:rsidRPr="00D701C4" w:rsidRDefault="00043558" w:rsidP="00340995">
      <w:pPr>
        <w:tabs>
          <w:tab w:val="left" w:pos="426"/>
        </w:tabs>
        <w:spacing w:after="0" w:line="240" w:lineRule="auto"/>
        <w:ind w:left="426" w:hanging="426"/>
        <w:jc w:val="both"/>
        <w:rPr>
          <w:rFonts w:ascii="Times New Roman" w:hAnsi="Times New Roman" w:cs="Times New Roman"/>
          <w:color w:val="000000"/>
        </w:rPr>
      </w:pPr>
      <w:r w:rsidRPr="00D701C4">
        <w:rPr>
          <w:rFonts w:ascii="Times New Roman" w:hAnsi="Times New Roman" w:cs="Times New Roman"/>
          <w:color w:val="000000"/>
        </w:rPr>
        <w:lastRenderedPageBreak/>
        <w:t>14. Czy Zamawiający wyrazi zgodę na zaoferowanie w Pakiecie nr 49 pozycja 1 produktu leczniczego w opakowaniu po 10 fiol. z możliwością przeliczenia ilości?</w:t>
      </w:r>
    </w:p>
    <w:p w:rsidR="00043558" w:rsidRPr="00D701C4" w:rsidRDefault="00340995" w:rsidP="00340995">
      <w:pPr>
        <w:tabs>
          <w:tab w:val="left" w:pos="426"/>
        </w:tabs>
        <w:spacing w:after="0" w:line="240" w:lineRule="auto"/>
        <w:ind w:left="426" w:hanging="426"/>
        <w:jc w:val="both"/>
        <w:rPr>
          <w:rFonts w:ascii="Times New Roman" w:hAnsi="Times New Roman" w:cs="Times New Roman"/>
        </w:rPr>
      </w:pPr>
      <w:r w:rsidRPr="00D701C4">
        <w:rPr>
          <w:rFonts w:ascii="Times New Roman" w:hAnsi="Times New Roman" w:cs="Times New Roman"/>
          <w:b/>
        </w:rPr>
        <w:tab/>
      </w:r>
      <w:r w:rsidR="00043558" w:rsidRPr="00D701C4">
        <w:rPr>
          <w:rFonts w:ascii="Times New Roman" w:hAnsi="Times New Roman" w:cs="Times New Roman"/>
          <w:b/>
        </w:rPr>
        <w:t xml:space="preserve">Odpowiedź: </w:t>
      </w:r>
      <w:r w:rsidR="00102761" w:rsidRPr="00D701C4">
        <w:rPr>
          <w:rFonts w:ascii="Times New Roman" w:hAnsi="Times New Roman" w:cs="Times New Roman"/>
        </w:rPr>
        <w:t xml:space="preserve">Zamawiający </w:t>
      </w:r>
      <w:r w:rsidR="00102761" w:rsidRPr="00D701C4">
        <w:rPr>
          <w:rFonts w:ascii="Times New Roman" w:hAnsi="Times New Roman" w:cs="Times New Roman"/>
          <w:b/>
          <w:u w:val="single"/>
        </w:rPr>
        <w:t>wyraża zgodę</w:t>
      </w:r>
      <w:r w:rsidR="00102761" w:rsidRPr="00D701C4">
        <w:rPr>
          <w:rFonts w:ascii="Times New Roman" w:hAnsi="Times New Roman" w:cs="Times New Roman"/>
        </w:rPr>
        <w:t xml:space="preserve"> na zaoferowanie produktu pakowanego x 10 fiol. z odpowiednim przeliczeniem ilości.</w:t>
      </w:r>
    </w:p>
    <w:p w:rsidR="00102761" w:rsidRPr="00D701C4" w:rsidRDefault="00102761" w:rsidP="00340995">
      <w:pPr>
        <w:tabs>
          <w:tab w:val="left" w:pos="426"/>
        </w:tabs>
        <w:spacing w:after="0" w:line="240" w:lineRule="auto"/>
        <w:ind w:left="426" w:hanging="426"/>
        <w:jc w:val="both"/>
        <w:rPr>
          <w:rFonts w:ascii="Times New Roman" w:hAnsi="Times New Roman" w:cs="Times New Roman"/>
          <w:b/>
        </w:rPr>
      </w:pPr>
    </w:p>
    <w:p w:rsidR="00043558" w:rsidRPr="00D701C4" w:rsidRDefault="00043558" w:rsidP="00340995">
      <w:pPr>
        <w:tabs>
          <w:tab w:val="left" w:pos="426"/>
        </w:tabs>
        <w:spacing w:after="0" w:line="240" w:lineRule="auto"/>
        <w:ind w:left="426" w:hanging="426"/>
        <w:rPr>
          <w:rFonts w:ascii="Times New Roman" w:hAnsi="Times New Roman" w:cs="Times New Roman"/>
          <w:color w:val="000000"/>
        </w:rPr>
      </w:pPr>
      <w:r w:rsidRPr="00D701C4">
        <w:rPr>
          <w:rFonts w:ascii="Times New Roman" w:hAnsi="Times New Roman" w:cs="Times New Roman"/>
          <w:color w:val="000000"/>
        </w:rPr>
        <w:t xml:space="preserve">15. Dotyczy  § 5 ust.1 : 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p>
    <w:p w:rsidR="00043558" w:rsidRPr="00744AAC" w:rsidRDefault="00340995" w:rsidP="00340995">
      <w:pPr>
        <w:tabs>
          <w:tab w:val="left" w:pos="426"/>
        </w:tabs>
        <w:spacing w:after="0" w:line="240" w:lineRule="auto"/>
        <w:ind w:left="426" w:hanging="426"/>
        <w:jc w:val="both"/>
        <w:rPr>
          <w:rFonts w:ascii="Times New Roman" w:hAnsi="Times New Roman" w:cs="Times New Roman"/>
        </w:rPr>
      </w:pPr>
      <w:r w:rsidRPr="00D701C4">
        <w:rPr>
          <w:rFonts w:ascii="Times New Roman" w:hAnsi="Times New Roman" w:cs="Times New Roman"/>
          <w:b/>
        </w:rPr>
        <w:tab/>
      </w:r>
      <w:r w:rsidR="00043558" w:rsidRPr="00744AAC">
        <w:rPr>
          <w:rFonts w:ascii="Times New Roman" w:hAnsi="Times New Roman" w:cs="Times New Roman"/>
          <w:b/>
        </w:rPr>
        <w:t xml:space="preserve">Odpowiedź: </w:t>
      </w:r>
      <w:r w:rsidR="00102761" w:rsidRPr="00744AAC">
        <w:rPr>
          <w:rFonts w:ascii="Times New Roman" w:hAnsi="Times New Roman" w:cs="Times New Roman"/>
        </w:rPr>
        <w:t xml:space="preserve">Biorąc pod uwagę specyficzny proces technologiczny a także rodzaj stosowanych składników w produktach do żywienia dojelitowego </w:t>
      </w:r>
      <w:r w:rsidR="009A2F03">
        <w:rPr>
          <w:rFonts w:ascii="Times New Roman" w:hAnsi="Times New Roman" w:cs="Times New Roman"/>
          <w:b/>
        </w:rPr>
        <w:t xml:space="preserve">określonych w </w:t>
      </w:r>
      <w:r w:rsidR="009A2F03" w:rsidRPr="00744AAC">
        <w:rPr>
          <w:rFonts w:ascii="Times New Roman" w:hAnsi="Times New Roman" w:cs="Times New Roman"/>
          <w:b/>
        </w:rPr>
        <w:t xml:space="preserve"> zada</w:t>
      </w:r>
      <w:r w:rsidR="009A2F03">
        <w:rPr>
          <w:rFonts w:ascii="Times New Roman" w:hAnsi="Times New Roman" w:cs="Times New Roman"/>
          <w:b/>
        </w:rPr>
        <w:t>niach</w:t>
      </w:r>
      <w:r w:rsidR="009A2F03" w:rsidRPr="00744AAC">
        <w:rPr>
          <w:rFonts w:ascii="Times New Roman" w:hAnsi="Times New Roman" w:cs="Times New Roman"/>
          <w:b/>
        </w:rPr>
        <w:t xml:space="preserve"> nr 28,75,76 </w:t>
      </w:r>
      <w:r w:rsidR="00102761" w:rsidRPr="00744AAC">
        <w:rPr>
          <w:rFonts w:ascii="Times New Roman" w:hAnsi="Times New Roman" w:cs="Times New Roman"/>
        </w:rPr>
        <w:t xml:space="preserve">Zamawiający </w:t>
      </w:r>
      <w:r w:rsidR="00102761" w:rsidRPr="00744AAC">
        <w:rPr>
          <w:rFonts w:ascii="Times New Roman" w:hAnsi="Times New Roman" w:cs="Times New Roman"/>
          <w:b/>
          <w:u w:val="single"/>
        </w:rPr>
        <w:t>wyraża zgodę</w:t>
      </w:r>
      <w:r w:rsidR="00102761" w:rsidRPr="00744AAC">
        <w:rPr>
          <w:rFonts w:ascii="Times New Roman" w:hAnsi="Times New Roman" w:cs="Times New Roman"/>
        </w:rPr>
        <w:t xml:space="preserve"> aby posiadały one okres ważności nie krótszy niż 6 miesięcy od dnia dostarczenia ich do siedziby Zamawiającego.</w:t>
      </w:r>
    </w:p>
    <w:p w:rsidR="005A14B4" w:rsidRDefault="005A14B4" w:rsidP="000B13B6">
      <w:pPr>
        <w:pStyle w:val="Tekstpodstawowy"/>
        <w:spacing w:after="0"/>
        <w:rPr>
          <w:rFonts w:ascii="Times New Roman" w:hAnsi="Times New Roman" w:cs="Times New Roman"/>
          <w:b/>
        </w:rPr>
      </w:pPr>
    </w:p>
    <w:p w:rsidR="000B13B6" w:rsidRPr="00C129AA" w:rsidRDefault="001A164D" w:rsidP="005A14B4">
      <w:pPr>
        <w:pStyle w:val="Tekstpodstawowy"/>
        <w:spacing w:after="0"/>
        <w:ind w:firstLine="426"/>
        <w:rPr>
          <w:rFonts w:ascii="Times New Roman" w:hAnsi="Times New Roman"/>
          <w:sz w:val="21"/>
          <w:szCs w:val="21"/>
        </w:rPr>
      </w:pPr>
      <w:r>
        <w:rPr>
          <w:rFonts w:ascii="Times New Roman" w:hAnsi="Times New Roman" w:cs="Times New Roman"/>
          <w:b/>
        </w:rPr>
        <w:t xml:space="preserve">W związku z powyższym </w:t>
      </w:r>
      <w:r w:rsidR="000B13B6" w:rsidRPr="00C129AA">
        <w:rPr>
          <w:rFonts w:ascii="Times New Roman" w:hAnsi="Times New Roman"/>
          <w:sz w:val="21"/>
          <w:szCs w:val="21"/>
        </w:rPr>
        <w:t>§ 5</w:t>
      </w:r>
      <w:r>
        <w:rPr>
          <w:rFonts w:ascii="Times New Roman" w:hAnsi="Times New Roman"/>
          <w:sz w:val="21"/>
          <w:szCs w:val="21"/>
        </w:rPr>
        <w:t>otrzymuje nowe brzmienie</w:t>
      </w:r>
      <w:r w:rsidR="000B13B6" w:rsidRPr="00C129AA">
        <w:rPr>
          <w:rFonts w:ascii="Times New Roman" w:hAnsi="Times New Roman"/>
          <w:sz w:val="21"/>
          <w:szCs w:val="21"/>
        </w:rPr>
        <w:t>:</w:t>
      </w:r>
    </w:p>
    <w:p w:rsidR="000B13B6" w:rsidRPr="000B13B6" w:rsidRDefault="000B13B6" w:rsidP="000B13B6">
      <w:pPr>
        <w:pStyle w:val="Tekstpodstawowy"/>
        <w:spacing w:after="0"/>
        <w:jc w:val="center"/>
        <w:rPr>
          <w:rFonts w:ascii="Times New Roman" w:hAnsi="Times New Roman"/>
          <w:sz w:val="21"/>
          <w:szCs w:val="21"/>
          <w:highlight w:val="cyan"/>
        </w:rPr>
      </w:pPr>
    </w:p>
    <w:p w:rsidR="000B13B6" w:rsidRPr="000B13B6" w:rsidRDefault="000B13B6" w:rsidP="000B13B6">
      <w:pPr>
        <w:pStyle w:val="Akapitzlist"/>
        <w:numPr>
          <w:ilvl w:val="0"/>
          <w:numId w:val="21"/>
        </w:numPr>
        <w:spacing w:after="0" w:line="240" w:lineRule="auto"/>
        <w:ind w:left="426" w:firstLine="0"/>
        <w:contextualSpacing w:val="0"/>
        <w:rPr>
          <w:rFonts w:ascii="Times New Roman" w:hAnsi="Times New Roman"/>
          <w:sz w:val="21"/>
          <w:szCs w:val="21"/>
          <w:highlight w:val="cyan"/>
        </w:rPr>
      </w:pPr>
      <w:r w:rsidRPr="000B13B6">
        <w:rPr>
          <w:rFonts w:ascii="Times New Roman" w:hAnsi="Times New Roman"/>
          <w:sz w:val="21"/>
          <w:szCs w:val="21"/>
          <w:highlight w:val="cyan"/>
        </w:rPr>
        <w:t xml:space="preserve">Wykonawca zobowiązany jest dostarczać  leki  posiadające okres przydatności  do użycia wynoszący </w:t>
      </w:r>
      <w:r w:rsidRPr="000B13B6">
        <w:rPr>
          <w:rFonts w:ascii="Times New Roman" w:hAnsi="Times New Roman"/>
          <w:b/>
          <w:bCs/>
          <w:sz w:val="21"/>
          <w:szCs w:val="21"/>
          <w:highlight w:val="cyan"/>
        </w:rPr>
        <w:t>nie mniej niż</w:t>
      </w:r>
      <w:r w:rsidRPr="000B13B6">
        <w:rPr>
          <w:rFonts w:ascii="Times New Roman" w:hAnsi="Times New Roman"/>
          <w:sz w:val="21"/>
          <w:szCs w:val="21"/>
          <w:highlight w:val="cyan"/>
        </w:rPr>
        <w:t xml:space="preserve"> </w:t>
      </w:r>
      <w:r w:rsidRPr="000B13B6">
        <w:rPr>
          <w:rFonts w:ascii="Times New Roman" w:hAnsi="Times New Roman"/>
          <w:b/>
          <w:bCs/>
          <w:sz w:val="21"/>
          <w:szCs w:val="21"/>
          <w:highlight w:val="cyan"/>
        </w:rPr>
        <w:t>12 miesięcy</w:t>
      </w:r>
      <w:r w:rsidRPr="000B13B6">
        <w:rPr>
          <w:rFonts w:ascii="Times New Roman" w:hAnsi="Times New Roman"/>
          <w:sz w:val="21"/>
          <w:szCs w:val="21"/>
          <w:highlight w:val="cyan"/>
        </w:rPr>
        <w:t xml:space="preserve"> licząc od daty ich dostarczenia do siedziby Zamawiającego, z zastrzeżeniem ust.2</w:t>
      </w:r>
      <w:r w:rsidR="00C129AA">
        <w:rPr>
          <w:rFonts w:ascii="Times New Roman" w:hAnsi="Times New Roman"/>
          <w:sz w:val="21"/>
          <w:szCs w:val="21"/>
          <w:highlight w:val="cyan"/>
        </w:rPr>
        <w:t xml:space="preserve"> </w:t>
      </w:r>
      <w:r w:rsidRPr="000B13B6">
        <w:rPr>
          <w:rFonts w:ascii="Times New Roman" w:hAnsi="Times New Roman"/>
          <w:sz w:val="21"/>
          <w:szCs w:val="21"/>
          <w:highlight w:val="cyan"/>
        </w:rPr>
        <w:t>i 3.</w:t>
      </w:r>
    </w:p>
    <w:p w:rsidR="000B13B6" w:rsidRPr="000B13B6" w:rsidRDefault="000B13B6" w:rsidP="000B13B6">
      <w:pPr>
        <w:pStyle w:val="Akapitzlist"/>
        <w:numPr>
          <w:ilvl w:val="0"/>
          <w:numId w:val="21"/>
        </w:numPr>
        <w:spacing w:after="0" w:line="240" w:lineRule="auto"/>
        <w:ind w:left="426" w:firstLine="0"/>
        <w:contextualSpacing w:val="0"/>
        <w:jc w:val="both"/>
        <w:rPr>
          <w:rFonts w:ascii="Times New Roman" w:hAnsi="Times New Roman"/>
          <w:sz w:val="21"/>
          <w:szCs w:val="21"/>
          <w:highlight w:val="cyan"/>
        </w:rPr>
      </w:pPr>
      <w:r w:rsidRPr="000B13B6">
        <w:rPr>
          <w:rFonts w:ascii="Times New Roman" w:hAnsi="Times New Roman"/>
          <w:sz w:val="21"/>
          <w:szCs w:val="21"/>
          <w:highlight w:val="cyan"/>
        </w:rPr>
        <w:t xml:space="preserve">Wykonawca zobowiązany jest dostarczać </w:t>
      </w:r>
      <w:r w:rsidRPr="000B13B6">
        <w:rPr>
          <w:rFonts w:ascii="Times New Roman" w:hAnsi="Times New Roman" w:cs="Times New Roman"/>
          <w:highlight w:val="cyan"/>
        </w:rPr>
        <w:t xml:space="preserve">produkty do żywienia dojelitowego </w:t>
      </w:r>
      <w:r w:rsidRPr="000B13B6">
        <w:rPr>
          <w:rFonts w:ascii="Times New Roman" w:hAnsi="Times New Roman" w:cs="Times New Roman"/>
          <w:b/>
          <w:highlight w:val="cyan"/>
        </w:rPr>
        <w:t xml:space="preserve">określone w  zadaniach nr 28,75,76 </w:t>
      </w:r>
      <w:r w:rsidRPr="000B13B6">
        <w:rPr>
          <w:rFonts w:ascii="Times New Roman" w:hAnsi="Times New Roman"/>
          <w:sz w:val="21"/>
          <w:szCs w:val="21"/>
          <w:highlight w:val="cyan"/>
        </w:rPr>
        <w:t xml:space="preserve"> posiadające okres przydatności  do użycia wynoszący </w:t>
      </w:r>
      <w:r w:rsidRPr="000B13B6">
        <w:rPr>
          <w:rFonts w:ascii="Times New Roman" w:hAnsi="Times New Roman"/>
          <w:b/>
          <w:bCs/>
          <w:sz w:val="21"/>
          <w:szCs w:val="21"/>
          <w:highlight w:val="cyan"/>
        </w:rPr>
        <w:t>nie mniej niż</w:t>
      </w:r>
      <w:r w:rsidRPr="000B13B6">
        <w:rPr>
          <w:rFonts w:ascii="Times New Roman" w:hAnsi="Times New Roman"/>
          <w:sz w:val="21"/>
          <w:szCs w:val="21"/>
          <w:highlight w:val="cyan"/>
        </w:rPr>
        <w:t xml:space="preserve"> </w:t>
      </w:r>
      <w:r w:rsidRPr="000B13B6">
        <w:rPr>
          <w:rFonts w:ascii="Times New Roman" w:hAnsi="Times New Roman"/>
          <w:b/>
          <w:bCs/>
          <w:sz w:val="21"/>
          <w:szCs w:val="21"/>
          <w:highlight w:val="cyan"/>
        </w:rPr>
        <w:t>6 miesięcy</w:t>
      </w:r>
      <w:r w:rsidRPr="000B13B6">
        <w:rPr>
          <w:rFonts w:ascii="Times New Roman" w:hAnsi="Times New Roman"/>
          <w:sz w:val="21"/>
          <w:szCs w:val="21"/>
          <w:highlight w:val="cyan"/>
        </w:rPr>
        <w:t xml:space="preserve"> licząc od daty ich dostarczenia do siedziby Zamawiającego</w:t>
      </w:r>
      <w:r w:rsidR="00C129AA">
        <w:rPr>
          <w:rFonts w:ascii="Times New Roman" w:hAnsi="Times New Roman"/>
          <w:sz w:val="21"/>
          <w:szCs w:val="21"/>
          <w:highlight w:val="cyan"/>
        </w:rPr>
        <w:t>.</w:t>
      </w:r>
    </w:p>
    <w:p w:rsidR="000B13B6" w:rsidRPr="000B13B6" w:rsidRDefault="000B13B6" w:rsidP="000B13B6">
      <w:pPr>
        <w:pStyle w:val="Akapitzlist"/>
        <w:numPr>
          <w:ilvl w:val="0"/>
          <w:numId w:val="21"/>
        </w:numPr>
        <w:spacing w:after="0" w:line="240" w:lineRule="auto"/>
        <w:ind w:left="426" w:firstLine="0"/>
        <w:contextualSpacing w:val="0"/>
        <w:jc w:val="both"/>
        <w:rPr>
          <w:rFonts w:ascii="Times New Roman" w:hAnsi="Times New Roman"/>
          <w:sz w:val="21"/>
          <w:szCs w:val="21"/>
          <w:highlight w:val="cyan"/>
        </w:rPr>
      </w:pPr>
      <w:r w:rsidRPr="000B13B6">
        <w:rPr>
          <w:rFonts w:ascii="Times New Roman" w:hAnsi="Times New Roman"/>
          <w:sz w:val="21"/>
          <w:szCs w:val="21"/>
          <w:highlight w:val="cyan"/>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rsidR="00102761" w:rsidRPr="00D701C4" w:rsidRDefault="00102761" w:rsidP="00340995">
      <w:pPr>
        <w:tabs>
          <w:tab w:val="left" w:pos="426"/>
        </w:tabs>
        <w:spacing w:after="0" w:line="240" w:lineRule="auto"/>
        <w:ind w:left="426" w:hanging="426"/>
        <w:jc w:val="both"/>
        <w:rPr>
          <w:rFonts w:ascii="Times New Roman" w:hAnsi="Times New Roman" w:cs="Times New Roman"/>
          <w:b/>
        </w:rPr>
      </w:pPr>
    </w:p>
    <w:p w:rsidR="00043558" w:rsidRPr="009328DC" w:rsidRDefault="00043558" w:rsidP="00340995">
      <w:pPr>
        <w:tabs>
          <w:tab w:val="left" w:pos="426"/>
        </w:tabs>
        <w:spacing w:after="0" w:line="240" w:lineRule="auto"/>
        <w:ind w:left="426" w:hanging="426"/>
        <w:rPr>
          <w:rFonts w:ascii="Times New Roman" w:hAnsi="Times New Roman" w:cs="Times New Roman"/>
        </w:rPr>
      </w:pPr>
      <w:r w:rsidRPr="009328DC">
        <w:rPr>
          <w:rFonts w:ascii="Times New Roman" w:hAnsi="Times New Roman" w:cs="Times New Roman"/>
        </w:rPr>
        <w:t xml:space="preserve">16. </w:t>
      </w:r>
      <w:r w:rsidR="00FB0E64" w:rsidRPr="009328DC">
        <w:rPr>
          <w:rFonts w:ascii="Times New Roman" w:hAnsi="Times New Roman" w:cs="Times New Roman"/>
        </w:rPr>
        <w:t xml:space="preserve">  </w:t>
      </w:r>
      <w:r w:rsidRPr="009328DC">
        <w:rPr>
          <w:rFonts w:ascii="Times New Roman" w:hAnsi="Times New Roman" w:cs="Times New Roman"/>
        </w:rPr>
        <w:t xml:space="preserve">Dotyczy  § 6 ust.1 : Czy Zamawiający wydłuży termin do rozpatrzenia reklamacji przez Wykonawcę do 14 dni roboczych? Zgłoszona reklamacja wymaga rozpatrzenia z uwzględnieniem i tu np. </w:t>
      </w:r>
      <w:r w:rsidRPr="009328DC">
        <w:rPr>
          <w:rFonts w:ascii="Times New Roman" w:hAnsi="Times New Roman" w:cs="Times New Roman"/>
          <w:i/>
          <w:iCs/>
        </w:rPr>
        <w:t>wyjaśnień firmy kurierskiej dostarczającej leki bądź zbadania jakościowo wadliwego towaru</w:t>
      </w:r>
      <w:r w:rsidRPr="009328DC">
        <w:rPr>
          <w:rFonts w:ascii="Times New Roman" w:hAnsi="Times New Roman" w:cs="Times New Roman"/>
        </w:rPr>
        <w:t>, a następnie (przy uwzględnieniu reklamacji) dostarczenia towaru. Wykonanie tego w krótszym czasie jest niemożliwe.</w:t>
      </w:r>
    </w:p>
    <w:p w:rsidR="00043558" w:rsidRDefault="00340995" w:rsidP="00340995">
      <w:pPr>
        <w:tabs>
          <w:tab w:val="left" w:pos="426"/>
        </w:tabs>
        <w:spacing w:after="0" w:line="240" w:lineRule="auto"/>
        <w:ind w:left="426" w:hanging="426"/>
        <w:jc w:val="both"/>
        <w:rPr>
          <w:rFonts w:ascii="Times New Roman" w:hAnsi="Times New Roman" w:cs="Times New Roman"/>
          <w:b/>
        </w:rPr>
      </w:pPr>
      <w:r w:rsidRPr="00D701C4">
        <w:rPr>
          <w:rFonts w:ascii="Times New Roman" w:hAnsi="Times New Roman" w:cs="Times New Roman"/>
          <w:b/>
        </w:rPr>
        <w:tab/>
      </w:r>
      <w:r w:rsidR="00043558" w:rsidRPr="00D701C4">
        <w:rPr>
          <w:rFonts w:ascii="Times New Roman" w:hAnsi="Times New Roman" w:cs="Times New Roman"/>
          <w:b/>
        </w:rPr>
        <w:t xml:space="preserve">Odpowiedź: </w:t>
      </w:r>
      <w:r w:rsidR="00277CCA">
        <w:rPr>
          <w:rFonts w:ascii="Times New Roman" w:hAnsi="Times New Roman" w:cs="Times New Roman"/>
          <w:b/>
        </w:rPr>
        <w:t>Zamawiający wyraża zgodę na powyższą prośbę.</w:t>
      </w:r>
    </w:p>
    <w:p w:rsidR="00277CCA" w:rsidRPr="00277CCA" w:rsidRDefault="00277CCA" w:rsidP="00277CCA">
      <w:pPr>
        <w:spacing w:after="0" w:line="240" w:lineRule="auto"/>
        <w:ind w:left="426"/>
        <w:rPr>
          <w:rFonts w:ascii="Times New Roman" w:hAnsi="Times New Roman"/>
          <w:sz w:val="21"/>
          <w:szCs w:val="21"/>
          <w:highlight w:val="cyan"/>
        </w:rPr>
      </w:pPr>
      <w:r w:rsidRPr="00277CCA">
        <w:rPr>
          <w:rFonts w:ascii="Times New Roman" w:hAnsi="Times New Roman"/>
          <w:sz w:val="21"/>
          <w:szCs w:val="21"/>
          <w:highlight w:val="cyan"/>
        </w:rPr>
        <w:t>§ 6 ust. 1 otrzymuje nowe brzmienie:</w:t>
      </w:r>
    </w:p>
    <w:p w:rsidR="00277CCA" w:rsidRPr="00DC7DEA" w:rsidRDefault="00277CCA" w:rsidP="00277CCA">
      <w:pPr>
        <w:spacing w:after="0" w:line="240" w:lineRule="auto"/>
        <w:ind w:left="426"/>
        <w:rPr>
          <w:rFonts w:ascii="Times New Roman" w:hAnsi="Times New Roman"/>
          <w:sz w:val="21"/>
          <w:szCs w:val="21"/>
        </w:rPr>
      </w:pPr>
      <w:r w:rsidRPr="00277CCA">
        <w:rPr>
          <w:rFonts w:ascii="Times New Roman" w:hAnsi="Times New Roman"/>
          <w:sz w:val="21"/>
          <w:szCs w:val="21"/>
          <w:highlight w:val="cyan"/>
        </w:rPr>
        <w:t xml:space="preserve">„W przypadku stwierdzenia wad jakościowych dostarczonych leków oraz krótszego okresu przydatności do użycia niż określony w § 5, Wykonawca zobowiązany będzie do rozpatrzenia reklamacji nie później niż w ciągu </w:t>
      </w:r>
      <w:r w:rsidRPr="00277CCA">
        <w:rPr>
          <w:rFonts w:ascii="Times New Roman" w:hAnsi="Times New Roman"/>
          <w:b/>
          <w:bCs/>
          <w:sz w:val="21"/>
          <w:szCs w:val="21"/>
          <w:highlight w:val="cyan"/>
        </w:rPr>
        <w:t>14 dni roboczych</w:t>
      </w:r>
      <w:r w:rsidRPr="00277CCA">
        <w:rPr>
          <w:rFonts w:ascii="Times New Roman" w:hAnsi="Times New Roman"/>
          <w:sz w:val="21"/>
          <w:szCs w:val="21"/>
          <w:highlight w:val="cyan"/>
        </w:rPr>
        <w:t xml:space="preserve"> oraz w przypadku uznania reklamacji za uzasadnioną do wymiany zareklamowanych leków  w terminie nie dłuższym niż 6 dni roboczych od daty uznania reklamacji za uzasadnioną.”</w:t>
      </w:r>
    </w:p>
    <w:p w:rsidR="00D701C4" w:rsidRPr="00D701C4" w:rsidRDefault="00D701C4" w:rsidP="00340995">
      <w:pPr>
        <w:tabs>
          <w:tab w:val="left" w:pos="426"/>
        </w:tabs>
        <w:spacing w:after="0" w:line="240" w:lineRule="auto"/>
        <w:ind w:left="426" w:hanging="426"/>
        <w:jc w:val="both"/>
        <w:rPr>
          <w:rFonts w:ascii="Times New Roman" w:hAnsi="Times New Roman" w:cs="Times New Roman"/>
          <w:b/>
        </w:rPr>
      </w:pPr>
    </w:p>
    <w:p w:rsidR="00043558" w:rsidRPr="00D701C4" w:rsidRDefault="00043558" w:rsidP="00340995">
      <w:pPr>
        <w:tabs>
          <w:tab w:val="left" w:pos="426"/>
        </w:tabs>
        <w:spacing w:after="0" w:line="240" w:lineRule="auto"/>
        <w:ind w:left="426" w:hanging="426"/>
        <w:jc w:val="both"/>
        <w:rPr>
          <w:rFonts w:ascii="Times New Roman" w:hAnsi="Times New Roman" w:cs="Times New Roman"/>
          <w:lang w:eastAsia="pl-PL"/>
        </w:rPr>
      </w:pPr>
      <w:r w:rsidRPr="00D701C4">
        <w:rPr>
          <w:rFonts w:ascii="Times New Roman" w:hAnsi="Times New Roman" w:cs="Times New Roman"/>
        </w:rPr>
        <w:t>17. Dotyczy § 10 ustęp 1 punkt d umowy. Czy Zamawiający wyrazi zgodę na wskazanie jako podstawy do ustalenia wysokości kary umownej wartość niezrealizowanej części umowy? W przypadku zrealizowania zgodnie z umową znacznej części przedmiotu umowy, naliczanie kar od całości jest wyraźnie zawyżona.</w:t>
      </w:r>
    </w:p>
    <w:p w:rsidR="00043558" w:rsidRPr="00D701C4" w:rsidRDefault="00340995" w:rsidP="00340995">
      <w:pPr>
        <w:tabs>
          <w:tab w:val="left" w:pos="426"/>
        </w:tabs>
        <w:spacing w:after="0" w:line="240" w:lineRule="auto"/>
        <w:ind w:left="426" w:hanging="426"/>
        <w:jc w:val="both"/>
        <w:rPr>
          <w:rFonts w:ascii="Times New Roman" w:hAnsi="Times New Roman" w:cs="Times New Roman"/>
          <w:b/>
        </w:rPr>
      </w:pPr>
      <w:r w:rsidRPr="00D701C4">
        <w:rPr>
          <w:rFonts w:ascii="Times New Roman" w:hAnsi="Times New Roman" w:cs="Times New Roman"/>
          <w:b/>
        </w:rPr>
        <w:tab/>
      </w:r>
      <w:r w:rsidR="00043558" w:rsidRPr="00D701C4">
        <w:rPr>
          <w:rFonts w:ascii="Times New Roman" w:hAnsi="Times New Roman" w:cs="Times New Roman"/>
          <w:b/>
        </w:rPr>
        <w:t xml:space="preserve">Odpowiedź: </w:t>
      </w:r>
      <w:r w:rsidR="004E507F" w:rsidRPr="00D701C4">
        <w:rPr>
          <w:rFonts w:ascii="Times New Roman" w:hAnsi="Times New Roman" w:cs="Times New Roman"/>
        </w:rPr>
        <w:t xml:space="preserve">Zamawiający </w:t>
      </w:r>
      <w:r w:rsidR="004E507F" w:rsidRPr="00D701C4">
        <w:rPr>
          <w:rFonts w:ascii="Times New Roman" w:hAnsi="Times New Roman" w:cs="Times New Roman"/>
          <w:b/>
          <w:u w:val="single"/>
        </w:rPr>
        <w:t>nie wyraża zgody</w:t>
      </w:r>
      <w:r w:rsidR="004E507F" w:rsidRPr="00D701C4">
        <w:rPr>
          <w:rFonts w:ascii="Times New Roman" w:hAnsi="Times New Roman" w:cs="Times New Roman"/>
        </w:rPr>
        <w:t xml:space="preserve"> na wprowadzenie powyższej zmiany.</w:t>
      </w:r>
    </w:p>
    <w:p w:rsidR="00043558" w:rsidRPr="00D701C4" w:rsidRDefault="00043558" w:rsidP="00340995">
      <w:pPr>
        <w:ind w:left="284" w:hanging="284"/>
        <w:jc w:val="both"/>
        <w:rPr>
          <w:rFonts w:ascii="Times New Roman" w:hAnsi="Times New Roman" w:cs="Times New Roman"/>
        </w:rPr>
      </w:pPr>
    </w:p>
    <w:p w:rsidR="00E94D84" w:rsidRPr="00D701C4" w:rsidRDefault="00E94D84" w:rsidP="00E94D84">
      <w:pPr>
        <w:spacing w:after="0" w:line="240" w:lineRule="auto"/>
        <w:jc w:val="both"/>
        <w:outlineLvl w:val="0"/>
        <w:rPr>
          <w:rFonts w:ascii="Times New Roman" w:hAnsi="Times New Roman" w:cs="Times New Roman"/>
          <w:b/>
        </w:rPr>
      </w:pPr>
      <w:r w:rsidRPr="00D701C4">
        <w:rPr>
          <w:rFonts w:ascii="Times New Roman" w:hAnsi="Times New Roman" w:cs="Times New Roman"/>
          <w:b/>
          <w:highlight w:val="yellow"/>
        </w:rPr>
        <w:t>Wykonawca nr 14</w:t>
      </w:r>
    </w:p>
    <w:p w:rsidR="00E108D6" w:rsidRPr="00D701C4" w:rsidRDefault="00E108D6" w:rsidP="00E94D84">
      <w:pPr>
        <w:spacing w:after="0" w:line="240" w:lineRule="auto"/>
        <w:jc w:val="both"/>
        <w:outlineLvl w:val="0"/>
        <w:rPr>
          <w:rFonts w:ascii="Times New Roman" w:hAnsi="Times New Roman" w:cs="Times New Roman"/>
          <w:b/>
        </w:rPr>
      </w:pPr>
    </w:p>
    <w:p w:rsidR="00E108D6" w:rsidRPr="00D701C4" w:rsidRDefault="00E108D6" w:rsidP="00E108D6">
      <w:pPr>
        <w:spacing w:line="276" w:lineRule="auto"/>
        <w:jc w:val="both"/>
        <w:rPr>
          <w:rFonts w:ascii="Times New Roman" w:hAnsi="Times New Roman" w:cs="Times New Roman"/>
        </w:rPr>
      </w:pPr>
      <w:r w:rsidRPr="00D701C4">
        <w:rPr>
          <w:rFonts w:ascii="Times New Roman" w:hAnsi="Times New Roman" w:cs="Times New Roman"/>
        </w:rPr>
        <w:t xml:space="preserve">1. Czy w celu miarkowania kar umownych Zamawiający dokona modyfikacji postanowień projektu przyszłej umowy w zakresie zapisów </w:t>
      </w:r>
      <w:r w:rsidRPr="00D701C4">
        <w:rPr>
          <w:rFonts w:ascii="Times New Roman" w:hAnsi="Times New Roman" w:cs="Times New Roman"/>
          <w:color w:val="000000"/>
        </w:rPr>
        <w:t xml:space="preserve">§ </w:t>
      </w:r>
      <w:r w:rsidRPr="00D701C4">
        <w:rPr>
          <w:rFonts w:ascii="Times New Roman" w:hAnsi="Times New Roman" w:cs="Times New Roman"/>
        </w:rPr>
        <w:t>10 ust.1:</w:t>
      </w:r>
    </w:p>
    <w:p w:rsidR="00E108D6" w:rsidRPr="00D701C4" w:rsidRDefault="00E108D6" w:rsidP="00E108D6">
      <w:pPr>
        <w:pStyle w:val="Akapitzlist"/>
        <w:numPr>
          <w:ilvl w:val="0"/>
          <w:numId w:val="9"/>
        </w:numPr>
        <w:spacing w:after="0" w:line="276" w:lineRule="auto"/>
        <w:contextualSpacing w:val="0"/>
        <w:jc w:val="both"/>
        <w:rPr>
          <w:rFonts w:ascii="Times New Roman" w:hAnsi="Times New Roman" w:cs="Times New Roman"/>
        </w:rPr>
      </w:pPr>
      <w:r w:rsidRPr="00D701C4">
        <w:rPr>
          <w:rFonts w:ascii="Times New Roman" w:hAnsi="Times New Roman" w:cs="Times New Roman"/>
        </w:rPr>
        <w:t>W razie niewykonania lub nienależytego wykonania umowy przez Wykonawcę, Zamawiającemu przysługują kary umowne w następującej wysokości:</w:t>
      </w:r>
    </w:p>
    <w:p w:rsidR="00E108D6" w:rsidRPr="00D701C4" w:rsidRDefault="00E108D6" w:rsidP="00E108D6">
      <w:pPr>
        <w:pStyle w:val="Akapitzlist"/>
        <w:numPr>
          <w:ilvl w:val="0"/>
          <w:numId w:val="10"/>
        </w:numPr>
        <w:spacing w:after="0" w:line="276" w:lineRule="auto"/>
        <w:contextualSpacing w:val="0"/>
        <w:jc w:val="both"/>
        <w:rPr>
          <w:rFonts w:ascii="Times New Roman" w:hAnsi="Times New Roman" w:cs="Times New Roman"/>
        </w:rPr>
      </w:pPr>
      <w:r w:rsidRPr="00D701C4">
        <w:rPr>
          <w:rFonts w:ascii="Times New Roman" w:hAnsi="Times New Roman" w:cs="Times New Roman"/>
        </w:rPr>
        <w:t xml:space="preserve">w przypadku opóźnienia w dostarczeniu Zamawiającemu zamówionej partii leków - w wysokości 0,5 % wartości brutto zamówionej, </w:t>
      </w:r>
      <w:r w:rsidRPr="00D701C4">
        <w:rPr>
          <w:rFonts w:ascii="Times New Roman" w:hAnsi="Times New Roman" w:cs="Times New Roman"/>
          <w:b/>
          <w:u w:val="single"/>
        </w:rPr>
        <w:t>a niedostarczonej w terminie</w:t>
      </w:r>
      <w:r w:rsidRPr="00D701C4">
        <w:rPr>
          <w:rFonts w:ascii="Times New Roman" w:hAnsi="Times New Roman" w:cs="Times New Roman"/>
        </w:rPr>
        <w:t xml:space="preserve"> partii leków za każdy dzień opóźnienia, z tym, że nie mniej niż 50 zł za każdy dzień opóźnienia</w:t>
      </w:r>
      <w:r w:rsidR="00662C1B" w:rsidRPr="00D701C4">
        <w:rPr>
          <w:rFonts w:ascii="Times New Roman" w:hAnsi="Times New Roman" w:cs="Times New Roman"/>
        </w:rPr>
        <w:t xml:space="preserve"> </w:t>
      </w:r>
      <w:r w:rsidRPr="00D701C4">
        <w:rPr>
          <w:rFonts w:ascii="Times New Roman" w:hAnsi="Times New Roman" w:cs="Times New Roman"/>
          <w:b/>
          <w:u w:val="single"/>
        </w:rPr>
        <w:t>oraz nie więcej niż 10% wartości brutto niedostarczonej w terminie partii leków</w:t>
      </w:r>
      <w:r w:rsidRPr="00D701C4">
        <w:rPr>
          <w:rFonts w:ascii="Times New Roman" w:hAnsi="Times New Roman" w:cs="Times New Roman"/>
        </w:rPr>
        <w:t>;</w:t>
      </w:r>
    </w:p>
    <w:p w:rsidR="00E108D6" w:rsidRPr="00D701C4" w:rsidRDefault="00E108D6" w:rsidP="00E108D6">
      <w:pPr>
        <w:pStyle w:val="Akapitzlist"/>
        <w:numPr>
          <w:ilvl w:val="0"/>
          <w:numId w:val="10"/>
        </w:numPr>
        <w:spacing w:after="0" w:line="276" w:lineRule="auto"/>
        <w:contextualSpacing w:val="0"/>
        <w:jc w:val="both"/>
        <w:rPr>
          <w:rFonts w:ascii="Times New Roman" w:hAnsi="Times New Roman" w:cs="Times New Roman"/>
        </w:rPr>
      </w:pPr>
      <w:r w:rsidRPr="00D701C4">
        <w:rPr>
          <w:rFonts w:ascii="Times New Roman" w:hAnsi="Times New Roman" w:cs="Times New Roman"/>
        </w:rPr>
        <w:t>opóźnienia w dostarczeniu leków wolnych od wad - w wysokości 0,5 %  wartości brutto zareklamowanej partii leków za każdy dzień opóźnienia, jednak nie mniej niż 50 zł za każdy dzień opóźnienia</w:t>
      </w:r>
      <w:r w:rsidR="00662C1B" w:rsidRPr="00D701C4">
        <w:rPr>
          <w:rFonts w:ascii="Times New Roman" w:hAnsi="Times New Roman" w:cs="Times New Roman"/>
        </w:rPr>
        <w:t xml:space="preserve"> </w:t>
      </w:r>
      <w:r w:rsidRPr="00D701C4">
        <w:rPr>
          <w:rFonts w:ascii="Times New Roman" w:hAnsi="Times New Roman" w:cs="Times New Roman"/>
          <w:b/>
          <w:u w:val="single"/>
        </w:rPr>
        <w:t xml:space="preserve">oraz nie więcej niż 10% wartości brutto </w:t>
      </w:r>
      <w:proofErr w:type="spellStart"/>
      <w:r w:rsidRPr="00D701C4">
        <w:rPr>
          <w:rFonts w:ascii="Times New Roman" w:hAnsi="Times New Roman" w:cs="Times New Roman"/>
          <w:b/>
          <w:u w:val="single"/>
        </w:rPr>
        <w:t>zareklamowanejpartii</w:t>
      </w:r>
      <w:proofErr w:type="spellEnd"/>
      <w:r w:rsidRPr="00D701C4">
        <w:rPr>
          <w:rFonts w:ascii="Times New Roman" w:hAnsi="Times New Roman" w:cs="Times New Roman"/>
          <w:b/>
          <w:u w:val="single"/>
        </w:rPr>
        <w:t xml:space="preserve"> leków</w:t>
      </w:r>
      <w:r w:rsidRPr="00D701C4">
        <w:rPr>
          <w:rFonts w:ascii="Times New Roman" w:hAnsi="Times New Roman" w:cs="Times New Roman"/>
        </w:rPr>
        <w:t>;</w:t>
      </w:r>
    </w:p>
    <w:p w:rsidR="00E108D6" w:rsidRPr="00D701C4" w:rsidRDefault="00E108D6" w:rsidP="00E108D6">
      <w:pPr>
        <w:pStyle w:val="Akapitzlist"/>
        <w:numPr>
          <w:ilvl w:val="0"/>
          <w:numId w:val="10"/>
        </w:numPr>
        <w:spacing w:after="0" w:line="276" w:lineRule="auto"/>
        <w:contextualSpacing w:val="0"/>
        <w:jc w:val="both"/>
        <w:rPr>
          <w:rFonts w:ascii="Times New Roman" w:hAnsi="Times New Roman" w:cs="Times New Roman"/>
        </w:rPr>
      </w:pPr>
      <w:r w:rsidRPr="00D701C4">
        <w:rPr>
          <w:rFonts w:ascii="Times New Roman" w:hAnsi="Times New Roman" w:cs="Times New Roman"/>
        </w:rPr>
        <w:lastRenderedPageBreak/>
        <w:t>w przypadku nieprzekazania Zamawiającemu w terminie określonym w § 3 ust. 2 umowy  dokumentów dopuszczających leki do obrotu - w wysokości</w:t>
      </w:r>
      <w:r w:rsidR="00662C1B" w:rsidRPr="00D701C4">
        <w:rPr>
          <w:rFonts w:ascii="Times New Roman" w:hAnsi="Times New Roman" w:cs="Times New Roman"/>
        </w:rPr>
        <w:t xml:space="preserve"> </w:t>
      </w:r>
      <w:r w:rsidRPr="00D701C4">
        <w:rPr>
          <w:rFonts w:ascii="Times New Roman" w:hAnsi="Times New Roman" w:cs="Times New Roman"/>
        </w:rPr>
        <w:t xml:space="preserve">20 zł za każdy dzień opóźnienia, </w:t>
      </w:r>
      <w:r w:rsidRPr="00D701C4">
        <w:rPr>
          <w:rFonts w:ascii="Times New Roman" w:hAnsi="Times New Roman" w:cs="Times New Roman"/>
          <w:b/>
          <w:u w:val="single"/>
        </w:rPr>
        <w:t>jednak</w:t>
      </w:r>
      <w:r w:rsidR="00662C1B" w:rsidRPr="00D701C4">
        <w:rPr>
          <w:rFonts w:ascii="Times New Roman" w:hAnsi="Times New Roman" w:cs="Times New Roman"/>
          <w:b/>
          <w:u w:val="single"/>
        </w:rPr>
        <w:t xml:space="preserve"> </w:t>
      </w:r>
      <w:r w:rsidRPr="00D701C4">
        <w:rPr>
          <w:rFonts w:ascii="Times New Roman" w:hAnsi="Times New Roman" w:cs="Times New Roman"/>
          <w:b/>
          <w:u w:val="single"/>
        </w:rPr>
        <w:t>nie więcej niż 10% wartości brutto leków, których dotyczą niedostarczone dokumenty</w:t>
      </w:r>
      <w:r w:rsidRPr="00D701C4">
        <w:rPr>
          <w:rFonts w:ascii="Times New Roman" w:hAnsi="Times New Roman" w:cs="Times New Roman"/>
        </w:rPr>
        <w:t>;</w:t>
      </w:r>
    </w:p>
    <w:p w:rsidR="00E108D6" w:rsidRPr="00D701C4" w:rsidRDefault="00E108D6" w:rsidP="00E108D6">
      <w:pPr>
        <w:pStyle w:val="Akapitzlist"/>
        <w:numPr>
          <w:ilvl w:val="0"/>
          <w:numId w:val="10"/>
        </w:numPr>
        <w:spacing w:after="0" w:line="276" w:lineRule="auto"/>
        <w:contextualSpacing w:val="0"/>
        <w:jc w:val="both"/>
        <w:rPr>
          <w:rFonts w:ascii="Times New Roman" w:hAnsi="Times New Roman" w:cs="Times New Roman"/>
        </w:rPr>
      </w:pPr>
      <w:r w:rsidRPr="00D701C4">
        <w:rPr>
          <w:rFonts w:ascii="Times New Roman" w:hAnsi="Times New Roman" w:cs="Times New Roman"/>
        </w:rPr>
        <w:t xml:space="preserve">w przypadku odstąpienia przez Zamawiającego od umowy  w całości bądź w zakresie danego zadania z przyczyn, leżących po stronie  Wykonawcy bądź wypowiedzenia umowy  przez Zamawiającego z przyczyn leżących po stronie Wykonawcy (§17 pkt. 1 umowy) –w wysokości 10% wartości brutto </w:t>
      </w:r>
      <w:r w:rsidRPr="00D701C4">
        <w:rPr>
          <w:rFonts w:ascii="Times New Roman" w:hAnsi="Times New Roman" w:cs="Times New Roman"/>
          <w:b/>
          <w:u w:val="single"/>
        </w:rPr>
        <w:t>niezrealizowanej części</w:t>
      </w:r>
      <w:r w:rsidRPr="00D701C4">
        <w:rPr>
          <w:rFonts w:ascii="Times New Roman" w:hAnsi="Times New Roman" w:cs="Times New Roman"/>
        </w:rPr>
        <w:t xml:space="preserve">umowy określonej w § 7 umowy, bądź wartości </w:t>
      </w:r>
      <w:r w:rsidRPr="00D701C4">
        <w:rPr>
          <w:rFonts w:ascii="Times New Roman" w:hAnsi="Times New Roman" w:cs="Times New Roman"/>
          <w:b/>
          <w:u w:val="single"/>
        </w:rPr>
        <w:t>brutto niezrealizowanej części</w:t>
      </w:r>
      <w:r w:rsidR="00662C1B" w:rsidRPr="00D701C4">
        <w:rPr>
          <w:rFonts w:ascii="Times New Roman" w:hAnsi="Times New Roman" w:cs="Times New Roman"/>
          <w:b/>
          <w:u w:val="single"/>
        </w:rPr>
        <w:t xml:space="preserve"> </w:t>
      </w:r>
      <w:r w:rsidRPr="00D701C4">
        <w:rPr>
          <w:rFonts w:ascii="Times New Roman" w:hAnsi="Times New Roman" w:cs="Times New Roman"/>
        </w:rPr>
        <w:t>danego zadania  określonego w Formularzu cen jednostkowych.</w:t>
      </w:r>
    </w:p>
    <w:p w:rsidR="00E108D6" w:rsidRPr="00D701C4" w:rsidRDefault="00E108D6" w:rsidP="00E108D6">
      <w:pPr>
        <w:tabs>
          <w:tab w:val="left" w:pos="426"/>
        </w:tabs>
        <w:spacing w:after="0" w:line="240" w:lineRule="auto"/>
        <w:ind w:left="426"/>
        <w:jc w:val="both"/>
        <w:rPr>
          <w:rFonts w:ascii="Times New Roman" w:hAnsi="Times New Roman" w:cs="Times New Roman"/>
          <w:b/>
        </w:rPr>
      </w:pPr>
      <w:r w:rsidRPr="00D701C4">
        <w:rPr>
          <w:rFonts w:ascii="Times New Roman" w:hAnsi="Times New Roman" w:cs="Times New Roman"/>
          <w:b/>
        </w:rPr>
        <w:t xml:space="preserve">Odpowiedź: </w:t>
      </w:r>
      <w:r w:rsidR="00E96B78" w:rsidRPr="00D701C4">
        <w:rPr>
          <w:rFonts w:ascii="Times New Roman" w:hAnsi="Times New Roman" w:cs="Times New Roman"/>
        </w:rPr>
        <w:t xml:space="preserve">Zamawiający </w:t>
      </w:r>
      <w:r w:rsidR="00E96B78" w:rsidRPr="00D701C4">
        <w:rPr>
          <w:rFonts w:ascii="Times New Roman" w:hAnsi="Times New Roman" w:cs="Times New Roman"/>
          <w:b/>
          <w:u w:val="single"/>
        </w:rPr>
        <w:t>nie wyraża zgody</w:t>
      </w:r>
      <w:r w:rsidR="00E96B78" w:rsidRPr="00D701C4">
        <w:rPr>
          <w:rFonts w:ascii="Times New Roman" w:hAnsi="Times New Roman" w:cs="Times New Roman"/>
        </w:rPr>
        <w:t xml:space="preserve"> na modyfikację zapisów dotyczących kar umownych.</w:t>
      </w:r>
    </w:p>
    <w:p w:rsidR="00E108D6" w:rsidRPr="00D701C4" w:rsidRDefault="00E108D6" w:rsidP="00E108D6">
      <w:pPr>
        <w:pStyle w:val="Akapitzlist"/>
        <w:spacing w:line="276" w:lineRule="auto"/>
        <w:ind w:left="786"/>
        <w:jc w:val="both"/>
        <w:rPr>
          <w:rFonts w:ascii="Times New Roman" w:hAnsi="Times New Roman" w:cs="Times New Roman"/>
        </w:rPr>
      </w:pPr>
    </w:p>
    <w:p w:rsidR="00E94D84" w:rsidRPr="00D701C4" w:rsidRDefault="00E94D84" w:rsidP="00E94D84">
      <w:pPr>
        <w:spacing w:after="0" w:line="240" w:lineRule="auto"/>
        <w:rPr>
          <w:rFonts w:ascii="Times New Roman" w:hAnsi="Times New Roman" w:cs="Times New Roman"/>
          <w:b/>
        </w:rPr>
      </w:pPr>
      <w:r w:rsidRPr="00D701C4">
        <w:rPr>
          <w:rFonts w:ascii="Times New Roman" w:hAnsi="Times New Roman" w:cs="Times New Roman"/>
          <w:b/>
          <w:highlight w:val="yellow"/>
        </w:rPr>
        <w:t>Wykonawca nr 15</w:t>
      </w:r>
      <w:r w:rsidR="00D32079" w:rsidRPr="00D701C4">
        <w:rPr>
          <w:rFonts w:ascii="Times New Roman" w:hAnsi="Times New Roman" w:cs="Times New Roman"/>
          <w:b/>
        </w:rPr>
        <w:t xml:space="preserve">  </w:t>
      </w:r>
    </w:p>
    <w:p w:rsidR="00D32079" w:rsidRPr="00D701C4" w:rsidRDefault="00D32079" w:rsidP="00E94D84">
      <w:pPr>
        <w:spacing w:after="0" w:line="240" w:lineRule="auto"/>
        <w:rPr>
          <w:rFonts w:ascii="Times New Roman" w:hAnsi="Times New Roman" w:cs="Times New Roman"/>
          <w:b/>
        </w:rPr>
      </w:pPr>
    </w:p>
    <w:p w:rsidR="00D32079" w:rsidRPr="00D701C4" w:rsidRDefault="00D32079" w:rsidP="00D32079">
      <w:pPr>
        <w:pStyle w:val="paragraph"/>
        <w:spacing w:before="0" w:beforeAutospacing="0" w:after="0" w:afterAutospacing="0"/>
        <w:jc w:val="both"/>
        <w:textAlignment w:val="baseline"/>
        <w:rPr>
          <w:sz w:val="22"/>
          <w:szCs w:val="22"/>
        </w:rPr>
      </w:pPr>
      <w:r w:rsidRPr="00D701C4">
        <w:rPr>
          <w:rStyle w:val="normaltextrun"/>
          <w:sz w:val="22"/>
          <w:szCs w:val="22"/>
        </w:rPr>
        <w:t xml:space="preserve">Dotyczy pakietu 16 , pozycja </w:t>
      </w:r>
      <w:r w:rsidRPr="00D701C4">
        <w:rPr>
          <w:rStyle w:val="eop"/>
          <w:sz w:val="22"/>
          <w:szCs w:val="22"/>
        </w:rPr>
        <w:t> 11</w:t>
      </w:r>
    </w:p>
    <w:p w:rsidR="00D32079" w:rsidRPr="00D701C4" w:rsidRDefault="00D32079" w:rsidP="00D32079">
      <w:pPr>
        <w:pStyle w:val="paragraph"/>
        <w:spacing w:before="0" w:beforeAutospacing="0" w:after="0" w:afterAutospacing="0"/>
        <w:jc w:val="both"/>
        <w:textAlignment w:val="baseline"/>
        <w:rPr>
          <w:sz w:val="22"/>
          <w:szCs w:val="22"/>
        </w:rPr>
      </w:pPr>
      <w:r w:rsidRPr="00D701C4">
        <w:rPr>
          <w:rStyle w:val="eop"/>
          <w:sz w:val="22"/>
          <w:szCs w:val="22"/>
        </w:rPr>
        <w:t> </w:t>
      </w:r>
    </w:p>
    <w:p w:rsidR="00D32079" w:rsidRPr="00D701C4" w:rsidRDefault="00D32079" w:rsidP="00B66F96">
      <w:pPr>
        <w:pStyle w:val="paragraph"/>
        <w:numPr>
          <w:ilvl w:val="0"/>
          <w:numId w:val="12"/>
        </w:numPr>
        <w:tabs>
          <w:tab w:val="clear" w:pos="720"/>
          <w:tab w:val="num" w:pos="284"/>
        </w:tabs>
        <w:spacing w:before="0" w:beforeAutospacing="0" w:after="0" w:afterAutospacing="0"/>
        <w:ind w:left="0" w:firstLine="0"/>
        <w:jc w:val="both"/>
        <w:textAlignment w:val="baseline"/>
        <w:rPr>
          <w:sz w:val="22"/>
          <w:szCs w:val="22"/>
        </w:rPr>
      </w:pPr>
      <w:r w:rsidRPr="00D701C4">
        <w:rPr>
          <w:rStyle w:val="normaltextrun"/>
          <w:b/>
          <w:bCs/>
          <w:sz w:val="22"/>
          <w:szCs w:val="22"/>
        </w:rPr>
        <w:t>Czy we wskazanym pakiecie Zamawiający dopuści zaoferowanie produktu leczniczego, który:</w:t>
      </w:r>
      <w:r w:rsidRPr="00D701C4">
        <w:rPr>
          <w:rStyle w:val="eop"/>
          <w:sz w:val="22"/>
          <w:szCs w:val="22"/>
        </w:rPr>
        <w:t> </w:t>
      </w:r>
    </w:p>
    <w:p w:rsidR="00D32079" w:rsidRPr="00D701C4" w:rsidRDefault="00D32079" w:rsidP="00B66F96">
      <w:pPr>
        <w:pStyle w:val="paragraph"/>
        <w:numPr>
          <w:ilvl w:val="0"/>
          <w:numId w:val="13"/>
        </w:numPr>
        <w:tabs>
          <w:tab w:val="clear" w:pos="720"/>
          <w:tab w:val="num" w:pos="284"/>
        </w:tabs>
        <w:spacing w:before="0" w:beforeAutospacing="0" w:after="0" w:afterAutospacing="0"/>
        <w:ind w:left="0" w:firstLine="0"/>
        <w:jc w:val="both"/>
        <w:textAlignment w:val="baseline"/>
        <w:rPr>
          <w:sz w:val="22"/>
          <w:szCs w:val="22"/>
        </w:rPr>
      </w:pPr>
      <w:r w:rsidRPr="00D701C4">
        <w:rPr>
          <w:rStyle w:val="normaltextrun"/>
          <w:sz w:val="22"/>
          <w:szCs w:val="22"/>
        </w:rPr>
        <w:t>posiada udowodnioną stabilność fizykochemiczną gotowego roztworu do infuzji w 0,9% roztworze chlorku sodu </w:t>
      </w:r>
      <w:r w:rsidRPr="00D701C4">
        <w:rPr>
          <w:rStyle w:val="contextualspellingandgrammarerror"/>
          <w:sz w:val="22"/>
          <w:szCs w:val="22"/>
        </w:rPr>
        <w:t>przez  3</w:t>
      </w:r>
      <w:r w:rsidRPr="00D701C4">
        <w:rPr>
          <w:rStyle w:val="normaltextrun"/>
          <w:sz w:val="22"/>
          <w:szCs w:val="22"/>
        </w:rPr>
        <w:t> godziny w temperaturze 15-25°C oraz przez 24 godziny w temperaturze 2-8°C oraz</w:t>
      </w:r>
      <w:r w:rsidRPr="00D701C4">
        <w:rPr>
          <w:rStyle w:val="eop"/>
          <w:sz w:val="22"/>
          <w:szCs w:val="22"/>
        </w:rPr>
        <w:t> </w:t>
      </w:r>
    </w:p>
    <w:p w:rsidR="00D32079" w:rsidRPr="00D701C4" w:rsidRDefault="00D32079" w:rsidP="00FB0E64">
      <w:pPr>
        <w:pStyle w:val="paragraph"/>
        <w:numPr>
          <w:ilvl w:val="0"/>
          <w:numId w:val="14"/>
        </w:numPr>
        <w:tabs>
          <w:tab w:val="clear" w:pos="720"/>
          <w:tab w:val="num" w:pos="284"/>
        </w:tabs>
        <w:spacing w:before="0" w:beforeAutospacing="0" w:after="0" w:afterAutospacing="0"/>
        <w:ind w:left="0" w:firstLine="0"/>
        <w:textAlignment w:val="baseline"/>
        <w:rPr>
          <w:sz w:val="22"/>
          <w:szCs w:val="22"/>
        </w:rPr>
      </w:pPr>
      <w:r w:rsidRPr="00D701C4">
        <w:rPr>
          <w:rStyle w:val="normaltextrun"/>
          <w:sz w:val="22"/>
          <w:szCs w:val="22"/>
        </w:rPr>
        <w:t>w przypadku roztworu przygotowanego poprzez rozpuszczenie w 5% roztworze glukozy do infuzji należy go wykorzystać </w:t>
      </w:r>
      <w:r w:rsidRPr="00D701C4">
        <w:rPr>
          <w:rStyle w:val="contextualspellingandgrammarerror"/>
          <w:sz w:val="22"/>
          <w:szCs w:val="22"/>
        </w:rPr>
        <w:t>natychmiast chyba,</w:t>
      </w:r>
      <w:r w:rsidRPr="00D701C4">
        <w:rPr>
          <w:rStyle w:val="normaltextrun"/>
          <w:sz w:val="22"/>
          <w:szCs w:val="22"/>
        </w:rPr>
        <w:t> że odtwarzanie/rozcieńczenie miało miejsce w kontrolowanych, </w:t>
      </w:r>
      <w:r w:rsidR="00FB0E64" w:rsidRPr="00D701C4">
        <w:rPr>
          <w:rStyle w:val="normaltextrun"/>
          <w:sz w:val="22"/>
          <w:szCs w:val="22"/>
        </w:rPr>
        <w:t xml:space="preserve"> </w:t>
      </w:r>
      <w:proofErr w:type="spellStart"/>
      <w:r w:rsidRPr="00D701C4">
        <w:rPr>
          <w:rStyle w:val="spellingerror"/>
          <w:sz w:val="22"/>
          <w:szCs w:val="22"/>
        </w:rPr>
        <w:t>zwalidowanych</w:t>
      </w:r>
      <w:proofErr w:type="spellEnd"/>
      <w:r w:rsidRPr="00D701C4">
        <w:rPr>
          <w:rStyle w:val="normaltextrun"/>
          <w:sz w:val="22"/>
          <w:szCs w:val="22"/>
        </w:rPr>
        <w:t> warunkach jałowych co pozwoli na bezpieczne przeprowadzenie infuzji dożylnej.</w:t>
      </w:r>
      <w:r w:rsidRPr="00D701C4">
        <w:rPr>
          <w:rStyle w:val="eop"/>
          <w:sz w:val="22"/>
          <w:szCs w:val="22"/>
        </w:rPr>
        <w:t> </w:t>
      </w:r>
    </w:p>
    <w:p w:rsidR="00D32079" w:rsidRPr="00D701C4" w:rsidRDefault="00D32079" w:rsidP="00B66F96">
      <w:pPr>
        <w:pStyle w:val="paragraph"/>
        <w:tabs>
          <w:tab w:val="num" w:pos="284"/>
        </w:tabs>
        <w:spacing w:before="0" w:beforeAutospacing="0" w:after="0" w:afterAutospacing="0"/>
        <w:jc w:val="both"/>
        <w:textAlignment w:val="baseline"/>
        <w:rPr>
          <w:color w:val="000000"/>
          <w:sz w:val="22"/>
          <w:szCs w:val="22"/>
        </w:rPr>
      </w:pPr>
      <w:r w:rsidRPr="00D701C4">
        <w:rPr>
          <w:rStyle w:val="normaltextrun"/>
          <w:b/>
          <w:bCs/>
          <w:color w:val="000000"/>
          <w:sz w:val="22"/>
          <w:szCs w:val="22"/>
          <w:u w:val="single"/>
        </w:rPr>
        <w:t>Uzasadnienie</w:t>
      </w:r>
      <w:r w:rsidRPr="00D701C4">
        <w:rPr>
          <w:rStyle w:val="eop"/>
          <w:color w:val="000000"/>
          <w:sz w:val="22"/>
          <w:szCs w:val="22"/>
        </w:rPr>
        <w:t> </w:t>
      </w:r>
    </w:p>
    <w:p w:rsidR="00D32079" w:rsidRPr="00D701C4" w:rsidRDefault="00D32079" w:rsidP="00FB0E64">
      <w:pPr>
        <w:pStyle w:val="paragraph"/>
        <w:tabs>
          <w:tab w:val="num" w:pos="284"/>
        </w:tabs>
        <w:spacing w:before="0" w:beforeAutospacing="0" w:after="0" w:afterAutospacing="0"/>
        <w:textAlignment w:val="baseline"/>
        <w:rPr>
          <w:color w:val="000000"/>
          <w:sz w:val="22"/>
          <w:szCs w:val="22"/>
        </w:rPr>
      </w:pPr>
      <w:r w:rsidRPr="00D701C4">
        <w:rPr>
          <w:rStyle w:val="normaltextrun"/>
          <w:color w:val="000000"/>
          <w:sz w:val="22"/>
          <w:szCs w:val="22"/>
        </w:rPr>
        <w:t>Z punktu widzenia ekonomiki stosowania i przygotowywania antybiotyków w szczególności produktów leczniczych zawierających substancje czynną </w:t>
      </w:r>
      <w:proofErr w:type="spellStart"/>
      <w:r w:rsidRPr="00D701C4">
        <w:rPr>
          <w:rStyle w:val="spellingerror"/>
          <w:color w:val="000000"/>
          <w:sz w:val="22"/>
          <w:szCs w:val="22"/>
        </w:rPr>
        <w:t>meropenem</w:t>
      </w:r>
      <w:proofErr w:type="spellEnd"/>
      <w:r w:rsidRPr="00D701C4">
        <w:rPr>
          <w:rStyle w:val="normaltextrun"/>
          <w:color w:val="000000"/>
          <w:sz w:val="22"/>
          <w:szCs w:val="22"/>
        </w:rPr>
        <w:t xml:space="preserve"> należy biorąc pod </w:t>
      </w:r>
      <w:r w:rsidR="00FB0E64" w:rsidRPr="00D701C4">
        <w:rPr>
          <w:rStyle w:val="normaltextrun"/>
          <w:color w:val="000000"/>
          <w:sz w:val="22"/>
          <w:szCs w:val="22"/>
        </w:rPr>
        <w:t xml:space="preserve"> u</w:t>
      </w:r>
      <w:r w:rsidRPr="00D701C4">
        <w:rPr>
          <w:rStyle w:val="normaltextrun"/>
          <w:color w:val="000000"/>
          <w:sz w:val="22"/>
          <w:szCs w:val="22"/>
        </w:rPr>
        <w:t>wagę czystość mikrobiologiczną przygotowany roztwór wykorzystać niezwłocznie, gdyż tylko takie działanie pozwoli w pełni na bezpieczne przeprowadzenie infuzji dożylnej.</w:t>
      </w:r>
      <w:r w:rsidRPr="00D701C4">
        <w:rPr>
          <w:rStyle w:val="eop"/>
          <w:color w:val="000000"/>
          <w:sz w:val="22"/>
          <w:szCs w:val="22"/>
        </w:rPr>
        <w:t> </w:t>
      </w:r>
    </w:p>
    <w:p w:rsidR="00D32079" w:rsidRPr="00D701C4" w:rsidRDefault="00D32079" w:rsidP="00FB0E64">
      <w:pPr>
        <w:pStyle w:val="paragraph"/>
        <w:tabs>
          <w:tab w:val="num" w:pos="284"/>
        </w:tabs>
        <w:spacing w:before="0" w:beforeAutospacing="0" w:after="0" w:afterAutospacing="0"/>
        <w:textAlignment w:val="baseline"/>
        <w:rPr>
          <w:color w:val="000000"/>
          <w:sz w:val="22"/>
          <w:szCs w:val="22"/>
        </w:rPr>
      </w:pPr>
      <w:r w:rsidRPr="00D701C4">
        <w:rPr>
          <w:rStyle w:val="normaltextrun"/>
          <w:color w:val="000000"/>
          <w:sz w:val="22"/>
          <w:szCs w:val="22"/>
        </w:rPr>
        <w:t>W szczególności jeśli zważyć, </w:t>
      </w:r>
      <w:r w:rsidRPr="00D701C4">
        <w:rPr>
          <w:rStyle w:val="contextualspellingandgrammarerror"/>
          <w:color w:val="000000"/>
          <w:sz w:val="22"/>
          <w:szCs w:val="22"/>
        </w:rPr>
        <w:t>że  częściej</w:t>
      </w:r>
      <w:r w:rsidRPr="00D701C4">
        <w:rPr>
          <w:rStyle w:val="normaltextrun"/>
          <w:color w:val="000000"/>
          <w:sz w:val="22"/>
          <w:szCs w:val="22"/>
        </w:rPr>
        <w:t> stosowanym rozpuszczalnikiem wykorzystywanym do przygotowywania roztworów do </w:t>
      </w:r>
      <w:r w:rsidRPr="00D701C4">
        <w:rPr>
          <w:rStyle w:val="spellingerror"/>
          <w:color w:val="000000"/>
          <w:sz w:val="22"/>
          <w:szCs w:val="22"/>
        </w:rPr>
        <w:t>wstrzykiwań</w:t>
      </w:r>
      <w:r w:rsidRPr="00D701C4">
        <w:rPr>
          <w:rStyle w:val="normaltextrun"/>
          <w:color w:val="000000"/>
          <w:sz w:val="22"/>
          <w:szCs w:val="22"/>
        </w:rPr>
        <w:t> jest 0,9% rozwór chlorku sodu, aniżeli 5% roztwór glukozy. </w:t>
      </w:r>
      <w:r w:rsidRPr="00D701C4">
        <w:rPr>
          <w:rStyle w:val="eop"/>
          <w:color w:val="000000"/>
          <w:sz w:val="22"/>
          <w:szCs w:val="22"/>
        </w:rPr>
        <w:t> </w:t>
      </w:r>
    </w:p>
    <w:p w:rsidR="00B66F96" w:rsidRPr="00D701C4" w:rsidRDefault="00B66F96" w:rsidP="00FB0E64">
      <w:pPr>
        <w:tabs>
          <w:tab w:val="num" w:pos="284"/>
          <w:tab w:val="left" w:pos="426"/>
        </w:tabs>
        <w:spacing w:after="0" w:line="240" w:lineRule="auto"/>
        <w:rPr>
          <w:rFonts w:ascii="Times New Roman" w:hAnsi="Times New Roman" w:cs="Times New Roman"/>
        </w:rPr>
      </w:pPr>
      <w:r w:rsidRPr="00D701C4">
        <w:rPr>
          <w:rFonts w:ascii="Times New Roman" w:hAnsi="Times New Roman" w:cs="Times New Roman"/>
          <w:b/>
        </w:rPr>
        <w:t xml:space="preserve">Odpowiedź: </w:t>
      </w:r>
      <w:r w:rsidR="00C3345A" w:rsidRPr="00D701C4">
        <w:rPr>
          <w:rFonts w:ascii="Times New Roman" w:hAnsi="Times New Roman" w:cs="Times New Roman"/>
        </w:rPr>
        <w:t xml:space="preserve">W zakresie poz. 11 zadania nr 16 </w:t>
      </w:r>
      <w:r w:rsidR="00C3345A" w:rsidRPr="00D701C4">
        <w:rPr>
          <w:rFonts w:ascii="Times New Roman" w:hAnsi="Times New Roman" w:cs="Times New Roman"/>
          <w:b/>
          <w:u w:val="single"/>
        </w:rPr>
        <w:t>wymogiem</w:t>
      </w:r>
      <w:r w:rsidR="00C3345A" w:rsidRPr="00D701C4">
        <w:rPr>
          <w:rFonts w:ascii="Times New Roman" w:hAnsi="Times New Roman" w:cs="Times New Roman"/>
        </w:rPr>
        <w:t xml:space="preserve"> Zamawiającego jest zaoferowanie produktu leczniczego </w:t>
      </w:r>
      <w:proofErr w:type="spellStart"/>
      <w:r w:rsidR="00C3345A" w:rsidRPr="00D701C4">
        <w:rPr>
          <w:rFonts w:ascii="Times New Roman" w:hAnsi="Times New Roman" w:cs="Times New Roman"/>
          <w:b/>
        </w:rPr>
        <w:t>Meronem</w:t>
      </w:r>
      <w:proofErr w:type="spellEnd"/>
      <w:r w:rsidR="00C3345A" w:rsidRPr="00D701C4">
        <w:rPr>
          <w:rFonts w:ascii="Times New Roman" w:hAnsi="Times New Roman" w:cs="Times New Roman"/>
        </w:rPr>
        <w:t xml:space="preserve"> o wskazanej powyżej stabilności. Uzasadnienie wymogu znajduje się w formularzu cen jednostkowych oraz w odpowiedziach na wcześniejsze pytania.</w:t>
      </w:r>
    </w:p>
    <w:p w:rsidR="00C3345A" w:rsidRPr="00D701C4" w:rsidRDefault="00C3345A" w:rsidP="00B66F96">
      <w:pPr>
        <w:tabs>
          <w:tab w:val="num" w:pos="284"/>
          <w:tab w:val="left" w:pos="426"/>
        </w:tabs>
        <w:spacing w:after="0" w:line="240" w:lineRule="auto"/>
        <w:jc w:val="both"/>
        <w:rPr>
          <w:rFonts w:ascii="Times New Roman" w:hAnsi="Times New Roman" w:cs="Times New Roman"/>
          <w:b/>
        </w:rPr>
      </w:pPr>
    </w:p>
    <w:p w:rsidR="00D32079" w:rsidRPr="00D701C4" w:rsidRDefault="00D32079" w:rsidP="00877AF0">
      <w:pPr>
        <w:pStyle w:val="paragraph"/>
        <w:numPr>
          <w:ilvl w:val="0"/>
          <w:numId w:val="15"/>
        </w:numPr>
        <w:tabs>
          <w:tab w:val="num" w:pos="284"/>
        </w:tabs>
        <w:spacing w:before="0" w:beforeAutospacing="0" w:after="0" w:afterAutospacing="0"/>
        <w:ind w:left="0" w:firstLine="0"/>
        <w:textAlignment w:val="baseline"/>
        <w:rPr>
          <w:sz w:val="22"/>
          <w:szCs w:val="22"/>
        </w:rPr>
      </w:pPr>
      <w:r w:rsidRPr="00D701C4">
        <w:rPr>
          <w:rStyle w:val="normaltextrun"/>
          <w:b/>
          <w:bCs/>
          <w:sz w:val="22"/>
          <w:szCs w:val="22"/>
        </w:rPr>
        <w:t>Czy produkt leczniczy ze wskazanego pakietu będzie rozcieńczany w</w:t>
      </w:r>
      <w:r w:rsidR="00877AF0">
        <w:rPr>
          <w:rStyle w:val="normaltextrun"/>
          <w:b/>
          <w:bCs/>
          <w:sz w:val="22"/>
          <w:szCs w:val="22"/>
        </w:rPr>
        <w:t xml:space="preserve"> k</w:t>
      </w:r>
      <w:r w:rsidRPr="00D701C4">
        <w:rPr>
          <w:rStyle w:val="normaltextrun"/>
          <w:b/>
          <w:bCs/>
          <w:sz w:val="22"/>
          <w:szCs w:val="22"/>
        </w:rPr>
        <w:t>ontrolowanych, </w:t>
      </w:r>
      <w:proofErr w:type="spellStart"/>
      <w:r w:rsidRPr="00D701C4">
        <w:rPr>
          <w:rStyle w:val="spellingerror"/>
          <w:b/>
          <w:bCs/>
          <w:sz w:val="22"/>
          <w:szCs w:val="22"/>
        </w:rPr>
        <w:t>zwalidowanych</w:t>
      </w:r>
      <w:proofErr w:type="spellEnd"/>
      <w:r w:rsidRPr="00D701C4">
        <w:rPr>
          <w:rStyle w:val="normaltextrun"/>
          <w:b/>
          <w:bCs/>
          <w:sz w:val="22"/>
          <w:szCs w:val="22"/>
        </w:rPr>
        <w:t> warunkach </w:t>
      </w:r>
      <w:r w:rsidRPr="00D701C4">
        <w:rPr>
          <w:rStyle w:val="contextualspellingandgrammarerror"/>
          <w:b/>
          <w:bCs/>
          <w:sz w:val="22"/>
          <w:szCs w:val="22"/>
        </w:rPr>
        <w:t>jałowych ?</w:t>
      </w:r>
      <w:r w:rsidRPr="00D701C4">
        <w:rPr>
          <w:rStyle w:val="normaltextrun"/>
          <w:b/>
          <w:bCs/>
          <w:sz w:val="22"/>
          <w:szCs w:val="22"/>
        </w:rPr>
        <w:t> </w:t>
      </w:r>
      <w:r w:rsidRPr="00D701C4">
        <w:rPr>
          <w:rStyle w:val="eop"/>
          <w:sz w:val="22"/>
          <w:szCs w:val="22"/>
        </w:rPr>
        <w:t> </w:t>
      </w:r>
    </w:p>
    <w:p w:rsidR="00B66F96" w:rsidRPr="00D701C4" w:rsidRDefault="00B66F96" w:rsidP="00B66F96">
      <w:pPr>
        <w:tabs>
          <w:tab w:val="num" w:pos="284"/>
          <w:tab w:val="left" w:pos="426"/>
        </w:tabs>
        <w:spacing w:after="0" w:line="240" w:lineRule="auto"/>
        <w:jc w:val="both"/>
        <w:rPr>
          <w:rFonts w:ascii="Times New Roman" w:hAnsi="Times New Roman" w:cs="Times New Roman"/>
          <w:b/>
        </w:rPr>
      </w:pPr>
      <w:r w:rsidRPr="00D701C4">
        <w:rPr>
          <w:rFonts w:ascii="Times New Roman" w:hAnsi="Times New Roman" w:cs="Times New Roman"/>
          <w:b/>
        </w:rPr>
        <w:t xml:space="preserve">Odpowiedź: </w:t>
      </w:r>
      <w:r w:rsidR="00654EE2" w:rsidRPr="00D701C4">
        <w:rPr>
          <w:rFonts w:ascii="Times New Roman" w:hAnsi="Times New Roman" w:cs="Times New Roman"/>
        </w:rPr>
        <w:t>Wszystkie produkty lecznicze przygotowywane są zgodnie z zaleceniami zawartymi w Charakterystyce Produktu Leczniczego.</w:t>
      </w:r>
    </w:p>
    <w:p w:rsidR="00D32079" w:rsidRPr="00D701C4" w:rsidRDefault="00D32079" w:rsidP="00E94D84">
      <w:pPr>
        <w:spacing w:after="0" w:line="240" w:lineRule="auto"/>
        <w:rPr>
          <w:rFonts w:ascii="Times New Roman" w:hAnsi="Times New Roman" w:cs="Times New Roman"/>
          <w:b/>
        </w:rPr>
      </w:pPr>
    </w:p>
    <w:p w:rsidR="004D2874" w:rsidRPr="00D701C4" w:rsidRDefault="004D2874" w:rsidP="004D2874">
      <w:pPr>
        <w:spacing w:after="0" w:line="240" w:lineRule="auto"/>
        <w:rPr>
          <w:rFonts w:ascii="Times New Roman" w:hAnsi="Times New Roman" w:cs="Times New Roman"/>
          <w:b/>
        </w:rPr>
      </w:pPr>
      <w:r w:rsidRPr="00D701C4">
        <w:rPr>
          <w:rFonts w:ascii="Times New Roman" w:hAnsi="Times New Roman" w:cs="Times New Roman"/>
          <w:b/>
          <w:highlight w:val="yellow"/>
        </w:rPr>
        <w:t>Wykonawca nr 1</w:t>
      </w:r>
      <w:r w:rsidRPr="00D701C4">
        <w:rPr>
          <w:rFonts w:ascii="Times New Roman" w:hAnsi="Times New Roman" w:cs="Times New Roman"/>
          <w:b/>
        </w:rPr>
        <w:t>6</w:t>
      </w:r>
    </w:p>
    <w:p w:rsidR="00D32079" w:rsidRPr="00D701C4" w:rsidRDefault="00D32079" w:rsidP="00D32079">
      <w:pPr>
        <w:autoSpaceDE w:val="0"/>
        <w:autoSpaceDN w:val="0"/>
        <w:adjustRightInd w:val="0"/>
        <w:spacing w:after="0" w:line="240" w:lineRule="auto"/>
        <w:jc w:val="both"/>
        <w:rPr>
          <w:rFonts w:ascii="Times New Roman" w:hAnsi="Times New Roman" w:cs="Times New Roman"/>
          <w:color w:val="000000"/>
          <w:u w:val="single"/>
        </w:rPr>
      </w:pPr>
      <w:r w:rsidRPr="00D701C4">
        <w:rPr>
          <w:rFonts w:ascii="Times New Roman" w:eastAsia="Times New Roman" w:hAnsi="Times New Roman" w:cs="Times New Roman"/>
          <w:bCs/>
          <w:u w:val="single"/>
        </w:rPr>
        <w:t>Poniższe pytanie dotyczy opisu przedmiotu zamówienia w Zadaniu nr 29 poz. 41</w:t>
      </w:r>
      <w:r w:rsidRPr="00D701C4">
        <w:rPr>
          <w:rFonts w:ascii="Times New Roman" w:hAnsi="Times New Roman" w:cs="Times New Roman"/>
          <w:color w:val="000000"/>
          <w:u w:val="single"/>
        </w:rPr>
        <w:t>w przedmiotowym postępowaniu:</w:t>
      </w:r>
    </w:p>
    <w:p w:rsidR="00D32079" w:rsidRPr="00D701C4" w:rsidRDefault="00D32079" w:rsidP="00D71297">
      <w:pPr>
        <w:numPr>
          <w:ilvl w:val="0"/>
          <w:numId w:val="16"/>
        </w:numPr>
        <w:spacing w:after="0" w:line="240" w:lineRule="auto"/>
        <w:ind w:left="284" w:hanging="284"/>
        <w:jc w:val="both"/>
        <w:rPr>
          <w:rFonts w:ascii="Times New Roman" w:hAnsi="Times New Roman" w:cs="Times New Roman"/>
        </w:rPr>
      </w:pPr>
      <w:r w:rsidRPr="00D701C4">
        <w:rPr>
          <w:rFonts w:ascii="Times New Roman" w:hAnsi="Times New Roman" w:cs="Times New Roman"/>
        </w:rPr>
        <w:t xml:space="preserve">Czy Zamawiający dopuści zaoferowanie produktu </w:t>
      </w:r>
      <w:proofErr w:type="spellStart"/>
      <w:r w:rsidRPr="00D701C4">
        <w:rPr>
          <w:rFonts w:ascii="Times New Roman" w:hAnsi="Times New Roman" w:cs="Times New Roman"/>
        </w:rPr>
        <w:t>EnteroDr</w:t>
      </w:r>
      <w:proofErr w:type="spellEnd"/>
      <w:r w:rsidRPr="00D701C4">
        <w:rPr>
          <w:rFonts w:ascii="Times New Roman" w:hAnsi="Times New Roman" w:cs="Times New Roman"/>
        </w:rPr>
        <w:t xml:space="preserve">. również zawierającego w swoim składzie 250 mg. </w:t>
      </w:r>
      <w:proofErr w:type="spellStart"/>
      <w:r w:rsidRPr="00D701C4">
        <w:rPr>
          <w:rFonts w:ascii="Times New Roman" w:hAnsi="Times New Roman" w:cs="Times New Roman"/>
        </w:rPr>
        <w:t>probiotycznych</w:t>
      </w:r>
      <w:proofErr w:type="spellEnd"/>
      <w:r w:rsidRPr="00D701C4">
        <w:rPr>
          <w:rFonts w:ascii="Times New Roman" w:hAnsi="Times New Roman" w:cs="Times New Roman"/>
        </w:rPr>
        <w:t xml:space="preserve"> drożdży </w:t>
      </w:r>
      <w:proofErr w:type="spellStart"/>
      <w:r w:rsidRPr="00D701C4">
        <w:rPr>
          <w:rFonts w:ascii="Times New Roman" w:hAnsi="Times New Roman" w:cs="Times New Roman"/>
          <w:i/>
          <w:iCs/>
        </w:rPr>
        <w:t>Saccharomycesboulardii</w:t>
      </w:r>
      <w:proofErr w:type="spellEnd"/>
      <w:r w:rsidRPr="00D701C4">
        <w:rPr>
          <w:rFonts w:ascii="Times New Roman" w:hAnsi="Times New Roman" w:cs="Times New Roman"/>
        </w:rPr>
        <w:t xml:space="preserve"> w kapsułce; konfekcjonowanego w opakowaniach po 20 kaps. – po przeliczeniu kapsułek na odpowiednią liczbę opakowań?</w:t>
      </w:r>
    </w:p>
    <w:p w:rsidR="00B66F96" w:rsidRPr="00D701C4" w:rsidRDefault="00D71297" w:rsidP="00D71297">
      <w:pPr>
        <w:tabs>
          <w:tab w:val="num" w:pos="284"/>
          <w:tab w:val="left" w:pos="426"/>
        </w:tabs>
        <w:spacing w:after="0" w:line="240" w:lineRule="auto"/>
        <w:ind w:left="284" w:hanging="284"/>
        <w:jc w:val="both"/>
        <w:rPr>
          <w:rFonts w:ascii="Times New Roman" w:hAnsi="Times New Roman" w:cs="Times New Roman"/>
          <w:b/>
        </w:rPr>
      </w:pPr>
      <w:r>
        <w:rPr>
          <w:rFonts w:ascii="Times New Roman" w:hAnsi="Times New Roman" w:cs="Times New Roman"/>
          <w:b/>
        </w:rPr>
        <w:tab/>
      </w:r>
      <w:r w:rsidR="00B66F96" w:rsidRPr="00D701C4">
        <w:rPr>
          <w:rFonts w:ascii="Times New Roman" w:hAnsi="Times New Roman" w:cs="Times New Roman"/>
          <w:b/>
        </w:rPr>
        <w:t xml:space="preserve">Odpowiedź: </w:t>
      </w:r>
      <w:r w:rsidR="005519BD" w:rsidRPr="00D701C4">
        <w:rPr>
          <w:rFonts w:ascii="Times New Roman" w:hAnsi="Times New Roman" w:cs="Times New Roman"/>
        </w:rPr>
        <w:t xml:space="preserve">Zamawiający wymaga zaoferowania produktu leczniczego a z wiedzy jaką posiada Zamawiający wynika, że opisany powyżej produkt wprowadzony został jako </w:t>
      </w:r>
      <w:r w:rsidR="005519BD" w:rsidRPr="00D701C4">
        <w:rPr>
          <w:rStyle w:val="st"/>
          <w:rFonts w:ascii="Times New Roman" w:hAnsi="Times New Roman" w:cs="Times New Roman"/>
        </w:rPr>
        <w:t xml:space="preserve">dietetyczny środek spożywczy specjalnego przeznaczenia medycznego. W związku z powyższym Zamawiający </w:t>
      </w:r>
      <w:r w:rsidR="005519BD" w:rsidRPr="00D701C4">
        <w:rPr>
          <w:rStyle w:val="st"/>
          <w:rFonts w:ascii="Times New Roman" w:hAnsi="Times New Roman" w:cs="Times New Roman"/>
          <w:b/>
          <w:u w:val="single"/>
        </w:rPr>
        <w:t>nie wyraża zgody</w:t>
      </w:r>
      <w:r w:rsidR="005519BD" w:rsidRPr="00D701C4">
        <w:rPr>
          <w:rStyle w:val="st"/>
          <w:rFonts w:ascii="Times New Roman" w:hAnsi="Times New Roman" w:cs="Times New Roman"/>
        </w:rPr>
        <w:t xml:space="preserve"> na zaoferowanie opisanego powyżej produktu.</w:t>
      </w:r>
    </w:p>
    <w:p w:rsidR="00FB0E64" w:rsidRPr="00D701C4" w:rsidRDefault="00FB0E64" w:rsidP="00D71297">
      <w:pPr>
        <w:spacing w:after="0" w:line="240" w:lineRule="auto"/>
        <w:ind w:left="284" w:hanging="284"/>
        <w:jc w:val="both"/>
        <w:rPr>
          <w:rFonts w:ascii="Times New Roman" w:eastAsia="Times New Roman" w:hAnsi="Times New Roman" w:cs="Times New Roman"/>
          <w:bCs/>
          <w:u w:val="single"/>
        </w:rPr>
      </w:pPr>
    </w:p>
    <w:p w:rsidR="00D32079" w:rsidRPr="00D701C4" w:rsidRDefault="00D32079" w:rsidP="00D32079">
      <w:pPr>
        <w:jc w:val="both"/>
        <w:rPr>
          <w:rFonts w:ascii="Times New Roman" w:hAnsi="Times New Roman" w:cs="Times New Roman"/>
          <w:color w:val="000000"/>
          <w:u w:val="single"/>
        </w:rPr>
      </w:pPr>
      <w:r w:rsidRPr="00D701C4">
        <w:rPr>
          <w:rFonts w:ascii="Times New Roman" w:eastAsia="Times New Roman" w:hAnsi="Times New Roman" w:cs="Times New Roman"/>
          <w:bCs/>
          <w:u w:val="single"/>
        </w:rPr>
        <w:t xml:space="preserve">Poniższe pytanie dotyczy opisu przedmiotu zamówienia w Zadaniu nr 35 poz. 41 </w:t>
      </w:r>
      <w:r w:rsidRPr="00D701C4">
        <w:rPr>
          <w:rFonts w:ascii="Times New Roman" w:hAnsi="Times New Roman" w:cs="Times New Roman"/>
          <w:color w:val="000000"/>
          <w:u w:val="single"/>
        </w:rPr>
        <w:t>w przedmiotowym postępowaniu:</w:t>
      </w:r>
    </w:p>
    <w:p w:rsidR="00D32079" w:rsidRPr="00D701C4" w:rsidRDefault="00D32079" w:rsidP="00817D6D">
      <w:pPr>
        <w:numPr>
          <w:ilvl w:val="0"/>
          <w:numId w:val="16"/>
        </w:numPr>
        <w:spacing w:after="0" w:line="240" w:lineRule="auto"/>
        <w:ind w:left="284" w:hanging="284"/>
        <w:rPr>
          <w:rFonts w:ascii="Times New Roman" w:hAnsi="Times New Roman" w:cs="Times New Roman"/>
        </w:rPr>
      </w:pPr>
      <w:r w:rsidRPr="00D701C4">
        <w:rPr>
          <w:rFonts w:ascii="Times New Roman" w:hAnsi="Times New Roman" w:cs="Times New Roman"/>
        </w:rPr>
        <w:t xml:space="preserve">Czy Zamawiający dopuści zaoferowanie produktu </w:t>
      </w:r>
      <w:proofErr w:type="spellStart"/>
      <w:r w:rsidRPr="00D701C4">
        <w:rPr>
          <w:rFonts w:ascii="Times New Roman" w:hAnsi="Times New Roman" w:cs="Times New Roman"/>
        </w:rPr>
        <w:t>LactoDr</w:t>
      </w:r>
      <w:proofErr w:type="spellEnd"/>
      <w:r w:rsidRPr="00D701C4">
        <w:rPr>
          <w:rFonts w:ascii="Times New Roman" w:hAnsi="Times New Roman" w:cs="Times New Roman"/>
        </w:rPr>
        <w:t xml:space="preserve">. krople, zawierającego żywe, liofilizowane kultury bakterii </w:t>
      </w:r>
      <w:proofErr w:type="spellStart"/>
      <w:r w:rsidRPr="00D701C4">
        <w:rPr>
          <w:rFonts w:ascii="Times New Roman" w:hAnsi="Times New Roman" w:cs="Times New Roman"/>
        </w:rPr>
        <w:t>probiotycznychnajlepiej</w:t>
      </w:r>
      <w:proofErr w:type="spellEnd"/>
      <w:r w:rsidRPr="00D701C4">
        <w:rPr>
          <w:rFonts w:ascii="Times New Roman" w:hAnsi="Times New Roman" w:cs="Times New Roman"/>
        </w:rPr>
        <w:t xml:space="preserve"> przebadanego pod względem klinicznym </w:t>
      </w:r>
      <w:proofErr w:type="spellStart"/>
      <w:r w:rsidRPr="00D701C4">
        <w:rPr>
          <w:rFonts w:ascii="Times New Roman" w:hAnsi="Times New Roman" w:cs="Times New Roman"/>
        </w:rPr>
        <w:t>szczepuLactobacillusrhamnosus</w:t>
      </w:r>
      <w:proofErr w:type="spellEnd"/>
      <w:r w:rsidRPr="00D701C4">
        <w:rPr>
          <w:rFonts w:ascii="Times New Roman" w:hAnsi="Times New Roman" w:cs="Times New Roman"/>
        </w:rPr>
        <w:t xml:space="preserve"> GG ATTC53103 w stężeniu 1 mld CFU/ kroplę? </w:t>
      </w:r>
    </w:p>
    <w:p w:rsidR="00B66F96" w:rsidRPr="00D701C4" w:rsidRDefault="00817D6D" w:rsidP="00817D6D">
      <w:pPr>
        <w:tabs>
          <w:tab w:val="num" w:pos="284"/>
          <w:tab w:val="left" w:pos="426"/>
        </w:tabs>
        <w:spacing w:after="0" w:line="240" w:lineRule="auto"/>
        <w:ind w:left="284" w:hanging="284"/>
        <w:jc w:val="both"/>
        <w:rPr>
          <w:rFonts w:ascii="Times New Roman" w:hAnsi="Times New Roman" w:cs="Times New Roman"/>
          <w:b/>
        </w:rPr>
      </w:pPr>
      <w:r>
        <w:rPr>
          <w:rFonts w:ascii="Times New Roman" w:hAnsi="Times New Roman" w:cs="Times New Roman"/>
          <w:b/>
        </w:rPr>
        <w:tab/>
      </w:r>
      <w:r w:rsidR="00B66F96" w:rsidRPr="00D701C4">
        <w:rPr>
          <w:rFonts w:ascii="Times New Roman" w:hAnsi="Times New Roman" w:cs="Times New Roman"/>
          <w:b/>
        </w:rPr>
        <w:t xml:space="preserve">Odpowiedź: </w:t>
      </w:r>
      <w:r w:rsidR="00921129" w:rsidRPr="00D701C4">
        <w:rPr>
          <w:rFonts w:ascii="Times New Roman" w:hAnsi="Times New Roman" w:cs="Times New Roman"/>
        </w:rPr>
        <w:t xml:space="preserve">Dokonując opisu przedmiotu zamówienia Zamawiający szczegółowo opisał wymagania, jakie stawiane są oferowanemu preparatowi. Jeśli preparat wskazany w pytaniu spełnia łącznie wszystkie wymogi tzn. </w:t>
      </w:r>
      <w:r w:rsidR="00A42B19" w:rsidRPr="00D701C4">
        <w:rPr>
          <w:rFonts w:ascii="Times New Roman" w:hAnsi="Times New Roman" w:cs="Times New Roman"/>
        </w:rPr>
        <w:t xml:space="preserve">zawiera liofilizowane pałeczki </w:t>
      </w:r>
      <w:proofErr w:type="spellStart"/>
      <w:r w:rsidR="00A42B19" w:rsidRPr="00D701C4">
        <w:rPr>
          <w:rFonts w:ascii="Times New Roman" w:hAnsi="Times New Roman" w:cs="Times New Roman"/>
        </w:rPr>
        <w:t>Lactobacillusrhamnosus</w:t>
      </w:r>
      <w:proofErr w:type="spellEnd"/>
      <w:r w:rsidR="00A42B19" w:rsidRPr="00D701C4">
        <w:rPr>
          <w:rFonts w:ascii="Times New Roman" w:hAnsi="Times New Roman" w:cs="Times New Roman"/>
        </w:rPr>
        <w:t xml:space="preserve"> GG (ATCC53103) LGG w postaci </w:t>
      </w:r>
      <w:proofErr w:type="spellStart"/>
      <w:r w:rsidR="00A42B19" w:rsidRPr="00D701C4">
        <w:rPr>
          <w:rFonts w:ascii="Times New Roman" w:hAnsi="Times New Roman" w:cs="Times New Roman"/>
        </w:rPr>
        <w:t>mikroenkapsulowanej</w:t>
      </w:r>
      <w:proofErr w:type="spellEnd"/>
      <w:r w:rsidR="00A42B19" w:rsidRPr="00D701C4">
        <w:rPr>
          <w:rFonts w:ascii="Times New Roman" w:hAnsi="Times New Roman" w:cs="Times New Roman"/>
        </w:rPr>
        <w:t xml:space="preserve"> w dawce 1 mld CFU/5 kropli  z możliwością stosowania u niemowląt i dzieci to oferta taka zostanie przez Zamawiającego przyjęta. </w:t>
      </w:r>
      <w:r w:rsidR="00BA31F0" w:rsidRPr="00D701C4">
        <w:rPr>
          <w:rFonts w:ascii="Times New Roman" w:hAnsi="Times New Roman" w:cs="Times New Roman"/>
        </w:rPr>
        <w:t xml:space="preserve">Zamawiający zwraca uwagę wykonawcy na fakt innej dawki opisanego preparatu – 1 mld CFU/kroplę w miejsce </w:t>
      </w:r>
      <w:r w:rsidR="00BA31F0" w:rsidRPr="00D701C4">
        <w:rPr>
          <w:rFonts w:ascii="Times New Roman" w:hAnsi="Times New Roman" w:cs="Times New Roman"/>
          <w:b/>
        </w:rPr>
        <w:t>wymaganego 1 mld CFU/5 kropli</w:t>
      </w:r>
      <w:r w:rsidR="00BA31F0" w:rsidRPr="00D701C4">
        <w:rPr>
          <w:rFonts w:ascii="Times New Roman" w:hAnsi="Times New Roman" w:cs="Times New Roman"/>
        </w:rPr>
        <w:t xml:space="preserve">. </w:t>
      </w:r>
      <w:r w:rsidR="0069099D" w:rsidRPr="00D701C4">
        <w:rPr>
          <w:rFonts w:ascii="Times New Roman" w:hAnsi="Times New Roman" w:cs="Times New Roman"/>
        </w:rPr>
        <w:t xml:space="preserve">Mniejsza zawartość bakterii pozwala na indywidualizację dawkowania w tej szczególnej grupie wiekowej. </w:t>
      </w:r>
      <w:r w:rsidR="002A54E3" w:rsidRPr="00D701C4">
        <w:rPr>
          <w:rFonts w:ascii="Times New Roman" w:hAnsi="Times New Roman" w:cs="Times New Roman"/>
        </w:rPr>
        <w:t xml:space="preserve">Ponadto ilość leku 1 </w:t>
      </w:r>
      <w:r w:rsidR="002A54E3" w:rsidRPr="00D701C4">
        <w:rPr>
          <w:rFonts w:ascii="Times New Roman" w:hAnsi="Times New Roman" w:cs="Times New Roman"/>
        </w:rPr>
        <w:lastRenderedPageBreak/>
        <w:t>kropla jest ilością najmniejszą możliwą do pobrania, zatem w przypadku dawki 1 mld CFU/krople najmniejsza ilość możliwa do podania do 1 mld CFU</w:t>
      </w:r>
      <w:r w:rsidR="000D3845" w:rsidRPr="00D701C4">
        <w:rPr>
          <w:rFonts w:ascii="Times New Roman" w:hAnsi="Times New Roman" w:cs="Times New Roman"/>
        </w:rPr>
        <w:t>, natomiast w przypadku dawki 1 mld CFU/5 kropli najmniejszą ilością możliwą do pobrania jest 0,2 mld CFU W związku z powyższym Zamawiający wymaga zaoferowania preparatu w dawce 1 mld CFU/5 kropli</w:t>
      </w:r>
    </w:p>
    <w:p w:rsidR="004D2874" w:rsidRPr="00D701C4" w:rsidRDefault="004D2874" w:rsidP="00817D6D">
      <w:pPr>
        <w:spacing w:after="0" w:line="240" w:lineRule="auto"/>
        <w:ind w:left="284" w:hanging="284"/>
        <w:rPr>
          <w:rFonts w:ascii="Times New Roman" w:hAnsi="Times New Roman" w:cs="Times New Roman"/>
          <w:b/>
        </w:rPr>
      </w:pPr>
    </w:p>
    <w:p w:rsidR="004D2874" w:rsidRPr="00D701C4" w:rsidRDefault="004D2874" w:rsidP="004D2874">
      <w:pPr>
        <w:spacing w:after="0" w:line="240" w:lineRule="auto"/>
        <w:rPr>
          <w:rFonts w:ascii="Times New Roman" w:hAnsi="Times New Roman" w:cs="Times New Roman"/>
          <w:b/>
        </w:rPr>
      </w:pPr>
      <w:r w:rsidRPr="00D701C4">
        <w:rPr>
          <w:rFonts w:ascii="Times New Roman" w:hAnsi="Times New Roman" w:cs="Times New Roman"/>
          <w:b/>
          <w:highlight w:val="yellow"/>
        </w:rPr>
        <w:t>Wykonawca nr 1</w:t>
      </w:r>
      <w:r w:rsidRPr="00D701C4">
        <w:rPr>
          <w:rFonts w:ascii="Times New Roman" w:hAnsi="Times New Roman" w:cs="Times New Roman"/>
          <w:b/>
        </w:rPr>
        <w:t>7</w:t>
      </w:r>
      <w:r w:rsidR="00D32079" w:rsidRPr="00D701C4">
        <w:rPr>
          <w:rFonts w:ascii="Times New Roman" w:hAnsi="Times New Roman" w:cs="Times New Roman"/>
          <w:b/>
        </w:rPr>
        <w:t xml:space="preserve">  </w:t>
      </w:r>
    </w:p>
    <w:p w:rsidR="00D32079" w:rsidRPr="00D701C4" w:rsidRDefault="00D32079" w:rsidP="004D2874">
      <w:pPr>
        <w:spacing w:after="0" w:line="240" w:lineRule="auto"/>
        <w:rPr>
          <w:rFonts w:ascii="Times New Roman" w:hAnsi="Times New Roman" w:cs="Times New Roman"/>
          <w:b/>
        </w:rPr>
      </w:pPr>
    </w:p>
    <w:p w:rsidR="00D32079" w:rsidRPr="00D701C4" w:rsidRDefault="00D32079" w:rsidP="00817D6D">
      <w:pPr>
        <w:jc w:val="both"/>
        <w:rPr>
          <w:rFonts w:ascii="Times New Roman" w:hAnsi="Times New Roman" w:cs="Times New Roman"/>
          <w:bCs/>
        </w:rPr>
      </w:pPr>
      <w:r w:rsidRPr="00D701C4">
        <w:rPr>
          <w:rFonts w:ascii="Times New Roman" w:hAnsi="Times New Roman" w:cs="Times New Roman"/>
          <w:bCs/>
        </w:rPr>
        <w:t>W związku z zamiarem przystąpienia do organizowanego przez Państwa Szpital ww. przetargu nieograniczonego zwracamy się z prośbą o odpowiedź na następujące pytania:</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Dotyczy zadania 66 Prosimy o wydzielenie pozycji 1,2,3 do odrębnego pakietu w celu zwiększenia konkurencyjności oferty.</w:t>
      </w:r>
    </w:p>
    <w:p w:rsidR="00D32079" w:rsidRPr="00D701C4" w:rsidRDefault="00FB0E64" w:rsidP="00D32079">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r w:rsidR="00D32079" w:rsidRPr="00D701C4">
        <w:rPr>
          <w:rFonts w:ascii="Times New Roman" w:hAnsi="Times New Roman" w:cs="Times New Roman"/>
          <w:b/>
        </w:rPr>
        <w:t>Odpowiedź</w:t>
      </w:r>
      <w:r w:rsidR="00D32079" w:rsidRPr="00D701C4">
        <w:rPr>
          <w:rFonts w:ascii="Times New Roman" w:hAnsi="Times New Roman" w:cs="Times New Roman"/>
        </w:rPr>
        <w:t xml:space="preserve">: </w:t>
      </w:r>
      <w:r w:rsidR="00F0308D" w:rsidRPr="00D701C4">
        <w:rPr>
          <w:rFonts w:ascii="Times New Roman" w:hAnsi="Times New Roman" w:cs="Times New Roman"/>
        </w:rPr>
        <w:t xml:space="preserve">Zamawiający </w:t>
      </w:r>
      <w:r w:rsidR="00F0308D" w:rsidRPr="00D701C4">
        <w:rPr>
          <w:rFonts w:ascii="Times New Roman" w:hAnsi="Times New Roman" w:cs="Times New Roman"/>
          <w:b/>
          <w:u w:val="single"/>
        </w:rPr>
        <w:t>nie wyraża zgody</w:t>
      </w:r>
      <w:r w:rsidR="00F0308D" w:rsidRPr="00D701C4">
        <w:rPr>
          <w:rFonts w:ascii="Times New Roman" w:hAnsi="Times New Roman" w:cs="Times New Roman"/>
        </w:rPr>
        <w:t xml:space="preserve"> na wydzielenie z zadania nr 66 poz. 1,2,3 i utworzenia z nich odrębnego zadania. </w:t>
      </w:r>
      <w:r w:rsidR="00B5056B" w:rsidRPr="00D701C4">
        <w:rPr>
          <w:rFonts w:ascii="Times New Roman" w:hAnsi="Times New Roman" w:cs="Times New Roman"/>
        </w:rPr>
        <w:t>Leki ujęte w powyższych pozycjach posiadają wielu producentów i są szeroko dostępne na rynku.</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Dotyczy zadania 66 Prosimy o wydzielenie pozycji 5,6 do odrębnego pakietu w celu zwiększenia konkurencyjności oferty.</w:t>
      </w:r>
    </w:p>
    <w:p w:rsidR="00D5540E" w:rsidRPr="00D701C4" w:rsidRDefault="00FB0E64" w:rsidP="00D5540E">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proofErr w:type="spellStart"/>
      <w:r w:rsidR="00D32079" w:rsidRPr="00D701C4">
        <w:rPr>
          <w:rFonts w:ascii="Times New Roman" w:hAnsi="Times New Roman" w:cs="Times New Roman"/>
          <w:b/>
        </w:rPr>
        <w:t>Odpowiedź:</w:t>
      </w:r>
      <w:r w:rsidR="00D5540E" w:rsidRPr="00D701C4">
        <w:rPr>
          <w:rFonts w:ascii="Times New Roman" w:hAnsi="Times New Roman" w:cs="Times New Roman"/>
        </w:rPr>
        <w:t>Zamawiający</w:t>
      </w:r>
      <w:proofErr w:type="spellEnd"/>
      <w:r w:rsidR="00D5540E" w:rsidRPr="00D701C4">
        <w:rPr>
          <w:rFonts w:ascii="Times New Roman" w:hAnsi="Times New Roman" w:cs="Times New Roman"/>
        </w:rPr>
        <w:t xml:space="preserve"> </w:t>
      </w:r>
      <w:r w:rsidR="00D5540E" w:rsidRPr="00D701C4">
        <w:rPr>
          <w:rFonts w:ascii="Times New Roman" w:hAnsi="Times New Roman" w:cs="Times New Roman"/>
          <w:b/>
          <w:u w:val="single"/>
        </w:rPr>
        <w:t>nie wyraża zgody</w:t>
      </w:r>
      <w:r w:rsidR="00D5540E" w:rsidRPr="00D701C4">
        <w:rPr>
          <w:rFonts w:ascii="Times New Roman" w:hAnsi="Times New Roman" w:cs="Times New Roman"/>
        </w:rPr>
        <w:t xml:space="preserve"> na wydzielenie z zadania nr 66 poz. 5,6 i utworzenia z nich odrębnego zadania. Leki ujęte w powyższych pozycjach posiadają wielu producentów i są szeroko dostępne na rynku.</w:t>
      </w:r>
    </w:p>
    <w:p w:rsidR="00D32079" w:rsidRPr="00D701C4" w:rsidRDefault="00D5540E"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Dotyczy zadania 66 Prosimy o moż</w:t>
      </w:r>
      <w:r w:rsidR="00D32079" w:rsidRPr="00D701C4">
        <w:rPr>
          <w:rFonts w:ascii="Times New Roman" w:hAnsi="Times New Roman" w:cs="Times New Roman"/>
        </w:rPr>
        <w:t>liwość złożenia oferty na poszczególne pozycje w celu zwiększenia konkurencyjności.</w:t>
      </w:r>
    </w:p>
    <w:p w:rsidR="008719AE" w:rsidRPr="00D701C4" w:rsidRDefault="00FB0E64" w:rsidP="00FB0E64">
      <w:pPr>
        <w:tabs>
          <w:tab w:val="left" w:pos="284"/>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proofErr w:type="spellStart"/>
      <w:r w:rsidR="008719AE" w:rsidRPr="00D701C4">
        <w:rPr>
          <w:rFonts w:ascii="Times New Roman" w:hAnsi="Times New Roman" w:cs="Times New Roman"/>
          <w:b/>
        </w:rPr>
        <w:t>Odpowiedź:</w:t>
      </w:r>
      <w:r w:rsidR="00D5540E" w:rsidRPr="00D701C4">
        <w:rPr>
          <w:rFonts w:ascii="Times New Roman" w:hAnsi="Times New Roman" w:cs="Times New Roman"/>
        </w:rPr>
        <w:t>Zamawiający</w:t>
      </w:r>
      <w:proofErr w:type="spellEnd"/>
      <w:r w:rsidR="00D5540E" w:rsidRPr="00D701C4">
        <w:rPr>
          <w:rFonts w:ascii="Times New Roman" w:hAnsi="Times New Roman" w:cs="Times New Roman"/>
        </w:rPr>
        <w:t xml:space="preserve"> </w:t>
      </w:r>
      <w:r w:rsidR="00D5540E" w:rsidRPr="00D701C4">
        <w:rPr>
          <w:rFonts w:ascii="Times New Roman" w:hAnsi="Times New Roman" w:cs="Times New Roman"/>
          <w:b/>
          <w:u w:val="single"/>
        </w:rPr>
        <w:t>nie wyraża zgody</w:t>
      </w:r>
      <w:r w:rsidR="00D5540E" w:rsidRPr="00D701C4">
        <w:rPr>
          <w:rFonts w:ascii="Times New Roman" w:hAnsi="Times New Roman" w:cs="Times New Roman"/>
        </w:rPr>
        <w:t xml:space="preserve"> na proponowane rozwiązanie. W sytuacji gdyby Zamawiający przychylił się do propozycji Wykonawcy doprowadziłby do sytuacji, w której produkty lecznicze zawierające tą samą substancję czynną pochodzące od różnych producentów zaprzetargowane byłyby w różnych hurtowniach co skutkowałoby brakiem możliwości łączenia dawek w wykonywanych lekach do podania.</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 xml:space="preserve">Dotyczy zadania 66 pozycja 21.  Prosimy o dopuszczenie wyceny </w:t>
      </w:r>
      <w:proofErr w:type="spellStart"/>
      <w:r w:rsidRPr="00D701C4">
        <w:rPr>
          <w:rFonts w:ascii="Times New Roman" w:hAnsi="Times New Roman" w:cs="Times New Roman"/>
        </w:rPr>
        <w:t>produktu:</w:t>
      </w:r>
      <w:r w:rsidRPr="00D701C4">
        <w:rPr>
          <w:rFonts w:ascii="Times New Roman" w:hAnsi="Times New Roman" w:cs="Times New Roman"/>
          <w:color w:val="222222"/>
          <w:shd w:val="clear" w:color="auto" w:fill="FCFDFD"/>
        </w:rPr>
        <w:t>Docetaxel</w:t>
      </w:r>
      <w:proofErr w:type="spellEnd"/>
      <w:r w:rsidRPr="00D701C4">
        <w:rPr>
          <w:rFonts w:ascii="Times New Roman" w:hAnsi="Times New Roman" w:cs="Times New Roman"/>
          <w:color w:val="222222"/>
          <w:shd w:val="clear" w:color="auto" w:fill="FCFDFD"/>
        </w:rPr>
        <w:t xml:space="preserve"> Accord,20mg/ml;1ml,konc.ds.rozt.d/inf,1fiol?</w:t>
      </w:r>
    </w:p>
    <w:p w:rsidR="00D32079" w:rsidRPr="00D701C4" w:rsidRDefault="00FB0E64" w:rsidP="00D32079">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proofErr w:type="spellStart"/>
      <w:r w:rsidR="00D32079" w:rsidRPr="00D701C4">
        <w:rPr>
          <w:rFonts w:ascii="Times New Roman" w:hAnsi="Times New Roman" w:cs="Times New Roman"/>
          <w:b/>
        </w:rPr>
        <w:t>Odpowiedź:</w:t>
      </w:r>
      <w:r w:rsidR="00D5540E" w:rsidRPr="00D701C4">
        <w:rPr>
          <w:rFonts w:ascii="Times New Roman" w:hAnsi="Times New Roman" w:cs="Times New Roman"/>
        </w:rPr>
        <w:t>Zamawiający</w:t>
      </w:r>
      <w:proofErr w:type="spellEnd"/>
      <w:r w:rsidR="00D5540E" w:rsidRPr="00D701C4">
        <w:rPr>
          <w:rFonts w:ascii="Times New Roman" w:hAnsi="Times New Roman" w:cs="Times New Roman"/>
        </w:rPr>
        <w:t xml:space="preserve"> </w:t>
      </w:r>
      <w:r w:rsidR="00D5540E" w:rsidRPr="00D701C4">
        <w:rPr>
          <w:rFonts w:ascii="Times New Roman" w:hAnsi="Times New Roman" w:cs="Times New Roman"/>
          <w:b/>
          <w:u w:val="single"/>
        </w:rPr>
        <w:t>wyraża zgodę</w:t>
      </w:r>
      <w:r w:rsidR="00D5540E" w:rsidRPr="00D701C4">
        <w:rPr>
          <w:rFonts w:ascii="Times New Roman" w:hAnsi="Times New Roman" w:cs="Times New Roman"/>
        </w:rPr>
        <w:t xml:space="preserve"> na zaoferowanie powyższego produktu pod warunkiem, że inne dawki leku zawierającego </w:t>
      </w:r>
      <w:proofErr w:type="spellStart"/>
      <w:r w:rsidR="00D5540E" w:rsidRPr="00D701C4">
        <w:rPr>
          <w:rFonts w:ascii="Times New Roman" w:hAnsi="Times New Roman" w:cs="Times New Roman"/>
        </w:rPr>
        <w:t>docetaxel</w:t>
      </w:r>
      <w:proofErr w:type="spellEnd"/>
      <w:r w:rsidR="00D5540E" w:rsidRPr="00D701C4">
        <w:rPr>
          <w:rFonts w:ascii="Times New Roman" w:hAnsi="Times New Roman" w:cs="Times New Roman"/>
        </w:rPr>
        <w:t xml:space="preserve"> będą pochodziły od tego samego producenta.</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Dotyczy zadania 66 pozycja 22.  Prosimy o dopuszczenie wyceny produktu:</w:t>
      </w:r>
    </w:p>
    <w:p w:rsidR="00D32079" w:rsidRPr="00D701C4" w:rsidRDefault="00FB0E64" w:rsidP="00D32079">
      <w:pPr>
        <w:pStyle w:val="Akapitzlist"/>
        <w:tabs>
          <w:tab w:val="left" w:pos="7545"/>
        </w:tabs>
        <w:spacing w:after="0" w:line="240" w:lineRule="auto"/>
        <w:ind w:left="284" w:hanging="284"/>
        <w:rPr>
          <w:rFonts w:ascii="Times New Roman" w:hAnsi="Times New Roman" w:cs="Times New Roman"/>
          <w:color w:val="222222"/>
          <w:shd w:val="clear" w:color="auto" w:fill="FCFDFD"/>
          <w:lang w:val="en-US"/>
        </w:rPr>
      </w:pPr>
      <w:r w:rsidRPr="006C791C">
        <w:rPr>
          <w:rFonts w:ascii="Times New Roman" w:hAnsi="Times New Roman" w:cs="Times New Roman"/>
          <w:color w:val="222222"/>
          <w:shd w:val="clear" w:color="auto" w:fill="FCFDFD"/>
        </w:rPr>
        <w:t xml:space="preserve">     </w:t>
      </w:r>
      <w:proofErr w:type="spellStart"/>
      <w:r w:rsidR="00D32079" w:rsidRPr="00D701C4">
        <w:rPr>
          <w:rFonts w:ascii="Times New Roman" w:hAnsi="Times New Roman" w:cs="Times New Roman"/>
          <w:color w:val="222222"/>
          <w:shd w:val="clear" w:color="auto" w:fill="FCFDFD"/>
          <w:lang w:val="en-US"/>
        </w:rPr>
        <w:t>Docetaxel</w:t>
      </w:r>
      <w:proofErr w:type="spellEnd"/>
      <w:r w:rsidR="00D32079" w:rsidRPr="00D701C4">
        <w:rPr>
          <w:rFonts w:ascii="Times New Roman" w:hAnsi="Times New Roman" w:cs="Times New Roman"/>
          <w:color w:val="222222"/>
          <w:shd w:val="clear" w:color="auto" w:fill="FCFDFD"/>
          <w:lang w:val="en-US"/>
        </w:rPr>
        <w:t xml:space="preserve"> Accord,20mg/ml;4ml,konc.ds.rozt.d/inf,1fiol?</w:t>
      </w:r>
    </w:p>
    <w:p w:rsidR="00D5540E" w:rsidRPr="00D701C4" w:rsidRDefault="00FB0E64" w:rsidP="00D5540E">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lang w:val="en-US"/>
        </w:rPr>
        <w:tab/>
      </w:r>
      <w:r w:rsidR="00D32079" w:rsidRPr="00D701C4">
        <w:rPr>
          <w:rFonts w:ascii="Times New Roman" w:hAnsi="Times New Roman" w:cs="Times New Roman"/>
          <w:b/>
        </w:rPr>
        <w:t>Odpowiedź</w:t>
      </w:r>
      <w:r w:rsidR="00D32079" w:rsidRPr="00D701C4">
        <w:rPr>
          <w:rFonts w:ascii="Times New Roman" w:hAnsi="Times New Roman" w:cs="Times New Roman"/>
        </w:rPr>
        <w:t xml:space="preserve">: </w:t>
      </w:r>
      <w:r w:rsidR="00D5540E" w:rsidRPr="00D701C4">
        <w:rPr>
          <w:rFonts w:ascii="Times New Roman" w:hAnsi="Times New Roman" w:cs="Times New Roman"/>
        </w:rPr>
        <w:t xml:space="preserve">Zamawiający </w:t>
      </w:r>
      <w:r w:rsidR="00D5540E" w:rsidRPr="00D701C4">
        <w:rPr>
          <w:rFonts w:ascii="Times New Roman" w:hAnsi="Times New Roman" w:cs="Times New Roman"/>
          <w:b/>
          <w:u w:val="single"/>
        </w:rPr>
        <w:t>wyraża zgodę</w:t>
      </w:r>
      <w:r w:rsidR="00D5540E" w:rsidRPr="00D701C4">
        <w:rPr>
          <w:rFonts w:ascii="Times New Roman" w:hAnsi="Times New Roman" w:cs="Times New Roman"/>
        </w:rPr>
        <w:t xml:space="preserve"> na zaoferowanie powyższego produktu pod warunkiem, że inne dawki leku zawierającego </w:t>
      </w:r>
      <w:proofErr w:type="spellStart"/>
      <w:r w:rsidR="00D5540E" w:rsidRPr="00D701C4">
        <w:rPr>
          <w:rFonts w:ascii="Times New Roman" w:hAnsi="Times New Roman" w:cs="Times New Roman"/>
        </w:rPr>
        <w:t>docetaxel</w:t>
      </w:r>
      <w:proofErr w:type="spellEnd"/>
      <w:r w:rsidR="00D5540E" w:rsidRPr="00D701C4">
        <w:rPr>
          <w:rFonts w:ascii="Times New Roman" w:hAnsi="Times New Roman" w:cs="Times New Roman"/>
        </w:rPr>
        <w:t xml:space="preserve"> będą pochodziły od tego samego producenta.</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 xml:space="preserve">Dotyczy zadania 66 pozycja 13.  Prosimy o dopuszczenie wyceny </w:t>
      </w:r>
      <w:proofErr w:type="spellStart"/>
      <w:r w:rsidRPr="00D701C4">
        <w:rPr>
          <w:rFonts w:ascii="Times New Roman" w:hAnsi="Times New Roman" w:cs="Times New Roman"/>
        </w:rPr>
        <w:t>produktu:</w:t>
      </w:r>
      <w:r w:rsidRPr="00D701C4">
        <w:rPr>
          <w:rFonts w:ascii="Times New Roman" w:hAnsi="Times New Roman" w:cs="Times New Roman"/>
          <w:color w:val="222222"/>
          <w:shd w:val="clear" w:color="auto" w:fill="FCFDFD"/>
        </w:rPr>
        <w:t>Gemcitabinum</w:t>
      </w:r>
      <w:proofErr w:type="spellEnd"/>
      <w:r w:rsidRPr="00D701C4">
        <w:rPr>
          <w:rFonts w:ascii="Times New Roman" w:hAnsi="Times New Roman" w:cs="Times New Roman"/>
          <w:color w:val="222222"/>
          <w:shd w:val="clear" w:color="auto" w:fill="FCFDFD"/>
        </w:rPr>
        <w:t xml:space="preserve"> Accord,100mg/ml;2ml,konc.ds.r.inf,1fiol?</w:t>
      </w:r>
    </w:p>
    <w:p w:rsidR="003C0518" w:rsidRPr="00D701C4" w:rsidRDefault="00FB0E64" w:rsidP="003C0518">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r w:rsidR="00D32079" w:rsidRPr="00D701C4">
        <w:rPr>
          <w:rFonts w:ascii="Times New Roman" w:hAnsi="Times New Roman" w:cs="Times New Roman"/>
          <w:b/>
        </w:rPr>
        <w:t>Odpowiedź</w:t>
      </w:r>
      <w:r w:rsidR="00D32079" w:rsidRPr="00D701C4">
        <w:rPr>
          <w:rFonts w:ascii="Times New Roman" w:hAnsi="Times New Roman" w:cs="Times New Roman"/>
        </w:rPr>
        <w:t xml:space="preserve">: </w:t>
      </w:r>
      <w:r w:rsidR="003C0518" w:rsidRPr="00D701C4">
        <w:rPr>
          <w:rFonts w:ascii="Times New Roman" w:hAnsi="Times New Roman" w:cs="Times New Roman"/>
        </w:rPr>
        <w:t xml:space="preserve">Zamawiający </w:t>
      </w:r>
      <w:r w:rsidR="003C0518" w:rsidRPr="00D701C4">
        <w:rPr>
          <w:rFonts w:ascii="Times New Roman" w:hAnsi="Times New Roman" w:cs="Times New Roman"/>
          <w:b/>
          <w:u w:val="single"/>
        </w:rPr>
        <w:t>wyraża zgodę</w:t>
      </w:r>
      <w:r w:rsidR="003C0518" w:rsidRPr="00D701C4">
        <w:rPr>
          <w:rFonts w:ascii="Times New Roman" w:hAnsi="Times New Roman" w:cs="Times New Roman"/>
        </w:rPr>
        <w:t xml:space="preserve"> na zaoferowanie powyższego produktu pod warunkiem, że inne dawki leku zawierającego </w:t>
      </w:r>
      <w:proofErr w:type="spellStart"/>
      <w:r w:rsidR="003C0518" w:rsidRPr="00D701C4">
        <w:rPr>
          <w:rFonts w:ascii="Times New Roman" w:hAnsi="Times New Roman" w:cs="Times New Roman"/>
        </w:rPr>
        <w:t>gemcitabinum</w:t>
      </w:r>
      <w:proofErr w:type="spellEnd"/>
      <w:r w:rsidR="003C0518" w:rsidRPr="00D701C4">
        <w:rPr>
          <w:rFonts w:ascii="Times New Roman" w:hAnsi="Times New Roman" w:cs="Times New Roman"/>
        </w:rPr>
        <w:t xml:space="preserve"> będą pochodziły od tego samego producenta.</w:t>
      </w:r>
    </w:p>
    <w:p w:rsidR="00D32079" w:rsidRPr="00D701C4" w:rsidRDefault="00D32079" w:rsidP="00D32079">
      <w:pPr>
        <w:pStyle w:val="Akapitzlist"/>
        <w:widowControl w:val="0"/>
        <w:numPr>
          <w:ilvl w:val="0"/>
          <w:numId w:val="17"/>
        </w:numPr>
        <w:tabs>
          <w:tab w:val="left" w:pos="7545"/>
        </w:tabs>
        <w:suppressAutoHyphens/>
        <w:spacing w:after="0" w:line="240" w:lineRule="auto"/>
        <w:ind w:left="284" w:hanging="284"/>
        <w:contextualSpacing w:val="0"/>
        <w:rPr>
          <w:rFonts w:ascii="Times New Roman" w:hAnsi="Times New Roman" w:cs="Times New Roman"/>
        </w:rPr>
      </w:pPr>
      <w:r w:rsidRPr="00D701C4">
        <w:rPr>
          <w:rFonts w:ascii="Times New Roman" w:hAnsi="Times New Roman" w:cs="Times New Roman"/>
        </w:rPr>
        <w:t xml:space="preserve">Dotyczy zadania 66 pozycja 14.  Prosimy o dopuszczenie wyceny </w:t>
      </w:r>
      <w:proofErr w:type="spellStart"/>
      <w:r w:rsidRPr="00D701C4">
        <w:rPr>
          <w:rFonts w:ascii="Times New Roman" w:hAnsi="Times New Roman" w:cs="Times New Roman"/>
        </w:rPr>
        <w:t>produktu:</w:t>
      </w:r>
      <w:r w:rsidRPr="00D701C4">
        <w:rPr>
          <w:rFonts w:ascii="Times New Roman" w:hAnsi="Times New Roman" w:cs="Times New Roman"/>
          <w:color w:val="222222"/>
          <w:shd w:val="clear" w:color="auto" w:fill="FCFDFD"/>
        </w:rPr>
        <w:t>Gemcitabinum</w:t>
      </w:r>
      <w:proofErr w:type="spellEnd"/>
      <w:r w:rsidRPr="00D701C4">
        <w:rPr>
          <w:rFonts w:ascii="Times New Roman" w:hAnsi="Times New Roman" w:cs="Times New Roman"/>
          <w:color w:val="222222"/>
          <w:shd w:val="clear" w:color="auto" w:fill="FCFDFD"/>
        </w:rPr>
        <w:t xml:space="preserve"> Accord,100mg/ml;10ml,konc.ds.r.inf,1fiol?</w:t>
      </w:r>
    </w:p>
    <w:p w:rsidR="003C0518" w:rsidRPr="00D701C4" w:rsidRDefault="00FB0E64" w:rsidP="003C0518">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proofErr w:type="spellStart"/>
      <w:r w:rsidR="008719AE" w:rsidRPr="00D701C4">
        <w:rPr>
          <w:rFonts w:ascii="Times New Roman" w:hAnsi="Times New Roman" w:cs="Times New Roman"/>
          <w:b/>
        </w:rPr>
        <w:t>Odpowiedź:</w:t>
      </w:r>
      <w:r w:rsidR="003C0518" w:rsidRPr="00D701C4">
        <w:rPr>
          <w:rFonts w:ascii="Times New Roman" w:hAnsi="Times New Roman" w:cs="Times New Roman"/>
        </w:rPr>
        <w:t>Zamawiający</w:t>
      </w:r>
      <w:proofErr w:type="spellEnd"/>
      <w:r w:rsidR="003C0518" w:rsidRPr="00D701C4">
        <w:rPr>
          <w:rFonts w:ascii="Times New Roman" w:hAnsi="Times New Roman" w:cs="Times New Roman"/>
        </w:rPr>
        <w:t xml:space="preserve"> </w:t>
      </w:r>
      <w:r w:rsidR="003C0518" w:rsidRPr="00D701C4">
        <w:rPr>
          <w:rFonts w:ascii="Times New Roman" w:hAnsi="Times New Roman" w:cs="Times New Roman"/>
          <w:b/>
          <w:u w:val="single"/>
        </w:rPr>
        <w:t>wyraża zgodę</w:t>
      </w:r>
      <w:r w:rsidR="003C0518" w:rsidRPr="00D701C4">
        <w:rPr>
          <w:rFonts w:ascii="Times New Roman" w:hAnsi="Times New Roman" w:cs="Times New Roman"/>
        </w:rPr>
        <w:t xml:space="preserve"> na zaoferowanie powyższego produktu pod warunkiem, że inne dawki leku zawierającego </w:t>
      </w:r>
      <w:proofErr w:type="spellStart"/>
      <w:r w:rsidR="003C0518" w:rsidRPr="00D701C4">
        <w:rPr>
          <w:rFonts w:ascii="Times New Roman" w:hAnsi="Times New Roman" w:cs="Times New Roman"/>
        </w:rPr>
        <w:t>gemcitabinum</w:t>
      </w:r>
      <w:proofErr w:type="spellEnd"/>
      <w:r w:rsidR="003C0518" w:rsidRPr="00D701C4">
        <w:rPr>
          <w:rFonts w:ascii="Times New Roman" w:hAnsi="Times New Roman" w:cs="Times New Roman"/>
        </w:rPr>
        <w:t xml:space="preserve"> będą pochodziły od tego samego producenta.</w:t>
      </w:r>
    </w:p>
    <w:p w:rsidR="00D32079" w:rsidRPr="00D701C4" w:rsidRDefault="00D32079" w:rsidP="00D701C4">
      <w:pPr>
        <w:pStyle w:val="Akapitzlist"/>
        <w:widowControl w:val="0"/>
        <w:numPr>
          <w:ilvl w:val="0"/>
          <w:numId w:val="17"/>
        </w:numPr>
        <w:tabs>
          <w:tab w:val="left" w:pos="7545"/>
        </w:tabs>
        <w:suppressAutoHyphens/>
        <w:spacing w:after="0" w:line="240" w:lineRule="auto"/>
        <w:ind w:left="284" w:hanging="284"/>
        <w:contextualSpacing w:val="0"/>
        <w:jc w:val="both"/>
        <w:rPr>
          <w:rFonts w:ascii="Times New Roman" w:hAnsi="Times New Roman" w:cs="Times New Roman"/>
          <w:color w:val="222222"/>
          <w:shd w:val="clear" w:color="auto" w:fill="FCFDFD"/>
        </w:rPr>
      </w:pPr>
      <w:r w:rsidRPr="00D701C4">
        <w:rPr>
          <w:rFonts w:ascii="Times New Roman" w:hAnsi="Times New Roman" w:cs="Times New Roman"/>
        </w:rPr>
        <w:t>Dotyczy zadania 66 pozycja 15. Prosimy o dopuszczenie wyceny produktu</w:t>
      </w:r>
      <w:r w:rsidR="00D701C4" w:rsidRPr="00D701C4">
        <w:rPr>
          <w:rFonts w:ascii="Times New Roman" w:hAnsi="Times New Roman" w:cs="Times New Roman"/>
        </w:rPr>
        <w:t xml:space="preserve"> </w:t>
      </w:r>
      <w:proofErr w:type="spellStart"/>
      <w:r w:rsidRPr="00D701C4">
        <w:rPr>
          <w:rFonts w:ascii="Times New Roman" w:hAnsi="Times New Roman" w:cs="Times New Roman"/>
          <w:color w:val="222222"/>
          <w:shd w:val="clear" w:color="auto" w:fill="FCFDFD"/>
        </w:rPr>
        <w:t>Gemcitabinum</w:t>
      </w:r>
      <w:proofErr w:type="spellEnd"/>
      <w:r w:rsidRPr="00D701C4">
        <w:rPr>
          <w:rFonts w:ascii="Times New Roman" w:hAnsi="Times New Roman" w:cs="Times New Roman"/>
          <w:color w:val="222222"/>
          <w:shd w:val="clear" w:color="auto" w:fill="FCFDFD"/>
        </w:rPr>
        <w:t xml:space="preserve"> Accord,100mg/ml;20ml,konc.ds.r.inf,1fiol?</w:t>
      </w:r>
    </w:p>
    <w:p w:rsidR="003C0518" w:rsidRPr="00D701C4" w:rsidRDefault="00D701C4" w:rsidP="003C0518">
      <w:pPr>
        <w:tabs>
          <w:tab w:val="left" w:pos="426"/>
        </w:tabs>
        <w:spacing w:after="0" w:line="240" w:lineRule="auto"/>
        <w:ind w:left="284" w:hanging="284"/>
        <w:jc w:val="both"/>
        <w:rPr>
          <w:rFonts w:ascii="Times New Roman" w:hAnsi="Times New Roman" w:cs="Times New Roman"/>
        </w:rPr>
      </w:pPr>
      <w:r w:rsidRPr="00D701C4">
        <w:rPr>
          <w:rFonts w:ascii="Times New Roman" w:hAnsi="Times New Roman" w:cs="Times New Roman"/>
          <w:b/>
        </w:rPr>
        <w:tab/>
      </w:r>
      <w:r w:rsidR="00D32079" w:rsidRPr="00D701C4">
        <w:rPr>
          <w:rFonts w:ascii="Times New Roman" w:hAnsi="Times New Roman" w:cs="Times New Roman"/>
          <w:b/>
        </w:rPr>
        <w:t>Odpowiedź:</w:t>
      </w:r>
      <w:r w:rsidR="00AF0284" w:rsidRPr="00D701C4">
        <w:rPr>
          <w:rFonts w:ascii="Times New Roman" w:hAnsi="Times New Roman" w:cs="Times New Roman"/>
          <w:b/>
        </w:rPr>
        <w:t xml:space="preserve"> </w:t>
      </w:r>
      <w:r w:rsidR="003C0518" w:rsidRPr="00D701C4">
        <w:rPr>
          <w:rFonts w:ascii="Times New Roman" w:hAnsi="Times New Roman" w:cs="Times New Roman"/>
        </w:rPr>
        <w:t xml:space="preserve">Zamawiający </w:t>
      </w:r>
      <w:r w:rsidR="003C0518" w:rsidRPr="00D701C4">
        <w:rPr>
          <w:rFonts w:ascii="Times New Roman" w:hAnsi="Times New Roman" w:cs="Times New Roman"/>
          <w:b/>
          <w:u w:val="single"/>
        </w:rPr>
        <w:t>wyraża zgodę</w:t>
      </w:r>
      <w:r w:rsidR="003C0518" w:rsidRPr="00D701C4">
        <w:rPr>
          <w:rFonts w:ascii="Times New Roman" w:hAnsi="Times New Roman" w:cs="Times New Roman"/>
        </w:rPr>
        <w:t xml:space="preserve"> na zaoferowanie powyższego produktu pod warunkiem, że inne dawki leku zawierającego </w:t>
      </w:r>
      <w:proofErr w:type="spellStart"/>
      <w:r w:rsidR="003C0518" w:rsidRPr="00D701C4">
        <w:rPr>
          <w:rFonts w:ascii="Times New Roman" w:hAnsi="Times New Roman" w:cs="Times New Roman"/>
        </w:rPr>
        <w:t>gemcitabinum</w:t>
      </w:r>
      <w:proofErr w:type="spellEnd"/>
      <w:r w:rsidR="003C0518" w:rsidRPr="00D701C4">
        <w:rPr>
          <w:rFonts w:ascii="Times New Roman" w:hAnsi="Times New Roman" w:cs="Times New Roman"/>
        </w:rPr>
        <w:t xml:space="preserve"> będą pochodziły od tego samego producenta.</w:t>
      </w:r>
    </w:p>
    <w:p w:rsidR="00D32079" w:rsidRPr="00D701C4" w:rsidRDefault="00D32079" w:rsidP="00D32079">
      <w:pPr>
        <w:tabs>
          <w:tab w:val="left" w:pos="426"/>
        </w:tabs>
        <w:spacing w:after="0" w:line="240" w:lineRule="auto"/>
        <w:ind w:left="284" w:hanging="284"/>
        <w:jc w:val="both"/>
        <w:rPr>
          <w:rFonts w:ascii="Times New Roman" w:hAnsi="Times New Roman" w:cs="Times New Roman"/>
        </w:rPr>
      </w:pPr>
    </w:p>
    <w:p w:rsidR="004D2874" w:rsidRPr="00D701C4" w:rsidRDefault="004D2874" w:rsidP="004D2874">
      <w:pPr>
        <w:spacing w:after="0" w:line="240" w:lineRule="auto"/>
        <w:rPr>
          <w:rFonts w:ascii="Times New Roman" w:hAnsi="Times New Roman" w:cs="Times New Roman"/>
          <w:b/>
        </w:rPr>
      </w:pPr>
      <w:r w:rsidRPr="00D701C4">
        <w:rPr>
          <w:rFonts w:ascii="Times New Roman" w:hAnsi="Times New Roman" w:cs="Times New Roman"/>
          <w:b/>
          <w:highlight w:val="yellow"/>
        </w:rPr>
        <w:t>Wykonawca nr 1</w:t>
      </w:r>
      <w:r w:rsidRPr="00D701C4">
        <w:rPr>
          <w:rFonts w:ascii="Times New Roman" w:hAnsi="Times New Roman" w:cs="Times New Roman"/>
          <w:b/>
        </w:rPr>
        <w:t xml:space="preserve">8 </w:t>
      </w:r>
    </w:p>
    <w:p w:rsidR="00D3126B" w:rsidRPr="00D701C4" w:rsidRDefault="00D3126B" w:rsidP="004D2874">
      <w:pPr>
        <w:spacing w:after="0" w:line="240" w:lineRule="auto"/>
        <w:rPr>
          <w:rFonts w:ascii="Times New Roman" w:hAnsi="Times New Roman" w:cs="Times New Roman"/>
          <w:b/>
        </w:rPr>
      </w:pPr>
    </w:p>
    <w:p w:rsidR="004D2874" w:rsidRPr="00D701C4" w:rsidRDefault="001A3983" w:rsidP="001A3983">
      <w:pPr>
        <w:pStyle w:val="Default"/>
        <w:ind w:left="426" w:hanging="426"/>
        <w:rPr>
          <w:rFonts w:ascii="Times New Roman" w:hAnsi="Times New Roman" w:cs="Times New Roman"/>
          <w:sz w:val="22"/>
          <w:szCs w:val="22"/>
        </w:rPr>
      </w:pPr>
      <w:r w:rsidRPr="00D701C4">
        <w:rPr>
          <w:rFonts w:ascii="Times New Roman" w:hAnsi="Times New Roman" w:cs="Times New Roman"/>
          <w:sz w:val="22"/>
          <w:szCs w:val="22"/>
        </w:rPr>
        <w:t xml:space="preserve">1.     </w:t>
      </w:r>
      <w:r w:rsidR="004D2874" w:rsidRPr="00D701C4">
        <w:rPr>
          <w:rFonts w:ascii="Times New Roman" w:hAnsi="Times New Roman" w:cs="Times New Roman"/>
          <w:sz w:val="22"/>
          <w:szCs w:val="22"/>
        </w:rPr>
        <w:t xml:space="preserve">Zgodnie z opisem przedmiotu zamówienia zawartym w SIWZ w ramach pakietu nr 21 Zamawiający przewidział zakup produktu leczniczego </w:t>
      </w:r>
      <w:proofErr w:type="spellStart"/>
      <w:r w:rsidR="004D2874" w:rsidRPr="00D701C4">
        <w:rPr>
          <w:rFonts w:ascii="Times New Roman" w:hAnsi="Times New Roman" w:cs="Times New Roman"/>
          <w:sz w:val="22"/>
          <w:szCs w:val="22"/>
        </w:rPr>
        <w:t>Ewolocumab</w:t>
      </w:r>
      <w:proofErr w:type="spellEnd"/>
      <w:r w:rsidR="004D2874" w:rsidRPr="00D701C4">
        <w:rPr>
          <w:rFonts w:ascii="Times New Roman" w:hAnsi="Times New Roman" w:cs="Times New Roman"/>
          <w:sz w:val="22"/>
          <w:szCs w:val="22"/>
        </w:rPr>
        <w:t xml:space="preserve"> w dawce 140mg x 1 </w:t>
      </w:r>
      <w:proofErr w:type="spellStart"/>
      <w:r w:rsidR="004D2874" w:rsidRPr="00D701C4">
        <w:rPr>
          <w:rFonts w:ascii="Times New Roman" w:hAnsi="Times New Roman" w:cs="Times New Roman"/>
          <w:sz w:val="22"/>
          <w:szCs w:val="22"/>
        </w:rPr>
        <w:t>wstrzykiwacz</w:t>
      </w:r>
      <w:proofErr w:type="spellEnd"/>
      <w:r w:rsidR="004D2874" w:rsidRPr="00D701C4">
        <w:rPr>
          <w:rFonts w:ascii="Times New Roman" w:hAnsi="Times New Roman" w:cs="Times New Roman"/>
          <w:sz w:val="22"/>
          <w:szCs w:val="22"/>
        </w:rPr>
        <w:t xml:space="preserve">. </w:t>
      </w:r>
    </w:p>
    <w:p w:rsidR="004D2874" w:rsidRPr="00D701C4" w:rsidRDefault="004D2874" w:rsidP="001A3983">
      <w:pPr>
        <w:spacing w:after="0" w:line="240" w:lineRule="auto"/>
        <w:ind w:left="426"/>
        <w:rPr>
          <w:rFonts w:ascii="Times New Roman" w:hAnsi="Times New Roman" w:cs="Times New Roman"/>
          <w:bCs/>
        </w:rPr>
      </w:pPr>
      <w:r w:rsidRPr="00D701C4">
        <w:rPr>
          <w:rFonts w:ascii="Times New Roman" w:hAnsi="Times New Roman" w:cs="Times New Roman"/>
          <w:bCs/>
        </w:rPr>
        <w:t xml:space="preserve">Czy zamawiający dopuszcza aby Wykonawca zaoferował produkt, który jest dostępny w dawce 140mg x 2 </w:t>
      </w:r>
      <w:proofErr w:type="spellStart"/>
      <w:r w:rsidRPr="00D701C4">
        <w:rPr>
          <w:rFonts w:ascii="Times New Roman" w:hAnsi="Times New Roman" w:cs="Times New Roman"/>
          <w:bCs/>
        </w:rPr>
        <w:t>wstrzykiwacze</w:t>
      </w:r>
      <w:proofErr w:type="spellEnd"/>
      <w:r w:rsidRPr="00D701C4">
        <w:rPr>
          <w:rFonts w:ascii="Times New Roman" w:hAnsi="Times New Roman" w:cs="Times New Roman"/>
          <w:bCs/>
        </w:rPr>
        <w:t xml:space="preserve"> (tj. opakowanie zawierające po dwa </w:t>
      </w:r>
      <w:proofErr w:type="spellStart"/>
      <w:r w:rsidRPr="00D701C4">
        <w:rPr>
          <w:rFonts w:ascii="Times New Roman" w:hAnsi="Times New Roman" w:cs="Times New Roman"/>
          <w:bCs/>
        </w:rPr>
        <w:t>wstrzykiwacze</w:t>
      </w:r>
      <w:proofErr w:type="spellEnd"/>
      <w:r w:rsidRPr="00D701C4">
        <w:rPr>
          <w:rFonts w:ascii="Times New Roman" w:hAnsi="Times New Roman" w:cs="Times New Roman"/>
          <w:bCs/>
        </w:rPr>
        <w:t>), z jednoczesnym wskazaniem iż, cena oferowanego produktu za 1 mg jest taka sama.</w:t>
      </w:r>
    </w:p>
    <w:p w:rsidR="004D2874" w:rsidRPr="00D701C4" w:rsidRDefault="00D701C4" w:rsidP="001A3983">
      <w:pPr>
        <w:tabs>
          <w:tab w:val="left" w:pos="426"/>
        </w:tabs>
        <w:spacing w:after="0" w:line="240" w:lineRule="auto"/>
        <w:ind w:left="426" w:hanging="426"/>
        <w:jc w:val="both"/>
        <w:rPr>
          <w:rFonts w:ascii="Times New Roman" w:hAnsi="Times New Roman" w:cs="Times New Roman"/>
          <w:b/>
        </w:rPr>
      </w:pPr>
      <w:r w:rsidRPr="00D701C4">
        <w:rPr>
          <w:rFonts w:ascii="Times New Roman" w:hAnsi="Times New Roman" w:cs="Times New Roman"/>
          <w:b/>
        </w:rPr>
        <w:tab/>
      </w:r>
      <w:r w:rsidR="004D2874" w:rsidRPr="00D701C4">
        <w:rPr>
          <w:rFonts w:ascii="Times New Roman" w:hAnsi="Times New Roman" w:cs="Times New Roman"/>
          <w:b/>
        </w:rPr>
        <w:t xml:space="preserve">Odpowiedź: </w:t>
      </w:r>
      <w:r w:rsidR="00136B34" w:rsidRPr="00D701C4">
        <w:rPr>
          <w:rFonts w:ascii="Times New Roman" w:hAnsi="Times New Roman" w:cs="Times New Roman"/>
        </w:rPr>
        <w:t xml:space="preserve">W przypadku braku dostępności leku konfekcjonowanego x 1 </w:t>
      </w:r>
      <w:proofErr w:type="spellStart"/>
      <w:r w:rsidR="00136B34" w:rsidRPr="00D701C4">
        <w:rPr>
          <w:rFonts w:ascii="Times New Roman" w:hAnsi="Times New Roman" w:cs="Times New Roman"/>
        </w:rPr>
        <w:t>wstrzykiwacz</w:t>
      </w:r>
      <w:proofErr w:type="spellEnd"/>
      <w:r w:rsidR="00136B34" w:rsidRPr="00D701C4">
        <w:rPr>
          <w:rFonts w:ascii="Times New Roman" w:hAnsi="Times New Roman" w:cs="Times New Roman"/>
        </w:rPr>
        <w:t xml:space="preserve"> (poz. 1) Zamawiający wymaga aby dokonać wyceny tej pozycji oferując opakowanie x 2 </w:t>
      </w:r>
      <w:proofErr w:type="spellStart"/>
      <w:r w:rsidR="00136B34" w:rsidRPr="00D701C4">
        <w:rPr>
          <w:rFonts w:ascii="Times New Roman" w:hAnsi="Times New Roman" w:cs="Times New Roman"/>
        </w:rPr>
        <w:t>wstrzykiwacze</w:t>
      </w:r>
      <w:proofErr w:type="spellEnd"/>
      <w:r w:rsidR="00136B34" w:rsidRPr="00D701C4">
        <w:rPr>
          <w:rFonts w:ascii="Times New Roman" w:hAnsi="Times New Roman" w:cs="Times New Roman"/>
        </w:rPr>
        <w:t xml:space="preserve"> z odpowiednim przeliczeniem ilości co oznacza, że należy zaoferować w poz. 1 lek w ilości 30 opakowań x 2 </w:t>
      </w:r>
      <w:proofErr w:type="spellStart"/>
      <w:r w:rsidR="00136B34" w:rsidRPr="00D701C4">
        <w:rPr>
          <w:rFonts w:ascii="Times New Roman" w:hAnsi="Times New Roman" w:cs="Times New Roman"/>
        </w:rPr>
        <w:t>wstrzykiwacze</w:t>
      </w:r>
      <w:proofErr w:type="spellEnd"/>
      <w:r w:rsidR="00136B34" w:rsidRPr="00D701C4">
        <w:rPr>
          <w:rFonts w:ascii="Times New Roman" w:hAnsi="Times New Roman" w:cs="Times New Roman"/>
        </w:rPr>
        <w:t>.</w:t>
      </w:r>
    </w:p>
    <w:p w:rsidR="00D3126B" w:rsidRDefault="00D3126B" w:rsidP="00D3126B">
      <w:pPr>
        <w:spacing w:after="0" w:line="240" w:lineRule="auto"/>
        <w:rPr>
          <w:rFonts w:ascii="Times New Roman" w:hAnsi="Times New Roman" w:cs="Times New Roman"/>
          <w:b/>
          <w:highlight w:val="yellow"/>
        </w:rPr>
      </w:pPr>
    </w:p>
    <w:p w:rsidR="005A14B4" w:rsidRDefault="005A14B4" w:rsidP="00D3126B">
      <w:pPr>
        <w:spacing w:after="0" w:line="240" w:lineRule="auto"/>
        <w:rPr>
          <w:rFonts w:ascii="Times New Roman" w:hAnsi="Times New Roman" w:cs="Times New Roman"/>
          <w:b/>
          <w:highlight w:val="yellow"/>
        </w:rPr>
      </w:pPr>
    </w:p>
    <w:p w:rsidR="005A14B4" w:rsidRPr="00D701C4" w:rsidRDefault="005A14B4" w:rsidP="00D3126B">
      <w:pPr>
        <w:spacing w:after="0" w:line="240" w:lineRule="auto"/>
        <w:rPr>
          <w:rFonts w:ascii="Times New Roman" w:hAnsi="Times New Roman" w:cs="Times New Roman"/>
          <w:b/>
          <w:highlight w:val="yellow"/>
        </w:rPr>
      </w:pPr>
    </w:p>
    <w:p w:rsidR="00D3126B" w:rsidRPr="00D701C4" w:rsidRDefault="00D3126B" w:rsidP="00D3126B">
      <w:pPr>
        <w:spacing w:after="0" w:line="240" w:lineRule="auto"/>
        <w:rPr>
          <w:rFonts w:ascii="Times New Roman" w:hAnsi="Times New Roman" w:cs="Times New Roman"/>
          <w:b/>
        </w:rPr>
      </w:pPr>
      <w:r w:rsidRPr="00D701C4">
        <w:rPr>
          <w:rFonts w:ascii="Times New Roman" w:hAnsi="Times New Roman" w:cs="Times New Roman"/>
          <w:b/>
          <w:highlight w:val="yellow"/>
        </w:rPr>
        <w:lastRenderedPageBreak/>
        <w:t>Wykonawca nr 1</w:t>
      </w:r>
      <w:r w:rsidRPr="00D701C4">
        <w:rPr>
          <w:rFonts w:ascii="Times New Roman" w:hAnsi="Times New Roman" w:cs="Times New Roman"/>
          <w:b/>
        </w:rPr>
        <w:t xml:space="preserve">9 </w:t>
      </w:r>
    </w:p>
    <w:p w:rsidR="004D2874" w:rsidRPr="00D701C4" w:rsidRDefault="004D2874" w:rsidP="004D2874">
      <w:pPr>
        <w:spacing w:after="0" w:line="240" w:lineRule="auto"/>
        <w:rPr>
          <w:rFonts w:ascii="Times New Roman" w:hAnsi="Times New Roman" w:cs="Times New Roman"/>
          <w:b/>
        </w:rPr>
      </w:pPr>
    </w:p>
    <w:p w:rsidR="00D3126B" w:rsidRPr="00D701C4" w:rsidRDefault="00D3126B" w:rsidP="001A3983">
      <w:pPr>
        <w:numPr>
          <w:ilvl w:val="0"/>
          <w:numId w:val="11"/>
        </w:numPr>
        <w:spacing w:after="0" w:line="240" w:lineRule="auto"/>
        <w:ind w:left="426" w:hanging="426"/>
        <w:rPr>
          <w:rFonts w:ascii="Times New Roman" w:hAnsi="Times New Roman" w:cs="Times New Roman"/>
        </w:rPr>
      </w:pPr>
      <w:r w:rsidRPr="00D701C4">
        <w:rPr>
          <w:rFonts w:ascii="Times New Roman" w:hAnsi="Times New Roman" w:cs="Times New Roman"/>
        </w:rPr>
        <w:t xml:space="preserve">Czy zamawiający w pakiecie nr 66, pozycja 11 oraz 12 (5-Fluorouracilum) wymaga produktu leczniczego zgodnego w mieszaninie z </w:t>
      </w:r>
      <w:proofErr w:type="spellStart"/>
      <w:r w:rsidRPr="00D701C4">
        <w:rPr>
          <w:rFonts w:ascii="Times New Roman" w:hAnsi="Times New Roman" w:cs="Times New Roman"/>
        </w:rPr>
        <w:t>disodowymlewofolinianem</w:t>
      </w:r>
      <w:proofErr w:type="spellEnd"/>
      <w:r w:rsidRPr="00D701C4">
        <w:rPr>
          <w:rFonts w:ascii="Times New Roman" w:hAnsi="Times New Roman" w:cs="Times New Roman"/>
        </w:rPr>
        <w:t>, ze względu na możliwość mieszania w jednym wlewie dożylnym?</w:t>
      </w:r>
    </w:p>
    <w:p w:rsidR="00D3126B" w:rsidRPr="00D701C4" w:rsidRDefault="00D701C4" w:rsidP="00D3126B">
      <w:pPr>
        <w:tabs>
          <w:tab w:val="left" w:pos="426"/>
        </w:tabs>
        <w:spacing w:after="0" w:line="240" w:lineRule="auto"/>
        <w:jc w:val="both"/>
        <w:rPr>
          <w:rFonts w:ascii="Times New Roman" w:hAnsi="Times New Roman" w:cs="Times New Roman"/>
          <w:b/>
        </w:rPr>
      </w:pPr>
      <w:r w:rsidRPr="00D701C4">
        <w:rPr>
          <w:rFonts w:ascii="Times New Roman" w:hAnsi="Times New Roman" w:cs="Times New Roman"/>
          <w:b/>
        </w:rPr>
        <w:tab/>
      </w:r>
      <w:r w:rsidR="00D3126B" w:rsidRPr="00D701C4">
        <w:rPr>
          <w:rFonts w:ascii="Times New Roman" w:hAnsi="Times New Roman" w:cs="Times New Roman"/>
          <w:b/>
        </w:rPr>
        <w:t xml:space="preserve">Odpowiedź: </w:t>
      </w:r>
      <w:r w:rsidR="009E0C3F" w:rsidRPr="00D701C4">
        <w:rPr>
          <w:rFonts w:ascii="Times New Roman" w:hAnsi="Times New Roman" w:cs="Times New Roman"/>
        </w:rPr>
        <w:t xml:space="preserve">Zamawiający </w:t>
      </w:r>
      <w:r w:rsidR="009E0C3F" w:rsidRPr="00D701C4">
        <w:rPr>
          <w:rFonts w:ascii="Times New Roman" w:hAnsi="Times New Roman" w:cs="Times New Roman"/>
          <w:b/>
          <w:u w:val="single"/>
        </w:rPr>
        <w:t>dopuszcza, nie wymaga</w:t>
      </w:r>
      <w:r w:rsidR="009E0C3F" w:rsidRPr="00D701C4">
        <w:rPr>
          <w:rFonts w:ascii="Times New Roman" w:hAnsi="Times New Roman" w:cs="Times New Roman"/>
        </w:rPr>
        <w:t>.</w:t>
      </w:r>
    </w:p>
    <w:p w:rsidR="00E94D84" w:rsidRDefault="00E94D84" w:rsidP="007E722E">
      <w:pPr>
        <w:spacing w:after="0" w:line="240" w:lineRule="auto"/>
        <w:jc w:val="both"/>
        <w:outlineLvl w:val="0"/>
        <w:rPr>
          <w:rFonts w:ascii="Times New Roman" w:hAnsi="Times New Roman" w:cs="Times New Roman"/>
          <w:b/>
          <w:u w:val="single"/>
        </w:rPr>
      </w:pPr>
    </w:p>
    <w:p w:rsidR="00C962FD" w:rsidRDefault="00C962FD" w:rsidP="007E722E">
      <w:pPr>
        <w:spacing w:line="240" w:lineRule="auto"/>
        <w:jc w:val="both"/>
        <w:outlineLvl w:val="0"/>
        <w:rPr>
          <w:rFonts w:ascii="Times New Roman" w:hAnsi="Times New Roman" w:cs="Times New Roman"/>
          <w:lang w:eastAsia="pl-PL"/>
        </w:rPr>
      </w:pPr>
      <w:r>
        <w:rPr>
          <w:rFonts w:ascii="Times New Roman" w:hAnsi="Times New Roman" w:cs="Times New Roman"/>
          <w:lang w:eastAsia="pl-PL"/>
        </w:rPr>
        <w:t xml:space="preserve">Odpowiedzi Zamawiającego na zadane pytania są wyjaśnieniem treści SIWZ Formularzy cen jednostkowych. </w:t>
      </w:r>
      <w:r w:rsidR="000F61F7">
        <w:rPr>
          <w:rFonts w:ascii="Times New Roman" w:hAnsi="Times New Roman" w:cs="Times New Roman"/>
          <w:lang w:eastAsia="pl-PL"/>
        </w:rPr>
        <w:t xml:space="preserve">Zamawiający nie wprowadził takich zmian, które </w:t>
      </w:r>
      <w:r w:rsidR="00604FD7">
        <w:rPr>
          <w:rFonts w:ascii="Times New Roman" w:hAnsi="Times New Roman" w:cs="Times New Roman"/>
          <w:lang w:eastAsia="pl-PL"/>
        </w:rPr>
        <w:t>wymaga</w:t>
      </w:r>
      <w:r>
        <w:rPr>
          <w:rFonts w:ascii="Times New Roman" w:hAnsi="Times New Roman" w:cs="Times New Roman"/>
          <w:lang w:eastAsia="pl-PL"/>
        </w:rPr>
        <w:t>ją</w:t>
      </w:r>
      <w:r w:rsidR="00604FD7">
        <w:rPr>
          <w:rFonts w:ascii="Times New Roman" w:hAnsi="Times New Roman" w:cs="Times New Roman"/>
          <w:lang w:eastAsia="pl-PL"/>
        </w:rPr>
        <w:t xml:space="preserve"> od Wykonawców dodatkowego </w:t>
      </w:r>
      <w:r w:rsidR="000F61F7">
        <w:rPr>
          <w:rFonts w:ascii="Times New Roman" w:hAnsi="Times New Roman" w:cs="Times New Roman"/>
          <w:lang w:eastAsia="pl-PL"/>
        </w:rPr>
        <w:t>czasu podczas przygotowania ofer</w:t>
      </w:r>
      <w:r w:rsidR="00604FD7">
        <w:rPr>
          <w:rFonts w:ascii="Times New Roman" w:hAnsi="Times New Roman" w:cs="Times New Roman"/>
          <w:lang w:eastAsia="pl-PL"/>
        </w:rPr>
        <w:t>t a z</w:t>
      </w:r>
      <w:r w:rsidR="000F61F7">
        <w:rPr>
          <w:rFonts w:ascii="Times New Roman" w:hAnsi="Times New Roman" w:cs="Times New Roman"/>
          <w:lang w:eastAsia="pl-PL"/>
        </w:rPr>
        <w:t xml:space="preserve">miany wprowadzone do wzoru umowy </w:t>
      </w:r>
      <w:r w:rsidR="00604FD7">
        <w:rPr>
          <w:rFonts w:ascii="Times New Roman" w:hAnsi="Times New Roman" w:cs="Times New Roman"/>
          <w:lang w:eastAsia="pl-PL"/>
        </w:rPr>
        <w:t xml:space="preserve">są </w:t>
      </w:r>
      <w:r w:rsidR="000F61F7">
        <w:rPr>
          <w:rFonts w:ascii="Times New Roman" w:hAnsi="Times New Roman" w:cs="Times New Roman"/>
          <w:lang w:eastAsia="pl-PL"/>
        </w:rPr>
        <w:t xml:space="preserve">korzystne dla </w:t>
      </w:r>
      <w:r w:rsidR="00857144" w:rsidRPr="00E01854">
        <w:rPr>
          <w:rFonts w:ascii="Times New Roman" w:hAnsi="Times New Roman" w:cs="Times New Roman"/>
          <w:lang w:eastAsia="pl-PL"/>
        </w:rPr>
        <w:t>Wykonawc</w:t>
      </w:r>
      <w:r w:rsidR="000F61F7">
        <w:rPr>
          <w:rFonts w:ascii="Times New Roman" w:hAnsi="Times New Roman" w:cs="Times New Roman"/>
          <w:lang w:eastAsia="pl-PL"/>
        </w:rPr>
        <w:t>ów</w:t>
      </w:r>
      <w:r>
        <w:rPr>
          <w:rFonts w:ascii="Times New Roman" w:hAnsi="Times New Roman" w:cs="Times New Roman"/>
          <w:lang w:eastAsia="pl-PL"/>
        </w:rPr>
        <w:t>.</w:t>
      </w:r>
    </w:p>
    <w:p w:rsidR="00C962FD" w:rsidRPr="00C962FD" w:rsidRDefault="00C962FD" w:rsidP="007E722E">
      <w:pPr>
        <w:spacing w:line="240" w:lineRule="auto"/>
        <w:jc w:val="both"/>
        <w:outlineLvl w:val="0"/>
        <w:rPr>
          <w:rFonts w:ascii="Times New Roman" w:hAnsi="Times New Roman" w:cs="Times New Roman"/>
          <w:b/>
          <w:u w:val="single"/>
          <w:lang w:eastAsia="pl-PL"/>
        </w:rPr>
      </w:pPr>
      <w:r>
        <w:rPr>
          <w:rFonts w:ascii="Times New Roman" w:hAnsi="Times New Roman" w:cs="Times New Roman"/>
          <w:lang w:eastAsia="pl-PL"/>
        </w:rPr>
        <w:t>W</w:t>
      </w:r>
      <w:r w:rsidR="000F61F7">
        <w:rPr>
          <w:rFonts w:ascii="Times New Roman" w:hAnsi="Times New Roman" w:cs="Times New Roman"/>
          <w:lang w:eastAsia="pl-PL"/>
        </w:rPr>
        <w:t xml:space="preserve"> związku z tym </w:t>
      </w:r>
      <w:r w:rsidR="000F61F7" w:rsidRPr="00604FD7">
        <w:rPr>
          <w:rFonts w:ascii="Times New Roman" w:hAnsi="Times New Roman" w:cs="Times New Roman"/>
          <w:b/>
          <w:u w:val="single"/>
          <w:lang w:eastAsia="pl-PL"/>
        </w:rPr>
        <w:t>Zamawiający nie przedłuża terminu składania i otwarcia ofert.</w:t>
      </w:r>
    </w:p>
    <w:p w:rsidR="00857144" w:rsidRPr="00E01854" w:rsidRDefault="000F61F7" w:rsidP="007E722E">
      <w:pPr>
        <w:spacing w:line="240" w:lineRule="auto"/>
        <w:jc w:val="both"/>
        <w:outlineLvl w:val="0"/>
        <w:rPr>
          <w:rFonts w:ascii="Times New Roman" w:hAnsi="Times New Roman" w:cs="Times New Roman"/>
        </w:rPr>
      </w:pPr>
      <w:r>
        <w:rPr>
          <w:rFonts w:ascii="Times New Roman" w:hAnsi="Times New Roman" w:cs="Times New Roman"/>
          <w:lang w:eastAsia="pl-PL"/>
        </w:rPr>
        <w:t>Wykonawcy</w:t>
      </w:r>
      <w:r w:rsidR="00857144" w:rsidRPr="00E01854">
        <w:rPr>
          <w:rFonts w:ascii="Times New Roman" w:hAnsi="Times New Roman" w:cs="Times New Roman"/>
          <w:lang w:eastAsia="pl-PL"/>
        </w:rPr>
        <w:t xml:space="preserve"> są zobowiązani uwzględnić powyższe wyjaśnienia podczas sporządzania i składania ofert.</w:t>
      </w:r>
    </w:p>
    <w:p w:rsidR="00857144" w:rsidRDefault="00C962FD" w:rsidP="00C962FD">
      <w:pPr>
        <w:widowControl w:val="0"/>
        <w:spacing w:line="240" w:lineRule="auto"/>
        <w:jc w:val="both"/>
        <w:rPr>
          <w:rFonts w:ascii="Times New Roman" w:hAnsi="Times New Roman" w:cs="Times New Roman"/>
          <w:b/>
          <w:i/>
        </w:rPr>
      </w:pPr>
      <w:r>
        <w:rPr>
          <w:rFonts w:ascii="Times New Roman" w:hAnsi="Times New Roman" w:cs="Times New Roman"/>
          <w:b/>
          <w:i/>
        </w:rPr>
        <w:t>Załączniki:</w:t>
      </w:r>
    </w:p>
    <w:p w:rsidR="00C962FD" w:rsidRPr="00C962FD" w:rsidRDefault="00C962FD" w:rsidP="00C962FD">
      <w:pPr>
        <w:widowControl w:val="0"/>
        <w:spacing w:after="0" w:line="240" w:lineRule="auto"/>
        <w:jc w:val="both"/>
        <w:rPr>
          <w:rFonts w:ascii="Times New Roman" w:hAnsi="Times New Roman" w:cs="Times New Roman"/>
          <w:i/>
        </w:rPr>
      </w:pPr>
      <w:r w:rsidRPr="00C962FD">
        <w:rPr>
          <w:rFonts w:ascii="Times New Roman" w:hAnsi="Times New Roman" w:cs="Times New Roman"/>
          <w:i/>
        </w:rPr>
        <w:t>- Formularz OFERTY zmodyfikowany</w:t>
      </w:r>
    </w:p>
    <w:p w:rsidR="00C962FD" w:rsidRPr="00C962FD" w:rsidRDefault="00C962FD" w:rsidP="00C962FD">
      <w:pPr>
        <w:widowControl w:val="0"/>
        <w:spacing w:after="0" w:line="240" w:lineRule="auto"/>
        <w:jc w:val="both"/>
        <w:rPr>
          <w:rFonts w:ascii="Times New Roman" w:hAnsi="Times New Roman" w:cs="Times New Roman"/>
          <w:i/>
        </w:rPr>
      </w:pPr>
      <w:r w:rsidRPr="00C962FD">
        <w:rPr>
          <w:rFonts w:ascii="Times New Roman" w:hAnsi="Times New Roman" w:cs="Times New Roman"/>
          <w:i/>
        </w:rPr>
        <w:t xml:space="preserve">- 2 Karty produktów Wykonawcy nr 4 </w:t>
      </w:r>
      <w:r w:rsidR="00C57C79">
        <w:rPr>
          <w:rFonts w:ascii="Times New Roman" w:hAnsi="Times New Roman" w:cs="Times New Roman"/>
          <w:i/>
        </w:rPr>
        <w:t>i 16</w:t>
      </w:r>
    </w:p>
    <w:p w:rsidR="00C962FD" w:rsidRPr="00C962FD" w:rsidRDefault="00C962FD" w:rsidP="00C962FD">
      <w:pPr>
        <w:widowControl w:val="0"/>
        <w:spacing w:after="0" w:line="240" w:lineRule="auto"/>
        <w:jc w:val="both"/>
        <w:rPr>
          <w:rFonts w:ascii="Times New Roman" w:hAnsi="Times New Roman" w:cs="Times New Roman"/>
          <w:i/>
        </w:rPr>
      </w:pPr>
      <w:r w:rsidRPr="00C962FD">
        <w:rPr>
          <w:rFonts w:ascii="Times New Roman" w:hAnsi="Times New Roman" w:cs="Times New Roman"/>
          <w:i/>
        </w:rPr>
        <w:t xml:space="preserve">- </w:t>
      </w:r>
      <w:r w:rsidRPr="00C962FD">
        <w:rPr>
          <w:rFonts w:ascii="Times New Roman" w:eastAsia="Times New Roman" w:hAnsi="Times New Roman" w:cs="Times New Roman"/>
          <w:i/>
          <w:lang w:eastAsia="pl-PL"/>
        </w:rPr>
        <w:t xml:space="preserve">Szczegółowe informacje o produkcie </w:t>
      </w:r>
      <w:r w:rsidRPr="00C962FD">
        <w:rPr>
          <w:rFonts w:ascii="Times New Roman" w:hAnsi="Times New Roman" w:cs="Times New Roman"/>
          <w:i/>
        </w:rPr>
        <w:t>Wykonawcy nr 8</w:t>
      </w:r>
    </w:p>
    <w:p w:rsidR="00C57C79" w:rsidRPr="00C962FD" w:rsidRDefault="00C57C79" w:rsidP="00C57C79">
      <w:pPr>
        <w:widowControl w:val="0"/>
        <w:spacing w:after="0" w:line="240" w:lineRule="auto"/>
        <w:jc w:val="both"/>
        <w:rPr>
          <w:rFonts w:ascii="Times New Roman" w:hAnsi="Times New Roman" w:cs="Times New Roman"/>
          <w:i/>
        </w:rPr>
      </w:pPr>
    </w:p>
    <w:p w:rsidR="005A14B4" w:rsidRDefault="005A14B4" w:rsidP="00857144">
      <w:pPr>
        <w:widowControl w:val="0"/>
        <w:spacing w:line="240" w:lineRule="auto"/>
        <w:ind w:left="4956" w:firstLine="708"/>
        <w:jc w:val="both"/>
        <w:rPr>
          <w:rFonts w:ascii="Times New Roman" w:hAnsi="Times New Roman" w:cs="Times New Roman"/>
          <w:b/>
          <w:i/>
        </w:rPr>
      </w:pPr>
    </w:p>
    <w:p w:rsidR="005A14B4" w:rsidRDefault="005A14B4" w:rsidP="00857144">
      <w:pPr>
        <w:widowControl w:val="0"/>
        <w:spacing w:line="240" w:lineRule="auto"/>
        <w:ind w:left="4956" w:firstLine="708"/>
        <w:jc w:val="both"/>
        <w:rPr>
          <w:rFonts w:ascii="Times New Roman" w:hAnsi="Times New Roman" w:cs="Times New Roman"/>
          <w:b/>
          <w:i/>
        </w:rPr>
      </w:pPr>
    </w:p>
    <w:p w:rsidR="00857144" w:rsidRDefault="00AF0284" w:rsidP="007E722E">
      <w:pPr>
        <w:widowControl w:val="0"/>
        <w:spacing w:line="240" w:lineRule="auto"/>
        <w:ind w:left="4956" w:firstLine="708"/>
        <w:jc w:val="both"/>
        <w:outlineLvl w:val="0"/>
        <w:rPr>
          <w:rFonts w:ascii="Times New Roman" w:hAnsi="Times New Roman" w:cs="Times New Roman"/>
          <w:b/>
          <w:i/>
        </w:rPr>
      </w:pPr>
      <w:r>
        <w:rPr>
          <w:rFonts w:ascii="Times New Roman" w:hAnsi="Times New Roman" w:cs="Times New Roman"/>
          <w:b/>
          <w:i/>
        </w:rPr>
        <w:t xml:space="preserve">         </w:t>
      </w:r>
      <w:r w:rsidR="00857144" w:rsidRPr="00883CDE">
        <w:rPr>
          <w:rFonts w:ascii="Times New Roman" w:hAnsi="Times New Roman" w:cs="Times New Roman"/>
          <w:b/>
          <w:i/>
        </w:rPr>
        <w:t>Z poważaniem</w:t>
      </w:r>
    </w:p>
    <w:p w:rsidR="00AF0284" w:rsidRDefault="00AF0284" w:rsidP="00D45E36">
      <w:pPr>
        <w:widowControl w:val="0"/>
        <w:spacing w:after="0" w:line="240" w:lineRule="auto"/>
        <w:ind w:left="4956" w:firstLine="6"/>
        <w:jc w:val="center"/>
        <w:outlineLvl w:val="0"/>
        <w:rPr>
          <w:rFonts w:ascii="Times New Roman" w:hAnsi="Times New Roman" w:cs="Times New Roman"/>
          <w:b/>
          <w:i/>
        </w:rPr>
      </w:pPr>
    </w:p>
    <w:p w:rsidR="00AF0284" w:rsidRDefault="00D45E36" w:rsidP="00D45E36">
      <w:pPr>
        <w:widowControl w:val="0"/>
        <w:spacing w:after="0" w:line="240" w:lineRule="auto"/>
        <w:ind w:left="4956" w:hanging="987"/>
        <w:jc w:val="center"/>
        <w:outlineLvl w:val="0"/>
        <w:rPr>
          <w:rFonts w:ascii="Times New Roman" w:hAnsi="Times New Roman" w:cs="Times New Roman"/>
          <w:b/>
          <w:i/>
        </w:rPr>
      </w:pPr>
      <w:r>
        <w:rPr>
          <w:rFonts w:ascii="Times New Roman" w:hAnsi="Times New Roman" w:cs="Times New Roman"/>
          <w:b/>
          <w:i/>
        </w:rPr>
        <w:t>Marcin Sygut</w:t>
      </w:r>
    </w:p>
    <w:p w:rsidR="00AF0284" w:rsidRPr="00D45E36" w:rsidRDefault="00D45E36" w:rsidP="00D45E36">
      <w:pPr>
        <w:widowControl w:val="0"/>
        <w:spacing w:after="0" w:line="240" w:lineRule="auto"/>
        <w:ind w:left="4956" w:firstLine="709"/>
        <w:outlineLvl w:val="0"/>
        <w:rPr>
          <w:rFonts w:ascii="Times New Roman" w:hAnsi="Times New Roman" w:cs="Times New Roman"/>
          <w:i/>
        </w:rPr>
      </w:pPr>
      <w:r w:rsidRPr="00D45E36">
        <w:rPr>
          <w:rFonts w:ascii="Times New Roman" w:hAnsi="Times New Roman" w:cs="Times New Roman"/>
          <w:i/>
        </w:rPr>
        <w:t xml:space="preserve">        podpis w oryginale</w:t>
      </w:r>
    </w:p>
    <w:p w:rsidR="006D2405" w:rsidRDefault="006D2405" w:rsidP="00AF0284">
      <w:pPr>
        <w:widowControl w:val="0"/>
        <w:spacing w:after="0" w:line="240" w:lineRule="auto"/>
        <w:ind w:left="4956" w:hanging="987"/>
        <w:jc w:val="center"/>
        <w:outlineLvl w:val="0"/>
        <w:rPr>
          <w:rFonts w:ascii="Times New Roman" w:hAnsi="Times New Roman" w:cs="Times New Roman"/>
          <w:b/>
          <w:i/>
        </w:rPr>
      </w:pPr>
      <w:r>
        <w:rPr>
          <w:rFonts w:ascii="Times New Roman" w:hAnsi="Times New Roman" w:cs="Times New Roman"/>
          <w:b/>
          <w:i/>
        </w:rPr>
        <w:t>Dyrektor SPSK2 PUM</w:t>
      </w:r>
    </w:p>
    <w:p w:rsidR="006D2405" w:rsidRPr="00883CDE" w:rsidRDefault="006D2405" w:rsidP="00AF0284">
      <w:pPr>
        <w:widowControl w:val="0"/>
        <w:spacing w:after="0" w:line="240" w:lineRule="auto"/>
        <w:ind w:left="4956" w:hanging="987"/>
        <w:jc w:val="center"/>
        <w:outlineLvl w:val="0"/>
        <w:rPr>
          <w:rFonts w:ascii="Times New Roman" w:hAnsi="Times New Roman" w:cs="Times New Roman"/>
          <w:b/>
          <w:i/>
        </w:rPr>
      </w:pPr>
      <w:r>
        <w:rPr>
          <w:rFonts w:ascii="Times New Roman" w:hAnsi="Times New Roman" w:cs="Times New Roman"/>
          <w:b/>
          <w:i/>
        </w:rPr>
        <w:t>w Szczecinie</w:t>
      </w:r>
    </w:p>
    <w:bookmarkEnd w:id="1"/>
    <w:p w:rsidR="00857144" w:rsidRDefault="00857144" w:rsidP="00857144">
      <w:pPr>
        <w:spacing w:after="0" w:line="240" w:lineRule="auto"/>
        <w:rPr>
          <w:rFonts w:ascii="Times New Roman" w:hAnsi="Times New Roman" w:cs="Times New Roman"/>
          <w:sz w:val="16"/>
          <w:szCs w:val="16"/>
        </w:rPr>
      </w:pPr>
    </w:p>
    <w:p w:rsidR="00857144" w:rsidRDefault="00857144" w:rsidP="00857144">
      <w:pPr>
        <w:spacing w:after="0" w:line="240" w:lineRule="auto"/>
        <w:rPr>
          <w:rFonts w:ascii="Times New Roman" w:hAnsi="Times New Roman" w:cs="Times New Roman"/>
          <w:sz w:val="16"/>
          <w:szCs w:val="16"/>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Default="00817D6D" w:rsidP="007E722E">
      <w:pPr>
        <w:spacing w:after="0" w:line="252" w:lineRule="auto"/>
        <w:outlineLvl w:val="0"/>
        <w:rPr>
          <w:b/>
        </w:rPr>
      </w:pPr>
    </w:p>
    <w:p w:rsidR="00817D6D" w:rsidRPr="00194A95" w:rsidRDefault="00817D6D" w:rsidP="007E722E">
      <w:pPr>
        <w:spacing w:after="0" w:line="252" w:lineRule="auto"/>
        <w:outlineLvl w:val="0"/>
        <w:rPr>
          <w:b/>
          <w:sz w:val="20"/>
          <w:szCs w:val="20"/>
        </w:rPr>
      </w:pPr>
    </w:p>
    <w:p w:rsidR="00817D6D" w:rsidRPr="00194A95" w:rsidRDefault="00817D6D" w:rsidP="007E722E">
      <w:pPr>
        <w:spacing w:after="0" w:line="252" w:lineRule="auto"/>
        <w:outlineLvl w:val="0"/>
        <w:rPr>
          <w:b/>
          <w:sz w:val="20"/>
          <w:szCs w:val="20"/>
        </w:rPr>
      </w:pPr>
    </w:p>
    <w:p w:rsidR="00817D6D" w:rsidRPr="00194A95" w:rsidRDefault="00817D6D" w:rsidP="007E722E">
      <w:pPr>
        <w:spacing w:after="0" w:line="252" w:lineRule="auto"/>
        <w:outlineLvl w:val="0"/>
        <w:rPr>
          <w:b/>
          <w:sz w:val="20"/>
          <w:szCs w:val="20"/>
        </w:rPr>
      </w:pPr>
    </w:p>
    <w:p w:rsidR="009140D2" w:rsidRPr="00194A95" w:rsidRDefault="009140D2" w:rsidP="007E722E">
      <w:pPr>
        <w:spacing w:after="0" w:line="252" w:lineRule="auto"/>
        <w:outlineLvl w:val="0"/>
        <w:rPr>
          <w:sz w:val="20"/>
          <w:szCs w:val="20"/>
        </w:rPr>
      </w:pPr>
      <w:r w:rsidRPr="00194A95">
        <w:rPr>
          <w:b/>
          <w:sz w:val="20"/>
          <w:szCs w:val="20"/>
        </w:rPr>
        <w:t>Sprawę prowadzi:</w:t>
      </w:r>
      <w:r w:rsidRPr="00194A95">
        <w:rPr>
          <w:sz w:val="20"/>
          <w:szCs w:val="20"/>
        </w:rPr>
        <w:tab/>
        <w:t xml:space="preserve">Wioletta </w:t>
      </w:r>
      <w:proofErr w:type="spellStart"/>
      <w:r w:rsidRPr="00194A95">
        <w:rPr>
          <w:sz w:val="20"/>
          <w:szCs w:val="20"/>
        </w:rPr>
        <w:t>Sybal</w:t>
      </w:r>
      <w:proofErr w:type="spellEnd"/>
    </w:p>
    <w:p w:rsidR="009140D2" w:rsidRPr="00194A95" w:rsidRDefault="009140D2" w:rsidP="009140D2">
      <w:pPr>
        <w:spacing w:after="0" w:line="252" w:lineRule="auto"/>
        <w:rPr>
          <w:sz w:val="20"/>
          <w:szCs w:val="20"/>
        </w:rPr>
      </w:pPr>
      <w:r w:rsidRPr="00194A95">
        <w:rPr>
          <w:b/>
          <w:sz w:val="20"/>
          <w:szCs w:val="20"/>
        </w:rPr>
        <w:t xml:space="preserve">Telefon                             </w:t>
      </w:r>
      <w:r w:rsidRPr="00194A95">
        <w:rPr>
          <w:sz w:val="20"/>
          <w:szCs w:val="20"/>
        </w:rPr>
        <w:t>+48 </w:t>
      </w:r>
      <w:r w:rsidR="008116CD" w:rsidRPr="00194A95">
        <w:rPr>
          <w:sz w:val="20"/>
          <w:szCs w:val="20"/>
        </w:rPr>
        <w:t>91 46610</w:t>
      </w:r>
      <w:r w:rsidRPr="00194A95">
        <w:rPr>
          <w:sz w:val="20"/>
          <w:szCs w:val="20"/>
        </w:rPr>
        <w:t xml:space="preserve">88 </w:t>
      </w:r>
    </w:p>
    <w:sectPr w:rsidR="009140D2" w:rsidRPr="00194A95" w:rsidSect="00091B8F">
      <w:headerReference w:type="default" r:id="rId23"/>
      <w:footerReference w:type="default" r:id="rId24"/>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E69" w:rsidRDefault="00374E69" w:rsidP="00C04A67">
      <w:pPr>
        <w:spacing w:after="0" w:line="240" w:lineRule="auto"/>
      </w:pPr>
      <w:r>
        <w:separator/>
      </w:r>
    </w:p>
  </w:endnote>
  <w:endnote w:type="continuationSeparator" w:id="1">
    <w:p w:rsidR="00374E69" w:rsidRDefault="00374E69"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673E6D"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374E69">
      <w:rPr>
        <w:b/>
        <w:bCs/>
        <w:noProof/>
      </w:rPr>
      <w:t>2</w:t>
    </w:r>
    <w:r w:rsidRPr="006E69D8">
      <w:rPr>
        <w:b/>
        <w:bCs/>
      </w:rPr>
      <w:fldChar w:fldCharType="end"/>
    </w:r>
    <w:r w:rsidR="00374E69" w:rsidRPr="006E69D8">
      <w:t xml:space="preserve"> / </w:t>
    </w:r>
    <w:fldSimple w:instr="NUMPAGES  \* Arabic  \* MERGEFORMAT">
      <w:r w:rsidR="00374E69">
        <w:rPr>
          <w:noProof/>
        </w:rPr>
        <w:t>15</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9036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8832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40"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673E6D">
      <w:rPr>
        <w:noProof/>
        <w:lang w:eastAsia="pl-PL"/>
      </w:rPr>
      <w:pict>
        <v:shape id="_x0000_s4119" style="position:absolute;margin-left:0;margin-top:.45pt;width:8.5pt;height:342.55pt;rotation:9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JlGwMAAJs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GlkwmU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73E6D">
      <w:rPr>
        <w:noProof/>
        <w:lang w:eastAsia="pl-PL"/>
      </w:rPr>
      <w:pict>
        <v:shape id="_x0000_s4118" style="position:absolute;margin-left:0;margin-top:-.05pt;width:16.85pt;height:897.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z&#10;Nr3h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73E6D">
      <w:rPr>
        <w:noProof/>
        <w:lang w:eastAsia="pl-PL"/>
      </w:rPr>
      <w:pict>
        <v:shapetype id="_x0000_t202" coordsize="21600,21600" o:spt="202" path="m,l,21600r21600,l21600,xe">
          <v:stroke joinstyle="miter"/>
          <v:path gradientshapeok="t" o:connecttype="rect"/>
        </v:shapetype>
        <v:shape id="_x0000_s4117" type="#_x0000_t202" style="position:absolute;margin-left:.05pt;margin-top:753.1pt;width:345.75pt;height:58.75pt;z-index:25208627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ATQHWOBgIAAO4DAAAO&#10;AAAAAAAAAAAAAAAAAC4CAABkcnMvZTJvRG9jLnhtbFBLAQItABQABgAIAAAAIQCvcFgL3wAAAAoB&#10;AAAPAAAAAAAAAAAAAAAAAGAEAABkcnMvZG93bnJldi54bWxQSwUGAAAAAAQABADzAAAAbAUAAAAA&#10;" filled="f" stroked="f">
          <v:textbox style="mso-next-textbox:#_x0000_s4117"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tab/>
    </w:r>
    <w:r>
      <w:tab/>
    </w:r>
    <w:r w:rsidRPr="00B64545">
      <w:rPr>
        <w:noProof/>
        <w:lang w:eastAsia="pl-PL"/>
      </w:rPr>
      <w:drawing>
        <wp:inline distT="0" distB="0" distL="0" distR="0">
          <wp:extent cx="781050" cy="809625"/>
          <wp:effectExtent l="0" t="0" r="0" b="0"/>
          <wp:docPr id="41"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E90D2C" w:rsidRDefault="00374E6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374E69" w:rsidRPr="00E90D2C" w:rsidRDefault="00673E6D" w:rsidP="00E90D2C">
    <w:pPr>
      <w:pStyle w:val="Stopka"/>
      <w:jc w:val="center"/>
      <w:rPr>
        <w:rFonts w:ascii="Times New Roman" w:hAnsi="Times New Roman" w:cs="Times New Roman"/>
        <w:b/>
        <w:sz w:val="20"/>
        <w:szCs w:val="20"/>
      </w:rPr>
    </w:pPr>
    <w:hyperlink r:id="rId1" w:history="1">
      <w:r w:rsidR="00374E69" w:rsidRPr="00E90D2C">
        <w:rPr>
          <w:rFonts w:ascii="Times New Roman" w:hAnsi="Times New Roman" w:cs="Times New Roman"/>
          <w:b/>
          <w:bCs/>
          <w:sz w:val="20"/>
          <w:szCs w:val="20"/>
        </w:rPr>
        <w:t>www.spsk2-szczecin.pl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1677696" behindDoc="1" locked="0" layoutInCell="1" allowOverlap="1">
          <wp:simplePos x="0" y="0"/>
          <wp:positionH relativeFrom="page">
            <wp:posOffset>6143625</wp:posOffset>
          </wp:positionH>
          <wp:positionV relativeFrom="page">
            <wp:posOffset>9553575</wp:posOffset>
          </wp:positionV>
          <wp:extent cx="1482725" cy="1171575"/>
          <wp:effectExtent l="19050" t="0" r="3175" b="0"/>
          <wp:wrapNone/>
          <wp:docPr id="2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2725" cy="1171575"/>
                  </a:xfrm>
                  <a:prstGeom prst="rect">
                    <a:avLst/>
                  </a:prstGeom>
                </pic:spPr>
              </pic:pic>
            </a:graphicData>
          </a:graphic>
        </wp:anchor>
      </w:drawing>
    </w:r>
    <w:r>
      <w:rPr>
        <w:noProof/>
        <w:sz w:val="18"/>
        <w:lang w:eastAsia="pl-PL"/>
      </w:rPr>
      <w:drawing>
        <wp:anchor distT="0" distB="0" distL="114300" distR="114300" simplePos="0" relativeHeight="251675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2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673E6D">
      <w:rPr>
        <w:noProof/>
        <w:lang w:eastAsia="pl-PL"/>
      </w:rPr>
      <w:pict>
        <v:shape id="Prostokąt: zaokrąglone rogi u góry 21" o:spid="_x0000_s4139" style="position:absolute;margin-left:0;margin-top:.45pt;width:8.5pt;height:342.5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2xHQMAAJw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Wa2tsR0DAACc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73E6D">
      <w:rPr>
        <w:noProof/>
        <w:lang w:eastAsia="pl-PL"/>
      </w:rPr>
      <w:pict>
        <v:shape id="Prostokąt: zaokrąglone rogi u góry 14" o:spid="_x0000_s4138" style="position:absolute;margin-left:0;margin-top:-.05pt;width:16.85pt;height:89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73E6D">
      <w:rPr>
        <w:noProof/>
        <w:lang w:eastAsia="pl-PL"/>
      </w:rPr>
      <w:pict>
        <v:shapetype id="_x0000_t202" coordsize="21600,21600" o:spt="202" path="m,l,21600r21600,l21600,xe">
          <v:stroke joinstyle="miter"/>
          <v:path gradientshapeok="t" o:connecttype="rect"/>
        </v:shapetype>
        <v:shape id="_x0000_s4137" type="#_x0000_t202" style="position:absolute;margin-left:.05pt;margin-top:753.1pt;width:345.75pt;height:58.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2qXxVAcCAADwAwAA&#10;DgAAAAAAAAAAAAAAAAAuAgAAZHJzL2Uyb0RvYy54bWxQSwECLQAUAAYACAAAACEAr3BYC98AAAAK&#10;AQAADwAAAAAAAAAAAAAAAABhBAAAZHJzL2Rvd25yZXYueG1sUEsFBgAAAAAEAAQA8wAAAG0FAAAA&#10;AA==&#10;" filled="f" stroked="f">
          <v:textbox style="mso-next-textbox:#_x0000_s4137"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tab/>
      <w:t xml:space="preserve">                                                                                                          </w:t>
    </w:r>
    <w:r>
      <w:tab/>
    </w:r>
    <w:r w:rsidRPr="00B64545">
      <w:rPr>
        <w:noProof/>
        <w:lang w:eastAsia="pl-PL"/>
      </w:rPr>
      <w:drawing>
        <wp:inline distT="0" distB="0" distL="0" distR="0">
          <wp:extent cx="781050" cy="809625"/>
          <wp:effectExtent l="0" t="0" r="0" b="0"/>
          <wp:docPr id="2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673E6D"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374E69">
      <w:rPr>
        <w:b/>
        <w:bCs/>
        <w:noProof/>
      </w:rPr>
      <w:t>3</w:t>
    </w:r>
    <w:r w:rsidRPr="006E69D8">
      <w:rPr>
        <w:b/>
        <w:bCs/>
      </w:rPr>
      <w:fldChar w:fldCharType="end"/>
    </w:r>
    <w:r w:rsidR="00374E69" w:rsidRPr="006E69D8">
      <w:t xml:space="preserve"> / </w:t>
    </w:r>
    <w:fldSimple w:instr="NUMPAGES  \* Arabic  \* MERGEFORMAT">
      <w:r w:rsidR="00374E69">
        <w:rPr>
          <w:noProof/>
        </w:rPr>
        <w:t>15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17022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7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700224"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7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673E6D">
      <w:rPr>
        <w:noProof/>
        <w:lang w:eastAsia="pl-PL"/>
      </w:rPr>
      <w:pict>
        <v:shape id="_x0000_s4134" style="position:absolute;margin-left:0;margin-top:.45pt;width:8.5pt;height:342.5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UHAMAAJw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BOBL/UHAMAAJw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73E6D">
      <w:rPr>
        <w:noProof/>
        <w:lang w:eastAsia="pl-PL"/>
      </w:rPr>
      <w:pict>
        <v:shape id="_x0000_s4133" style="position:absolute;margin-left:0;margin-top:-.05pt;width:16.85pt;height:897.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73E6D">
      <w:rPr>
        <w:noProof/>
        <w:lang w:eastAsia="pl-PL"/>
      </w:rPr>
      <w:pict>
        <v:shapetype id="_x0000_t202" coordsize="21600,21600" o:spt="202" path="m,l,21600r21600,l21600,xe">
          <v:stroke joinstyle="miter"/>
          <v:path gradientshapeok="t" o:connecttype="rect"/>
        </v:shapetype>
        <v:shape id="_x0000_s4132" type="#_x0000_t202" style="position:absolute;margin-left:.05pt;margin-top:753.1pt;width:345.75pt;height:58.75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qtWvxQcCAADvAwAA&#10;DgAAAAAAAAAAAAAAAAAuAgAAZHJzL2Uyb0RvYy54bWxQSwECLQAUAAYACAAAACEAr3BYC98AAAAK&#10;AQAADwAAAAAAAAAAAAAAAABhBAAAZHJzL2Rvd25yZXYueG1sUEsFBgAAAAAEAAQA8wAAAG0FAAAA&#10;AA==&#10;" filled="f" stroked="f">
          <v:textbox style="mso-next-textbox:#_x0000_s4132"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tab/>
    </w:r>
    <w:r>
      <w:tab/>
    </w:r>
    <w:r w:rsidRPr="00B64545">
      <w:rPr>
        <w:noProof/>
        <w:lang w:eastAsia="pl-PL"/>
      </w:rPr>
      <w:drawing>
        <wp:inline distT="0" distB="0" distL="0" distR="0">
          <wp:extent cx="781050" cy="809625"/>
          <wp:effectExtent l="0" t="0" r="0" b="0"/>
          <wp:docPr id="7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673E6D"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C57C79">
      <w:rPr>
        <w:b/>
        <w:bCs/>
        <w:noProof/>
      </w:rPr>
      <w:t>3</w:t>
    </w:r>
    <w:r w:rsidRPr="006E69D8">
      <w:rPr>
        <w:b/>
        <w:bCs/>
      </w:rPr>
      <w:fldChar w:fldCharType="end"/>
    </w:r>
    <w:r w:rsidR="00374E69" w:rsidRPr="006E69D8">
      <w:t xml:space="preserve"> / </w:t>
    </w:r>
    <w:fldSimple w:instr="NUMPAGES  \* Arabic  \* MERGEFORMAT">
      <w:r w:rsidR="00C57C79">
        <w:rPr>
          <w:noProof/>
        </w:rPr>
        <w:t>15</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39168"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37120"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29"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673E6D">
      <w:rPr>
        <w:noProof/>
        <w:lang w:eastAsia="pl-PL"/>
      </w:rPr>
      <w:pict>
        <v:shape id="_x0000_s4129" style="position:absolute;margin-left:0;margin-top:.45pt;width:8.5pt;height:342.55pt;rotation:90;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sH/ekR0DAACb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73E6D">
      <w:rPr>
        <w:noProof/>
        <w:lang w:eastAsia="pl-PL"/>
      </w:rPr>
      <w:pict>
        <v:shape id="_x0000_s4128" style="position:absolute;margin-left:0;margin-top:-.05pt;width:16.85pt;height:897.5pt;rotation:-9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Bh&#10;2Owa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73E6D">
      <w:rPr>
        <w:noProof/>
        <w:lang w:eastAsia="pl-PL"/>
      </w:rPr>
      <w:pict>
        <v:shapetype id="_x0000_t202" coordsize="21600,21600" o:spt="202" path="m,l,21600r21600,l21600,xe">
          <v:stroke joinstyle="miter"/>
          <v:path gradientshapeok="t" o:connecttype="rect"/>
        </v:shapetype>
        <v:shape id="_x0000_s4127" type="#_x0000_t202" style="position:absolute;margin-left:.05pt;margin-top:753.1pt;width:345.75pt;height:58.75pt;z-index:25203507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OC3B5sFAgAA7wMAAA4A&#10;AAAAAAAAAAAAAAAALgIAAGRycy9lMm9Eb2MueG1sUEsBAi0AFAAGAAgAAAAhAK9wWAvfAAAACgEA&#10;AA8AAAAAAAAAAAAAAAAAXwQAAGRycy9kb3ducmV2LnhtbFBLBQYAAAAABAAEAPMAAABrBQAAAAA=&#10;" filled="f" stroked="f">
          <v:textbox style="mso-next-textbox:#_x0000_s4127"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tab/>
    </w:r>
    <w:r>
      <w:tab/>
    </w:r>
    <w:r w:rsidRPr="00B64545">
      <w:rPr>
        <w:noProof/>
        <w:lang w:eastAsia="pl-PL"/>
      </w:rPr>
      <w:drawing>
        <wp:inline distT="0" distB="0" distL="0" distR="0">
          <wp:extent cx="781050" cy="809625"/>
          <wp:effectExtent l="0" t="0" r="0" b="0"/>
          <wp:docPr id="30"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673E6D"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374E69">
      <w:rPr>
        <w:b/>
        <w:bCs/>
        <w:noProof/>
      </w:rPr>
      <w:t>3</w:t>
    </w:r>
    <w:r w:rsidRPr="006E69D8">
      <w:rPr>
        <w:b/>
        <w:bCs/>
      </w:rPr>
      <w:fldChar w:fldCharType="end"/>
    </w:r>
    <w:r w:rsidR="00374E69" w:rsidRPr="006E69D8">
      <w:t xml:space="preserve"> / </w:t>
    </w:r>
    <w:fldSimple w:instr="NUMPAGES  \* Arabic  \* MERGEFORMAT">
      <w:r w:rsidR="00374E69">
        <w:rPr>
          <w:noProof/>
        </w:rPr>
        <w:t>15</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204736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241"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04531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24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673E6D">
      <w:rPr>
        <w:noProof/>
        <w:lang w:eastAsia="pl-PL"/>
      </w:rPr>
      <w:pict>
        <v:shape id="_x0000_s4124" style="position:absolute;margin-left:0;margin-top:.45pt;width:8.5pt;height:342.55pt;rotation:9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nGg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673E6D">
      <w:rPr>
        <w:noProof/>
        <w:lang w:eastAsia="pl-PL"/>
      </w:rPr>
      <w:pict>
        <v:shape id="_x0000_s4123" style="position:absolute;margin-left:0;margin-top:-.05pt;width:16.85pt;height:897.5pt;rotation:-90;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F&#10;tn86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673E6D">
      <w:rPr>
        <w:noProof/>
        <w:lang w:eastAsia="pl-PL"/>
      </w:rPr>
      <w:pict>
        <v:shapetype id="_x0000_t202" coordsize="21600,21600" o:spt="202" path="m,l,21600r21600,l21600,xe">
          <v:stroke joinstyle="miter"/>
          <v:path gradientshapeok="t" o:connecttype="rect"/>
        </v:shapetype>
        <v:shape id="_x0000_s4122" type="#_x0000_t202" style="position:absolute;margin-left:.05pt;margin-top:753.1pt;width:345.75pt;height:58.75pt;z-index:252042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aCYPdBgIAAO8DAAAO&#10;AAAAAAAAAAAAAAAAAC4CAABkcnMvZTJvRG9jLnhtbFBLAQItABQABgAIAAAAIQCvcFgL3wAAAAoB&#10;AAAPAAAAAAAAAAAAAAAAAGAEAABkcnMvZG93bnJldi54bWxQSwUGAAAAAAQABADzAAAAbAUAAAAA&#10;" filled="f" stroked="f">
          <v:textbox style="mso-next-textbox:#_x0000_s4122" inset="0,0,0,0">
            <w:txbxContent>
              <w:p w:rsidR="00374E69" w:rsidRDefault="00374E69" w:rsidP="00857144">
                <w:pPr>
                  <w:spacing w:after="0" w:line="233" w:lineRule="auto"/>
                  <w:rPr>
                    <w:sz w:val="18"/>
                  </w:rPr>
                </w:pPr>
                <w:r>
                  <w:rPr>
                    <w:b/>
                    <w:sz w:val="18"/>
                  </w:rPr>
                  <w:t>Centrala: T:</w:t>
                </w:r>
                <w:r w:rsidRPr="001B5AD0">
                  <w:rPr>
                    <w:sz w:val="18"/>
                  </w:rPr>
                  <w:t>+48 91 466 10 00</w:t>
                </w:r>
              </w:p>
              <w:p w:rsidR="00374E69" w:rsidRDefault="00374E69"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374E69" w:rsidRDefault="00374E69"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374E69" w:rsidRDefault="00374E69" w:rsidP="00857144">
                <w:pPr>
                  <w:spacing w:after="0" w:line="233" w:lineRule="auto"/>
                  <w:rPr>
                    <w:sz w:val="18"/>
                  </w:rPr>
                </w:pPr>
              </w:p>
              <w:p w:rsidR="00374E69" w:rsidRPr="001B5AD0" w:rsidRDefault="00374E69"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374E69" w:rsidRPr="00864A3E" w:rsidRDefault="00374E69" w:rsidP="00857144">
                <w:pPr>
                  <w:spacing w:after="0" w:line="233" w:lineRule="auto"/>
                </w:pPr>
              </w:p>
            </w:txbxContent>
          </v:textbox>
          <w10:wrap anchory="page"/>
          <w10:anchorlock/>
        </v:shape>
      </w:pict>
    </w:r>
    <w:r>
      <w:tab/>
    </w:r>
    <w:r>
      <w:tab/>
    </w:r>
    <w:r w:rsidRPr="00B64545">
      <w:rPr>
        <w:noProof/>
        <w:lang w:eastAsia="pl-PL"/>
      </w:rPr>
      <w:drawing>
        <wp:inline distT="0" distB="0" distL="0" distR="0">
          <wp:extent cx="781050" cy="809625"/>
          <wp:effectExtent l="0" t="0" r="0" b="0"/>
          <wp:docPr id="243"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374E69" w:rsidRDefault="00374E69" w:rsidP="00857144">
    <w:pPr>
      <w:pStyle w:val="Stopka"/>
      <w:tabs>
        <w:tab w:val="clear" w:pos="4536"/>
        <w:tab w:val="clear" w:pos="9072"/>
        <w:tab w:val="left" w:pos="1875"/>
        <w:tab w:val="left" w:pos="4673"/>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Default="00374E69" w:rsidP="00857144">
    <w:pPr>
      <w:pStyle w:val="Stopka"/>
      <w:jc w:val="right"/>
      <w:rPr>
        <w:b/>
        <w:bCs/>
      </w:rPr>
    </w:pPr>
  </w:p>
  <w:p w:rsidR="00374E69" w:rsidRPr="006E69D8" w:rsidRDefault="00673E6D" w:rsidP="00857144">
    <w:pPr>
      <w:pStyle w:val="Stopka"/>
      <w:jc w:val="right"/>
    </w:pPr>
    <w:r w:rsidRPr="006E69D8">
      <w:rPr>
        <w:b/>
        <w:bCs/>
      </w:rPr>
      <w:fldChar w:fldCharType="begin"/>
    </w:r>
    <w:r w:rsidR="00374E69" w:rsidRPr="006E69D8">
      <w:rPr>
        <w:b/>
        <w:bCs/>
      </w:rPr>
      <w:instrText>PAGE  \* Arabic  \* MERGEFORMAT</w:instrText>
    </w:r>
    <w:r w:rsidRPr="006E69D8">
      <w:rPr>
        <w:b/>
        <w:bCs/>
      </w:rPr>
      <w:fldChar w:fldCharType="separate"/>
    </w:r>
    <w:r w:rsidR="00374E69">
      <w:rPr>
        <w:b/>
        <w:bCs/>
        <w:noProof/>
      </w:rPr>
      <w:t>4</w:t>
    </w:r>
    <w:r w:rsidRPr="006E69D8">
      <w:rPr>
        <w:b/>
        <w:bCs/>
      </w:rPr>
      <w:fldChar w:fldCharType="end"/>
    </w:r>
    <w:r w:rsidR="00374E69" w:rsidRPr="006E69D8">
      <w:t xml:space="preserve"> / </w:t>
    </w:r>
    <w:fldSimple w:instr="NUMPAGES  \* Arabic  \* MERGEFORMAT">
      <w:r w:rsidR="00374E69">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E69" w:rsidRDefault="00374E69" w:rsidP="00C04A67">
      <w:pPr>
        <w:spacing w:after="0" w:line="240" w:lineRule="auto"/>
      </w:pPr>
      <w:r>
        <w:separator/>
      </w:r>
    </w:p>
  </w:footnote>
  <w:footnote w:type="continuationSeparator" w:id="1">
    <w:p w:rsidR="00374E69" w:rsidRDefault="00374E69"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673E6D" w:rsidP="00857144">
    <w:pPr>
      <w:pStyle w:val="Nagwek"/>
      <w:ind w:firstLine="7314"/>
      <w:rPr>
        <w:rFonts w:cstheme="minorHAnsi"/>
      </w:rPr>
    </w:pPr>
    <w:r w:rsidRPr="00673E6D">
      <w:rPr>
        <w:noProof/>
        <w:lang w:eastAsia="pl-PL"/>
      </w:rPr>
      <w:pict>
        <v:shapetype id="_x0000_t202" coordsize="21600,21600" o:spt="202" path="m,l,21600r21600,l21600,xe">
          <v:stroke joinstyle="miter"/>
          <v:path gradientshapeok="t" o:connecttype="rect"/>
        </v:shapetype>
        <v:shape id="Pole tekstowe 2" o:spid="_x0000_s4141" type="#_x0000_t202" style="position:absolute;left:0;text-align:left;margin-left:.05pt;margin-top:55.45pt;width:277.75pt;height:41.4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" filled="f" stroked="f">
          <v:textbox style="mso-next-textbox:#Pole tekstowe 2" inset="0,0,0,0">
            <w:txbxContent>
              <w:p w:rsidR="00374E69" w:rsidRDefault="00374E69" w:rsidP="00857144">
                <w:pPr>
                  <w:spacing w:after="0" w:line="252" w:lineRule="auto"/>
                  <w:rPr>
                    <w:b/>
                  </w:rPr>
                </w:pPr>
              </w:p>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sidR="00374E69">
      <w:rPr>
        <w:rFonts w:cstheme="minorHAnsi"/>
        <w:noProof/>
        <w:lang w:eastAsia="pl-PL"/>
      </w:rPr>
      <w:drawing>
        <wp:anchor distT="0" distB="0" distL="114300" distR="114300" simplePos="0" relativeHeight="251670528" behindDoc="1" locked="0" layoutInCell="1" allowOverlap="1">
          <wp:simplePos x="0" y="0"/>
          <wp:positionH relativeFrom="page">
            <wp:align>left</wp:align>
          </wp:positionH>
          <wp:positionV relativeFrom="page">
            <wp:align>top</wp:align>
          </wp:positionV>
          <wp:extent cx="2847600" cy="1440000"/>
          <wp:effectExtent l="0" t="0" r="0" b="8255"/>
          <wp:wrapNone/>
          <wp:docPr id="2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w:pict>
        <v:shape id="Prostokąt: zaokrąglone rogi u góry 33" o:spid="_x0000_s4140" style="position:absolute;left:0;text-align:left;margin-left:434.25pt;margin-top:-20.45pt;width:8.5pt;height:143.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ZtE3HwMAAJ0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374E69">
      <w:rPr>
        <w:rFonts w:cstheme="minorHAnsi"/>
      </w:rPr>
      <w:t>Szczecin, 25-02-2020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374E69" w:rsidP="00857144">
    <w:pPr>
      <w:pStyle w:val="Nagwek"/>
      <w:ind w:firstLine="7314"/>
      <w:rPr>
        <w:rFonts w:cstheme="minorHAnsi"/>
      </w:rPr>
    </w:pPr>
    <w:r>
      <w:rPr>
        <w:rFonts w:cstheme="minorHAnsi"/>
        <w:noProof/>
        <w:lang w:eastAsia="pl-PL"/>
      </w:rPr>
      <w:drawing>
        <wp:anchor distT="0" distB="0" distL="114300" distR="114300" simplePos="0" relativeHeight="251695104" behindDoc="1" locked="0" layoutInCell="1" allowOverlap="1">
          <wp:simplePos x="0" y="0"/>
          <wp:positionH relativeFrom="page">
            <wp:align>left</wp:align>
          </wp:positionH>
          <wp:positionV relativeFrom="page">
            <wp:align>top</wp:align>
          </wp:positionV>
          <wp:extent cx="2847600" cy="1440000"/>
          <wp:effectExtent l="0" t="0" r="0" b="8255"/>
          <wp:wrapNone/>
          <wp:docPr id="6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673E6D">
      <w:rPr>
        <w:rFonts w:cstheme="minorHAnsi"/>
        <w:noProof/>
        <w:lang w:eastAsia="pl-PL"/>
      </w:rPr>
      <w:pict>
        <v:shape id="_x0000_s4136" style="position:absolute;left:0;text-align:left;margin-left:434.25pt;margin-top:-20.45pt;width:8.5pt;height:143.3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673E6D" w:rsidRPr="00673E6D">
      <w:rPr>
        <w:noProof/>
        <w:lang w:eastAsia="pl-PL"/>
      </w:rPr>
      <w:pict>
        <v:shapetype id="_x0000_t202" coordsize="21600,21600" o:spt="202" path="m,l,21600r21600,l21600,xe">
          <v:stroke joinstyle="miter"/>
          <v:path gradientshapeok="t" o:connecttype="rect"/>
        </v:shapetype>
        <v:shape id="_x0000_s4135" type="#_x0000_t202" style="position:absolute;left:0;text-align:left;margin-left:0;margin-top:43.6pt;width:277.8pt;height:40.55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" filled="f" stroked="f">
          <v:textbox style="mso-next-textbox:#_x0000_s4135" inset="0,0,0,0">
            <w:txbxContent>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Pr>
        <w:rFonts w:cstheme="minorHAnsi"/>
      </w:rPr>
      <w:t>Szczecin, __-10-2019r.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374E69" w:rsidP="00857144">
    <w:pPr>
      <w:pStyle w:val="Nagwek"/>
      <w:ind w:firstLine="7314"/>
      <w:rPr>
        <w:rFonts w:cstheme="minorHAnsi"/>
      </w:rPr>
    </w:pPr>
    <w:r>
      <w:rPr>
        <w:rFonts w:cstheme="minorHAnsi"/>
        <w:noProof/>
        <w:lang w:eastAsia="pl-PL"/>
      </w:rPr>
      <w:drawing>
        <wp:anchor distT="0" distB="0" distL="114300" distR="114300" simplePos="0" relativeHeight="252033024" behindDoc="1" locked="0" layoutInCell="1" allowOverlap="1">
          <wp:simplePos x="0" y="0"/>
          <wp:positionH relativeFrom="page">
            <wp:align>left</wp:align>
          </wp:positionH>
          <wp:positionV relativeFrom="page">
            <wp:align>top</wp:align>
          </wp:positionV>
          <wp:extent cx="2847600" cy="1440000"/>
          <wp:effectExtent l="0" t="0" r="0" b="8255"/>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673E6D">
      <w:rPr>
        <w:rFonts w:cstheme="minorHAnsi"/>
        <w:noProof/>
        <w:lang w:eastAsia="pl-PL"/>
      </w:rPr>
      <w:pict>
        <v:shape id="_x0000_s4131" style="position:absolute;left:0;text-align:left;margin-left:434.25pt;margin-top:-20.45pt;width:8.5pt;height:143.3pt;rotation:-9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AKxl69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673E6D" w:rsidRPr="00673E6D">
      <w:rPr>
        <w:noProof/>
        <w:lang w:eastAsia="pl-PL"/>
      </w:rPr>
      <w:pict>
        <v:shapetype id="_x0000_t202" coordsize="21600,21600" o:spt="202" path="m,l,21600r21600,l21600,xe">
          <v:stroke joinstyle="miter"/>
          <v:path gradientshapeok="t" o:connecttype="rect"/>
        </v:shapetype>
        <v:shape id="_x0000_s4130" type="#_x0000_t202" style="position:absolute;left:0;text-align:left;margin-left:0;margin-top:43.6pt;width:277.8pt;height:40.55pt;z-index:-251282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" filled="f" stroked="f">
          <v:textbox style="mso-next-textbox:#_x0000_s4130" inset="0,0,0,0">
            <w:txbxContent>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Pr>
        <w:rFonts w:cstheme="minorHAnsi"/>
      </w:rPr>
      <w:t>Szczecin, __-10-2019r.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374E69" w:rsidP="00857144">
    <w:pPr>
      <w:pStyle w:val="Nagwek"/>
      <w:ind w:firstLine="7314"/>
      <w:rPr>
        <w:rFonts w:cstheme="minorHAnsi"/>
      </w:rPr>
    </w:pPr>
    <w:r>
      <w:rPr>
        <w:rFonts w:cstheme="minorHAnsi"/>
        <w:noProof/>
        <w:lang w:eastAsia="pl-PL"/>
      </w:rPr>
      <w:drawing>
        <wp:anchor distT="0" distB="0" distL="114300" distR="114300" simplePos="0" relativeHeight="252040192" behindDoc="1" locked="0" layoutInCell="1" allowOverlap="1">
          <wp:simplePos x="0" y="0"/>
          <wp:positionH relativeFrom="page">
            <wp:align>left</wp:align>
          </wp:positionH>
          <wp:positionV relativeFrom="page">
            <wp:align>top</wp:align>
          </wp:positionV>
          <wp:extent cx="2847600" cy="1440000"/>
          <wp:effectExtent l="0" t="0" r="0" b="8255"/>
          <wp:wrapNone/>
          <wp:docPr id="3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673E6D">
      <w:rPr>
        <w:rFonts w:cstheme="minorHAnsi"/>
        <w:noProof/>
        <w:lang w:eastAsia="pl-PL"/>
      </w:rPr>
      <w:pict>
        <v:shape id="_x0000_s4126" style="position:absolute;left:0;text-align:left;margin-left:434.25pt;margin-top:-20.45pt;width:8.5pt;height:143.3pt;rotation:-9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CFHg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Eua8IUeAwAAnA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673E6D" w:rsidRPr="00673E6D">
      <w:rPr>
        <w:noProof/>
        <w:lang w:eastAsia="pl-PL"/>
      </w:rPr>
      <w:pict>
        <v:shapetype id="_x0000_t202" coordsize="21600,21600" o:spt="202" path="m,l,21600r21600,l21600,xe">
          <v:stroke joinstyle="miter"/>
          <v:path gradientshapeok="t" o:connecttype="rect"/>
        </v:shapetype>
        <v:shape id="_x0000_s4125" type="#_x0000_t202" style="position:absolute;left:0;text-align:left;margin-left:0;margin-top:43.6pt;width:277.8pt;height:40.55pt;z-index:-251275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a8H9oCAIAAO8DAAAO&#10;AAAAAAAAAAAAAAAAAC4CAABkcnMvZTJvRG9jLnhtbFBLAQItABQABgAIAAAAIQBEV8WN3QAAAAcB&#10;AAAPAAAAAAAAAAAAAAAAAGIEAABkcnMvZG93bnJldi54bWxQSwUGAAAAAAQABADzAAAAbAUAAAAA&#10;" filled="f" stroked="f">
          <v:textbox style="mso-next-textbox:#_x0000_s4125" inset="0,0,0,0">
            <w:txbxContent>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Pr>
        <w:rFonts w:cstheme="minorHAnsi"/>
      </w:rPr>
      <w:t>Szczecin, __-10-2019r.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B20EBC" w:rsidRDefault="00374E69" w:rsidP="00857144">
    <w:pPr>
      <w:pStyle w:val="Nagwek"/>
      <w:ind w:firstLine="7314"/>
      <w:rPr>
        <w:rFonts w:cstheme="minorHAnsi"/>
      </w:rPr>
    </w:pPr>
    <w:r>
      <w:rPr>
        <w:rFonts w:cstheme="minorHAnsi"/>
        <w:noProof/>
        <w:lang w:eastAsia="pl-PL"/>
      </w:rPr>
      <w:drawing>
        <wp:anchor distT="0" distB="0" distL="114300" distR="114300" simplePos="0" relativeHeight="252084224" behindDoc="1" locked="0" layoutInCell="1" allowOverlap="1">
          <wp:simplePos x="0" y="0"/>
          <wp:positionH relativeFrom="page">
            <wp:align>left</wp:align>
          </wp:positionH>
          <wp:positionV relativeFrom="page">
            <wp:align>top</wp:align>
          </wp:positionV>
          <wp:extent cx="2847600" cy="1440000"/>
          <wp:effectExtent l="0" t="0" r="0" b="8255"/>
          <wp:wrapNone/>
          <wp:docPr id="3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673E6D">
      <w:rPr>
        <w:rFonts w:cstheme="minorHAnsi"/>
        <w:noProof/>
        <w:lang w:eastAsia="pl-PL"/>
      </w:rPr>
      <w:pict>
        <v:shape id="_x0000_s4121" style="position:absolute;left:0;text-align:left;margin-left:434.25pt;margin-top:-20.45pt;width:8.5pt;height:143.3pt;rotation:-9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VC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hsKVC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673E6D" w:rsidRPr="00673E6D">
      <w:rPr>
        <w:noProof/>
        <w:lang w:eastAsia="pl-PL"/>
      </w:rPr>
      <w:pict>
        <v:shapetype id="_x0000_t202" coordsize="21600,21600" o:spt="202" path="m,l,21600r21600,l21600,xe">
          <v:stroke joinstyle="miter"/>
          <v:path gradientshapeok="t" o:connecttype="rect"/>
        </v:shapetype>
        <v:shape id="_x0000_s4120" type="#_x0000_t202" style="position:absolute;left:0;text-align:left;margin-left:0;margin-top:43.6pt;width:277.8pt;height:40.55pt;z-index:-25123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TECAIAAO8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iZuTECAIAAO8DAAAO&#10;AAAAAAAAAAAAAAAAAC4CAABkcnMvZTJvRG9jLnhtbFBLAQItABQABgAIAAAAIQBEV8WN3QAAAAcB&#10;AAAPAAAAAAAAAAAAAAAAAGIEAABkcnMvZG93bnJldi54bWxQSwUGAAAAAAQABADzAAAAbAUAAAAA&#10;" filled="f" stroked="f">
          <v:textbox style="mso-next-textbox:#_x0000_s4120" inset="0,0,0,0">
            <w:txbxContent>
              <w:p w:rsidR="00374E69" w:rsidRPr="001B5AD0" w:rsidRDefault="00374E69" w:rsidP="00857144">
                <w:pPr>
                  <w:spacing w:after="0" w:line="252" w:lineRule="auto"/>
                  <w:rPr>
                    <w:b/>
                  </w:rPr>
                </w:pPr>
                <w:r w:rsidRPr="001B5AD0">
                  <w:rPr>
                    <w:b/>
                  </w:rPr>
                  <w:t xml:space="preserve">al. Powstańców Wielkopolskich 72 </w:t>
                </w:r>
              </w:p>
              <w:p w:rsidR="00374E69" w:rsidRPr="004273D8" w:rsidRDefault="00374E69" w:rsidP="00857144">
                <w:pPr>
                  <w:spacing w:after="0" w:line="252" w:lineRule="auto"/>
                  <w:rPr>
                    <w:b/>
                  </w:rPr>
                </w:pPr>
                <w:r w:rsidRPr="001B5AD0">
                  <w:rPr>
                    <w:b/>
                  </w:rPr>
                  <w:t>70-111 Szczecin</w:t>
                </w:r>
              </w:p>
            </w:txbxContent>
          </v:textbox>
        </v:shape>
      </w:pict>
    </w:r>
    <w:r>
      <w:rPr>
        <w:rFonts w:cstheme="minorHAnsi"/>
      </w:rPr>
      <w:t>Szczecin, __-10-2019r.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69" w:rsidRPr="008116CD" w:rsidRDefault="00374E69"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72C213F"/>
    <w:multiLevelType w:val="multilevel"/>
    <w:tmpl w:val="62FCE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3A906206"/>
    <w:multiLevelType w:val="hybridMultilevel"/>
    <w:tmpl w:val="3F809158"/>
    <w:lvl w:ilvl="0" w:tplc="584602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0556AD"/>
    <w:multiLevelType w:val="multilevel"/>
    <w:tmpl w:val="D8D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F1F2D"/>
    <w:multiLevelType w:val="hybridMultilevel"/>
    <w:tmpl w:val="2CF2C7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550584"/>
    <w:multiLevelType w:val="hybridMultilevel"/>
    <w:tmpl w:val="DC867C7C"/>
    <w:lvl w:ilvl="0" w:tplc="1CE00854">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FBD72BF"/>
    <w:multiLevelType w:val="multilevel"/>
    <w:tmpl w:val="BF92C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4C2A71"/>
    <w:multiLevelType w:val="multilevel"/>
    <w:tmpl w:val="D1089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32C3ECD"/>
    <w:multiLevelType w:val="hybridMultilevel"/>
    <w:tmpl w:val="1826C3DC"/>
    <w:lvl w:ilvl="0" w:tplc="17241792">
      <w:start w:val="1"/>
      <w:numFmt w:val="lowerLetter"/>
      <w:lvlText w:val="%1)"/>
      <w:lvlJc w:val="left"/>
      <w:pPr>
        <w:tabs>
          <w:tab w:val="num" w:pos="66"/>
        </w:tabs>
        <w:ind w:left="786"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976457D"/>
    <w:multiLevelType w:val="multilevel"/>
    <w:tmpl w:val="36AA81BE"/>
    <w:lvl w:ilvl="0">
      <w:start w:val="2"/>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15">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6EE520A0"/>
    <w:multiLevelType w:val="hybridMultilevel"/>
    <w:tmpl w:val="BD1A3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506252"/>
    <w:multiLevelType w:val="multilevel"/>
    <w:tmpl w:val="403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E342F7"/>
    <w:multiLevelType w:val="hybridMultilevel"/>
    <w:tmpl w:val="374E1DE6"/>
    <w:lvl w:ilvl="0" w:tplc="15D4E072">
      <w:start w:val="4"/>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9B566AD"/>
    <w:multiLevelType w:val="hybridMultilevel"/>
    <w:tmpl w:val="E20214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19"/>
  </w:num>
  <w:num w:numId="3">
    <w:abstractNumId w:val="0"/>
  </w:num>
  <w:num w:numId="4">
    <w:abstractNumId w:val="17"/>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0"/>
  </w:num>
  <w:num w:numId="14">
    <w:abstractNumId w:val="9"/>
  </w:num>
  <w:num w:numId="15">
    <w:abstractNumId w:val="14"/>
  </w:num>
  <w:num w:numId="16">
    <w:abstractNumId w:val="3"/>
  </w:num>
  <w:num w:numId="17">
    <w:abstractNumId w:val="7"/>
  </w:num>
  <w:num w:numId="18">
    <w:abstractNumId w:val="20"/>
  </w:num>
  <w:num w:numId="19">
    <w:abstractNumId w:val="4"/>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4152"/>
    <o:shapelayout v:ext="edit">
      <o:idmap v:ext="edit" data="4"/>
    </o:shapelayout>
  </w:hdrShapeDefaults>
  <w:footnotePr>
    <w:footnote w:id="0"/>
    <w:footnote w:id="1"/>
  </w:footnotePr>
  <w:endnotePr>
    <w:endnote w:id="0"/>
    <w:endnote w:id="1"/>
  </w:endnotePr>
  <w:compat/>
  <w:rsids>
    <w:rsidRoot w:val="008007C8"/>
    <w:rsid w:val="00001DEC"/>
    <w:rsid w:val="00006AE0"/>
    <w:rsid w:val="00006B71"/>
    <w:rsid w:val="000245C6"/>
    <w:rsid w:val="00031BD2"/>
    <w:rsid w:val="00032075"/>
    <w:rsid w:val="000327AE"/>
    <w:rsid w:val="00035024"/>
    <w:rsid w:val="000358D6"/>
    <w:rsid w:val="000363C6"/>
    <w:rsid w:val="00037FA2"/>
    <w:rsid w:val="00043558"/>
    <w:rsid w:val="00064B05"/>
    <w:rsid w:val="00070A93"/>
    <w:rsid w:val="00073D7C"/>
    <w:rsid w:val="0009007D"/>
    <w:rsid w:val="00091B8F"/>
    <w:rsid w:val="00093E43"/>
    <w:rsid w:val="000A6534"/>
    <w:rsid w:val="000B0E8D"/>
    <w:rsid w:val="000B13B6"/>
    <w:rsid w:val="000B5F57"/>
    <w:rsid w:val="000C336D"/>
    <w:rsid w:val="000D3845"/>
    <w:rsid w:val="000D6D6F"/>
    <w:rsid w:val="000E22BA"/>
    <w:rsid w:val="000F2195"/>
    <w:rsid w:val="000F61F7"/>
    <w:rsid w:val="00102761"/>
    <w:rsid w:val="001076BC"/>
    <w:rsid w:val="001138C4"/>
    <w:rsid w:val="001360E7"/>
    <w:rsid w:val="001365B1"/>
    <w:rsid w:val="00136B34"/>
    <w:rsid w:val="00140738"/>
    <w:rsid w:val="00147DF9"/>
    <w:rsid w:val="00157B07"/>
    <w:rsid w:val="00162E3C"/>
    <w:rsid w:val="00166A7F"/>
    <w:rsid w:val="00180ABA"/>
    <w:rsid w:val="00192C8E"/>
    <w:rsid w:val="00194A95"/>
    <w:rsid w:val="001A164D"/>
    <w:rsid w:val="001A3983"/>
    <w:rsid w:val="001A5375"/>
    <w:rsid w:val="001A7798"/>
    <w:rsid w:val="001B722E"/>
    <w:rsid w:val="001C57D1"/>
    <w:rsid w:val="001D0CC1"/>
    <w:rsid w:val="001E3DAE"/>
    <w:rsid w:val="001E4D6B"/>
    <w:rsid w:val="001E68AB"/>
    <w:rsid w:val="0020353C"/>
    <w:rsid w:val="00206C48"/>
    <w:rsid w:val="002138BA"/>
    <w:rsid w:val="00213E32"/>
    <w:rsid w:val="002231A8"/>
    <w:rsid w:val="002239E6"/>
    <w:rsid w:val="002240FC"/>
    <w:rsid w:val="00232737"/>
    <w:rsid w:val="00245208"/>
    <w:rsid w:val="0026160B"/>
    <w:rsid w:val="00264244"/>
    <w:rsid w:val="00266345"/>
    <w:rsid w:val="00270C17"/>
    <w:rsid w:val="00277CCA"/>
    <w:rsid w:val="00277F6D"/>
    <w:rsid w:val="002846C1"/>
    <w:rsid w:val="0028638F"/>
    <w:rsid w:val="00295EEC"/>
    <w:rsid w:val="002A1467"/>
    <w:rsid w:val="002A54E3"/>
    <w:rsid w:val="002C0980"/>
    <w:rsid w:val="002D6A09"/>
    <w:rsid w:val="002E2D2F"/>
    <w:rsid w:val="002F1F7A"/>
    <w:rsid w:val="002F6D75"/>
    <w:rsid w:val="00310561"/>
    <w:rsid w:val="003109E7"/>
    <w:rsid w:val="0032189F"/>
    <w:rsid w:val="003248EB"/>
    <w:rsid w:val="003251F8"/>
    <w:rsid w:val="00325296"/>
    <w:rsid w:val="003351B0"/>
    <w:rsid w:val="00335B57"/>
    <w:rsid w:val="00335E34"/>
    <w:rsid w:val="0033641B"/>
    <w:rsid w:val="00340995"/>
    <w:rsid w:val="00355274"/>
    <w:rsid w:val="00372B5A"/>
    <w:rsid w:val="00374E69"/>
    <w:rsid w:val="00376F5E"/>
    <w:rsid w:val="00390009"/>
    <w:rsid w:val="003A1427"/>
    <w:rsid w:val="003A36EE"/>
    <w:rsid w:val="003B018E"/>
    <w:rsid w:val="003B2AE0"/>
    <w:rsid w:val="003C02C8"/>
    <w:rsid w:val="003C0518"/>
    <w:rsid w:val="003C4514"/>
    <w:rsid w:val="003C48E3"/>
    <w:rsid w:val="003C5AAC"/>
    <w:rsid w:val="003C5CEE"/>
    <w:rsid w:val="003E523D"/>
    <w:rsid w:val="003E6E64"/>
    <w:rsid w:val="003E6EC2"/>
    <w:rsid w:val="003F3A37"/>
    <w:rsid w:val="003F4D77"/>
    <w:rsid w:val="00401E02"/>
    <w:rsid w:val="004060F3"/>
    <w:rsid w:val="00417AFA"/>
    <w:rsid w:val="00417E46"/>
    <w:rsid w:val="004215EC"/>
    <w:rsid w:val="004247BF"/>
    <w:rsid w:val="00425841"/>
    <w:rsid w:val="0042589A"/>
    <w:rsid w:val="00425BD9"/>
    <w:rsid w:val="004326C6"/>
    <w:rsid w:val="00440B22"/>
    <w:rsid w:val="004412FF"/>
    <w:rsid w:val="0045168E"/>
    <w:rsid w:val="0045194C"/>
    <w:rsid w:val="00461151"/>
    <w:rsid w:val="00463443"/>
    <w:rsid w:val="0046608D"/>
    <w:rsid w:val="0047030B"/>
    <w:rsid w:val="004730D2"/>
    <w:rsid w:val="00483D4B"/>
    <w:rsid w:val="00485365"/>
    <w:rsid w:val="00497605"/>
    <w:rsid w:val="004A2236"/>
    <w:rsid w:val="004A38A5"/>
    <w:rsid w:val="004A4C23"/>
    <w:rsid w:val="004D2874"/>
    <w:rsid w:val="004E507F"/>
    <w:rsid w:val="004F0172"/>
    <w:rsid w:val="004F28F4"/>
    <w:rsid w:val="004F4C31"/>
    <w:rsid w:val="004F4F13"/>
    <w:rsid w:val="004F54FA"/>
    <w:rsid w:val="004F689F"/>
    <w:rsid w:val="0050442A"/>
    <w:rsid w:val="005077F0"/>
    <w:rsid w:val="00507D9D"/>
    <w:rsid w:val="00513217"/>
    <w:rsid w:val="0051425B"/>
    <w:rsid w:val="00516F8A"/>
    <w:rsid w:val="00531CDE"/>
    <w:rsid w:val="005338D8"/>
    <w:rsid w:val="0054271C"/>
    <w:rsid w:val="005431B2"/>
    <w:rsid w:val="00544B81"/>
    <w:rsid w:val="005519BD"/>
    <w:rsid w:val="005520EF"/>
    <w:rsid w:val="00552E40"/>
    <w:rsid w:val="00564EFA"/>
    <w:rsid w:val="005669D8"/>
    <w:rsid w:val="00570C5C"/>
    <w:rsid w:val="005925D2"/>
    <w:rsid w:val="005A14B4"/>
    <w:rsid w:val="005A1BC2"/>
    <w:rsid w:val="005A46DB"/>
    <w:rsid w:val="005A6A71"/>
    <w:rsid w:val="005B1ACA"/>
    <w:rsid w:val="005C22C7"/>
    <w:rsid w:val="005D2A91"/>
    <w:rsid w:val="005D3EFB"/>
    <w:rsid w:val="005E51A2"/>
    <w:rsid w:val="005E7B82"/>
    <w:rsid w:val="005F3446"/>
    <w:rsid w:val="00604FD7"/>
    <w:rsid w:val="00607772"/>
    <w:rsid w:val="0060785D"/>
    <w:rsid w:val="006140EE"/>
    <w:rsid w:val="00620DB8"/>
    <w:rsid w:val="006219D3"/>
    <w:rsid w:val="0062270D"/>
    <w:rsid w:val="00624B50"/>
    <w:rsid w:val="0062577B"/>
    <w:rsid w:val="00631A86"/>
    <w:rsid w:val="00635BEE"/>
    <w:rsid w:val="00645A11"/>
    <w:rsid w:val="00647889"/>
    <w:rsid w:val="00654EE2"/>
    <w:rsid w:val="00655D28"/>
    <w:rsid w:val="00656B45"/>
    <w:rsid w:val="0065725D"/>
    <w:rsid w:val="006614A8"/>
    <w:rsid w:val="00662C1B"/>
    <w:rsid w:val="0066474C"/>
    <w:rsid w:val="00671F73"/>
    <w:rsid w:val="0067202F"/>
    <w:rsid w:val="00673E6D"/>
    <w:rsid w:val="00682968"/>
    <w:rsid w:val="0069099D"/>
    <w:rsid w:val="00691BED"/>
    <w:rsid w:val="0069570F"/>
    <w:rsid w:val="006A560D"/>
    <w:rsid w:val="006B5218"/>
    <w:rsid w:val="006C009C"/>
    <w:rsid w:val="006C791C"/>
    <w:rsid w:val="006D0D5D"/>
    <w:rsid w:val="006D2405"/>
    <w:rsid w:val="006E1440"/>
    <w:rsid w:val="006E3E38"/>
    <w:rsid w:val="006E4394"/>
    <w:rsid w:val="006E43E3"/>
    <w:rsid w:val="006F4C9A"/>
    <w:rsid w:val="00703DEA"/>
    <w:rsid w:val="007132AF"/>
    <w:rsid w:val="00722BA4"/>
    <w:rsid w:val="0072429A"/>
    <w:rsid w:val="00733EEA"/>
    <w:rsid w:val="007434F3"/>
    <w:rsid w:val="00743AEF"/>
    <w:rsid w:val="00744AAC"/>
    <w:rsid w:val="0076663C"/>
    <w:rsid w:val="007675CE"/>
    <w:rsid w:val="00770F17"/>
    <w:rsid w:val="00774150"/>
    <w:rsid w:val="007940A1"/>
    <w:rsid w:val="00794231"/>
    <w:rsid w:val="007B7A92"/>
    <w:rsid w:val="007D22E8"/>
    <w:rsid w:val="007D2FC9"/>
    <w:rsid w:val="007E722E"/>
    <w:rsid w:val="007F313B"/>
    <w:rsid w:val="007F57ED"/>
    <w:rsid w:val="008007C8"/>
    <w:rsid w:val="008116CD"/>
    <w:rsid w:val="00811C46"/>
    <w:rsid w:val="00815DFA"/>
    <w:rsid w:val="00816DE0"/>
    <w:rsid w:val="00816FAD"/>
    <w:rsid w:val="00817D6D"/>
    <w:rsid w:val="0082250A"/>
    <w:rsid w:val="008315BD"/>
    <w:rsid w:val="00832E74"/>
    <w:rsid w:val="00833C1F"/>
    <w:rsid w:val="00834EBB"/>
    <w:rsid w:val="00840D39"/>
    <w:rsid w:val="00841DBB"/>
    <w:rsid w:val="00857144"/>
    <w:rsid w:val="008611F8"/>
    <w:rsid w:val="00864A2B"/>
    <w:rsid w:val="008719AE"/>
    <w:rsid w:val="00873387"/>
    <w:rsid w:val="00877AF0"/>
    <w:rsid w:val="008A04F1"/>
    <w:rsid w:val="008A2479"/>
    <w:rsid w:val="008A27FC"/>
    <w:rsid w:val="008A6354"/>
    <w:rsid w:val="008A6365"/>
    <w:rsid w:val="008B6317"/>
    <w:rsid w:val="008B77EA"/>
    <w:rsid w:val="008C6762"/>
    <w:rsid w:val="008D0717"/>
    <w:rsid w:val="008D0A32"/>
    <w:rsid w:val="008D65A2"/>
    <w:rsid w:val="008F1276"/>
    <w:rsid w:val="009140D2"/>
    <w:rsid w:val="00921129"/>
    <w:rsid w:val="00921D2B"/>
    <w:rsid w:val="009328DC"/>
    <w:rsid w:val="009373DB"/>
    <w:rsid w:val="009549DD"/>
    <w:rsid w:val="009554A4"/>
    <w:rsid w:val="00955A44"/>
    <w:rsid w:val="009644E8"/>
    <w:rsid w:val="00967F60"/>
    <w:rsid w:val="009706CD"/>
    <w:rsid w:val="00974A37"/>
    <w:rsid w:val="0098138F"/>
    <w:rsid w:val="00981408"/>
    <w:rsid w:val="009906DB"/>
    <w:rsid w:val="00994042"/>
    <w:rsid w:val="009A2F03"/>
    <w:rsid w:val="009C0F9D"/>
    <w:rsid w:val="009C2A5C"/>
    <w:rsid w:val="009C2D91"/>
    <w:rsid w:val="009D2CDE"/>
    <w:rsid w:val="009D43B7"/>
    <w:rsid w:val="009E0C3F"/>
    <w:rsid w:val="00A009DE"/>
    <w:rsid w:val="00A055E3"/>
    <w:rsid w:val="00A0594F"/>
    <w:rsid w:val="00A118BD"/>
    <w:rsid w:val="00A3279E"/>
    <w:rsid w:val="00A33A2C"/>
    <w:rsid w:val="00A33C92"/>
    <w:rsid w:val="00A37A8E"/>
    <w:rsid w:val="00A42B19"/>
    <w:rsid w:val="00A434D1"/>
    <w:rsid w:val="00A62199"/>
    <w:rsid w:val="00A660C3"/>
    <w:rsid w:val="00A9226D"/>
    <w:rsid w:val="00A97514"/>
    <w:rsid w:val="00A97A87"/>
    <w:rsid w:val="00AA1D12"/>
    <w:rsid w:val="00AB37E6"/>
    <w:rsid w:val="00AB662F"/>
    <w:rsid w:val="00AC3D6D"/>
    <w:rsid w:val="00AC651B"/>
    <w:rsid w:val="00AD457F"/>
    <w:rsid w:val="00AE40B2"/>
    <w:rsid w:val="00AF0284"/>
    <w:rsid w:val="00AF2E1E"/>
    <w:rsid w:val="00AF4730"/>
    <w:rsid w:val="00B11CFF"/>
    <w:rsid w:val="00B23AD4"/>
    <w:rsid w:val="00B5056B"/>
    <w:rsid w:val="00B5294A"/>
    <w:rsid w:val="00B5500D"/>
    <w:rsid w:val="00B6011C"/>
    <w:rsid w:val="00B611E3"/>
    <w:rsid w:val="00B6298C"/>
    <w:rsid w:val="00B63F67"/>
    <w:rsid w:val="00B65831"/>
    <w:rsid w:val="00B66F96"/>
    <w:rsid w:val="00B70E1B"/>
    <w:rsid w:val="00B77244"/>
    <w:rsid w:val="00B777A5"/>
    <w:rsid w:val="00BA31F0"/>
    <w:rsid w:val="00BB0995"/>
    <w:rsid w:val="00BC613F"/>
    <w:rsid w:val="00BD1059"/>
    <w:rsid w:val="00BD1F22"/>
    <w:rsid w:val="00BD7A5B"/>
    <w:rsid w:val="00BD7F2B"/>
    <w:rsid w:val="00BE0DF9"/>
    <w:rsid w:val="00BE1E70"/>
    <w:rsid w:val="00BE6763"/>
    <w:rsid w:val="00BF1D9D"/>
    <w:rsid w:val="00BF6DBE"/>
    <w:rsid w:val="00C04A67"/>
    <w:rsid w:val="00C050F3"/>
    <w:rsid w:val="00C129AA"/>
    <w:rsid w:val="00C3345A"/>
    <w:rsid w:val="00C51357"/>
    <w:rsid w:val="00C5150F"/>
    <w:rsid w:val="00C5544D"/>
    <w:rsid w:val="00C56610"/>
    <w:rsid w:val="00C57C79"/>
    <w:rsid w:val="00C63BAD"/>
    <w:rsid w:val="00C6500E"/>
    <w:rsid w:val="00C66F34"/>
    <w:rsid w:val="00C66F4E"/>
    <w:rsid w:val="00C74141"/>
    <w:rsid w:val="00C74742"/>
    <w:rsid w:val="00C833CD"/>
    <w:rsid w:val="00C92A79"/>
    <w:rsid w:val="00C962FD"/>
    <w:rsid w:val="00CA03E3"/>
    <w:rsid w:val="00CB5351"/>
    <w:rsid w:val="00CC48FD"/>
    <w:rsid w:val="00CD3E8E"/>
    <w:rsid w:val="00CF480B"/>
    <w:rsid w:val="00CF64CD"/>
    <w:rsid w:val="00D0577B"/>
    <w:rsid w:val="00D110A8"/>
    <w:rsid w:val="00D163D2"/>
    <w:rsid w:val="00D203FC"/>
    <w:rsid w:val="00D22DC3"/>
    <w:rsid w:val="00D2521A"/>
    <w:rsid w:val="00D30A80"/>
    <w:rsid w:val="00D3126B"/>
    <w:rsid w:val="00D32079"/>
    <w:rsid w:val="00D45E36"/>
    <w:rsid w:val="00D465C5"/>
    <w:rsid w:val="00D5183D"/>
    <w:rsid w:val="00D5540E"/>
    <w:rsid w:val="00D667F0"/>
    <w:rsid w:val="00D701C4"/>
    <w:rsid w:val="00D71297"/>
    <w:rsid w:val="00D87963"/>
    <w:rsid w:val="00DA3CBB"/>
    <w:rsid w:val="00DA51AE"/>
    <w:rsid w:val="00DB7650"/>
    <w:rsid w:val="00DC20F1"/>
    <w:rsid w:val="00DE3508"/>
    <w:rsid w:val="00DE360F"/>
    <w:rsid w:val="00DF21B5"/>
    <w:rsid w:val="00E02BE9"/>
    <w:rsid w:val="00E03905"/>
    <w:rsid w:val="00E108D6"/>
    <w:rsid w:val="00E118FE"/>
    <w:rsid w:val="00E2512E"/>
    <w:rsid w:val="00E47368"/>
    <w:rsid w:val="00E84802"/>
    <w:rsid w:val="00E90D2C"/>
    <w:rsid w:val="00E94D84"/>
    <w:rsid w:val="00E96B78"/>
    <w:rsid w:val="00EA5791"/>
    <w:rsid w:val="00EC0943"/>
    <w:rsid w:val="00EF2C94"/>
    <w:rsid w:val="00F00288"/>
    <w:rsid w:val="00F0165C"/>
    <w:rsid w:val="00F0308D"/>
    <w:rsid w:val="00F11E70"/>
    <w:rsid w:val="00F13094"/>
    <w:rsid w:val="00F15873"/>
    <w:rsid w:val="00F21A10"/>
    <w:rsid w:val="00F22A01"/>
    <w:rsid w:val="00F339E7"/>
    <w:rsid w:val="00F42D0A"/>
    <w:rsid w:val="00F46690"/>
    <w:rsid w:val="00F54FBE"/>
    <w:rsid w:val="00F5666B"/>
    <w:rsid w:val="00F65EA3"/>
    <w:rsid w:val="00F66A9D"/>
    <w:rsid w:val="00F82A3F"/>
    <w:rsid w:val="00F9780F"/>
    <w:rsid w:val="00FB0E64"/>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1">
    <w:name w:val="heading 1"/>
    <w:basedOn w:val="Normalny"/>
    <w:next w:val="Normalny"/>
    <w:link w:val="Nagwek1Znak"/>
    <w:uiPriority w:val="9"/>
    <w:qFormat/>
    <w:rsid w:val="004703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3C5CEE"/>
    <w:pPr>
      <w:spacing w:after="120"/>
    </w:pPr>
  </w:style>
  <w:style w:type="character" w:customStyle="1" w:styleId="TekstpodstawowyZnak">
    <w:name w:val="Tekst podstawowy Znak"/>
    <w:basedOn w:val="Domylnaczcionkaakapitu"/>
    <w:link w:val="Tekstpodstawowy"/>
    <w:uiPriority w:val="99"/>
    <w:semiHidden/>
    <w:rsid w:val="003C5CEE"/>
  </w:style>
  <w:style w:type="paragraph" w:customStyle="1" w:styleId="Tekstpodstawowy31">
    <w:name w:val="Tekst podstawowy 31"/>
    <w:basedOn w:val="Normalny"/>
    <w:rsid w:val="003C5CEE"/>
    <w:pPr>
      <w:suppressAutoHyphens/>
      <w:spacing w:after="120" w:line="240" w:lineRule="auto"/>
    </w:pPr>
    <w:rPr>
      <w:rFonts w:ascii="Times New Roman" w:eastAsia="Times New Roman" w:hAnsi="Times New Roman" w:cs="Times New Roman"/>
      <w:sz w:val="16"/>
      <w:szCs w:val="16"/>
      <w:lang w:eastAsia="ar-SA"/>
    </w:rPr>
  </w:style>
  <w:style w:type="paragraph" w:customStyle="1" w:styleId="paragraph">
    <w:name w:val="paragraph"/>
    <w:basedOn w:val="Normalny"/>
    <w:rsid w:val="00D320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32079"/>
  </w:style>
  <w:style w:type="character" w:customStyle="1" w:styleId="contextualspellingandgrammarerror">
    <w:name w:val="contextualspellingandgrammarerror"/>
    <w:basedOn w:val="Domylnaczcionkaakapitu"/>
    <w:rsid w:val="00D32079"/>
  </w:style>
  <w:style w:type="character" w:customStyle="1" w:styleId="eop">
    <w:name w:val="eop"/>
    <w:basedOn w:val="Domylnaczcionkaakapitu"/>
    <w:rsid w:val="00D32079"/>
  </w:style>
  <w:style w:type="character" w:customStyle="1" w:styleId="spellingerror">
    <w:name w:val="spellingerror"/>
    <w:basedOn w:val="Domylnaczcionkaakapitu"/>
    <w:rsid w:val="00D32079"/>
  </w:style>
  <w:style w:type="character" w:customStyle="1" w:styleId="st">
    <w:name w:val="st"/>
    <w:basedOn w:val="Domylnaczcionkaakapitu"/>
    <w:rsid w:val="005519BD"/>
  </w:style>
  <w:style w:type="character" w:customStyle="1" w:styleId="Nagwek1Znak">
    <w:name w:val="Nagłówek 1 Znak"/>
    <w:basedOn w:val="Domylnaczcionkaakapitu"/>
    <w:link w:val="Nagwek1"/>
    <w:uiPriority w:val="9"/>
    <w:rsid w:val="0047030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277CCA"/>
  </w:style>
</w:styles>
</file>

<file path=word/webSettings.xml><?xml version="1.0" encoding="utf-8"?>
<w:webSettings xmlns:r="http://schemas.openxmlformats.org/officeDocument/2006/relationships" xmlns:w="http://schemas.openxmlformats.org/wordprocessingml/2006/main">
  <w:divs>
    <w:div w:id="275405897">
      <w:bodyDiv w:val="1"/>
      <w:marLeft w:val="0"/>
      <w:marRight w:val="0"/>
      <w:marTop w:val="0"/>
      <w:marBottom w:val="0"/>
      <w:divBdr>
        <w:top w:val="none" w:sz="0" w:space="0" w:color="auto"/>
        <w:left w:val="none" w:sz="0" w:space="0" w:color="auto"/>
        <w:bottom w:val="none" w:sz="0" w:space="0" w:color="auto"/>
        <w:right w:val="none" w:sz="0" w:space="0" w:color="auto"/>
      </w:divBdr>
      <w:divsChild>
        <w:div w:id="986396496">
          <w:marLeft w:val="0"/>
          <w:marRight w:val="0"/>
          <w:marTop w:val="0"/>
          <w:marBottom w:val="0"/>
          <w:divBdr>
            <w:top w:val="none" w:sz="0" w:space="0" w:color="auto"/>
            <w:left w:val="none" w:sz="0" w:space="0" w:color="auto"/>
            <w:bottom w:val="none" w:sz="0" w:space="0" w:color="auto"/>
            <w:right w:val="none" w:sz="0" w:space="0" w:color="auto"/>
          </w:divBdr>
        </w:div>
      </w:divsChild>
    </w:div>
    <w:div w:id="309361008">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307510149">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s>
</file>

<file path=word/_rels/footer10.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B4AF-9C5B-42A4-8833-B23E2960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15</Pages>
  <Words>8145</Words>
  <Characters>48872</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31</cp:revision>
  <cp:lastPrinted>2020-02-25T10:47:00Z</cp:lastPrinted>
  <dcterms:created xsi:type="dcterms:W3CDTF">2020-02-24T11:35:00Z</dcterms:created>
  <dcterms:modified xsi:type="dcterms:W3CDTF">2020-02-25T12:33:00Z</dcterms:modified>
</cp:coreProperties>
</file>