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61F1" w14:textId="77777777" w:rsidR="000E38CC" w:rsidRDefault="000E38CC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  <w:i/>
          <w:iCs/>
          <w:color w:val="FF0000"/>
          <w:sz w:val="24"/>
          <w:szCs w:val="24"/>
        </w:rPr>
      </w:pPr>
    </w:p>
    <w:p w14:paraId="0160AB78" w14:textId="6716C0D2" w:rsidR="000E38CC" w:rsidRPr="00424672" w:rsidRDefault="000E38CC" w:rsidP="000E38CC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bookmarkStart w:id="0" w:name="_Hlk81490817"/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ZP/8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5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      Załącznik nr 2.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4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SWZ</w:t>
      </w:r>
    </w:p>
    <w:p w14:paraId="749EDB07" w14:textId="77777777" w:rsidR="000E38CC" w:rsidRPr="00424672" w:rsidRDefault="000E38CC" w:rsidP="000E38C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0D45A3D8" w14:textId="6EF01B7E" w:rsidR="000E38CC" w:rsidRPr="00424672" w:rsidRDefault="000E38CC" w:rsidP="000E38C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424672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Pakiet I</w:t>
      </w:r>
      <w:r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V</w:t>
      </w:r>
      <w:r w:rsidRPr="00424672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 </w:t>
      </w:r>
    </w:p>
    <w:p w14:paraId="43AB3DB5" w14:textId="77777777" w:rsidR="000E38CC" w:rsidRPr="00424672" w:rsidRDefault="000E38CC" w:rsidP="000E38C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424672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Opis przedmiotu zamówienia</w:t>
      </w:r>
    </w:p>
    <w:p w14:paraId="1B6B10FD" w14:textId="77777777" w:rsidR="000E38CC" w:rsidRPr="00424672" w:rsidRDefault="000E38CC" w:rsidP="000E38CC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eastAsia="Calibri" w:hAnsi="Verdana" w:cs="Times New Roman"/>
          <w:b/>
          <w:bCs/>
          <w:i/>
          <w:iCs/>
          <w:sz w:val="20"/>
          <w:szCs w:val="20"/>
        </w:rPr>
      </w:pPr>
      <w:r w:rsidRPr="00424672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parametry jakościowe</w:t>
      </w:r>
    </w:p>
    <w:bookmarkEnd w:id="0"/>
    <w:p w14:paraId="18E473C2" w14:textId="77777777" w:rsidR="000E38CC" w:rsidRDefault="000E38CC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  <w:i/>
          <w:iCs/>
          <w:color w:val="FF0000"/>
          <w:sz w:val="24"/>
          <w:szCs w:val="24"/>
        </w:rPr>
      </w:pPr>
    </w:p>
    <w:p w14:paraId="7939EFB6" w14:textId="75DC20D5" w:rsidR="00B44F2D" w:rsidRPr="009D5BE2" w:rsidRDefault="0066289D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2A6159">
        <w:rPr>
          <w:rFonts w:cstheme="minorHAnsi"/>
          <w:b/>
          <w:sz w:val="24"/>
          <w:szCs w:val="24"/>
        </w:rPr>
        <w:t xml:space="preserve">Chromatograf UHPLC-PDA-ELSD z systemem do reakcji </w:t>
      </w:r>
      <w:proofErr w:type="spellStart"/>
      <w:r w:rsidRPr="002A6159">
        <w:rPr>
          <w:rFonts w:cstheme="minorHAnsi"/>
          <w:b/>
          <w:sz w:val="24"/>
          <w:szCs w:val="24"/>
        </w:rPr>
        <w:t>postkolumnowej</w:t>
      </w:r>
      <w:proofErr w:type="spellEnd"/>
      <w:r w:rsidR="00F85423" w:rsidRPr="002A6159">
        <w:rPr>
          <w:rFonts w:cstheme="minorHAnsi"/>
          <w:b/>
          <w:i/>
          <w:iCs/>
          <w:sz w:val="24"/>
          <w:szCs w:val="24"/>
        </w:rPr>
        <w:t xml:space="preserve"> </w:t>
      </w:r>
      <w:r w:rsidR="00B932A3" w:rsidRPr="009D5BE2">
        <w:rPr>
          <w:rFonts w:cstheme="minorHAnsi"/>
          <w:b/>
          <w:sz w:val="24"/>
          <w:szCs w:val="24"/>
        </w:rPr>
        <w:t xml:space="preserve">– 1 </w:t>
      </w:r>
      <w:proofErr w:type="spellStart"/>
      <w:r w:rsidR="00B932A3" w:rsidRPr="009D5BE2">
        <w:rPr>
          <w:rFonts w:cstheme="minorHAnsi"/>
          <w:b/>
          <w:sz w:val="24"/>
          <w:szCs w:val="24"/>
        </w:rPr>
        <w:t>szt</w:t>
      </w:r>
      <w:proofErr w:type="spellEnd"/>
    </w:p>
    <w:p w14:paraId="1E16732B" w14:textId="3299C15F" w:rsidR="00B932A3" w:rsidRPr="001C624B" w:rsidRDefault="00B932A3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</w:rPr>
      </w:pPr>
    </w:p>
    <w:p w14:paraId="5E4D0439" w14:textId="77777777" w:rsidR="00B932A3" w:rsidRPr="001C624B" w:rsidRDefault="00B932A3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</w:rPr>
      </w:pPr>
      <w:r w:rsidRPr="001C624B">
        <w:rPr>
          <w:rFonts w:cstheme="minorHAnsi"/>
          <w:b/>
        </w:rPr>
        <w:t>Producent …………………………………</w:t>
      </w:r>
    </w:p>
    <w:p w14:paraId="4BA7E31C" w14:textId="77777777" w:rsidR="00B932A3" w:rsidRPr="001C624B" w:rsidRDefault="00B932A3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</w:rPr>
      </w:pPr>
      <w:r w:rsidRPr="001C624B">
        <w:rPr>
          <w:rFonts w:cstheme="minorHAnsi"/>
          <w:b/>
        </w:rPr>
        <w:t>Model ……………………………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1090"/>
        <w:gridCol w:w="4289"/>
        <w:gridCol w:w="1946"/>
        <w:gridCol w:w="2598"/>
      </w:tblGrid>
      <w:tr w:rsidR="000E38CC" w:rsidRPr="001460C3" w14:paraId="60046478" w14:textId="77777777" w:rsidTr="002A6159">
        <w:tc>
          <w:tcPr>
            <w:tcW w:w="691" w:type="dxa"/>
            <w:vAlign w:val="center"/>
          </w:tcPr>
          <w:p w14:paraId="00221A15" w14:textId="6C13FFD1" w:rsidR="000E38CC" w:rsidRPr="002A6159" w:rsidRDefault="00B932A3" w:rsidP="002A6159">
            <w:pPr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1C624B">
              <w:rPr>
                <w:rFonts w:cstheme="minorHAnsi"/>
                <w:b/>
              </w:rPr>
              <w:t>Rok produkcji …………</w:t>
            </w:r>
            <w:r w:rsidR="000E38CC" w:rsidRPr="002A6159">
              <w:rPr>
                <w:rFonts w:ascii="Verdana" w:hAnsi="Verdana" w:cstheme="minorHAnsi"/>
                <w:bCs/>
                <w:sz w:val="16"/>
                <w:szCs w:val="16"/>
              </w:rPr>
              <w:t>Lp</w:t>
            </w:r>
            <w:r w:rsidR="000E38CC" w:rsidRPr="002A6159" w:rsidDel="00B44F2D">
              <w:rPr>
                <w:rFonts w:ascii="Verdana" w:hAnsi="Verdana" w:cstheme="minorHAnsi"/>
                <w:bCs/>
                <w:sz w:val="16"/>
                <w:szCs w:val="16"/>
              </w:rPr>
              <w:t>.</w:t>
            </w:r>
          </w:p>
          <w:p w14:paraId="7733B5FC" w14:textId="77777777" w:rsidR="000E38CC" w:rsidRPr="002A6159" w:rsidRDefault="000E38CC" w:rsidP="009F0A28">
            <w:pPr>
              <w:rPr>
                <w:rFonts w:ascii="Verdana" w:eastAsia="Times New Roman" w:hAnsi="Verdana" w:cstheme="minorHAnsi"/>
                <w:bCs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4517" w:type="dxa"/>
            <w:vAlign w:val="center"/>
          </w:tcPr>
          <w:p w14:paraId="15D97FE2" w14:textId="5649EFBB" w:rsidR="000E38CC" w:rsidRPr="002A6159" w:rsidRDefault="000E38CC" w:rsidP="002A6159">
            <w:pPr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  <w:u w:val="single"/>
                <w:lang w:eastAsia="pl-PL"/>
              </w:rPr>
            </w:pPr>
            <w:r w:rsidRPr="002A6159">
              <w:rPr>
                <w:rFonts w:ascii="Verdana" w:hAnsi="Verdana" w:cstheme="minorHAnsi"/>
                <w:bCs/>
                <w:sz w:val="16"/>
                <w:szCs w:val="16"/>
              </w:rPr>
              <w:t>Parametry jakościowe</w:t>
            </w:r>
            <w:r w:rsidRPr="002A6159" w:rsidDel="000E38CC"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22" w:type="dxa"/>
          </w:tcPr>
          <w:p w14:paraId="569B3AC2" w14:textId="77777777" w:rsidR="000E38CC" w:rsidRPr="002A6159" w:rsidRDefault="000E38CC" w:rsidP="000E38C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D4FACD8" w14:textId="6762DBE8" w:rsidR="000E38CC" w:rsidRPr="002A6159" w:rsidRDefault="000E38CC" w:rsidP="000E38C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Parametry graniczne</w:t>
            </w:r>
          </w:p>
          <w:p w14:paraId="2EACEEEA" w14:textId="14A69DAF" w:rsidR="000E38CC" w:rsidRPr="002A6159" w:rsidRDefault="000E38CC" w:rsidP="000E38CC">
            <w:pPr>
              <w:jc w:val="center"/>
              <w:rPr>
                <w:rFonts w:ascii="Verdana" w:hAnsi="Verdana" w:cstheme="minorHAnsi"/>
                <w:color w:val="7030A0"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(wymagane)</w:t>
            </w:r>
          </w:p>
        </w:tc>
        <w:tc>
          <w:tcPr>
            <w:tcW w:w="2693" w:type="dxa"/>
            <w:vAlign w:val="center"/>
          </w:tcPr>
          <w:p w14:paraId="759FB7E5" w14:textId="737D72E0" w:rsidR="000E38CC" w:rsidRPr="002A6159" w:rsidRDefault="000E38CC" w:rsidP="009F0A2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Parametry Wykonawcy:</w:t>
            </w:r>
          </w:p>
          <w:p w14:paraId="0B5ED1A4" w14:textId="06D04634" w:rsidR="000E38CC" w:rsidRPr="002A6159" w:rsidRDefault="000E38C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TAK/NIE, podać parametr</w:t>
            </w:r>
          </w:p>
          <w:p w14:paraId="540BB3FA" w14:textId="4F9D4762" w:rsidR="000E38CC" w:rsidRPr="002A6159" w:rsidRDefault="000E38CC" w:rsidP="002A615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pl-PL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(właściwą odpowiedź zaznaczyć/wpisać)</w:t>
            </w:r>
          </w:p>
        </w:tc>
      </w:tr>
      <w:tr w:rsidR="000E38CC" w:rsidRPr="000E38CC" w14:paraId="6C9875BA" w14:textId="77777777" w:rsidTr="002A6159">
        <w:tc>
          <w:tcPr>
            <w:tcW w:w="691" w:type="dxa"/>
          </w:tcPr>
          <w:p w14:paraId="6BFF989E" w14:textId="77777777" w:rsidR="000E38CC" w:rsidRPr="002A6159" w:rsidRDefault="000E38CC" w:rsidP="009D5BE2">
            <w:pPr>
              <w:ind w:left="360"/>
              <w:rPr>
                <w:rFonts w:ascii="Verdana" w:eastAsia="Times New Roman" w:hAnsi="Verdana" w:cstheme="minorHAnsi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4517" w:type="dxa"/>
          </w:tcPr>
          <w:p w14:paraId="478ED065" w14:textId="662107A8" w:rsidR="000E38CC" w:rsidRPr="002A6159" w:rsidRDefault="000E38CC" w:rsidP="007B28B7">
            <w:pPr>
              <w:pStyle w:val="Akapitzlist"/>
              <w:ind w:left="32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u w:val="single"/>
                <w:lang w:eastAsia="pl-PL"/>
              </w:rPr>
              <w:t xml:space="preserve">Chromatograf UHPLC-PDA-ELSD z systemem do reakcji </w:t>
            </w:r>
            <w:proofErr w:type="spellStart"/>
            <w:r w:rsidRPr="002A6159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u w:val="single"/>
                <w:lang w:eastAsia="pl-PL"/>
              </w:rPr>
              <w:t>postkolumnowej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- system zawierający kompatybilne moduły pompy fazy ruchomej,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degazera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, detektora PDA (DAD), detektora ELSD, automatycznego podajnika próbek, termostatu kolumn, systemu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derywatyzacji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post-kolumnowej oraz sterującego zestawu komputerowego z drukarką, zapewniającego właściwe funkcjonowanie systemu.</w:t>
            </w:r>
          </w:p>
        </w:tc>
        <w:tc>
          <w:tcPr>
            <w:tcW w:w="2022" w:type="dxa"/>
          </w:tcPr>
          <w:p w14:paraId="17B0B1A6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4CDD9B37" w14:textId="5E41A701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E38CC" w:rsidRPr="000E38CC" w14:paraId="58463296" w14:textId="21A4C79B" w:rsidTr="002A6159">
        <w:tc>
          <w:tcPr>
            <w:tcW w:w="691" w:type="dxa"/>
            <w:vAlign w:val="center"/>
          </w:tcPr>
          <w:p w14:paraId="2250BC35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4517" w:type="dxa"/>
            <w:vAlign w:val="center"/>
          </w:tcPr>
          <w:p w14:paraId="1B6DA456" w14:textId="44E43630" w:rsidR="000E38CC" w:rsidRPr="002A6159" w:rsidRDefault="000E38CC" w:rsidP="006950BE">
            <w:pPr>
              <w:pStyle w:val="Akapitzlist"/>
              <w:spacing w:before="120" w:after="120"/>
              <w:ind w:left="34"/>
              <w:contextualSpacing w:val="0"/>
              <w:rPr>
                <w:rFonts w:ascii="Verdana" w:hAnsi="Verdana" w:cstheme="minorHAnsi"/>
                <w:b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Pompa gradientowa</w:t>
            </w:r>
            <w:r w:rsidRPr="002A6159" w:rsidDel="00F85423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  <w:tc>
          <w:tcPr>
            <w:tcW w:w="2022" w:type="dxa"/>
          </w:tcPr>
          <w:p w14:paraId="26FD39C2" w14:textId="77777777" w:rsidR="000E38CC" w:rsidRPr="002A6159" w:rsidRDefault="000E38CC" w:rsidP="006950BE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498A4380" w14:textId="79E02520" w:rsidR="000E38CC" w:rsidRPr="002A6159" w:rsidRDefault="000E38CC" w:rsidP="006950BE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004AE4" w:rsidRPr="000E38CC" w14:paraId="3F7C906A" w14:textId="77777777" w:rsidTr="002A6159">
        <w:tc>
          <w:tcPr>
            <w:tcW w:w="691" w:type="dxa"/>
            <w:vMerge w:val="restart"/>
          </w:tcPr>
          <w:p w14:paraId="10F76CC5" w14:textId="7888E0C1" w:rsidR="00004AE4" w:rsidRPr="002A6159" w:rsidRDefault="00004AE4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7" w:type="dxa"/>
          </w:tcPr>
          <w:p w14:paraId="7F147736" w14:textId="16546790" w:rsidR="00004AE4" w:rsidRPr="002A6159" w:rsidRDefault="00004AE4" w:rsidP="001460C3">
            <w:pPr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gradient minimum 3-składnikowy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2" w:type="dxa"/>
          </w:tcPr>
          <w:p w14:paraId="33E2660E" w14:textId="77777777" w:rsidR="00004AE4" w:rsidRPr="002A6159" w:rsidRDefault="00004AE4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4F2E54EB" w14:textId="58B50735" w:rsidR="00004AE4" w:rsidRPr="002A6159" w:rsidRDefault="00004AE4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04AE4" w:rsidRPr="000E38CC" w14:paraId="6F8337CA" w14:textId="77777777" w:rsidTr="00704253">
        <w:tc>
          <w:tcPr>
            <w:tcW w:w="691" w:type="dxa"/>
            <w:vMerge/>
          </w:tcPr>
          <w:p w14:paraId="3397F998" w14:textId="77777777" w:rsidR="00004AE4" w:rsidRPr="000E38CC" w:rsidRDefault="00004AE4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684F1E26" w14:textId="037569A5" w:rsidR="00004AE4" w:rsidRPr="000E38CC" w:rsidRDefault="00004AE4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Opcjonalnie: gradient minimum </w:t>
            </w:r>
            <w:r>
              <w:rPr>
                <w:rFonts w:ascii="Verdana" w:hAnsi="Verdana" w:cstheme="minorHAnsi"/>
                <w:color w:val="FF0000"/>
                <w:sz w:val="18"/>
                <w:szCs w:val="18"/>
              </w:rPr>
              <w:t>4</w:t>
            </w: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>-składnikowy</w:t>
            </w:r>
            <w:r w:rsidRPr="002A6159" w:rsidDel="00F85423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>– dodatkowo punktowany</w:t>
            </w:r>
          </w:p>
        </w:tc>
        <w:tc>
          <w:tcPr>
            <w:tcW w:w="4715" w:type="dxa"/>
            <w:gridSpan w:val="2"/>
          </w:tcPr>
          <w:p w14:paraId="651B9DD7" w14:textId="7702BAC7" w:rsidR="00004AE4" w:rsidRPr="000E38CC" w:rsidRDefault="00004AE4" w:rsidP="002A615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0E38CC" w:rsidRPr="000E38CC" w14:paraId="3EE98A82" w14:textId="77777777" w:rsidTr="002A6159">
        <w:tc>
          <w:tcPr>
            <w:tcW w:w="691" w:type="dxa"/>
          </w:tcPr>
          <w:p w14:paraId="55D2777C" w14:textId="362341AD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7" w:type="dxa"/>
          </w:tcPr>
          <w:p w14:paraId="063EC457" w14:textId="750457EC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przepływów nie gorszy niż od 0,0001 do 10 ml/min</w:t>
            </w:r>
          </w:p>
        </w:tc>
        <w:tc>
          <w:tcPr>
            <w:tcW w:w="2022" w:type="dxa"/>
          </w:tcPr>
          <w:p w14:paraId="1F9371E4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30FEED7C" w14:textId="01226543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E38CC" w:rsidRPr="000E38CC" w14:paraId="7178E3C9" w14:textId="77777777" w:rsidTr="002A6159">
        <w:tc>
          <w:tcPr>
            <w:tcW w:w="691" w:type="dxa"/>
          </w:tcPr>
          <w:p w14:paraId="3750EC99" w14:textId="019B638A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7" w:type="dxa"/>
          </w:tcPr>
          <w:p w14:paraId="369170D7" w14:textId="751E1CC1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układ tłoków równoległych</w:t>
            </w:r>
          </w:p>
        </w:tc>
        <w:tc>
          <w:tcPr>
            <w:tcW w:w="2022" w:type="dxa"/>
          </w:tcPr>
          <w:p w14:paraId="42E44A9C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04A2B7FC" w14:textId="4DD6C22E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04AE4" w:rsidRPr="000E38CC" w14:paraId="60621688" w14:textId="77777777" w:rsidTr="00D57580">
        <w:tc>
          <w:tcPr>
            <w:tcW w:w="691" w:type="dxa"/>
            <w:vMerge w:val="restart"/>
          </w:tcPr>
          <w:p w14:paraId="302C61D1" w14:textId="414668DE" w:rsidR="00004AE4" w:rsidRPr="002A6159" w:rsidRDefault="00004AE4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7" w:type="dxa"/>
          </w:tcPr>
          <w:p w14:paraId="31B16D09" w14:textId="37BBAF4B" w:rsidR="00004AE4" w:rsidRPr="002A6159" w:rsidDel="00F85423" w:rsidRDefault="00004AE4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maksymalny zakres ciśnień w pompie i w całym systemie nie mniejszy niż do 1200 bar</w:t>
            </w:r>
          </w:p>
        </w:tc>
        <w:tc>
          <w:tcPr>
            <w:tcW w:w="2022" w:type="dxa"/>
          </w:tcPr>
          <w:p w14:paraId="5CF1F4BD" w14:textId="77777777" w:rsidR="00004AE4" w:rsidRPr="002A6159" w:rsidRDefault="00004AE4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7EB0D180" w14:textId="43DEFF39" w:rsidR="00004AE4" w:rsidRPr="002A6159" w:rsidRDefault="00004AE4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04AE4" w:rsidRPr="000E38CC" w14:paraId="28243101" w14:textId="77777777" w:rsidTr="008A16F3">
        <w:tc>
          <w:tcPr>
            <w:tcW w:w="691" w:type="dxa"/>
            <w:vMerge/>
          </w:tcPr>
          <w:p w14:paraId="10952DF2" w14:textId="77777777" w:rsidR="00004AE4" w:rsidRPr="000E38CC" w:rsidRDefault="00004AE4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46106359" w14:textId="11140308" w:rsidR="00004AE4" w:rsidRPr="000E38CC" w:rsidRDefault="00004AE4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maksymalny zakres ciśnień w pompie i w całym systemie nie mniejszy niż do 1</w:t>
            </w:r>
            <w:r>
              <w:rPr>
                <w:rFonts w:ascii="Verdana" w:hAnsi="Verdana" w:cstheme="minorHAnsi"/>
                <w:color w:val="FF0000"/>
                <w:sz w:val="18"/>
                <w:szCs w:val="18"/>
              </w:rPr>
              <w:t>3</w:t>
            </w: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>00 bar- dodatkowo punktowany</w:t>
            </w:r>
          </w:p>
        </w:tc>
        <w:tc>
          <w:tcPr>
            <w:tcW w:w="4715" w:type="dxa"/>
            <w:gridSpan w:val="2"/>
          </w:tcPr>
          <w:p w14:paraId="788B0E2B" w14:textId="77777777" w:rsidR="00004AE4" w:rsidRDefault="00004AE4" w:rsidP="00004AE4">
            <w:pPr>
              <w:jc w:val="center"/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</w:pPr>
          </w:p>
          <w:p w14:paraId="4E3025BA" w14:textId="483A1D83" w:rsidR="00004AE4" w:rsidRPr="000E38CC" w:rsidRDefault="00004AE4" w:rsidP="002A615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0E38CC" w:rsidRPr="000E38CC" w14:paraId="4F3CB81E" w14:textId="77777777" w:rsidTr="002A6159">
        <w:tc>
          <w:tcPr>
            <w:tcW w:w="691" w:type="dxa"/>
          </w:tcPr>
          <w:p w14:paraId="0D027417" w14:textId="4531EE48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7" w:type="dxa"/>
          </w:tcPr>
          <w:p w14:paraId="322C536C" w14:textId="1230E369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możliwość pracy w zakresie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węższym niż od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1 do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14</w:t>
            </w:r>
          </w:p>
        </w:tc>
        <w:tc>
          <w:tcPr>
            <w:tcW w:w="2022" w:type="dxa"/>
          </w:tcPr>
          <w:p w14:paraId="3AC2A261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6989317F" w14:textId="495E1E71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E38CC" w:rsidRPr="000E38CC" w14:paraId="00635BF3" w14:textId="77777777" w:rsidTr="002A6159">
        <w:tc>
          <w:tcPr>
            <w:tcW w:w="691" w:type="dxa"/>
          </w:tcPr>
          <w:p w14:paraId="16852596" w14:textId="278F1919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7" w:type="dxa"/>
          </w:tcPr>
          <w:p w14:paraId="0CFFADCF" w14:textId="5CBF037B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dokładność przepływu w pompach nie gorsza niż ±1%</w:t>
            </w:r>
          </w:p>
        </w:tc>
        <w:tc>
          <w:tcPr>
            <w:tcW w:w="2022" w:type="dxa"/>
          </w:tcPr>
          <w:p w14:paraId="49365437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47BB8829" w14:textId="43C07431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E38CC" w:rsidRPr="000E38CC" w14:paraId="3C18C204" w14:textId="77777777" w:rsidTr="002A6159">
        <w:tc>
          <w:tcPr>
            <w:tcW w:w="691" w:type="dxa"/>
          </w:tcPr>
          <w:p w14:paraId="29DB7C28" w14:textId="37C29EDC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7" w:type="dxa"/>
          </w:tcPr>
          <w:p w14:paraId="6436D17D" w14:textId="358A3229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precyzja przepływu nie gorsza niż 0,06% RSD</w:t>
            </w:r>
          </w:p>
        </w:tc>
        <w:tc>
          <w:tcPr>
            <w:tcW w:w="2022" w:type="dxa"/>
          </w:tcPr>
          <w:p w14:paraId="2AB53994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260F82C7" w14:textId="3EA713F3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E38CC" w:rsidRPr="000E38CC" w14:paraId="59499736" w14:textId="77777777" w:rsidTr="002A6159">
        <w:tc>
          <w:tcPr>
            <w:tcW w:w="691" w:type="dxa"/>
          </w:tcPr>
          <w:p w14:paraId="3259CA9F" w14:textId="40554267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17" w:type="dxa"/>
          </w:tcPr>
          <w:p w14:paraId="39BF136C" w14:textId="13B548D4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mieszalnik gradientu z funkcją automatycznego wykrywania, objętości nie większej niż 100 µl</w:t>
            </w:r>
          </w:p>
        </w:tc>
        <w:tc>
          <w:tcPr>
            <w:tcW w:w="2022" w:type="dxa"/>
          </w:tcPr>
          <w:p w14:paraId="2497F268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7258F205" w14:textId="23A8FA52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E38CC" w:rsidRPr="000E38CC" w14:paraId="3409D6D8" w14:textId="77777777" w:rsidTr="002A6159">
        <w:tc>
          <w:tcPr>
            <w:tcW w:w="691" w:type="dxa"/>
            <w:vAlign w:val="center"/>
          </w:tcPr>
          <w:p w14:paraId="148C8CD8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4517" w:type="dxa"/>
          </w:tcPr>
          <w:p w14:paraId="6F03EAA5" w14:textId="6307ED53" w:rsidR="000E38CC" w:rsidRPr="002A6159" w:rsidRDefault="000E38CC" w:rsidP="00E872DB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Kontroler systemu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z wbudowanym kolorowym, dotykowym wyświetlaczem umożliwiający szybkie sterowanie całym systemem oraz podgląd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chromatogramu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w czasie rzeczywistym.</w:t>
            </w:r>
          </w:p>
        </w:tc>
        <w:tc>
          <w:tcPr>
            <w:tcW w:w="2022" w:type="dxa"/>
          </w:tcPr>
          <w:p w14:paraId="23D93104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044DB448" w14:textId="36EC572D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E38CC" w:rsidRPr="000E38CC" w14:paraId="249F5DDD" w14:textId="53892C85" w:rsidTr="002A6159">
        <w:tc>
          <w:tcPr>
            <w:tcW w:w="691" w:type="dxa"/>
            <w:vAlign w:val="center"/>
          </w:tcPr>
          <w:p w14:paraId="370B6895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180F78F0" w14:textId="03AF021C" w:rsidR="000E38CC" w:rsidRPr="002A6159" w:rsidRDefault="000E38CC" w:rsidP="006950BE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Taca na eluenty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  <w:tc>
          <w:tcPr>
            <w:tcW w:w="2022" w:type="dxa"/>
          </w:tcPr>
          <w:p w14:paraId="06070343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07DD790" w14:textId="4A53A5A8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04AE4" w:rsidRPr="000E38CC" w14:paraId="17C58CAA" w14:textId="0D0E74E7" w:rsidTr="006C3CAB">
        <w:tc>
          <w:tcPr>
            <w:tcW w:w="691" w:type="dxa"/>
            <w:vMerge w:val="restart"/>
          </w:tcPr>
          <w:p w14:paraId="0EC1DCD7" w14:textId="2C54D87C" w:rsidR="00004AE4" w:rsidRPr="002A6159" w:rsidRDefault="00004AE4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7" w:type="dxa"/>
          </w:tcPr>
          <w:p w14:paraId="10E0B67D" w14:textId="6D7ECE0B" w:rsidR="00004AE4" w:rsidRPr="002A6159" w:rsidRDefault="00004AE4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mieszcząca minimum 6 butli objętości 1 L</w:t>
            </w:r>
          </w:p>
        </w:tc>
        <w:tc>
          <w:tcPr>
            <w:tcW w:w="2022" w:type="dxa"/>
          </w:tcPr>
          <w:p w14:paraId="1C9F44D9" w14:textId="77777777" w:rsidR="00004AE4" w:rsidRPr="002A6159" w:rsidRDefault="00004AE4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7EA76FEC" w14:textId="1C12E9C7" w:rsidR="00004AE4" w:rsidRPr="002A6159" w:rsidRDefault="00004AE4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7A4B33" w:rsidRPr="000E38CC" w14:paraId="2EC014AC" w14:textId="77777777" w:rsidTr="00C14797">
        <w:tc>
          <w:tcPr>
            <w:tcW w:w="691" w:type="dxa"/>
            <w:vMerge/>
          </w:tcPr>
          <w:p w14:paraId="4B78A431" w14:textId="77777777" w:rsidR="007A4B33" w:rsidRPr="000E38CC" w:rsidRDefault="007A4B33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6E3FB8C0" w14:textId="5E55EDF3" w:rsidR="007A4B33" w:rsidRPr="000E38CC" w:rsidRDefault="007A4B33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Opcjonalnie: mieszcząca minimum 7 butli – dodatkowo </w:t>
            </w:r>
            <w:proofErr w:type="spellStart"/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>punktowaneobjętości</w:t>
            </w:r>
            <w:proofErr w:type="spellEnd"/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1 L</w:t>
            </w:r>
          </w:p>
        </w:tc>
        <w:tc>
          <w:tcPr>
            <w:tcW w:w="4715" w:type="dxa"/>
            <w:gridSpan w:val="2"/>
          </w:tcPr>
          <w:p w14:paraId="0CDDA999" w14:textId="50F9C302" w:rsidR="007A4B33" w:rsidRPr="000E38CC" w:rsidRDefault="007A4B33" w:rsidP="002A615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0E38CC" w:rsidRPr="000E38CC" w14:paraId="0B8EE209" w14:textId="77777777" w:rsidTr="002A6159">
        <w:tc>
          <w:tcPr>
            <w:tcW w:w="691" w:type="dxa"/>
          </w:tcPr>
          <w:p w14:paraId="55608A93" w14:textId="4E01D55A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7" w:type="dxa"/>
          </w:tcPr>
          <w:p w14:paraId="73B11DB0" w14:textId="56EE95D7" w:rsidR="000E38CC" w:rsidRPr="002A6159" w:rsidDel="00F85423" w:rsidRDefault="000E38CC" w:rsidP="00F8542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w opcji funkcja grawimetrycznego pomiaru zawartości faz ruchomych w czasie rzeczywistym w co najmniej 6 butlach</w:t>
            </w:r>
          </w:p>
        </w:tc>
        <w:tc>
          <w:tcPr>
            <w:tcW w:w="2022" w:type="dxa"/>
          </w:tcPr>
          <w:p w14:paraId="3E4040F1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CCCE58A" w14:textId="36CF0003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461667ED" w14:textId="77777777" w:rsidTr="002A6159">
        <w:tc>
          <w:tcPr>
            <w:tcW w:w="691" w:type="dxa"/>
            <w:vAlign w:val="center"/>
          </w:tcPr>
          <w:p w14:paraId="25722017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2645C755" w14:textId="5DD5438B" w:rsidR="000E38CC" w:rsidRPr="002A6159" w:rsidRDefault="000E38CC" w:rsidP="00E872DB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Próżniowy układ odgazowujący fazy ruchome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  <w:tc>
          <w:tcPr>
            <w:tcW w:w="2022" w:type="dxa"/>
          </w:tcPr>
          <w:p w14:paraId="120043F7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DFCCB76" w14:textId="4A008BCE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65B95F30" w14:textId="77777777" w:rsidTr="002A6159">
        <w:tc>
          <w:tcPr>
            <w:tcW w:w="691" w:type="dxa"/>
          </w:tcPr>
          <w:p w14:paraId="3AA86D23" w14:textId="2CEE83C1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7" w:type="dxa"/>
          </w:tcPr>
          <w:p w14:paraId="6A6FA557" w14:textId="7CD21E5D" w:rsidR="000E38CC" w:rsidRPr="002A6159" w:rsidRDefault="000E38CC" w:rsidP="00AF53A5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minimum 6-cio kanałowy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2" w:type="dxa"/>
          </w:tcPr>
          <w:p w14:paraId="2C125674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826DB56" w14:textId="7827DB3B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05462AA4" w14:textId="77777777" w:rsidTr="002A6159">
        <w:tc>
          <w:tcPr>
            <w:tcW w:w="691" w:type="dxa"/>
          </w:tcPr>
          <w:p w14:paraId="64A8BC84" w14:textId="5541590E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7" w:type="dxa"/>
          </w:tcPr>
          <w:p w14:paraId="38550BB0" w14:textId="67035B00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objętość wewnętrzna kanału nie większa niż 400 µl</w:t>
            </w:r>
          </w:p>
        </w:tc>
        <w:tc>
          <w:tcPr>
            <w:tcW w:w="2022" w:type="dxa"/>
          </w:tcPr>
          <w:p w14:paraId="5C1C4745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31AE42D1" w14:textId="74F452E0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4C543AE9" w14:textId="77777777" w:rsidTr="002A6159">
        <w:tc>
          <w:tcPr>
            <w:tcW w:w="691" w:type="dxa"/>
          </w:tcPr>
          <w:p w14:paraId="33E5AC7E" w14:textId="77777777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0D173717" w14:textId="77777777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22" w:type="dxa"/>
          </w:tcPr>
          <w:p w14:paraId="548FA187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4EA9349D" w14:textId="3779BE8B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206F64E1" w14:textId="77777777" w:rsidTr="002A6159">
        <w:tc>
          <w:tcPr>
            <w:tcW w:w="691" w:type="dxa"/>
            <w:vAlign w:val="center"/>
          </w:tcPr>
          <w:p w14:paraId="412043FD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0DDD20BF" w14:textId="4E7031EA" w:rsidR="000E38CC" w:rsidRPr="002A6159" w:rsidRDefault="000E38CC" w:rsidP="00E872DB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Automatyczny podajnik próbek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  <w:tc>
          <w:tcPr>
            <w:tcW w:w="2022" w:type="dxa"/>
          </w:tcPr>
          <w:p w14:paraId="4141F95E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773DFF13" w14:textId="30EE4E63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1A7D846F" w14:textId="30A86FB8" w:rsidTr="002A6159">
        <w:tc>
          <w:tcPr>
            <w:tcW w:w="691" w:type="dxa"/>
          </w:tcPr>
          <w:p w14:paraId="077647BF" w14:textId="4702550A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7" w:type="dxa"/>
          </w:tcPr>
          <w:p w14:paraId="10B21287" w14:textId="4137B779" w:rsidR="000E38CC" w:rsidRPr="002A6159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maksymalnych ciśnień nie gorszy niż do 1300 bar</w:t>
            </w:r>
          </w:p>
        </w:tc>
        <w:tc>
          <w:tcPr>
            <w:tcW w:w="2022" w:type="dxa"/>
          </w:tcPr>
          <w:p w14:paraId="1C0546A0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48D2A8FB" w14:textId="7E4E46F6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2CCE74A6" w14:textId="77777777" w:rsidTr="002A6159">
        <w:tc>
          <w:tcPr>
            <w:tcW w:w="691" w:type="dxa"/>
          </w:tcPr>
          <w:p w14:paraId="1D39C6E5" w14:textId="3F852A23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7" w:type="dxa"/>
          </w:tcPr>
          <w:p w14:paraId="4C90083F" w14:textId="52EC8503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pojemność nie gorsza niż na 140 fiolek 2 ml</w:t>
            </w:r>
          </w:p>
        </w:tc>
        <w:tc>
          <w:tcPr>
            <w:tcW w:w="2022" w:type="dxa"/>
          </w:tcPr>
          <w:p w14:paraId="5B2388BE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4C99368C" w14:textId="3B4181F6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61458A3F" w14:textId="77777777" w:rsidTr="002A6159">
        <w:tc>
          <w:tcPr>
            <w:tcW w:w="691" w:type="dxa"/>
          </w:tcPr>
          <w:p w14:paraId="77AB228D" w14:textId="72AE61D2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7" w:type="dxa"/>
          </w:tcPr>
          <w:p w14:paraId="7B596C5C" w14:textId="72ED989C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funkcja automatycznego rozpoznawania tac na fiolki/płytki MTP</w:t>
            </w:r>
          </w:p>
        </w:tc>
        <w:tc>
          <w:tcPr>
            <w:tcW w:w="2022" w:type="dxa"/>
          </w:tcPr>
          <w:p w14:paraId="7C00E982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309F106A" w14:textId="14BB999D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730052EA" w14:textId="77777777" w:rsidTr="002A6159">
        <w:tc>
          <w:tcPr>
            <w:tcW w:w="691" w:type="dxa"/>
          </w:tcPr>
          <w:p w14:paraId="6E8D62F4" w14:textId="26EB9EB7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7" w:type="dxa"/>
          </w:tcPr>
          <w:p w14:paraId="411A0AEC" w14:textId="29750708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możliwość jednoczesnej pracy z minimum trzema formatami fiolek</w:t>
            </w:r>
          </w:p>
        </w:tc>
        <w:tc>
          <w:tcPr>
            <w:tcW w:w="2022" w:type="dxa"/>
          </w:tcPr>
          <w:p w14:paraId="14A5C495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F21E950" w14:textId="09BC3765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6221B2EA" w14:textId="77777777" w:rsidTr="002A6159">
        <w:tc>
          <w:tcPr>
            <w:tcW w:w="691" w:type="dxa"/>
          </w:tcPr>
          <w:p w14:paraId="5A697542" w14:textId="38349BD6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7" w:type="dxa"/>
          </w:tcPr>
          <w:p w14:paraId="1AC44A82" w14:textId="783CAC95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czas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nastrzyku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dłuższy niż 7 sekund</w:t>
            </w:r>
          </w:p>
        </w:tc>
        <w:tc>
          <w:tcPr>
            <w:tcW w:w="2022" w:type="dxa"/>
          </w:tcPr>
          <w:p w14:paraId="1C2F09D1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776B156B" w14:textId="09304761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4E7D571A" w14:textId="77777777" w:rsidTr="002A6159">
        <w:tc>
          <w:tcPr>
            <w:tcW w:w="691" w:type="dxa"/>
          </w:tcPr>
          <w:p w14:paraId="4BA97566" w14:textId="554B33E9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7" w:type="dxa"/>
          </w:tcPr>
          <w:p w14:paraId="3F09B14E" w14:textId="5CECC183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zakres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nastrzyku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węższy niż od 0,1 µl do 50 µl z opcją rozszerzenia do 2000 µl</w:t>
            </w:r>
          </w:p>
        </w:tc>
        <w:tc>
          <w:tcPr>
            <w:tcW w:w="2022" w:type="dxa"/>
          </w:tcPr>
          <w:p w14:paraId="42CBCA6F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71E3E2B6" w14:textId="6D4D1FD9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2C6E461A" w14:textId="77777777" w:rsidTr="002A6159">
        <w:tc>
          <w:tcPr>
            <w:tcW w:w="691" w:type="dxa"/>
          </w:tcPr>
          <w:p w14:paraId="74F48CE9" w14:textId="41136350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7" w:type="dxa"/>
          </w:tcPr>
          <w:p w14:paraId="64CEBD2E" w14:textId="31B5A414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dokładność objętości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nastrzyku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gorsza niż ±1%</w:t>
            </w:r>
          </w:p>
        </w:tc>
        <w:tc>
          <w:tcPr>
            <w:tcW w:w="2022" w:type="dxa"/>
          </w:tcPr>
          <w:p w14:paraId="5B357921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A3C7556" w14:textId="7BAA9C2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141CAC69" w14:textId="77777777" w:rsidTr="002A6159">
        <w:tc>
          <w:tcPr>
            <w:tcW w:w="691" w:type="dxa"/>
          </w:tcPr>
          <w:p w14:paraId="4645BAA1" w14:textId="1FD5BC98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17" w:type="dxa"/>
          </w:tcPr>
          <w:p w14:paraId="7C157DA3" w14:textId="28A132F2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liniowość nie gorsza niż 0,9999%</w:t>
            </w:r>
          </w:p>
        </w:tc>
        <w:tc>
          <w:tcPr>
            <w:tcW w:w="2022" w:type="dxa"/>
          </w:tcPr>
          <w:p w14:paraId="63B5B82F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F81DD89" w14:textId="7B7F74EE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02BD3DDD" w14:textId="77777777" w:rsidTr="002A6159">
        <w:tc>
          <w:tcPr>
            <w:tcW w:w="691" w:type="dxa"/>
          </w:tcPr>
          <w:p w14:paraId="5B9C2406" w14:textId="65B0E676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17" w:type="dxa"/>
          </w:tcPr>
          <w:p w14:paraId="101EEE06" w14:textId="7FB3EAF7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powtarzalność objętości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nastrzyku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dla 5,0 µl nie gorsza niż 0,15%RSD</w:t>
            </w:r>
          </w:p>
        </w:tc>
        <w:tc>
          <w:tcPr>
            <w:tcW w:w="2022" w:type="dxa"/>
          </w:tcPr>
          <w:p w14:paraId="06F85AFF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D9E089E" w14:textId="312581FB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3F2FBD61" w14:textId="77777777" w:rsidTr="002A6159">
        <w:tc>
          <w:tcPr>
            <w:tcW w:w="691" w:type="dxa"/>
          </w:tcPr>
          <w:p w14:paraId="65A04278" w14:textId="0DBF5A47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17" w:type="dxa"/>
          </w:tcPr>
          <w:p w14:paraId="5022E310" w14:textId="46560DB2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współczynnik przeniesienia (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carry-over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>) nie gorszy niż 0,0015%</w:t>
            </w:r>
          </w:p>
        </w:tc>
        <w:tc>
          <w:tcPr>
            <w:tcW w:w="2022" w:type="dxa"/>
          </w:tcPr>
          <w:p w14:paraId="370D9A6A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56DC51C" w14:textId="3656B294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605C6317" w14:textId="77777777" w:rsidTr="002A6159">
        <w:tc>
          <w:tcPr>
            <w:tcW w:w="691" w:type="dxa"/>
          </w:tcPr>
          <w:p w14:paraId="693BD76D" w14:textId="1F3CD87A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17" w:type="dxa"/>
          </w:tcPr>
          <w:p w14:paraId="37C4644A" w14:textId="05D64A39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zakres termostatowania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autosamplera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węższy niż od 4 do 45°C</w:t>
            </w:r>
          </w:p>
        </w:tc>
        <w:tc>
          <w:tcPr>
            <w:tcW w:w="2022" w:type="dxa"/>
          </w:tcPr>
          <w:p w14:paraId="67854463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4482FBF" w14:textId="7EE30D61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02B721C3" w14:textId="77777777" w:rsidTr="002A6159">
        <w:tc>
          <w:tcPr>
            <w:tcW w:w="691" w:type="dxa"/>
          </w:tcPr>
          <w:p w14:paraId="67CC6800" w14:textId="285F5C9F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7" w:type="dxa"/>
          </w:tcPr>
          <w:p w14:paraId="27BEB7B8" w14:textId="1AC3FB50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dokładność kontroli temperatury nie gorsza niż ±0,5°C</w:t>
            </w:r>
          </w:p>
        </w:tc>
        <w:tc>
          <w:tcPr>
            <w:tcW w:w="2022" w:type="dxa"/>
          </w:tcPr>
          <w:p w14:paraId="101D33D4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A9AE103" w14:textId="4AD95EF8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0C3415D9" w14:textId="77777777" w:rsidTr="002A6159">
        <w:tc>
          <w:tcPr>
            <w:tcW w:w="691" w:type="dxa"/>
          </w:tcPr>
          <w:p w14:paraId="572E0372" w14:textId="24D952AC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17" w:type="dxa"/>
          </w:tcPr>
          <w:p w14:paraId="1B46FEC3" w14:textId="052AE4D5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zakres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węższy niż od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1 do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14</w:t>
            </w:r>
          </w:p>
        </w:tc>
        <w:tc>
          <w:tcPr>
            <w:tcW w:w="2022" w:type="dxa"/>
          </w:tcPr>
          <w:p w14:paraId="0C51C088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DA84A39" w14:textId="66D82008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46C34CD6" w14:textId="77777777" w:rsidTr="002A6159">
        <w:tc>
          <w:tcPr>
            <w:tcW w:w="691" w:type="dxa"/>
          </w:tcPr>
          <w:p w14:paraId="27C0E5CD" w14:textId="41DEC5E5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17" w:type="dxa"/>
          </w:tcPr>
          <w:p w14:paraId="2E3CB6E0" w14:textId="3EFB820A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funkcja automatycznej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derywatyzacji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przedkolumnowej</w:t>
            </w:r>
            <w:proofErr w:type="spellEnd"/>
          </w:p>
        </w:tc>
        <w:tc>
          <w:tcPr>
            <w:tcW w:w="2022" w:type="dxa"/>
          </w:tcPr>
          <w:p w14:paraId="40C1490C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A407B33" w14:textId="1EDA88DD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03A8AA92" w14:textId="77777777" w:rsidTr="002A6159">
        <w:tc>
          <w:tcPr>
            <w:tcW w:w="691" w:type="dxa"/>
          </w:tcPr>
          <w:p w14:paraId="5D83F7CA" w14:textId="243D23FB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17" w:type="dxa"/>
          </w:tcPr>
          <w:p w14:paraId="2AC5F86B" w14:textId="13E1AF78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funkcja automatycznego rozcieńczania próbek</w:t>
            </w:r>
          </w:p>
        </w:tc>
        <w:tc>
          <w:tcPr>
            <w:tcW w:w="2022" w:type="dxa"/>
          </w:tcPr>
          <w:p w14:paraId="665D8B2C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7D7FA44" w14:textId="6F9C9DC5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183231E1" w14:textId="77777777" w:rsidTr="002A6159">
        <w:tc>
          <w:tcPr>
            <w:tcW w:w="691" w:type="dxa"/>
          </w:tcPr>
          <w:p w14:paraId="02816527" w14:textId="28BA2958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17" w:type="dxa"/>
          </w:tcPr>
          <w:p w14:paraId="3912336E" w14:textId="768CEA68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możliwość rozbudowy o drugi port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nastrzykowy</w:t>
            </w:r>
            <w:proofErr w:type="spellEnd"/>
          </w:p>
        </w:tc>
        <w:tc>
          <w:tcPr>
            <w:tcW w:w="2022" w:type="dxa"/>
          </w:tcPr>
          <w:p w14:paraId="4F6B0F18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A4BC787" w14:textId="25E14D9C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545F83C2" w14:textId="77777777" w:rsidTr="002A6159">
        <w:tc>
          <w:tcPr>
            <w:tcW w:w="691" w:type="dxa"/>
          </w:tcPr>
          <w:p w14:paraId="40C02BA4" w14:textId="4EF6B472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17" w:type="dxa"/>
          </w:tcPr>
          <w:p w14:paraId="27570706" w14:textId="732D71F7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możliwość rozbudowy o robot automatycznie zmieniający kolejne tace z próbkami o pojemności nie mniejszej niż 15 000 próbek</w:t>
            </w:r>
          </w:p>
        </w:tc>
        <w:tc>
          <w:tcPr>
            <w:tcW w:w="2022" w:type="dxa"/>
          </w:tcPr>
          <w:p w14:paraId="7D1A3476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0B53FDB" w14:textId="799C529C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2546F9F4" w14:textId="63533C0F" w:rsidTr="002A6159">
        <w:tc>
          <w:tcPr>
            <w:tcW w:w="691" w:type="dxa"/>
            <w:vAlign w:val="center"/>
          </w:tcPr>
          <w:p w14:paraId="3452ACEA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7ECD4E6F" w14:textId="4742C9D3" w:rsidR="000E38CC" w:rsidRPr="002A6159" w:rsidRDefault="000E38CC" w:rsidP="006950BE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Termostat na kolumny</w:t>
            </w:r>
          </w:p>
        </w:tc>
        <w:tc>
          <w:tcPr>
            <w:tcW w:w="2022" w:type="dxa"/>
          </w:tcPr>
          <w:p w14:paraId="57F2B8C4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B33FCBF" w14:textId="244075C4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2BB8486D" w14:textId="77777777" w:rsidTr="002A6159">
        <w:tc>
          <w:tcPr>
            <w:tcW w:w="691" w:type="dxa"/>
          </w:tcPr>
          <w:p w14:paraId="40E667A2" w14:textId="69754DDB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7" w:type="dxa"/>
          </w:tcPr>
          <w:p w14:paraId="62228CAA" w14:textId="34B37887" w:rsidR="000E38CC" w:rsidRPr="002A6159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pojemność nie gorsza niż na 6 kolumn długości 30 cm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2" w:type="dxa"/>
          </w:tcPr>
          <w:p w14:paraId="748A5167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27B354A" w14:textId="5243225E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3C0BFE94" w14:textId="77777777" w:rsidTr="002A6159">
        <w:tc>
          <w:tcPr>
            <w:tcW w:w="691" w:type="dxa"/>
          </w:tcPr>
          <w:p w14:paraId="794C2D79" w14:textId="5438BF98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7" w:type="dxa"/>
          </w:tcPr>
          <w:p w14:paraId="7A79850C" w14:textId="562F773E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temperatur od 10°C poniżej temperatury otoczenia do co najmniej 100°C</w:t>
            </w:r>
          </w:p>
        </w:tc>
        <w:tc>
          <w:tcPr>
            <w:tcW w:w="2022" w:type="dxa"/>
          </w:tcPr>
          <w:p w14:paraId="5D9C148A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22F21493" w14:textId="44BB3990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361B3B36" w14:textId="77777777" w:rsidTr="002A6159">
        <w:tc>
          <w:tcPr>
            <w:tcW w:w="691" w:type="dxa"/>
          </w:tcPr>
          <w:p w14:paraId="43C88DEA" w14:textId="201B1FC9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7" w:type="dxa"/>
          </w:tcPr>
          <w:p w14:paraId="7FF91BC0" w14:textId="3E71785B" w:rsidR="000E38CC" w:rsidRPr="002A6159" w:rsidDel="00F85423" w:rsidRDefault="000E38CC" w:rsidP="000C5094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precyzja ustawienia temperatury nie gorsza niż 0,05°C</w:t>
            </w:r>
          </w:p>
        </w:tc>
        <w:tc>
          <w:tcPr>
            <w:tcW w:w="2022" w:type="dxa"/>
          </w:tcPr>
          <w:p w14:paraId="72CDA595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2AA9B79" w14:textId="6FB44BD2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6B6A471E" w14:textId="77777777" w:rsidTr="002A6159">
        <w:tc>
          <w:tcPr>
            <w:tcW w:w="691" w:type="dxa"/>
          </w:tcPr>
          <w:p w14:paraId="5837D05B" w14:textId="4F34F26A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7" w:type="dxa"/>
          </w:tcPr>
          <w:p w14:paraId="70411C41" w14:textId="3D44B5C8" w:rsidR="000E38CC" w:rsidRPr="002A6159" w:rsidRDefault="000E38CC" w:rsidP="000C5094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automatyczny selektor do 6-ciu kolumn</w:t>
            </w:r>
          </w:p>
        </w:tc>
        <w:tc>
          <w:tcPr>
            <w:tcW w:w="2022" w:type="dxa"/>
          </w:tcPr>
          <w:p w14:paraId="5BF82744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CE5EAB8" w14:textId="5C2A4078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3F01F589" w14:textId="159E9584" w:rsidTr="002A6159">
        <w:tc>
          <w:tcPr>
            <w:tcW w:w="691" w:type="dxa"/>
            <w:vAlign w:val="center"/>
          </w:tcPr>
          <w:p w14:paraId="3FE13195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2EEFC269" w14:textId="594DC70D" w:rsidR="000E38CC" w:rsidRPr="002A6159" w:rsidRDefault="000E38CC" w:rsidP="006950BE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Detektor PDA (DAD)</w:t>
            </w:r>
          </w:p>
        </w:tc>
        <w:tc>
          <w:tcPr>
            <w:tcW w:w="2022" w:type="dxa"/>
          </w:tcPr>
          <w:p w14:paraId="7D65B123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7FDA989B" w14:textId="6233EF06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1E2C2255" w14:textId="0E211F48" w:rsidTr="002A6159">
        <w:tc>
          <w:tcPr>
            <w:tcW w:w="691" w:type="dxa"/>
          </w:tcPr>
          <w:p w14:paraId="58AC64D2" w14:textId="4B9F1545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4517" w:type="dxa"/>
          </w:tcPr>
          <w:p w14:paraId="493555DF" w14:textId="05B30DD1" w:rsidR="000E38CC" w:rsidRPr="002A6159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zakres spektralny nie węższy niż 190-700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2022" w:type="dxa"/>
          </w:tcPr>
          <w:p w14:paraId="221A8B1E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27B9D6F3" w14:textId="3AF9F436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5F28C62D" w14:textId="6E9631F7" w:rsidTr="002A6159">
        <w:tc>
          <w:tcPr>
            <w:tcW w:w="691" w:type="dxa"/>
          </w:tcPr>
          <w:p w14:paraId="6133500D" w14:textId="30FFDB33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7" w:type="dxa"/>
          </w:tcPr>
          <w:p w14:paraId="1E2DD3F3" w14:textId="4125AFCA" w:rsidR="000E38CC" w:rsidRPr="002A6159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ilość elementów światłoczułych nie mniej niż 1024</w:t>
            </w:r>
          </w:p>
        </w:tc>
        <w:tc>
          <w:tcPr>
            <w:tcW w:w="2022" w:type="dxa"/>
          </w:tcPr>
          <w:p w14:paraId="78992D2A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307B5BD" w14:textId="29C152FB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09A49CEF" w14:textId="77777777" w:rsidTr="002A6159">
        <w:tc>
          <w:tcPr>
            <w:tcW w:w="691" w:type="dxa"/>
          </w:tcPr>
          <w:p w14:paraId="357590A9" w14:textId="6288F2EA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7" w:type="dxa"/>
          </w:tcPr>
          <w:p w14:paraId="7A3B61F5" w14:textId="7134A853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rozdzielczość spektralna nie gorsza niż 1,4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2022" w:type="dxa"/>
          </w:tcPr>
          <w:p w14:paraId="042347B5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329E78B" w14:textId="61EE0ADA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56E03FBD" w14:textId="77777777" w:rsidTr="002A6159">
        <w:tc>
          <w:tcPr>
            <w:tcW w:w="691" w:type="dxa"/>
          </w:tcPr>
          <w:p w14:paraId="76C17091" w14:textId="3ADBEE79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7" w:type="dxa"/>
          </w:tcPr>
          <w:p w14:paraId="7608542C" w14:textId="24F62B6E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liniowości nie węższy niż 2 AU</w:t>
            </w:r>
          </w:p>
        </w:tc>
        <w:tc>
          <w:tcPr>
            <w:tcW w:w="2022" w:type="dxa"/>
          </w:tcPr>
          <w:p w14:paraId="2D4A98EE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38921299" w14:textId="17BF9F2F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53FC46F8" w14:textId="77777777" w:rsidTr="002A6159">
        <w:tc>
          <w:tcPr>
            <w:tcW w:w="691" w:type="dxa"/>
          </w:tcPr>
          <w:p w14:paraId="5D94B848" w14:textId="22586E47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7" w:type="dxa"/>
          </w:tcPr>
          <w:p w14:paraId="2D6E89C9" w14:textId="5E7A2D00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poziom szumu nie gorszy niż 0,4x10</w:t>
            </w:r>
            <w:r w:rsidRPr="002A6159">
              <w:rPr>
                <w:rFonts w:ascii="Verdana" w:hAnsi="Verdana" w:cstheme="minorHAnsi"/>
                <w:sz w:val="18"/>
                <w:szCs w:val="18"/>
                <w:vertAlign w:val="superscript"/>
              </w:rPr>
              <w:t xml:space="preserve">-6 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>AU</w:t>
            </w:r>
          </w:p>
        </w:tc>
        <w:tc>
          <w:tcPr>
            <w:tcW w:w="2022" w:type="dxa"/>
          </w:tcPr>
          <w:p w14:paraId="586E48F0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4A89F84" w14:textId="5610AA9E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51B63E88" w14:textId="77777777" w:rsidTr="002A6159">
        <w:tc>
          <w:tcPr>
            <w:tcW w:w="691" w:type="dxa"/>
          </w:tcPr>
          <w:p w14:paraId="1AE70578" w14:textId="358B56DC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7" w:type="dxa"/>
          </w:tcPr>
          <w:p w14:paraId="2BC99653" w14:textId="65138880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dryft nie gorszy niż 0,5x10</w:t>
            </w:r>
            <w:r w:rsidRPr="002A6159">
              <w:rPr>
                <w:rFonts w:ascii="Verdana" w:hAnsi="Verdana" w:cstheme="minorHAnsi"/>
                <w:sz w:val="18"/>
                <w:szCs w:val="18"/>
                <w:vertAlign w:val="superscript"/>
              </w:rPr>
              <w:t xml:space="preserve">-3 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>AU/h</w:t>
            </w:r>
          </w:p>
        </w:tc>
        <w:tc>
          <w:tcPr>
            <w:tcW w:w="2022" w:type="dxa"/>
          </w:tcPr>
          <w:p w14:paraId="15724707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F98BDCC" w14:textId="65A210FA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70FF2E03" w14:textId="77777777" w:rsidTr="002A6159">
        <w:tc>
          <w:tcPr>
            <w:tcW w:w="691" w:type="dxa"/>
          </w:tcPr>
          <w:p w14:paraId="76945FE9" w14:textId="3D90112F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7" w:type="dxa"/>
          </w:tcPr>
          <w:p w14:paraId="353051D3" w14:textId="392C4783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termostatowana celka i optyka</w:t>
            </w:r>
          </w:p>
        </w:tc>
        <w:tc>
          <w:tcPr>
            <w:tcW w:w="2022" w:type="dxa"/>
          </w:tcPr>
          <w:p w14:paraId="10F3B499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9BFDFF3" w14:textId="5AD74EB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177AF90F" w14:textId="77777777" w:rsidTr="002A6159">
        <w:tc>
          <w:tcPr>
            <w:tcW w:w="691" w:type="dxa"/>
          </w:tcPr>
          <w:p w14:paraId="4282C65C" w14:textId="5AF01B0E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17" w:type="dxa"/>
          </w:tcPr>
          <w:p w14:paraId="2E008D71" w14:textId="58952C2D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objętość celki nie większa niż 1 µl</w:t>
            </w:r>
          </w:p>
        </w:tc>
        <w:tc>
          <w:tcPr>
            <w:tcW w:w="2022" w:type="dxa"/>
          </w:tcPr>
          <w:p w14:paraId="41EF5F12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63EEF9B" w14:textId="593ADAF9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76D64DA9" w14:textId="77777777" w:rsidTr="002A6159">
        <w:tc>
          <w:tcPr>
            <w:tcW w:w="691" w:type="dxa"/>
          </w:tcPr>
          <w:p w14:paraId="2E07EE9E" w14:textId="484ABFE7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17" w:type="dxa"/>
          </w:tcPr>
          <w:p w14:paraId="015A021D" w14:textId="365AEC90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długość drogi optycznej 10 mm</w:t>
            </w:r>
          </w:p>
        </w:tc>
        <w:tc>
          <w:tcPr>
            <w:tcW w:w="2022" w:type="dxa"/>
          </w:tcPr>
          <w:p w14:paraId="07A05D67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750FB66C" w14:textId="3CA10096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6EE6B3C1" w14:textId="77777777" w:rsidTr="002A6159">
        <w:tc>
          <w:tcPr>
            <w:tcW w:w="691" w:type="dxa"/>
          </w:tcPr>
          <w:p w14:paraId="13E2624A" w14:textId="79189DE8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17" w:type="dxa"/>
          </w:tcPr>
          <w:p w14:paraId="6EE15BBD" w14:textId="15427BB6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możliwość rozbudowy o celkę pomiarową o długości drogi optycznej minimum 80 mm</w:t>
            </w:r>
          </w:p>
        </w:tc>
        <w:tc>
          <w:tcPr>
            <w:tcW w:w="2022" w:type="dxa"/>
          </w:tcPr>
          <w:p w14:paraId="2B4D26BE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6895DF7" w14:textId="4B5231CB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1A6844C2" w14:textId="77777777" w:rsidTr="002A6159">
        <w:tc>
          <w:tcPr>
            <w:tcW w:w="691" w:type="dxa"/>
          </w:tcPr>
          <w:p w14:paraId="27BB4D53" w14:textId="72920509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17" w:type="dxa"/>
          </w:tcPr>
          <w:p w14:paraId="57923E92" w14:textId="4B3E9F12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minimum dwie wielkości szczeliny do wyboru</w:t>
            </w:r>
          </w:p>
        </w:tc>
        <w:tc>
          <w:tcPr>
            <w:tcW w:w="2022" w:type="dxa"/>
          </w:tcPr>
          <w:p w14:paraId="217D236C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20774394" w14:textId="36060F13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04672D9C" w14:textId="77777777" w:rsidTr="002A6159">
        <w:tc>
          <w:tcPr>
            <w:tcW w:w="691" w:type="dxa"/>
          </w:tcPr>
          <w:p w14:paraId="35F101BC" w14:textId="0E804EAB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7" w:type="dxa"/>
          </w:tcPr>
          <w:p w14:paraId="79DC6A8D" w14:textId="6A06C6A7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szybkość zbierania danych nie gorsza niż 200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2" w:type="dxa"/>
          </w:tcPr>
          <w:p w14:paraId="6AF57C60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7F09A96" w14:textId="6077B206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384EF4C2" w14:textId="77777777" w:rsidTr="002A6159">
        <w:tc>
          <w:tcPr>
            <w:tcW w:w="691" w:type="dxa"/>
          </w:tcPr>
          <w:p w14:paraId="3734C156" w14:textId="7941A6E5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17" w:type="dxa"/>
          </w:tcPr>
          <w:p w14:paraId="7DE9D1B0" w14:textId="12ACB704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funkcja wydłużania zakresu liniowości detektora</w:t>
            </w:r>
          </w:p>
        </w:tc>
        <w:tc>
          <w:tcPr>
            <w:tcW w:w="2022" w:type="dxa"/>
          </w:tcPr>
          <w:p w14:paraId="31AC6713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E1E37CA" w14:textId="6DF6D73E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50C97D46" w14:textId="77777777" w:rsidTr="002A6159">
        <w:tc>
          <w:tcPr>
            <w:tcW w:w="691" w:type="dxa"/>
          </w:tcPr>
          <w:p w14:paraId="10DCBA77" w14:textId="05271191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17" w:type="dxa"/>
          </w:tcPr>
          <w:p w14:paraId="7EEA2D0F" w14:textId="068B416B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funkcja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dekonwolucji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pików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nierozseparowanych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na kolumnie</w:t>
            </w:r>
          </w:p>
        </w:tc>
        <w:tc>
          <w:tcPr>
            <w:tcW w:w="2022" w:type="dxa"/>
          </w:tcPr>
          <w:p w14:paraId="09DCA666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78CFA3BD" w14:textId="37F695C6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7A581C82" w14:textId="77777777" w:rsidTr="002A6159">
        <w:tc>
          <w:tcPr>
            <w:tcW w:w="691" w:type="dxa"/>
          </w:tcPr>
          <w:p w14:paraId="5CBBA96D" w14:textId="24616182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17" w:type="dxa"/>
          </w:tcPr>
          <w:p w14:paraId="265FAD51" w14:textId="2C217191" w:rsidR="000E38CC" w:rsidRPr="002A6159" w:rsidRDefault="000E38CC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funkcja zbierania widm 3D w standardzie</w:t>
            </w:r>
          </w:p>
        </w:tc>
        <w:tc>
          <w:tcPr>
            <w:tcW w:w="2022" w:type="dxa"/>
          </w:tcPr>
          <w:p w14:paraId="068D83B0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3F88B36C" w14:textId="09A7D470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66526154" w14:textId="0C564EAB" w:rsidTr="002A6159">
        <w:tc>
          <w:tcPr>
            <w:tcW w:w="691" w:type="dxa"/>
            <w:vAlign w:val="center"/>
          </w:tcPr>
          <w:p w14:paraId="35829903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3A478F54" w14:textId="586E5412" w:rsidR="000E38CC" w:rsidRPr="002A6159" w:rsidRDefault="000E38CC" w:rsidP="006950BE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Detektor ELSD</w:t>
            </w:r>
          </w:p>
        </w:tc>
        <w:tc>
          <w:tcPr>
            <w:tcW w:w="2022" w:type="dxa"/>
          </w:tcPr>
          <w:p w14:paraId="2A326155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614A7DF" w14:textId="38B245F4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4209FF26" w14:textId="77777777" w:rsidTr="002A6159">
        <w:tc>
          <w:tcPr>
            <w:tcW w:w="691" w:type="dxa"/>
          </w:tcPr>
          <w:p w14:paraId="1E47AAD0" w14:textId="46E672D2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7" w:type="dxa"/>
          </w:tcPr>
          <w:p w14:paraId="3E70A011" w14:textId="1B9C24E9" w:rsidR="000E38CC" w:rsidRPr="002A6159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źródło światła: laser półprzewodzący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2" w:type="dxa"/>
          </w:tcPr>
          <w:p w14:paraId="0ED3FF6A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1B96FFD" w14:textId="24F9663D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0AD1D5D9" w14:textId="77777777" w:rsidTr="002A6159">
        <w:tc>
          <w:tcPr>
            <w:tcW w:w="691" w:type="dxa"/>
          </w:tcPr>
          <w:p w14:paraId="3D0CE08A" w14:textId="11CFBDC8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7" w:type="dxa"/>
          </w:tcPr>
          <w:p w14:paraId="320EE43A" w14:textId="493FF72C" w:rsidR="000E38CC" w:rsidRPr="002A6159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stosowanych temperatur: od temperatury otoczenia do minimum 100°C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2" w:type="dxa"/>
          </w:tcPr>
          <w:p w14:paraId="32BBA494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0565399" w14:textId="039CD59D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7AA07D04" w14:textId="77777777" w:rsidTr="002A6159">
        <w:tc>
          <w:tcPr>
            <w:tcW w:w="691" w:type="dxa"/>
          </w:tcPr>
          <w:p w14:paraId="06D3CB26" w14:textId="69B04CD0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7" w:type="dxa"/>
          </w:tcPr>
          <w:p w14:paraId="06252B67" w14:textId="3EDA1728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gaz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nebulizujący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>: powietrze lub azot</w:t>
            </w:r>
          </w:p>
        </w:tc>
        <w:tc>
          <w:tcPr>
            <w:tcW w:w="2022" w:type="dxa"/>
          </w:tcPr>
          <w:p w14:paraId="22F5C54C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AFEC38A" w14:textId="456085B2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08AAB43A" w14:textId="77777777" w:rsidTr="002A6159">
        <w:tc>
          <w:tcPr>
            <w:tcW w:w="691" w:type="dxa"/>
          </w:tcPr>
          <w:p w14:paraId="5E8D8FC0" w14:textId="2B7FB961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7" w:type="dxa"/>
          </w:tcPr>
          <w:p w14:paraId="77D0A757" w14:textId="55D022A7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sprężarka powietrza kompatybilna z ELSD</w:t>
            </w:r>
          </w:p>
        </w:tc>
        <w:tc>
          <w:tcPr>
            <w:tcW w:w="2022" w:type="dxa"/>
          </w:tcPr>
          <w:p w14:paraId="12B1B75A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AB0B8B5" w14:textId="1F3A17DA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269B8EC0" w14:textId="77777777" w:rsidTr="002A6159">
        <w:tc>
          <w:tcPr>
            <w:tcW w:w="691" w:type="dxa"/>
          </w:tcPr>
          <w:p w14:paraId="1D75F494" w14:textId="5DF794B4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7" w:type="dxa"/>
          </w:tcPr>
          <w:p w14:paraId="513496EC" w14:textId="406E3560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przepływów: minimum od 0,2 do 2 ml/min</w:t>
            </w:r>
          </w:p>
        </w:tc>
        <w:tc>
          <w:tcPr>
            <w:tcW w:w="2022" w:type="dxa"/>
          </w:tcPr>
          <w:p w14:paraId="432703AE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98ECEAC" w14:textId="3F3A85AD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021BA7E3" w14:textId="77777777" w:rsidTr="002A6159">
        <w:tc>
          <w:tcPr>
            <w:tcW w:w="691" w:type="dxa"/>
          </w:tcPr>
          <w:p w14:paraId="75A9DAA2" w14:textId="7E10AEC1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7" w:type="dxa"/>
          </w:tcPr>
          <w:p w14:paraId="103579BB" w14:textId="2041703F" w:rsidR="000E38CC" w:rsidRPr="002A6159" w:rsidDel="00F85423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funkcja dynamicznego rozszerzania zakresu liniowości do 5 rzędów wielkości</w:t>
            </w:r>
          </w:p>
        </w:tc>
        <w:tc>
          <w:tcPr>
            <w:tcW w:w="2022" w:type="dxa"/>
          </w:tcPr>
          <w:p w14:paraId="1205D5DE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E8BBE97" w14:textId="05EA8BE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46569346" w14:textId="2253DEED" w:rsidTr="002A6159">
        <w:tc>
          <w:tcPr>
            <w:tcW w:w="691" w:type="dxa"/>
          </w:tcPr>
          <w:p w14:paraId="547B177F" w14:textId="610D1B7F" w:rsidR="000E38CC" w:rsidRPr="002A6159" w:rsidRDefault="000E38CC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7" w:type="dxa"/>
          </w:tcPr>
          <w:p w14:paraId="016CCF3A" w14:textId="35FA1C0A" w:rsidR="000E38CC" w:rsidRPr="002A6159" w:rsidRDefault="000E38CC" w:rsidP="001460C3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szybkość zbierania danych do minimum 100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2" w:type="dxa"/>
          </w:tcPr>
          <w:p w14:paraId="48E97E17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069BFA20" w14:textId="2B1B1460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29C4C83D" w14:textId="08EE132C" w:rsidTr="002A6159">
        <w:tc>
          <w:tcPr>
            <w:tcW w:w="691" w:type="dxa"/>
            <w:vAlign w:val="center"/>
          </w:tcPr>
          <w:p w14:paraId="31B8934E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1A6181FF" w14:textId="5712894B" w:rsidR="000E38CC" w:rsidRPr="002A6159" w:rsidRDefault="000E38CC" w:rsidP="006950BE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 xml:space="preserve">Moduł do </w:t>
            </w:r>
            <w:proofErr w:type="spellStart"/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derywatyzacji</w:t>
            </w:r>
            <w:proofErr w:type="spellEnd"/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postkolumnowej</w:t>
            </w:r>
            <w:proofErr w:type="spellEnd"/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 xml:space="preserve"> z detektorem UV-Vis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14:paraId="4C229330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306226D9" w14:textId="66B1C013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6A3634C0" w14:textId="77777777" w:rsidTr="002A6159">
        <w:tc>
          <w:tcPr>
            <w:tcW w:w="691" w:type="dxa"/>
          </w:tcPr>
          <w:p w14:paraId="1FF55E23" w14:textId="4EE4BADE" w:rsidR="000E38CC" w:rsidRPr="002A6159" w:rsidRDefault="000E38CC" w:rsidP="009D5BE2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7" w:type="dxa"/>
          </w:tcPr>
          <w:p w14:paraId="23293770" w14:textId="2F3340E0" w:rsidR="000E38CC" w:rsidRPr="002A6159" w:rsidRDefault="000E38CC" w:rsidP="001460C3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moduł do </w:t>
            </w:r>
            <w:proofErr w:type="spellStart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derywatyzacji</w:t>
            </w:r>
            <w:proofErr w:type="spellEnd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>z kontrolowaną temperaturowo komorą reakcyjną oraz dedykowaną pompą HPLC umożliwiającą dozowanie reagenta</w:t>
            </w:r>
          </w:p>
        </w:tc>
        <w:tc>
          <w:tcPr>
            <w:tcW w:w="2022" w:type="dxa"/>
          </w:tcPr>
          <w:p w14:paraId="5A06A39D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7F408B8A" w14:textId="3340DA62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73827B1E" w14:textId="77777777" w:rsidTr="002A6159">
        <w:tc>
          <w:tcPr>
            <w:tcW w:w="691" w:type="dxa"/>
          </w:tcPr>
          <w:p w14:paraId="1C09D977" w14:textId="37E1A76C" w:rsidR="000E38CC" w:rsidRPr="002A6159" w:rsidRDefault="000E38CC" w:rsidP="00C815E6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7" w:type="dxa"/>
          </w:tcPr>
          <w:p w14:paraId="40E86CB1" w14:textId="4F35E6EF" w:rsidR="000E38CC" w:rsidRPr="002A6159" w:rsidRDefault="000E38CC" w:rsidP="001460C3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temperatur od 10°C poniżej temperatury otoczenia do co najmniej 100°C</w:t>
            </w:r>
          </w:p>
        </w:tc>
        <w:tc>
          <w:tcPr>
            <w:tcW w:w="2022" w:type="dxa"/>
          </w:tcPr>
          <w:p w14:paraId="5812459C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2F9EA090" w14:textId="0C168C55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3AED8097" w14:textId="77777777" w:rsidTr="002A6159">
        <w:tc>
          <w:tcPr>
            <w:tcW w:w="691" w:type="dxa"/>
          </w:tcPr>
          <w:p w14:paraId="1F9B31E1" w14:textId="66E0ACBA" w:rsidR="000E38CC" w:rsidRPr="002A6159" w:rsidRDefault="000E38CC" w:rsidP="00C815E6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7" w:type="dxa"/>
          </w:tcPr>
          <w:p w14:paraId="1FD5372B" w14:textId="38404677" w:rsidR="000E38CC" w:rsidRPr="002A6159" w:rsidRDefault="000E38CC" w:rsidP="001460C3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detektor UV-VIS: zakres spektralny nie węższy niż 190-700 </w:t>
            </w:r>
            <w:proofErr w:type="spellStart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nm</w:t>
            </w:r>
            <w:proofErr w:type="spellEnd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, szerokość szczeliny do 8 </w:t>
            </w:r>
            <w:proofErr w:type="spellStart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nm</w:t>
            </w:r>
            <w:proofErr w:type="spellEnd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, dokładność długości fali nie gorsza niż +/-1 </w:t>
            </w:r>
            <w:proofErr w:type="spellStart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nm</w:t>
            </w:r>
            <w:proofErr w:type="spellEnd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, precyzja długości fali nie gorsza niż +/-0.1 </w:t>
            </w:r>
            <w:proofErr w:type="spellStart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nm</w:t>
            </w:r>
            <w:proofErr w:type="spellEnd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, poziom szumu nie wyższy niż: 5x10-6 AU, dryft nie wyższy niż: 1x10-4 AU/h, termostatowana cela pomiarowa w zakresie nie gorszym niż od 5⁰C powyżej temperatury otoczenia do 50⁰C.</w:t>
            </w:r>
          </w:p>
        </w:tc>
        <w:tc>
          <w:tcPr>
            <w:tcW w:w="2022" w:type="dxa"/>
          </w:tcPr>
          <w:p w14:paraId="50518AEE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1B22976" w14:textId="645C9F20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0927AFF2" w14:textId="77777777" w:rsidTr="002A6159">
        <w:tc>
          <w:tcPr>
            <w:tcW w:w="691" w:type="dxa"/>
          </w:tcPr>
          <w:p w14:paraId="1947449F" w14:textId="1F77CEE2" w:rsidR="000E38CC" w:rsidRPr="002A6159" w:rsidRDefault="000E38CC" w:rsidP="00C815E6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7" w:type="dxa"/>
          </w:tcPr>
          <w:p w14:paraId="5E2059F5" w14:textId="524886E6" w:rsidR="000E38CC" w:rsidRPr="002A6159" w:rsidRDefault="000E38CC" w:rsidP="001460C3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celka UHPLC do detektora UV-VIS</w:t>
            </w:r>
          </w:p>
        </w:tc>
        <w:tc>
          <w:tcPr>
            <w:tcW w:w="2022" w:type="dxa"/>
          </w:tcPr>
          <w:p w14:paraId="4F357696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A27EFD0" w14:textId="1C965B33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7E188000" w14:textId="1F91D87A" w:rsidTr="002A6159">
        <w:tc>
          <w:tcPr>
            <w:tcW w:w="691" w:type="dxa"/>
            <w:vAlign w:val="center"/>
          </w:tcPr>
          <w:p w14:paraId="44275163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7D429344" w14:textId="7D29DE08" w:rsidR="000E38CC" w:rsidRPr="002A6159" w:rsidRDefault="000E38CC" w:rsidP="006950BE">
            <w:pPr>
              <w:spacing w:before="120" w:after="120"/>
              <w:ind w:left="34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pl-PL"/>
              </w:rPr>
              <w:t>Zestaw startowy</w:t>
            </w:r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2A6159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pl-PL"/>
              </w:rPr>
              <w:t>akcesoriów</w:t>
            </w:r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zawierający co najmniej 6 butelek 1L na fazy, baniak pojemności co najmniej 8L na zlewki, zestaw co najmniej 3000 fiolek 2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mL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do </w:t>
            </w:r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lastRenderedPageBreak/>
              <w:t>HPLC z nakrętkami, zapasowe ferule, nakrętki do UHPLC, nakrętki do butelek na fazy z filtrami, filtr i nakrętkę do baniaka na zlewki oraz wszelkie inne akcesoria umożliwiające instalację i uruchomienie zestawu w siedzibie Zamawiającego.</w:t>
            </w:r>
          </w:p>
        </w:tc>
        <w:tc>
          <w:tcPr>
            <w:tcW w:w="2022" w:type="dxa"/>
          </w:tcPr>
          <w:p w14:paraId="22ADCA44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392A94D7" w14:textId="3A8530CC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7B8397C6" w14:textId="77777777" w:rsidTr="002A6159">
        <w:tc>
          <w:tcPr>
            <w:tcW w:w="691" w:type="dxa"/>
            <w:vAlign w:val="center"/>
          </w:tcPr>
          <w:p w14:paraId="371D0B1D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704037F7" w14:textId="0EEA8E46" w:rsidR="000E38CC" w:rsidRPr="002A6159" w:rsidRDefault="000E38CC" w:rsidP="006950BE">
            <w:pPr>
              <w:spacing w:before="120" w:after="120"/>
              <w:ind w:left="34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pl-PL"/>
              </w:rPr>
              <w:t>Kolumny chromatograficzne</w:t>
            </w:r>
          </w:p>
        </w:tc>
        <w:tc>
          <w:tcPr>
            <w:tcW w:w="2022" w:type="dxa"/>
          </w:tcPr>
          <w:p w14:paraId="075D2864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AAFF62A" w14:textId="7A576F7E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5C507E8D" w14:textId="77777777" w:rsidTr="002A6159">
        <w:tc>
          <w:tcPr>
            <w:tcW w:w="691" w:type="dxa"/>
          </w:tcPr>
          <w:p w14:paraId="722AF4E0" w14:textId="544F5B3F" w:rsidR="000E38CC" w:rsidRPr="002A6159" w:rsidRDefault="000E38CC" w:rsidP="009D5BE2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7" w:type="dxa"/>
          </w:tcPr>
          <w:p w14:paraId="75012FBB" w14:textId="0148F388" w:rsidR="000E38CC" w:rsidRPr="002A6159" w:rsidRDefault="000E38CC" w:rsidP="00D77410">
            <w:pPr>
              <w:ind w:left="32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zestaw startowy obejmujący co najmniej 2 kolumny do UHPLC o różnych wymiarach i złożach z </w:t>
            </w:r>
          </w:p>
        </w:tc>
        <w:tc>
          <w:tcPr>
            <w:tcW w:w="2022" w:type="dxa"/>
          </w:tcPr>
          <w:p w14:paraId="59BC1F16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49910A99" w14:textId="72A25C4E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469423DE" w14:textId="77777777" w:rsidTr="002A6159">
        <w:tc>
          <w:tcPr>
            <w:tcW w:w="691" w:type="dxa"/>
          </w:tcPr>
          <w:p w14:paraId="25D1AEBA" w14:textId="036C6D83" w:rsidR="000E38CC" w:rsidRPr="002A6159" w:rsidRDefault="000E38CC" w:rsidP="002C48B5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7" w:type="dxa"/>
          </w:tcPr>
          <w:p w14:paraId="7828E2BE" w14:textId="77B80372" w:rsidR="000E38CC" w:rsidRPr="002A6159" w:rsidRDefault="000E38CC" w:rsidP="00D77410">
            <w:pPr>
              <w:ind w:left="32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kompatybilne z kolumnami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holdery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prekolumn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z kompletem zapasowych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prekolumn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(nie mniej niż 3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prekolumny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do każdej kolumny)</w:t>
            </w:r>
          </w:p>
        </w:tc>
        <w:tc>
          <w:tcPr>
            <w:tcW w:w="2022" w:type="dxa"/>
          </w:tcPr>
          <w:p w14:paraId="3D4C0C1C" w14:textId="77777777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538F96AC" w14:textId="694CAB14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4ED20024" w14:textId="77777777" w:rsidTr="002A6159">
        <w:tc>
          <w:tcPr>
            <w:tcW w:w="691" w:type="dxa"/>
            <w:vAlign w:val="center"/>
          </w:tcPr>
          <w:p w14:paraId="1247B020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633C643C" w14:textId="0C1385BE" w:rsidR="000E38CC" w:rsidRPr="002A6159" w:rsidRDefault="000E38CC" w:rsidP="006950BE">
            <w:pPr>
              <w:spacing w:before="120" w:after="12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Oprogramowanie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do sterowania zestawem, zbierania i obróbki wyników, wyposażone w co najmniej 2 algorytmy integracji pików.</w:t>
            </w:r>
          </w:p>
        </w:tc>
        <w:tc>
          <w:tcPr>
            <w:tcW w:w="2022" w:type="dxa"/>
          </w:tcPr>
          <w:p w14:paraId="3ECD5943" w14:textId="77777777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EDE3CDF" w14:textId="1556D245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73A426FB" w14:textId="6D4CF627" w:rsidTr="002A6159">
        <w:tc>
          <w:tcPr>
            <w:tcW w:w="691" w:type="dxa"/>
            <w:vAlign w:val="center"/>
          </w:tcPr>
          <w:p w14:paraId="7C973118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0CF37A36" w14:textId="4A37C64D" w:rsidR="000E38CC" w:rsidRPr="002A6159" w:rsidRDefault="000E38CC" w:rsidP="006950BE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Zestaw komputerowy</w:t>
            </w:r>
          </w:p>
        </w:tc>
        <w:tc>
          <w:tcPr>
            <w:tcW w:w="2022" w:type="dxa"/>
          </w:tcPr>
          <w:p w14:paraId="036F416E" w14:textId="77777777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3C8C3A0B" w14:textId="7C953716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574C89F3" w14:textId="77777777" w:rsidTr="002A6159">
        <w:tc>
          <w:tcPr>
            <w:tcW w:w="691" w:type="dxa"/>
          </w:tcPr>
          <w:p w14:paraId="698FC476" w14:textId="71B1E419" w:rsidR="000E38CC" w:rsidRPr="002A6159" w:rsidRDefault="000E38CC" w:rsidP="009D5BE2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7" w:type="dxa"/>
          </w:tcPr>
          <w:p w14:paraId="4B70D2A9" w14:textId="70108D2D" w:rsidR="000E38CC" w:rsidRPr="002A6159" w:rsidRDefault="007A4B33" w:rsidP="00D77410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 xml:space="preserve">Stacjonarny </w:t>
            </w:r>
            <w:r w:rsidR="000E38CC"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komputer PC </w:t>
            </w:r>
            <w:r w:rsidR="000E38CC" w:rsidRPr="002A6159">
              <w:rPr>
                <w:rFonts w:ascii="Verdana" w:hAnsi="Verdana" w:cstheme="minorHAnsi"/>
                <w:sz w:val="18"/>
                <w:szCs w:val="18"/>
              </w:rPr>
              <w:t>kompatybilny z chromatografem</w:t>
            </w:r>
          </w:p>
        </w:tc>
        <w:tc>
          <w:tcPr>
            <w:tcW w:w="2022" w:type="dxa"/>
          </w:tcPr>
          <w:p w14:paraId="6B4A6582" w14:textId="77777777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424E7789" w14:textId="3BC763BF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628130AD" w14:textId="77777777" w:rsidTr="002A6159">
        <w:tc>
          <w:tcPr>
            <w:tcW w:w="691" w:type="dxa"/>
          </w:tcPr>
          <w:p w14:paraId="35C68FD3" w14:textId="5088850C" w:rsidR="000E38CC" w:rsidRPr="002A6159" w:rsidRDefault="000E38CC" w:rsidP="00D7741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7" w:type="dxa"/>
          </w:tcPr>
          <w:p w14:paraId="1D886619" w14:textId="0315388C" w:rsidR="000E38CC" w:rsidRPr="002A6159" w:rsidRDefault="000E38CC" w:rsidP="0DFF3B0F">
            <w:pPr>
              <w:rPr>
                <w:rFonts w:ascii="Verdana" w:hAnsi="Verdana"/>
                <w:sz w:val="18"/>
                <w:szCs w:val="18"/>
              </w:rPr>
            </w:pPr>
            <w:r w:rsidRPr="002A6159">
              <w:rPr>
                <w:rFonts w:ascii="Verdana" w:hAnsi="Verdana"/>
                <w:sz w:val="18"/>
                <w:szCs w:val="18"/>
              </w:rPr>
              <w:t>pakiet</w:t>
            </w:r>
            <w:r w:rsidRPr="002A6159">
              <w:rPr>
                <w:rFonts w:ascii="Verdana" w:hAnsi="Verdana"/>
                <w:color w:val="00B050"/>
                <w:sz w:val="18"/>
                <w:szCs w:val="18"/>
              </w:rPr>
              <w:t xml:space="preserve"> </w:t>
            </w:r>
            <w:r w:rsidRPr="002A6159">
              <w:rPr>
                <w:rFonts w:ascii="Verdana" w:hAnsi="Verdana"/>
                <w:sz w:val="18"/>
                <w:szCs w:val="18"/>
              </w:rPr>
              <w:t xml:space="preserve">oprogramowania z możliwością zapisu plików z rozszerzeniem </w:t>
            </w:r>
            <w:r w:rsidRPr="00E04937">
              <w:rPr>
                <w:rFonts w:ascii="Verdana" w:hAnsi="Verdana"/>
                <w:sz w:val="18"/>
                <w:szCs w:val="18"/>
              </w:rPr>
              <w:t xml:space="preserve">.xls </w:t>
            </w:r>
          </w:p>
        </w:tc>
        <w:tc>
          <w:tcPr>
            <w:tcW w:w="2022" w:type="dxa"/>
          </w:tcPr>
          <w:p w14:paraId="79EF602C" w14:textId="77777777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4C19BC2" w14:textId="767ECF9B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26E2A4C9" w14:textId="77777777" w:rsidTr="002A6159">
        <w:tc>
          <w:tcPr>
            <w:tcW w:w="691" w:type="dxa"/>
          </w:tcPr>
          <w:p w14:paraId="5C31806B" w14:textId="206501D7" w:rsidR="000E38CC" w:rsidRPr="002A6159" w:rsidRDefault="000E38CC" w:rsidP="00D7741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7" w:type="dxa"/>
          </w:tcPr>
          <w:p w14:paraId="72187C1C" w14:textId="721409B4" w:rsidR="000E38CC" w:rsidRPr="002A6159" w:rsidRDefault="000E38CC" w:rsidP="00D77410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monitor LCD minimum 24’’</w:t>
            </w:r>
          </w:p>
        </w:tc>
        <w:tc>
          <w:tcPr>
            <w:tcW w:w="2022" w:type="dxa"/>
          </w:tcPr>
          <w:p w14:paraId="117C4602" w14:textId="77777777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305E25F3" w14:textId="4F9B3CE7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67501450" w14:textId="77777777" w:rsidTr="002A6159">
        <w:tc>
          <w:tcPr>
            <w:tcW w:w="691" w:type="dxa"/>
          </w:tcPr>
          <w:p w14:paraId="1FF9F32E" w14:textId="5E045ED5" w:rsidR="000E38CC" w:rsidRPr="002A6159" w:rsidRDefault="000E38CC" w:rsidP="00D7741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7" w:type="dxa"/>
          </w:tcPr>
          <w:p w14:paraId="52F2E2C8" w14:textId="79E85FF3" w:rsidR="000E38CC" w:rsidRPr="002A6159" w:rsidRDefault="000E38CC" w:rsidP="00D7741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drukarka laserowa kolorowa z dupleksem</w:t>
            </w:r>
          </w:p>
        </w:tc>
        <w:tc>
          <w:tcPr>
            <w:tcW w:w="2022" w:type="dxa"/>
          </w:tcPr>
          <w:p w14:paraId="3623EB27" w14:textId="77777777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4AF2FFE7" w14:textId="1661847A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5460B66F" w14:textId="754CDD63" w:rsidTr="002A6159">
        <w:tc>
          <w:tcPr>
            <w:tcW w:w="691" w:type="dxa"/>
          </w:tcPr>
          <w:p w14:paraId="7CBC2D02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17" w:type="dxa"/>
          </w:tcPr>
          <w:p w14:paraId="7B786251" w14:textId="6C9B23E9" w:rsidR="000E38CC" w:rsidRPr="002A6159" w:rsidRDefault="007A4B33">
            <w:pPr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7A4B33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Autoryzowany serwis gwarancyjny i pogwarancyjny.</w:t>
            </w:r>
          </w:p>
        </w:tc>
        <w:tc>
          <w:tcPr>
            <w:tcW w:w="2022" w:type="dxa"/>
          </w:tcPr>
          <w:p w14:paraId="2DB1FF5E" w14:textId="77777777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20D6246A" w14:textId="60E0DE03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0E38CC" w:rsidRPr="000E38CC" w14:paraId="5E0B2CB0" w14:textId="77777777" w:rsidTr="002A6159">
        <w:tc>
          <w:tcPr>
            <w:tcW w:w="691" w:type="dxa"/>
          </w:tcPr>
          <w:p w14:paraId="0683D6C6" w14:textId="77777777" w:rsidR="000E38CC" w:rsidRPr="002A6159" w:rsidRDefault="000E38CC" w:rsidP="002A615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bookmarkStart w:id="1" w:name="_Hlk81492292"/>
          </w:p>
        </w:tc>
        <w:tc>
          <w:tcPr>
            <w:tcW w:w="4517" w:type="dxa"/>
          </w:tcPr>
          <w:p w14:paraId="0AD31F5B" w14:textId="470B3304" w:rsidR="000E38CC" w:rsidRPr="002A6159" w:rsidRDefault="007A4B33" w:rsidP="00D77410">
            <w:pPr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7A4B33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Gwarancja: 60 miesięcy</w:t>
            </w:r>
            <w:r w:rsidRPr="000E38CC" w:rsidDel="000E38CC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2" w:type="dxa"/>
          </w:tcPr>
          <w:p w14:paraId="78650C67" w14:textId="77777777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6066AD17" w14:textId="4616EBE8" w:rsidR="000E38CC" w:rsidRPr="002A6159" w:rsidRDefault="000E38CC" w:rsidP="00D7741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bookmarkEnd w:id="1"/>
    </w:tbl>
    <w:p w14:paraId="18CEAA41" w14:textId="24A1B788" w:rsidR="005478CC" w:rsidRPr="002A6159" w:rsidRDefault="005478CC" w:rsidP="005478C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DB67728" w14:textId="77777777" w:rsidR="007A4B33" w:rsidRDefault="007A4B33" w:rsidP="007A4B3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</w:pPr>
    </w:p>
    <w:p w14:paraId="0C0625F5" w14:textId="77777777" w:rsidR="007A4B33" w:rsidRPr="00BF72E6" w:rsidRDefault="007A4B33" w:rsidP="007A4B33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bookmarkStart w:id="2" w:name="_Hlk81492308"/>
      <w:r w:rsidRPr="00BF72E6"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  <w:t xml:space="preserve">Formularz musi </w:t>
      </w:r>
      <w:bookmarkStart w:id="3" w:name="_Hlk64651679"/>
      <w:r w:rsidRPr="00BF72E6">
        <w:rPr>
          <w:rFonts w:ascii="Verdana" w:eastAsia="Calibri" w:hAnsi="Verdana" w:cs="Calibri"/>
          <w:b/>
          <w:bCs/>
          <w:i/>
          <w:iCs/>
          <w:sz w:val="18"/>
          <w:szCs w:val="18"/>
        </w:rPr>
        <w:t xml:space="preserve"> być podpisany kwalifikowanym podpisem elektronicznym.</w:t>
      </w:r>
      <w:bookmarkEnd w:id="3"/>
    </w:p>
    <w:p w14:paraId="62EAD52F" w14:textId="77777777" w:rsidR="007A4B33" w:rsidRPr="00F62B3D" w:rsidRDefault="007A4B33" w:rsidP="007A4B33">
      <w:pPr>
        <w:spacing w:after="0" w:line="240" w:lineRule="auto"/>
        <w:rPr>
          <w:rFonts w:ascii="Verdana" w:hAnsi="Verdana" w:cs="Times New Roman"/>
          <w:bCs/>
          <w:sz w:val="18"/>
          <w:szCs w:val="18"/>
        </w:rPr>
      </w:pPr>
    </w:p>
    <w:bookmarkEnd w:id="2"/>
    <w:p w14:paraId="095832DD" w14:textId="77777777" w:rsidR="005478CC" w:rsidRPr="002A6159" w:rsidRDefault="005478CC">
      <w:pPr>
        <w:rPr>
          <w:rFonts w:ascii="Verdana" w:hAnsi="Verdana"/>
          <w:sz w:val="18"/>
          <w:szCs w:val="18"/>
        </w:rPr>
      </w:pPr>
    </w:p>
    <w:sectPr w:rsidR="005478CC" w:rsidRPr="002A6159" w:rsidSect="00916BF1">
      <w:headerReference w:type="first" r:id="rId10"/>
      <w:footerReference w:type="first" r:id="rId11"/>
      <w:pgSz w:w="11906" w:h="16838"/>
      <w:pgMar w:top="1417" w:right="1417" w:bottom="1417" w:left="1417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B7BB" w14:textId="77777777" w:rsidR="004F540B" w:rsidRDefault="004F540B" w:rsidP="000E38CC">
      <w:pPr>
        <w:spacing w:after="0" w:line="240" w:lineRule="auto"/>
      </w:pPr>
      <w:r>
        <w:separator/>
      </w:r>
    </w:p>
  </w:endnote>
  <w:endnote w:type="continuationSeparator" w:id="0">
    <w:p w14:paraId="617F02F1" w14:textId="77777777" w:rsidR="004F540B" w:rsidRDefault="004F540B" w:rsidP="000E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2369" w14:textId="0EF8CE61" w:rsidR="00916BF1" w:rsidRDefault="00916BF1">
    <w:pPr>
      <w:pStyle w:val="Stopka"/>
    </w:pPr>
    <w:r>
      <w:rPr>
        <w:noProof/>
      </w:rPr>
      <w:drawing>
        <wp:inline distT="0" distB="0" distL="0" distR="0" wp14:anchorId="2B04149A" wp14:editId="4F6C1854">
          <wp:extent cx="1694815" cy="475615"/>
          <wp:effectExtent l="0" t="0" r="63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D96FAFF" wp14:editId="2B524A4A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42E9" w14:textId="77777777" w:rsidR="004F540B" w:rsidRDefault="004F540B" w:rsidP="000E38CC">
      <w:pPr>
        <w:spacing w:after="0" w:line="240" w:lineRule="auto"/>
      </w:pPr>
      <w:r>
        <w:separator/>
      </w:r>
    </w:p>
  </w:footnote>
  <w:footnote w:type="continuationSeparator" w:id="0">
    <w:p w14:paraId="7EF06BBD" w14:textId="77777777" w:rsidR="004F540B" w:rsidRDefault="004F540B" w:rsidP="000E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9BC7" w14:textId="00DEBD1E" w:rsidR="000E38CC" w:rsidRDefault="000E38CC">
    <w:pPr>
      <w:pStyle w:val="Nagwek"/>
    </w:pPr>
    <w:r>
      <w:rPr>
        <w:noProof/>
        <w:lang w:eastAsia="pl-PL"/>
      </w:rPr>
      <w:drawing>
        <wp:inline distT="0" distB="0" distL="0" distR="0" wp14:anchorId="42287FE9" wp14:editId="115FB6F8">
          <wp:extent cx="576135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9D1C8" w14:textId="379636A7" w:rsidR="000E38CC" w:rsidRDefault="000E38CC" w:rsidP="002A6159">
    <w:pPr>
      <w:tabs>
        <w:tab w:val="center" w:pos="4536"/>
        <w:tab w:val="right" w:pos="9072"/>
      </w:tabs>
      <w:spacing w:after="0" w:line="240" w:lineRule="auto"/>
      <w:jc w:val="center"/>
    </w:pPr>
    <w:bookmarkStart w:id="4" w:name="_Hlk81490789"/>
    <w:bookmarkStart w:id="5" w:name="_Hlk81490790"/>
    <w:bookmarkStart w:id="6" w:name="_Hlk81490791"/>
    <w:bookmarkStart w:id="7" w:name="_Hlk81490792"/>
    <w:r w:rsidRPr="00424672">
      <w:rPr>
        <w:rFonts w:ascii="Calibri" w:eastAsia="Calibri" w:hAnsi="Calibri" w:cs="Times New Roman"/>
        <w:sz w:val="18"/>
        <w:szCs w:val="18"/>
      </w:rPr>
      <w:t>Projekt „</w:t>
    </w:r>
    <w:bookmarkStart w:id="8" w:name="_Hlk77598052"/>
    <w:proofErr w:type="spellStart"/>
    <w:r w:rsidRPr="00424672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424672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biomedycyny i farmacji” (</w:t>
    </w:r>
    <w:bookmarkEnd w:id="8"/>
    <w:r w:rsidRPr="00424672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424672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00BA9"/>
    <w:multiLevelType w:val="hybridMultilevel"/>
    <w:tmpl w:val="7E2492CE"/>
    <w:lvl w:ilvl="0" w:tplc="AC5E2E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3"/>
    <w:rsid w:val="00004AE4"/>
    <w:rsid w:val="00027F29"/>
    <w:rsid w:val="000412B4"/>
    <w:rsid w:val="000A6A2E"/>
    <w:rsid w:val="000C5094"/>
    <w:rsid w:val="000C7058"/>
    <w:rsid w:val="000E38CC"/>
    <w:rsid w:val="000F38E5"/>
    <w:rsid w:val="00126463"/>
    <w:rsid w:val="001F40F8"/>
    <w:rsid w:val="002A6159"/>
    <w:rsid w:val="002C48B5"/>
    <w:rsid w:val="003443BB"/>
    <w:rsid w:val="00375FE3"/>
    <w:rsid w:val="003D3C3F"/>
    <w:rsid w:val="00462961"/>
    <w:rsid w:val="00466C4A"/>
    <w:rsid w:val="00484752"/>
    <w:rsid w:val="004B6A08"/>
    <w:rsid w:val="004E20C1"/>
    <w:rsid w:val="004F540B"/>
    <w:rsid w:val="00536CA8"/>
    <w:rsid w:val="005478CC"/>
    <w:rsid w:val="00553FA9"/>
    <w:rsid w:val="00566317"/>
    <w:rsid w:val="005F2569"/>
    <w:rsid w:val="00600DD5"/>
    <w:rsid w:val="0066289D"/>
    <w:rsid w:val="006950BE"/>
    <w:rsid w:val="00754707"/>
    <w:rsid w:val="00797C70"/>
    <w:rsid w:val="007A4B33"/>
    <w:rsid w:val="007B28B7"/>
    <w:rsid w:val="008B6AB5"/>
    <w:rsid w:val="00916BF1"/>
    <w:rsid w:val="00971E1F"/>
    <w:rsid w:val="009C1EA7"/>
    <w:rsid w:val="009C6CD0"/>
    <w:rsid w:val="009D079F"/>
    <w:rsid w:val="009D5BE2"/>
    <w:rsid w:val="009E5B9C"/>
    <w:rsid w:val="009F0A28"/>
    <w:rsid w:val="00A10F7E"/>
    <w:rsid w:val="00A405BB"/>
    <w:rsid w:val="00AB73FC"/>
    <w:rsid w:val="00AF53A5"/>
    <w:rsid w:val="00B44F2D"/>
    <w:rsid w:val="00B67103"/>
    <w:rsid w:val="00B932A3"/>
    <w:rsid w:val="00B9746E"/>
    <w:rsid w:val="00BC27F3"/>
    <w:rsid w:val="00BF17E3"/>
    <w:rsid w:val="00BF3003"/>
    <w:rsid w:val="00C815E6"/>
    <w:rsid w:val="00CD394A"/>
    <w:rsid w:val="00D6493E"/>
    <w:rsid w:val="00D77410"/>
    <w:rsid w:val="00E04937"/>
    <w:rsid w:val="00E872DB"/>
    <w:rsid w:val="00ED19B9"/>
    <w:rsid w:val="00F631F7"/>
    <w:rsid w:val="00F85423"/>
    <w:rsid w:val="00F85930"/>
    <w:rsid w:val="0DFF3B0F"/>
    <w:rsid w:val="6B23A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02C8C"/>
  <w15:docId w15:val="{2097034A-7D01-488D-83F6-05E6EA2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A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3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8CC"/>
  </w:style>
  <w:style w:type="paragraph" w:styleId="Stopka">
    <w:name w:val="footer"/>
    <w:basedOn w:val="Normalny"/>
    <w:link w:val="StopkaZnak"/>
    <w:uiPriority w:val="99"/>
    <w:unhideWhenUsed/>
    <w:rsid w:val="000E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A7F3F-5885-4949-B170-D38E61199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A0241-11AD-4C94-88D4-C9CDEFF68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82C9F-7551-43D5-8900-195C45E51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Piastowska-Ciesielska</dc:creator>
  <cp:lastModifiedBy>Barbara Łabudzka</cp:lastModifiedBy>
  <cp:revision>4</cp:revision>
  <cp:lastPrinted>2021-09-09T13:07:00Z</cp:lastPrinted>
  <dcterms:created xsi:type="dcterms:W3CDTF">2021-09-07T10:23:00Z</dcterms:created>
  <dcterms:modified xsi:type="dcterms:W3CDTF">2021-09-13T08:03:00Z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4944900</vt:r8>
  </property>
  <property fmtid="{D5CDD505-2E9C-101B-9397-08002B2CF9AE}" pid="3" name="ContentTypeId">
    <vt:lpwstr>0x0101000E29CFD9B886FD46B3BFB217221B776D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