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133672" w:rsidRDefault="006F1B7C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6F1B7C" w:rsidRPr="00133672" w:rsidRDefault="00D011D9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04/21/WŻ</w:t>
      </w:r>
    </w:p>
    <w:p w:rsidR="006F1B7C" w:rsidRPr="006F1B7C" w:rsidRDefault="00FA7051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WYKONAWCY/PODWYKONAW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CY* 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6F1B7C" w:rsidRPr="006F1B7C" w:rsidRDefault="006F1B7C" w:rsidP="006F1B7C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br/>
      </w:r>
      <w:r w:rsidR="000115A3" w:rsidRPr="0003044C">
        <w:rPr>
          <w:rFonts w:eastAsia="Times New Roman" w:cs="Times New Roman"/>
          <w:lang w:bidi="ar-SA"/>
        </w:rPr>
        <w:t>–</w:t>
      </w:r>
      <w:r w:rsidR="000115A3">
        <w:rPr>
          <w:rFonts w:eastAsia="Times New Roman" w:cs="Times New Roman"/>
          <w:lang w:bidi="ar-SA"/>
        </w:rPr>
        <w:t xml:space="preserve"> </w:t>
      </w:r>
      <w:r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6F1B7C">
        <w:rPr>
          <w:rFonts w:eastAsia="Calibri" w:cs="Times New Roman"/>
          <w:b/>
          <w:kern w:val="0"/>
          <w:lang w:eastAsia="en-US" w:bidi="ar-SA"/>
        </w:rPr>
        <w:t>(Dz. U. poz. 2019, z późn. zm.)</w:t>
      </w:r>
      <w:r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6F1B7C" w:rsidRPr="006F1B7C" w:rsidRDefault="006F1B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6F1B7C" w:rsidRPr="006F1B7C" w:rsidRDefault="00F22155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0D3E16">
        <w:trPr>
          <w:trHeight w:val="1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F56CF7" w:rsidRDefault="00D011D9" w:rsidP="00D011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Dostawa </w:t>
            </w:r>
            <w:r w:rsidRPr="00D011D9">
              <w:rPr>
                <w:rFonts w:cs="Times New Roman"/>
                <w:bCs/>
              </w:rPr>
              <w:t>warzyw świeżych, kw</w:t>
            </w:r>
            <w:r>
              <w:rPr>
                <w:rFonts w:cs="Times New Roman"/>
                <w:bCs/>
              </w:rPr>
              <w:t xml:space="preserve">aszonych, okopowych wczesnych, </w:t>
            </w:r>
            <w:r w:rsidRPr="00D011D9">
              <w:rPr>
                <w:rFonts w:cs="Times New Roman"/>
                <w:bCs/>
              </w:rPr>
              <w:t xml:space="preserve">owoców i ziemniaków do Centrum </w:t>
            </w:r>
            <w:r>
              <w:rPr>
                <w:rFonts w:cs="Times New Roman"/>
                <w:bCs/>
              </w:rPr>
              <w:t xml:space="preserve">Szkolenia Policji w Legionowie </w:t>
            </w:r>
            <w:r>
              <w:rPr>
                <w:rFonts w:cs="Times New Roman"/>
                <w:bCs/>
              </w:rPr>
              <w:br/>
            </w:r>
            <w:r w:rsidRPr="00D011D9">
              <w:rPr>
                <w:rFonts w:cs="Times New Roman"/>
                <w:bCs/>
              </w:rPr>
              <w:t xml:space="preserve">i Wydziału </w:t>
            </w:r>
            <w:proofErr w:type="spellStart"/>
            <w:r w:rsidRPr="00D011D9">
              <w:rPr>
                <w:rFonts w:cs="Times New Roman"/>
                <w:bCs/>
              </w:rPr>
              <w:t>Administracyjno</w:t>
            </w:r>
            <w:proofErr w:type="spellEnd"/>
            <w:r w:rsidRPr="00D011D9">
              <w:rPr>
                <w:rFonts w:cs="Times New Roman"/>
                <w:bCs/>
              </w:rPr>
              <w:t xml:space="preserve"> – Gospodarczego w Sułkowicach</w:t>
            </w:r>
          </w:p>
        </w:tc>
      </w:tr>
      <w:tr w:rsidR="006F1B7C" w:rsidRPr="006F1B7C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6F1B7C" w:rsidRDefault="00D011D9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04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/21/W</w:t>
            </w:r>
            <w:bookmarkEnd w:id="2"/>
            <w:r>
              <w:rPr>
                <w:rFonts w:eastAsia="Calibri" w:cs="Times New Roman"/>
                <w:kern w:val="0"/>
                <w:lang w:eastAsia="en-GB" w:bidi="ar-SA"/>
              </w:rPr>
              <w:t>Ż</w:t>
            </w:r>
          </w:p>
        </w:tc>
      </w:tr>
    </w:tbl>
    <w:bookmarkEnd w:id="0"/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bookmarkStart w:id="3" w:name="_GoBack"/>
            <w:bookmarkEnd w:id="3"/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6F1B7C" w:rsidRPr="006F1B7C" w:rsidTr="000D3E16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F56CF7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0115A3" w:rsidRPr="006F1B7C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0115A3" w:rsidRPr="006F1B7C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P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0115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0D3E16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0D3E16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92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148"/>
        <w:gridCol w:w="4776"/>
      </w:tblGrid>
      <w:tr w:rsidR="006F1B7C" w:rsidRPr="006F1B7C" w:rsidTr="0001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4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0115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6F1B7C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 art. 108 ust. 1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oraz art. 109 ust. 1 pkt 1 – 10 ustawy i spełniam warunki udziału w postępowaniu. </w:t>
            </w:r>
          </w:p>
        </w:tc>
        <w:tc>
          <w:tcPr>
            <w:tcW w:w="4689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4"/>
      <w:tr w:rsidR="006F1B7C" w:rsidRPr="006F1B7C" w:rsidTr="000115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>Oświadczam, że zachodzą w stosunku do mnie podstawy wykluczenia z post</w:t>
            </w:r>
            <w:r w:rsidR="000115A3">
              <w:rPr>
                <w:rFonts w:eastAsia="Times New Roman" w:cs="Times New Roman"/>
                <w:kern w:val="0"/>
                <w:lang w:bidi="ar-SA"/>
              </w:rPr>
              <w:t xml:space="preserve">ępowania </w:t>
            </w:r>
            <w:r w:rsidR="00F56CF7"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 …………................ ustawy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</w:t>
            </w:r>
            <w:r w:rsid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lub art. 109 ust. 1 pkt 2 – 5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i 7 – 10 ustawy).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br/>
              <w:t>że w związku z ww. okoli</w:t>
            </w:r>
            <w:r w:rsidR="000115A3">
              <w:rPr>
                <w:rFonts w:eastAsia="Times New Roman" w:cs="Times New Roman"/>
                <w:kern w:val="0"/>
                <w:lang w:bidi="ar-SA"/>
              </w:rPr>
              <w:t xml:space="preserve">cznością,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na podstawie art. 110 ust. 2 ustawy podjąłem  następujące środki naprawcze:</w:t>
            </w:r>
          </w:p>
        </w:tc>
        <w:tc>
          <w:tcPr>
            <w:tcW w:w="4689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98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461"/>
      </w:tblGrid>
      <w:tr w:rsidR="006F1B7C" w:rsidRPr="006F1B7C" w:rsidTr="005D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Spełniam warunki udziału w postępowaniu</w:t>
            </w:r>
            <w:r w:rsidR="000D3E16">
              <w:rPr>
                <w:rFonts w:eastAsia="Calibri" w:cs="Times New Roman"/>
                <w:kern w:val="0"/>
                <w:lang w:eastAsia="en-GB" w:bidi="ar-SA"/>
              </w:rPr>
              <w:t xml:space="preserve"> określone przez zamawiającego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1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2"/>
            <w:vAlign w:val="center"/>
          </w:tcPr>
          <w:p w:rsidR="00E46E81" w:rsidRDefault="006F1B7C" w:rsidP="00FC05D5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6F1B7C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aktualny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wpis do rejestru </w:t>
            </w:r>
            <w:r w:rsidR="00E46E81">
              <w:rPr>
                <w:rFonts w:eastAsia="Calibri" w:cs="Times New Roman"/>
                <w:kern w:val="0"/>
                <w:lang w:eastAsia="en-GB" w:bidi="ar-SA"/>
              </w:rPr>
              <w:t xml:space="preserve">zakładów podlegających urzędowej kontroli organów Państwowej Inspekcji Sanitarnej </w:t>
            </w:r>
            <w:r w:rsidRP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– zgodnie z 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art. 61 i 62 ustawy z dnia 25 sierpnia 2006 r. 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="00E46E81" w:rsidRPr="00E46E81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>o bezpieczeństwie żywności i żywienia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(Dz. U. z 2020 r., poz. 2021) </w:t>
            </w:r>
          </w:p>
          <w:p w:rsidR="00E46E81" w:rsidRPr="00E46E81" w:rsidRDefault="00E46E81" w:rsidP="00E46E8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6F1B7C" w:rsidRPr="00551CA3" w:rsidRDefault="00E46E81" w:rsidP="00551CA3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nr rejestru ………………………………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………..…, prowadzonego przez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……………………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    ………….…………………………………………….………………………………………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</w:t>
            </w:r>
          </w:p>
        </w:tc>
      </w:tr>
      <w:tr w:rsidR="005D20D3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D20D3" w:rsidRPr="006F1B7C" w:rsidRDefault="005D20D3" w:rsidP="005D20D3">
            <w:pPr>
              <w:widowControl/>
              <w:suppressAutoHyphens w:val="0"/>
              <w:autoSpaceDN/>
              <w:spacing w:before="120" w:after="120"/>
              <w:ind w:left="306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ab/>
              <w:t>Dysponuję co najmniej jednym środkiem transportu przystosowanym do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przewozu przedmiotu zamówienia</w:t>
            </w:r>
          </w:p>
        </w:tc>
        <w:tc>
          <w:tcPr>
            <w:tcW w:w="4461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5D20D3" w:rsidRPr="006F1B7C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</w:tbl>
    <w:p w:rsidR="006F1B7C" w:rsidRPr="00E7376A" w:rsidRDefault="006F1B7C" w:rsidP="00FC05D5">
      <w:pPr>
        <w:pStyle w:val="Akapitzlist"/>
        <w:keepNext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pacing w:before="240" w:after="20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0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450"/>
      </w:tblGrid>
      <w:tr w:rsidR="006F1B7C" w:rsidRPr="006F1B7C" w:rsidTr="005D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232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7A2BD9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 w:rsidR="005D20D3"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232" w:type="pct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7A2BD9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6F1B7C" w:rsidRPr="006F1B7C" w:rsidTr="00E7376A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271"/>
        <w:gridCol w:w="6653"/>
      </w:tblGrid>
      <w:tr w:rsidR="006F1B7C" w:rsidRPr="006F1B7C" w:rsidTr="007A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bottom w:val="none" w:sz="0" w:space="0" w:color="auto"/>
            </w:tcBorders>
            <w:vAlign w:val="center"/>
          </w:tcPr>
          <w:p w:rsidR="006F1B7C" w:rsidRPr="006F1B7C" w:rsidRDefault="006F1B7C" w:rsidP="000115A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>Oświadczamy, że powierzymy podwykonawcom następujące części zamówienia:</w:t>
            </w:r>
          </w:p>
          <w:p w:rsidR="005D20D3" w:rsidRDefault="005D20D3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</w:p>
          <w:p w:rsidR="005D20D3" w:rsidRDefault="005D20D3" w:rsidP="005D20D3">
            <w:pPr>
              <w:rPr>
                <w:rFonts w:eastAsia="Calibri" w:cs="Times New Roman"/>
                <w:b w:val="0"/>
                <w:bCs w:val="0"/>
                <w:lang w:eastAsia="en-GB" w:bidi="ar-SA"/>
              </w:rPr>
            </w:pPr>
          </w:p>
          <w:p w:rsidR="005D20D3" w:rsidRDefault="005D20D3" w:rsidP="005D20D3">
            <w:pPr>
              <w:rPr>
                <w:rFonts w:eastAsia="Calibri" w:cs="Times New Roman"/>
                <w:b w:val="0"/>
                <w:bCs w:val="0"/>
                <w:lang w:eastAsia="en-GB" w:bidi="ar-SA"/>
              </w:rPr>
            </w:pPr>
          </w:p>
          <w:p w:rsidR="006F1B7C" w:rsidRPr="007A2BD9" w:rsidRDefault="006F1B7C" w:rsidP="005D20D3">
            <w:pPr>
              <w:rPr>
                <w:rFonts w:eastAsia="Calibri" w:cs="Times New Roman"/>
                <w:sz w:val="4"/>
                <w:szCs w:val="4"/>
                <w:lang w:eastAsia="en-GB" w:bidi="ar-SA"/>
              </w:rPr>
            </w:pPr>
          </w:p>
        </w:tc>
        <w:tc>
          <w:tcPr>
            <w:tcW w:w="3352" w:type="pct"/>
            <w:tcBorders>
              <w:bottom w:val="none" w:sz="0" w:space="0" w:color="auto"/>
            </w:tcBorders>
          </w:tcPr>
          <w:p w:rsidR="006F1B7C" w:rsidRPr="00D53850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  <w:p w:rsidR="006F1B7C" w:rsidRPr="007A2BD9" w:rsidRDefault="006F1B7C" w:rsidP="007A2B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</w:tc>
      </w:tr>
      <w:tr w:rsidR="006F1B7C" w:rsidRPr="006F1B7C" w:rsidTr="00FA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F22155" w:rsidRPr="00F22155" w:rsidRDefault="00F22155" w:rsidP="00F2215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6F1B7C" w:rsidRDefault="006F1B7C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 w:rsidR="007A2BD9"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:rsidR="007A2BD9" w:rsidRPr="007A2BD9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:rsidR="007A2BD9" w:rsidRPr="007A2BD9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551CA3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</w:t>
      </w:r>
      <w:r w:rsidR="00551CA3"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</w:t>
      </w:r>
      <w:r w:rsidR="00F00FB2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(miejscowość)</w:t>
      </w:r>
    </w:p>
    <w:sectPr w:rsidR="00E7376A" w:rsidRPr="00551CA3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F9" w:rsidRDefault="002062F9" w:rsidP="000F1D63">
      <w:r>
        <w:separator/>
      </w:r>
    </w:p>
  </w:endnote>
  <w:endnote w:type="continuationSeparator" w:id="0">
    <w:p w:rsidR="002062F9" w:rsidRDefault="002062F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9" w:rsidRDefault="00BD3CF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BD3CF9" w:rsidRDefault="00BD3CF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F9" w:rsidRDefault="002062F9" w:rsidP="000F1D63">
      <w:r>
        <w:separator/>
      </w:r>
    </w:p>
  </w:footnote>
  <w:footnote w:type="continuationSeparator" w:id="0">
    <w:p w:rsidR="002062F9" w:rsidRDefault="002062F9" w:rsidP="000F1D63">
      <w:r>
        <w:continuationSeparator/>
      </w:r>
    </w:p>
  </w:footnote>
  <w:footnote w:id="1">
    <w:p w:rsidR="00BD3CF9" w:rsidRPr="00FA3CFF" w:rsidRDefault="00BD3CF9" w:rsidP="00FA3CFF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Średnie przedsiębiorstwa: przedsiębiorstwa, które nie są mikroprzedsiębiorstwami ani małymi przedsiębiorstwami i które zatrudniają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>mniej niż 250 osób i których roczny obrót nie przekracza 50 milionów EUR lub roczna suma bilansowa nie przekracza 43 milionów EUR.</w:t>
      </w:r>
    </w:p>
  </w:footnote>
  <w:footnote w:id="2">
    <w:p w:rsidR="00BD3CF9" w:rsidRPr="00133672" w:rsidRDefault="00BD3CF9" w:rsidP="00FA3CFF">
      <w:pPr>
        <w:pStyle w:val="Tekstprzypisudolnego"/>
        <w:ind w:left="-142"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>Zwłaszcza w ramach grupy, konsorcjum, spółki joint venture lub podobnego podmiotu.</w:t>
      </w:r>
    </w:p>
  </w:footnote>
  <w:footnote w:id="3">
    <w:p w:rsidR="00BD3CF9" w:rsidRDefault="00BD3CF9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w zakresie, w jakim każdy z Wykonawców wykazuje spełnianie warunków udziału w postępowaniu lub kryteriów selekcji.</w:t>
      </w:r>
    </w:p>
    <w:p w:rsidR="00BD3CF9" w:rsidRDefault="00BD3CF9" w:rsidP="00FA3CFF">
      <w:pPr>
        <w:pStyle w:val="Tekstprzypisudolnego"/>
        <w:ind w:left="-142" w:hanging="284"/>
        <w:jc w:val="both"/>
      </w:pPr>
    </w:p>
  </w:footnote>
  <w:footnote w:id="4">
    <w:p w:rsidR="00BD3CF9" w:rsidRDefault="00BD3CF9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BD3CF9" w:rsidRPr="007A2BD9" w:rsidRDefault="00BD3CF9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9F1CD3"/>
    <w:multiLevelType w:val="hybridMultilevel"/>
    <w:tmpl w:val="48683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2" w15:restartNumberingAfterBreak="0">
    <w:nsid w:val="1CC91131"/>
    <w:multiLevelType w:val="multilevel"/>
    <w:tmpl w:val="E966A1E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CA90249"/>
    <w:multiLevelType w:val="multilevel"/>
    <w:tmpl w:val="B9E661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DCD5552"/>
    <w:multiLevelType w:val="hybridMultilevel"/>
    <w:tmpl w:val="09CEA526"/>
    <w:lvl w:ilvl="0" w:tplc="58EA85C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86268B"/>
    <w:multiLevelType w:val="hybridMultilevel"/>
    <w:tmpl w:val="AF76CE24"/>
    <w:lvl w:ilvl="0" w:tplc="20D4AD4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04E"/>
    <w:multiLevelType w:val="hybridMultilevel"/>
    <w:tmpl w:val="2A22BB0A"/>
    <w:lvl w:ilvl="0" w:tplc="4A82CA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5614E81"/>
    <w:multiLevelType w:val="multilevel"/>
    <w:tmpl w:val="0F5C891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5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19"/>
  </w:num>
  <w:num w:numId="10">
    <w:abstractNumId w:val="29"/>
  </w:num>
  <w:num w:numId="11">
    <w:abstractNumId w:val="16"/>
  </w:num>
  <w:num w:numId="12">
    <w:abstractNumId w:val="38"/>
  </w:num>
  <w:num w:numId="13">
    <w:abstractNumId w:val="38"/>
    <w:lvlOverride w:ilvl="0">
      <w:startOverride w:val="1"/>
    </w:lvlOverride>
  </w:num>
  <w:num w:numId="14">
    <w:abstractNumId w:val="42"/>
  </w:num>
  <w:num w:numId="15">
    <w:abstractNumId w:val="13"/>
  </w:num>
  <w:num w:numId="16">
    <w:abstractNumId w:val="33"/>
  </w:num>
  <w:num w:numId="17">
    <w:abstractNumId w:val="32"/>
  </w:num>
  <w:num w:numId="18">
    <w:abstractNumId w:val="40"/>
  </w:num>
  <w:num w:numId="19">
    <w:abstractNumId w:val="0"/>
  </w:num>
  <w:num w:numId="20">
    <w:abstractNumId w:val="41"/>
  </w:num>
  <w:num w:numId="21">
    <w:abstractNumId w:val="18"/>
  </w:num>
  <w:num w:numId="22">
    <w:abstractNumId w:val="44"/>
  </w:num>
  <w:num w:numId="23">
    <w:abstractNumId w:val="23"/>
  </w:num>
  <w:num w:numId="24">
    <w:abstractNumId w:val="34"/>
  </w:num>
  <w:num w:numId="25">
    <w:abstractNumId w:val="26"/>
  </w:num>
  <w:num w:numId="26">
    <w:abstractNumId w:val="31"/>
  </w:num>
  <w:num w:numId="27">
    <w:abstractNumId w:val="36"/>
  </w:num>
  <w:num w:numId="28">
    <w:abstractNumId w:val="21"/>
  </w:num>
  <w:num w:numId="29">
    <w:abstractNumId w:val="27"/>
  </w:num>
  <w:num w:numId="30">
    <w:abstractNumId w:val="35"/>
  </w:num>
  <w:num w:numId="31">
    <w:abstractNumId w:val="39"/>
  </w:num>
  <w:num w:numId="32">
    <w:abstractNumId w:val="43"/>
  </w:num>
  <w:num w:numId="33">
    <w:abstractNumId w:val="22"/>
  </w:num>
  <w:num w:numId="34">
    <w:abstractNumId w:val="28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115A3"/>
    <w:rsid w:val="00012B05"/>
    <w:rsid w:val="0002214D"/>
    <w:rsid w:val="00022FDA"/>
    <w:rsid w:val="000237FF"/>
    <w:rsid w:val="0003044C"/>
    <w:rsid w:val="00030C5F"/>
    <w:rsid w:val="00034B25"/>
    <w:rsid w:val="00053150"/>
    <w:rsid w:val="00054A55"/>
    <w:rsid w:val="00054F4F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117B"/>
    <w:rsid w:val="00083541"/>
    <w:rsid w:val="00085B0A"/>
    <w:rsid w:val="00085FE4"/>
    <w:rsid w:val="000A03C0"/>
    <w:rsid w:val="000A2D9B"/>
    <w:rsid w:val="000A4553"/>
    <w:rsid w:val="000B15AE"/>
    <w:rsid w:val="000B26FD"/>
    <w:rsid w:val="000B4C51"/>
    <w:rsid w:val="000B6DCC"/>
    <w:rsid w:val="000B7660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1870"/>
    <w:rsid w:val="0018513D"/>
    <w:rsid w:val="001867F0"/>
    <w:rsid w:val="00190778"/>
    <w:rsid w:val="001B152E"/>
    <w:rsid w:val="001C5F64"/>
    <w:rsid w:val="001D4B6A"/>
    <w:rsid w:val="001F1504"/>
    <w:rsid w:val="001F46FC"/>
    <w:rsid w:val="001F5616"/>
    <w:rsid w:val="001F703A"/>
    <w:rsid w:val="001F7221"/>
    <w:rsid w:val="00201D7C"/>
    <w:rsid w:val="002023B9"/>
    <w:rsid w:val="0020283E"/>
    <w:rsid w:val="00202E23"/>
    <w:rsid w:val="002062F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3688A"/>
    <w:rsid w:val="00241D51"/>
    <w:rsid w:val="00243DB1"/>
    <w:rsid w:val="002460BE"/>
    <w:rsid w:val="00251EDB"/>
    <w:rsid w:val="00256192"/>
    <w:rsid w:val="00264162"/>
    <w:rsid w:val="00265BF0"/>
    <w:rsid w:val="00267555"/>
    <w:rsid w:val="00271775"/>
    <w:rsid w:val="00272A8D"/>
    <w:rsid w:val="0027697D"/>
    <w:rsid w:val="00277480"/>
    <w:rsid w:val="00291078"/>
    <w:rsid w:val="002931A5"/>
    <w:rsid w:val="0029571E"/>
    <w:rsid w:val="002A7087"/>
    <w:rsid w:val="002B3128"/>
    <w:rsid w:val="002B597B"/>
    <w:rsid w:val="002B77E3"/>
    <w:rsid w:val="002C26A5"/>
    <w:rsid w:val="002C28B5"/>
    <w:rsid w:val="002C3A49"/>
    <w:rsid w:val="002C4B49"/>
    <w:rsid w:val="002C4F25"/>
    <w:rsid w:val="002C571E"/>
    <w:rsid w:val="002D1D4C"/>
    <w:rsid w:val="002E07EF"/>
    <w:rsid w:val="002E4290"/>
    <w:rsid w:val="002F07BD"/>
    <w:rsid w:val="002F2550"/>
    <w:rsid w:val="00306460"/>
    <w:rsid w:val="0030723C"/>
    <w:rsid w:val="003076B2"/>
    <w:rsid w:val="0031100C"/>
    <w:rsid w:val="003118E1"/>
    <w:rsid w:val="0031321A"/>
    <w:rsid w:val="00315DFB"/>
    <w:rsid w:val="00317828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D02F0"/>
    <w:rsid w:val="003D7393"/>
    <w:rsid w:val="003E2C34"/>
    <w:rsid w:val="003E3736"/>
    <w:rsid w:val="003E4225"/>
    <w:rsid w:val="003E595F"/>
    <w:rsid w:val="003E7DB1"/>
    <w:rsid w:val="003F05C7"/>
    <w:rsid w:val="003F0AF7"/>
    <w:rsid w:val="003F201A"/>
    <w:rsid w:val="003F2E7F"/>
    <w:rsid w:val="003F325F"/>
    <w:rsid w:val="003F352B"/>
    <w:rsid w:val="00400D85"/>
    <w:rsid w:val="0040375B"/>
    <w:rsid w:val="00404CD3"/>
    <w:rsid w:val="004146D9"/>
    <w:rsid w:val="00414BD8"/>
    <w:rsid w:val="004170A4"/>
    <w:rsid w:val="00421787"/>
    <w:rsid w:val="004270A1"/>
    <w:rsid w:val="00427BCC"/>
    <w:rsid w:val="004314B2"/>
    <w:rsid w:val="0043162D"/>
    <w:rsid w:val="00431968"/>
    <w:rsid w:val="00436944"/>
    <w:rsid w:val="004372E9"/>
    <w:rsid w:val="00442B47"/>
    <w:rsid w:val="00452A23"/>
    <w:rsid w:val="00456FBD"/>
    <w:rsid w:val="004602ED"/>
    <w:rsid w:val="00462941"/>
    <w:rsid w:val="00463C36"/>
    <w:rsid w:val="004720ED"/>
    <w:rsid w:val="00473D32"/>
    <w:rsid w:val="0047604A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2C76"/>
    <w:rsid w:val="004C5221"/>
    <w:rsid w:val="004C5E4A"/>
    <w:rsid w:val="004D4B17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1C13"/>
    <w:rsid w:val="00574B1D"/>
    <w:rsid w:val="0058007B"/>
    <w:rsid w:val="00580D7E"/>
    <w:rsid w:val="00582BC5"/>
    <w:rsid w:val="00582D7F"/>
    <w:rsid w:val="0058449C"/>
    <w:rsid w:val="00585CE8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4247"/>
    <w:rsid w:val="005D5C4E"/>
    <w:rsid w:val="005D6E37"/>
    <w:rsid w:val="005E0544"/>
    <w:rsid w:val="005F02CA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7959"/>
    <w:rsid w:val="00632305"/>
    <w:rsid w:val="00633B95"/>
    <w:rsid w:val="0063513A"/>
    <w:rsid w:val="00660599"/>
    <w:rsid w:val="0066654C"/>
    <w:rsid w:val="00671857"/>
    <w:rsid w:val="00675885"/>
    <w:rsid w:val="00677E28"/>
    <w:rsid w:val="00680B9A"/>
    <w:rsid w:val="00681D9C"/>
    <w:rsid w:val="00682B74"/>
    <w:rsid w:val="00685ED2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44B7"/>
    <w:rsid w:val="00705E52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A29"/>
    <w:rsid w:val="00736F69"/>
    <w:rsid w:val="007420C5"/>
    <w:rsid w:val="00745D49"/>
    <w:rsid w:val="00746390"/>
    <w:rsid w:val="0074789E"/>
    <w:rsid w:val="00757485"/>
    <w:rsid w:val="007603DF"/>
    <w:rsid w:val="00766F7D"/>
    <w:rsid w:val="00792AF0"/>
    <w:rsid w:val="00794E8A"/>
    <w:rsid w:val="00797745"/>
    <w:rsid w:val="007A2BD9"/>
    <w:rsid w:val="007A74A0"/>
    <w:rsid w:val="007B32A1"/>
    <w:rsid w:val="007C00F0"/>
    <w:rsid w:val="007C1D51"/>
    <w:rsid w:val="007C26C3"/>
    <w:rsid w:val="007C50E7"/>
    <w:rsid w:val="007C6D0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49E6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702B9"/>
    <w:rsid w:val="00871376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B186A"/>
    <w:rsid w:val="008C309C"/>
    <w:rsid w:val="008C4C44"/>
    <w:rsid w:val="008C50F5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13F8C"/>
    <w:rsid w:val="00922BB2"/>
    <w:rsid w:val="00923497"/>
    <w:rsid w:val="009346C4"/>
    <w:rsid w:val="009404BD"/>
    <w:rsid w:val="0094521E"/>
    <w:rsid w:val="00945326"/>
    <w:rsid w:val="00956AFC"/>
    <w:rsid w:val="009615F3"/>
    <w:rsid w:val="009668D6"/>
    <w:rsid w:val="009708A9"/>
    <w:rsid w:val="00970C4F"/>
    <w:rsid w:val="0097394D"/>
    <w:rsid w:val="00974EB6"/>
    <w:rsid w:val="00982342"/>
    <w:rsid w:val="00991D58"/>
    <w:rsid w:val="0099291B"/>
    <w:rsid w:val="00992D3A"/>
    <w:rsid w:val="00996E2B"/>
    <w:rsid w:val="009A62AB"/>
    <w:rsid w:val="009A76FB"/>
    <w:rsid w:val="009B4315"/>
    <w:rsid w:val="009C052A"/>
    <w:rsid w:val="009D0E04"/>
    <w:rsid w:val="009D4A38"/>
    <w:rsid w:val="009D5C30"/>
    <w:rsid w:val="009E447B"/>
    <w:rsid w:val="009E537D"/>
    <w:rsid w:val="009E5E78"/>
    <w:rsid w:val="009E79BC"/>
    <w:rsid w:val="009F225A"/>
    <w:rsid w:val="00A00CE1"/>
    <w:rsid w:val="00A0485F"/>
    <w:rsid w:val="00A11337"/>
    <w:rsid w:val="00A120E2"/>
    <w:rsid w:val="00A15866"/>
    <w:rsid w:val="00A15EEB"/>
    <w:rsid w:val="00A20E4F"/>
    <w:rsid w:val="00A354F8"/>
    <w:rsid w:val="00A36465"/>
    <w:rsid w:val="00A44BBC"/>
    <w:rsid w:val="00A47FE6"/>
    <w:rsid w:val="00A54EB7"/>
    <w:rsid w:val="00A551DB"/>
    <w:rsid w:val="00A55E06"/>
    <w:rsid w:val="00A750EB"/>
    <w:rsid w:val="00A81536"/>
    <w:rsid w:val="00A85A1A"/>
    <w:rsid w:val="00A922F5"/>
    <w:rsid w:val="00A96562"/>
    <w:rsid w:val="00AA5B3F"/>
    <w:rsid w:val="00AC2666"/>
    <w:rsid w:val="00AC3AEC"/>
    <w:rsid w:val="00AD1AD4"/>
    <w:rsid w:val="00AD34DA"/>
    <w:rsid w:val="00AD4377"/>
    <w:rsid w:val="00AD454F"/>
    <w:rsid w:val="00AE476A"/>
    <w:rsid w:val="00AE4799"/>
    <w:rsid w:val="00AE7E4E"/>
    <w:rsid w:val="00AF3BCE"/>
    <w:rsid w:val="00B05A43"/>
    <w:rsid w:val="00B07B27"/>
    <w:rsid w:val="00B10834"/>
    <w:rsid w:val="00B15E1A"/>
    <w:rsid w:val="00B253DF"/>
    <w:rsid w:val="00B26491"/>
    <w:rsid w:val="00B27230"/>
    <w:rsid w:val="00B278AD"/>
    <w:rsid w:val="00B31911"/>
    <w:rsid w:val="00B33C35"/>
    <w:rsid w:val="00B373D4"/>
    <w:rsid w:val="00B37933"/>
    <w:rsid w:val="00B421D6"/>
    <w:rsid w:val="00B437B4"/>
    <w:rsid w:val="00B43C3B"/>
    <w:rsid w:val="00B4482E"/>
    <w:rsid w:val="00B50682"/>
    <w:rsid w:val="00B506E5"/>
    <w:rsid w:val="00B604E2"/>
    <w:rsid w:val="00B6157B"/>
    <w:rsid w:val="00B7209C"/>
    <w:rsid w:val="00B8014A"/>
    <w:rsid w:val="00B94371"/>
    <w:rsid w:val="00BA08F0"/>
    <w:rsid w:val="00BA2DD2"/>
    <w:rsid w:val="00BA4AEA"/>
    <w:rsid w:val="00BA739C"/>
    <w:rsid w:val="00BB46E7"/>
    <w:rsid w:val="00BD0BF5"/>
    <w:rsid w:val="00BD3CF9"/>
    <w:rsid w:val="00BD4BC5"/>
    <w:rsid w:val="00BE0A82"/>
    <w:rsid w:val="00BE1227"/>
    <w:rsid w:val="00BE4592"/>
    <w:rsid w:val="00BF4248"/>
    <w:rsid w:val="00BF4C82"/>
    <w:rsid w:val="00BF7A99"/>
    <w:rsid w:val="00C03C37"/>
    <w:rsid w:val="00C06080"/>
    <w:rsid w:val="00C0730D"/>
    <w:rsid w:val="00C11DE8"/>
    <w:rsid w:val="00C144DF"/>
    <w:rsid w:val="00C22D9A"/>
    <w:rsid w:val="00C22E75"/>
    <w:rsid w:val="00C257C2"/>
    <w:rsid w:val="00C26F3A"/>
    <w:rsid w:val="00C34FFC"/>
    <w:rsid w:val="00C366EE"/>
    <w:rsid w:val="00C41C10"/>
    <w:rsid w:val="00C4219C"/>
    <w:rsid w:val="00C42C85"/>
    <w:rsid w:val="00C4769F"/>
    <w:rsid w:val="00C500FB"/>
    <w:rsid w:val="00C50F43"/>
    <w:rsid w:val="00C55887"/>
    <w:rsid w:val="00C561D8"/>
    <w:rsid w:val="00C60775"/>
    <w:rsid w:val="00C61CCE"/>
    <w:rsid w:val="00C640D7"/>
    <w:rsid w:val="00C642EF"/>
    <w:rsid w:val="00C65751"/>
    <w:rsid w:val="00C7394E"/>
    <w:rsid w:val="00C73C5D"/>
    <w:rsid w:val="00C83F83"/>
    <w:rsid w:val="00C84550"/>
    <w:rsid w:val="00C86CD6"/>
    <w:rsid w:val="00C90F06"/>
    <w:rsid w:val="00C93180"/>
    <w:rsid w:val="00C94E6F"/>
    <w:rsid w:val="00CA3C96"/>
    <w:rsid w:val="00CA5DC9"/>
    <w:rsid w:val="00CB2152"/>
    <w:rsid w:val="00CB6874"/>
    <w:rsid w:val="00CC177A"/>
    <w:rsid w:val="00CC1DEE"/>
    <w:rsid w:val="00CC3235"/>
    <w:rsid w:val="00CC5126"/>
    <w:rsid w:val="00CD022A"/>
    <w:rsid w:val="00CD039A"/>
    <w:rsid w:val="00CD2699"/>
    <w:rsid w:val="00CD79CA"/>
    <w:rsid w:val="00CF090C"/>
    <w:rsid w:val="00CF1241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791B"/>
    <w:rsid w:val="00D22288"/>
    <w:rsid w:val="00D25654"/>
    <w:rsid w:val="00D322F6"/>
    <w:rsid w:val="00D33E8E"/>
    <w:rsid w:val="00D35058"/>
    <w:rsid w:val="00D36F78"/>
    <w:rsid w:val="00D37079"/>
    <w:rsid w:val="00D46633"/>
    <w:rsid w:val="00D53255"/>
    <w:rsid w:val="00D53850"/>
    <w:rsid w:val="00D55139"/>
    <w:rsid w:val="00D726AB"/>
    <w:rsid w:val="00D74E8B"/>
    <w:rsid w:val="00D764D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F080D"/>
    <w:rsid w:val="00DF4819"/>
    <w:rsid w:val="00DF6C3B"/>
    <w:rsid w:val="00DF78DA"/>
    <w:rsid w:val="00DF7B9D"/>
    <w:rsid w:val="00E03D1D"/>
    <w:rsid w:val="00E054D4"/>
    <w:rsid w:val="00E12934"/>
    <w:rsid w:val="00E13261"/>
    <w:rsid w:val="00E15D4A"/>
    <w:rsid w:val="00E204F1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4140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67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0FB2"/>
    <w:rsid w:val="00F06D85"/>
    <w:rsid w:val="00F06E82"/>
    <w:rsid w:val="00F14240"/>
    <w:rsid w:val="00F147D3"/>
    <w:rsid w:val="00F14935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5105"/>
    <w:rsid w:val="00F56698"/>
    <w:rsid w:val="00F56CF7"/>
    <w:rsid w:val="00F627E5"/>
    <w:rsid w:val="00F67B59"/>
    <w:rsid w:val="00F7430F"/>
    <w:rsid w:val="00F809B0"/>
    <w:rsid w:val="00F82B4E"/>
    <w:rsid w:val="00F82C22"/>
    <w:rsid w:val="00F85A7D"/>
    <w:rsid w:val="00F92E08"/>
    <w:rsid w:val="00FA15B3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945"/>
    <w:rsid w:val="00FC5838"/>
    <w:rsid w:val="00FC5F1E"/>
    <w:rsid w:val="00FD31E4"/>
    <w:rsid w:val="00FD5A4B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EFA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24"/>
      </w:numPr>
    </w:pPr>
  </w:style>
  <w:style w:type="numbering" w:customStyle="1" w:styleId="WW8Num131">
    <w:name w:val="WW8Num131"/>
    <w:basedOn w:val="Bezlisty"/>
    <w:rsid w:val="002B597B"/>
    <w:pPr>
      <w:numPr>
        <w:numId w:val="2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1050-3ABA-4890-B15A-9D1773E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449</cp:revision>
  <cp:lastPrinted>2021-05-24T06:07:00Z</cp:lastPrinted>
  <dcterms:created xsi:type="dcterms:W3CDTF">2021-03-05T07:18:00Z</dcterms:created>
  <dcterms:modified xsi:type="dcterms:W3CDTF">2021-05-24T12:26:00Z</dcterms:modified>
</cp:coreProperties>
</file>