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4C" w:rsidRDefault="00732378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203200</wp:posOffset>
            </wp:positionH>
            <wp:positionV relativeFrom="paragraph">
              <wp:posOffset>22860</wp:posOffset>
            </wp:positionV>
            <wp:extent cx="658495" cy="804545"/>
            <wp:effectExtent l="0" t="0" r="8255" b="0"/>
            <wp:wrapNone/>
            <wp:docPr id="3" name="Obraz 2" descr="C:\Users\ADMIN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5494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03.15pt;margin-top:0;width:358.4pt;height:52.75pt;z-index:2516572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pP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" filled="f" stroked="f">
            <v:textbox style="mso-fit-shape-to-text:t" inset="0,0,0,0">
              <w:txbxContent>
                <w:p w:rsidR="006F414C" w:rsidRDefault="00820331">
                  <w:pPr>
                    <w:pStyle w:val="Nagwek1"/>
                    <w:keepNext/>
                    <w:keepLines/>
                    <w:shd w:val="clear" w:color="auto" w:fill="auto"/>
                    <w:spacing w:after="0" w:line="320" w:lineRule="exact"/>
                    <w:ind w:left="100"/>
                  </w:pPr>
                  <w:r>
                    <w:t xml:space="preserve">Gmina Dubicze </w:t>
                  </w:r>
                  <w:proofErr w:type="spellStart"/>
                  <w:r>
                    <w:t>Gerkiewne</w:t>
                  </w:r>
                  <w:proofErr w:type="spellEnd"/>
                </w:p>
                <w:p w:rsidR="006F414C" w:rsidRPr="00C66B71" w:rsidRDefault="00820331">
                  <w:pPr>
                    <w:pStyle w:val="Teksttreci3"/>
                    <w:shd w:val="clear" w:color="auto" w:fill="auto"/>
                    <w:tabs>
                      <w:tab w:val="left" w:pos="3604"/>
                    </w:tabs>
                    <w:spacing w:before="0"/>
                    <w:rPr>
                      <w:lang w:val="en-US"/>
                    </w:rPr>
                  </w:pPr>
                  <w:r>
                    <w:t xml:space="preserve">17-204 Dubicze Cerkiewne, ul. Główna 65, powiat hajnowski, woj. podlaskie </w:t>
                  </w:r>
                  <w:proofErr w:type="spellStart"/>
                  <w:r>
                    <w:t>tei</w:t>
                  </w:r>
                  <w:proofErr w:type="spellEnd"/>
                  <w:r>
                    <w:t xml:space="preserve">. </w:t>
                  </w:r>
                  <w:r w:rsidRPr="00C66B71">
                    <w:rPr>
                      <w:lang w:val="en-US"/>
                    </w:rPr>
                    <w:t xml:space="preserve">+48 085 682 79 81, </w:t>
                  </w:r>
                  <w:r>
                    <w:rPr>
                      <w:lang w:val="en-US" w:eastAsia="en-US" w:bidi="en-US"/>
                    </w:rPr>
                    <w:t xml:space="preserve">fax </w:t>
                  </w:r>
                  <w:r w:rsidRPr="00C66B71">
                    <w:rPr>
                      <w:lang w:val="en-US"/>
                    </w:rPr>
                    <w:t>+48 085 682 79 80 NTP 603 00 14 518</w:t>
                  </w:r>
                  <w:r w:rsidRPr="00C66B71">
                    <w:rPr>
                      <w:lang w:val="en-US"/>
                    </w:rPr>
                    <w:tab/>
                    <w:t>Regon 050659266</w:t>
                  </w:r>
                </w:p>
                <w:p w:rsidR="006F414C" w:rsidRPr="00C66B71" w:rsidRDefault="00820331">
                  <w:pPr>
                    <w:pStyle w:val="Teksttreci3"/>
                    <w:shd w:val="clear" w:color="auto" w:fill="auto"/>
                    <w:tabs>
                      <w:tab w:val="left" w:pos="4162"/>
                    </w:tabs>
                    <w:spacing w:before="0"/>
                    <w:jc w:val="both"/>
                    <w:rPr>
                      <w:lang w:val="en-US"/>
                    </w:rPr>
                  </w:pPr>
                  <w:r w:rsidRPr="00C66B71">
                    <w:rPr>
                      <w:lang w:val="en-US"/>
                    </w:rPr>
                    <w:t xml:space="preserve">e-mail: </w:t>
                  </w:r>
                  <w:proofErr w:type="spellStart"/>
                  <w:r w:rsidRPr="00C66B71">
                    <w:rPr>
                      <w:lang w:val="en-US"/>
                    </w:rPr>
                    <w:t>gmina</w:t>
                  </w:r>
                  <w:proofErr w:type="spellEnd"/>
                  <w:r w:rsidRPr="00C66B71">
                    <w:rPr>
                      <w:lang w:val="en-US"/>
                    </w:rPr>
                    <w:t>(&amp;dubicze-cerkievvne.pl</w:t>
                  </w:r>
                  <w:r w:rsidRPr="00C66B71">
                    <w:rPr>
                      <w:lang w:val="en-US"/>
                    </w:rPr>
                    <w:tab/>
                    <w:t>http:/ /</w:t>
                  </w:r>
                  <w:hyperlink r:id="rId7" w:history="1">
                    <w:r w:rsidRPr="00C66B71">
                      <w:rPr>
                        <w:rStyle w:val="Hipercze"/>
                        <w:lang w:val="en-US"/>
                      </w:rPr>
                      <w:t>www.dubicze-cerki</w:t>
                    </w:r>
                    <w:r>
                      <w:rPr>
                        <w:rStyle w:val="Hipercze"/>
                        <w:lang w:val="en-US" w:eastAsia="en-US" w:bidi="en-US"/>
                      </w:rPr>
                      <w:t>ewne.pl</w:t>
                    </w:r>
                  </w:hyperlink>
                </w:p>
              </w:txbxContent>
            </v:textbox>
            <w10:wrap anchorx="margin"/>
          </v:shape>
        </w:pict>
      </w:r>
      <w:r w:rsidR="007D5494">
        <w:rPr>
          <w:noProof/>
          <w:lang w:bidi="ar-SA"/>
        </w:rPr>
        <w:pict>
          <v:shape id="Text Box 4" o:spid="_x0000_s1027" type="#_x0000_t202" style="position:absolute;margin-left:242.5pt;margin-top:90.7pt;width:219.8pt;height:12pt;z-index:2516582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" filled="f" stroked="f">
            <v:textbox style="mso-fit-shape-to-text:t" inset="0,0,0,0">
              <w:txbxContent>
                <w:p w:rsidR="006F414C" w:rsidRDefault="00C66B71">
                  <w:pPr>
                    <w:pStyle w:val="Teksttreci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Teksttreci2Exact"/>
                    </w:rPr>
                    <w:t>Dubicze Cerkiewne, dnia 20</w:t>
                  </w:r>
                  <w:r w:rsidR="00820331">
                    <w:rPr>
                      <w:rStyle w:val="Teksttreci2Exact"/>
                    </w:rPr>
                    <w:t xml:space="preserve"> stycznia 2022 r.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196850</wp:posOffset>
            </wp:positionH>
            <wp:positionV relativeFrom="paragraph">
              <wp:posOffset>887095</wp:posOffset>
            </wp:positionV>
            <wp:extent cx="5675630" cy="140335"/>
            <wp:effectExtent l="0" t="0" r="1270" b="0"/>
            <wp:wrapNone/>
            <wp:docPr id="5" name="Obraz 5" descr="C:\Users\ADMINI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14C" w:rsidRDefault="006F414C">
      <w:pPr>
        <w:spacing w:line="360" w:lineRule="exact"/>
      </w:pPr>
    </w:p>
    <w:p w:rsidR="006F414C" w:rsidRDefault="006F414C">
      <w:pPr>
        <w:spacing w:line="360" w:lineRule="exact"/>
      </w:pPr>
    </w:p>
    <w:p w:rsidR="006F414C" w:rsidRDefault="006F414C">
      <w:pPr>
        <w:spacing w:line="360" w:lineRule="exact"/>
      </w:pPr>
    </w:p>
    <w:p w:rsidR="006F414C" w:rsidRDefault="006F414C">
      <w:pPr>
        <w:spacing w:line="662" w:lineRule="exact"/>
      </w:pPr>
    </w:p>
    <w:p w:rsidR="006F414C" w:rsidRDefault="006F414C">
      <w:pPr>
        <w:rPr>
          <w:sz w:val="2"/>
          <w:szCs w:val="2"/>
        </w:rPr>
        <w:sectPr w:rsidR="006F414C">
          <w:type w:val="continuous"/>
          <w:pgSz w:w="11900" w:h="16840"/>
          <w:pgMar w:top="741" w:right="1223" w:bottom="1353" w:left="1252" w:header="0" w:footer="3" w:gutter="0"/>
          <w:cols w:space="720"/>
          <w:noEndnote/>
          <w:docGrid w:linePitch="360"/>
        </w:sectPr>
      </w:pPr>
    </w:p>
    <w:p w:rsidR="006F414C" w:rsidRDefault="006F414C">
      <w:pPr>
        <w:spacing w:before="22" w:after="22" w:line="240" w:lineRule="exact"/>
        <w:rPr>
          <w:sz w:val="19"/>
          <w:szCs w:val="19"/>
        </w:rPr>
      </w:pPr>
    </w:p>
    <w:p w:rsidR="006F414C" w:rsidRDefault="006F414C">
      <w:pPr>
        <w:rPr>
          <w:sz w:val="2"/>
          <w:szCs w:val="2"/>
        </w:rPr>
        <w:sectPr w:rsidR="006F414C">
          <w:type w:val="continuous"/>
          <w:pgSz w:w="11900" w:h="16840"/>
          <w:pgMar w:top="3154" w:right="0" w:bottom="1368" w:left="0" w:header="0" w:footer="3" w:gutter="0"/>
          <w:cols w:space="720"/>
          <w:noEndnote/>
          <w:docGrid w:linePitch="360"/>
        </w:sectPr>
      </w:pPr>
    </w:p>
    <w:p w:rsidR="006F414C" w:rsidRDefault="00820331">
      <w:pPr>
        <w:pStyle w:val="Teksttreci20"/>
        <w:shd w:val="clear" w:color="auto" w:fill="auto"/>
        <w:spacing w:before="0" w:after="234" w:line="240" w:lineRule="exact"/>
        <w:ind w:left="160"/>
        <w:jc w:val="both"/>
      </w:pPr>
      <w:r>
        <w:lastRenderedPageBreak/>
        <w:t>OR.271.1.2022.IN</w:t>
      </w:r>
    </w:p>
    <w:p w:rsidR="006F414C" w:rsidRDefault="00820331">
      <w:pPr>
        <w:pStyle w:val="Teksttreci50"/>
        <w:shd w:val="clear" w:color="auto" w:fill="auto"/>
        <w:spacing w:before="0" w:after="210" w:line="220" w:lineRule="exact"/>
        <w:ind w:left="160" w:firstLine="700"/>
        <w:jc w:val="both"/>
      </w:pPr>
      <w:r>
        <w:rPr>
          <w:rStyle w:val="Teksttreci5Pogrubienie"/>
        </w:rPr>
        <w:t>Informacja o treści zapytania i wyjaśnienia Zamawiającego dot. treści SWZ nr</w:t>
      </w:r>
      <w:r w:rsidR="008A5B5D">
        <w:rPr>
          <w:rStyle w:val="Teksttreci5Pogrubienie"/>
        </w:rPr>
        <w:t xml:space="preserve"> 2</w:t>
      </w:r>
    </w:p>
    <w:p w:rsidR="006F414C" w:rsidRDefault="00820331">
      <w:pPr>
        <w:pStyle w:val="Teksttreci40"/>
        <w:shd w:val="clear" w:color="auto" w:fill="auto"/>
        <w:spacing w:before="0" w:after="183" w:line="256" w:lineRule="exact"/>
        <w:ind w:left="1140" w:hanging="980"/>
        <w:jc w:val="left"/>
      </w:pPr>
      <w:r>
        <w:rPr>
          <w:rStyle w:val="Teksttreci412ptBezpogrubieniaKursywa"/>
        </w:rPr>
        <w:t>Dotyczy:</w:t>
      </w:r>
      <w:r>
        <w:rPr>
          <w:rStyle w:val="Teksttreci4Bezpogrubienia"/>
        </w:rPr>
        <w:t xml:space="preserve"> „Budowy dróg gminnych nr 108700B i nr 108699B </w:t>
      </w:r>
      <w:proofErr w:type="spellStart"/>
      <w:r>
        <w:rPr>
          <w:rStyle w:val="Teksttreci4Bezpogrubienia"/>
        </w:rPr>
        <w:t>Kraskowszczyzna</w:t>
      </w:r>
      <w:proofErr w:type="spellEnd"/>
      <w:r>
        <w:rPr>
          <w:rStyle w:val="Teksttreci4Bezpogrubienia"/>
        </w:rPr>
        <w:t xml:space="preserve"> - Pasieczniki Małe oraz dróg wewnętrznych", </w:t>
      </w:r>
      <w:r>
        <w:rPr>
          <w:rStyle w:val="Teksttreci412ptBezpogrubieniaKursywa"/>
        </w:rPr>
        <w:t>ogłoszenie nr 2022/BZP 00014124/01 z dnia 12.01.2022 r.</w:t>
      </w:r>
    </w:p>
    <w:p w:rsidR="006F414C" w:rsidRDefault="00820331">
      <w:pPr>
        <w:pStyle w:val="Teksttreci40"/>
        <w:shd w:val="clear" w:color="auto" w:fill="auto"/>
        <w:spacing w:before="0" w:after="206" w:line="252" w:lineRule="exact"/>
        <w:ind w:left="160" w:right="200" w:firstLine="700"/>
      </w:pPr>
      <w:r>
        <w:rPr>
          <w:rStyle w:val="Teksttreci4Bezpogrubienia"/>
        </w:rPr>
        <w:t xml:space="preserve">Zamawiający: Gmina Dubicze Cerkiewne, ul. Główna 65, 17-204 Dubicze Cerkiewne, </w:t>
      </w:r>
      <w:r w:rsidR="00C66B71">
        <w:rPr>
          <w:rStyle w:val="Teksttreci4Bezpogrubienia"/>
        </w:rPr>
        <w:t xml:space="preserve">                        </w:t>
      </w:r>
      <w:r>
        <w:rPr>
          <w:rStyle w:val="Teksttreci4Bezpogrubienia"/>
        </w:rPr>
        <w:t>na podstawie art. 284 ust. 1-2 ustawy z dnia 11 września 2019 roku Prawo zamówień publicznych (</w:t>
      </w:r>
      <w:proofErr w:type="spellStart"/>
      <w:r>
        <w:rPr>
          <w:rStyle w:val="Teksttreci4Bezpogrubienia"/>
        </w:rPr>
        <w:t>t.j</w:t>
      </w:r>
      <w:proofErr w:type="spellEnd"/>
      <w:r>
        <w:rPr>
          <w:rStyle w:val="Teksttreci4Bezpogrubienia"/>
        </w:rPr>
        <w:t xml:space="preserve">.: Dz.U.2021.1129 z </w:t>
      </w:r>
      <w:proofErr w:type="spellStart"/>
      <w:r>
        <w:rPr>
          <w:rStyle w:val="Teksttreci4Bezpogrubienia"/>
        </w:rPr>
        <w:t>późn</w:t>
      </w:r>
      <w:proofErr w:type="spellEnd"/>
      <w:r>
        <w:rPr>
          <w:rStyle w:val="Teksttreci4Bezpogrubienia"/>
        </w:rPr>
        <w:t>. zm.), udziela odpowiedzi na wniesione pytania.</w:t>
      </w:r>
    </w:p>
    <w:p w:rsidR="006F414C" w:rsidRDefault="00820331">
      <w:pPr>
        <w:pStyle w:val="Nagwek1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72" w:line="220" w:lineRule="exact"/>
        <w:ind w:left="1680"/>
      </w:pPr>
      <w:bookmarkStart w:id="1" w:name="bookmark0"/>
      <w:r>
        <w:t>Treść pytań oraz treść udzielonych wyjaśnień brzmi następująco:</w:t>
      </w:r>
      <w:bookmarkEnd w:id="1"/>
    </w:p>
    <w:p w:rsidR="006F414C" w:rsidRDefault="00820331">
      <w:pPr>
        <w:pStyle w:val="Teksttreci60"/>
        <w:shd w:val="clear" w:color="auto" w:fill="auto"/>
        <w:ind w:left="160"/>
      </w:pPr>
      <w:r>
        <w:t>Pytanie 1</w:t>
      </w:r>
    </w:p>
    <w:p w:rsidR="00C66B71" w:rsidRPr="00C66B71" w:rsidRDefault="00C66B71">
      <w:pPr>
        <w:pStyle w:val="Teksttreci70"/>
        <w:shd w:val="clear" w:color="auto" w:fill="auto"/>
        <w:ind w:left="160"/>
        <w:rPr>
          <w:color w:val="auto"/>
          <w:shd w:val="clear" w:color="auto" w:fill="FFFFFF"/>
        </w:rPr>
      </w:pPr>
      <w:r w:rsidRPr="00C66B71">
        <w:rPr>
          <w:color w:val="auto"/>
          <w:shd w:val="clear" w:color="auto" w:fill="FFFFFF"/>
        </w:rPr>
        <w:t>Czy tablice Nadleśnictwa Bielsk należy wymienić na nowe?</w:t>
      </w:r>
    </w:p>
    <w:p w:rsidR="006F414C" w:rsidRDefault="00820331">
      <w:pPr>
        <w:pStyle w:val="Teksttreci70"/>
        <w:shd w:val="clear" w:color="auto" w:fill="auto"/>
        <w:ind w:left="160"/>
      </w:pPr>
      <w:r>
        <w:rPr>
          <w:rStyle w:val="Teksttreci7Bezkursywy"/>
        </w:rPr>
        <w:t>Odpowiedź na pytanie 1</w:t>
      </w:r>
    </w:p>
    <w:p w:rsidR="00C66B71" w:rsidRPr="00C7101D" w:rsidRDefault="00C66B71" w:rsidP="00C66B71">
      <w:pPr>
        <w:pStyle w:val="NormalnyWeb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</w:t>
      </w:r>
      <w:r w:rsidRPr="00C7101D">
        <w:rPr>
          <w:color w:val="000000"/>
        </w:rPr>
        <w:t>Tablice Nadleśnictwa Bielsk pozostają zgodnie ze stanem istniejącym.</w:t>
      </w:r>
    </w:p>
    <w:p w:rsidR="006F414C" w:rsidRDefault="00820331">
      <w:pPr>
        <w:pStyle w:val="Teksttreci60"/>
        <w:shd w:val="clear" w:color="auto" w:fill="auto"/>
        <w:ind w:left="160"/>
      </w:pPr>
      <w:r>
        <w:t>Pytanie 2</w:t>
      </w:r>
    </w:p>
    <w:p w:rsidR="006F414C" w:rsidRDefault="00C66B71">
      <w:pPr>
        <w:pStyle w:val="Teksttreci20"/>
        <w:shd w:val="clear" w:color="auto" w:fill="auto"/>
        <w:spacing w:before="0" w:after="0" w:line="313" w:lineRule="exact"/>
        <w:ind w:left="160"/>
        <w:jc w:val="both"/>
      </w:pPr>
      <w:r w:rsidRPr="00C66B71">
        <w:rPr>
          <w:color w:val="auto"/>
          <w:shd w:val="clear" w:color="auto" w:fill="FFFFFF"/>
        </w:rPr>
        <w:t>Na rysunkach technicznych projektu SOR znajdują się znaki koloru szarego: G-1c- 1szt; A-1- 1szt; B-33- 2szt; D-52- 2szt; D-53- 2szt. Czy je również należy wymienić na nowe?</w:t>
      </w:r>
      <w:r w:rsidRPr="00C7101D">
        <w:rPr>
          <w:color w:val="666666"/>
        </w:rPr>
        <w:br/>
      </w:r>
      <w:r w:rsidR="00820331">
        <w:rPr>
          <w:rStyle w:val="Teksttreci21"/>
        </w:rPr>
        <w:t>Odpowiedź na pytanie 2</w:t>
      </w:r>
    </w:p>
    <w:p w:rsidR="00C66B71" w:rsidRDefault="00C66B71">
      <w:pPr>
        <w:pStyle w:val="Teksttreci50"/>
        <w:shd w:val="clear" w:color="auto" w:fill="auto"/>
        <w:spacing w:before="0" w:after="0" w:line="274" w:lineRule="exact"/>
        <w:ind w:left="160" w:firstLine="0"/>
        <w:jc w:val="both"/>
      </w:pPr>
      <w:r w:rsidRPr="00C7101D">
        <w:t>Zgodnie z zatwierdzonym projektem stałej organizacji ruchu wymianie na nowe podlegają tylko znaki wskazane w projekcie.</w:t>
      </w:r>
    </w:p>
    <w:p w:rsidR="00C66B71" w:rsidRDefault="00C66B71">
      <w:pPr>
        <w:pStyle w:val="Teksttreci50"/>
        <w:shd w:val="clear" w:color="auto" w:fill="auto"/>
        <w:spacing w:before="0" w:after="0" w:line="274" w:lineRule="exact"/>
        <w:ind w:left="160" w:firstLine="0"/>
        <w:jc w:val="both"/>
      </w:pPr>
    </w:p>
    <w:p w:rsidR="006F414C" w:rsidRDefault="00820331">
      <w:pPr>
        <w:pStyle w:val="Teksttreci50"/>
        <w:shd w:val="clear" w:color="auto" w:fill="auto"/>
        <w:spacing w:before="0" w:after="0" w:line="274" w:lineRule="exact"/>
        <w:ind w:left="160" w:firstLine="0"/>
        <w:jc w:val="both"/>
      </w:pPr>
      <w:r>
        <w:rPr>
          <w:rStyle w:val="Teksttreci5Pogrubienie"/>
        </w:rPr>
        <w:t>Pytanie 3</w:t>
      </w:r>
    </w:p>
    <w:p w:rsidR="00C66B71" w:rsidRPr="00C66B71" w:rsidRDefault="00C66B71">
      <w:pPr>
        <w:pStyle w:val="Teksttreci70"/>
        <w:shd w:val="clear" w:color="auto" w:fill="auto"/>
        <w:spacing w:line="274" w:lineRule="exact"/>
        <w:ind w:left="160"/>
        <w:jc w:val="both"/>
        <w:rPr>
          <w:color w:val="auto"/>
          <w:shd w:val="clear" w:color="auto" w:fill="FFFFFF"/>
        </w:rPr>
      </w:pPr>
      <w:r w:rsidRPr="00C66B71">
        <w:rPr>
          <w:color w:val="auto"/>
          <w:shd w:val="clear" w:color="auto" w:fill="FFFFFF"/>
        </w:rPr>
        <w:t xml:space="preserve">Czy ilość słupków </w:t>
      </w:r>
      <w:proofErr w:type="spellStart"/>
      <w:r w:rsidRPr="00C66B71">
        <w:rPr>
          <w:color w:val="auto"/>
          <w:shd w:val="clear" w:color="auto" w:fill="FFFFFF"/>
        </w:rPr>
        <w:t>podznakowych</w:t>
      </w:r>
      <w:proofErr w:type="spellEnd"/>
      <w:r w:rsidRPr="00C66B71">
        <w:rPr>
          <w:color w:val="auto"/>
          <w:shd w:val="clear" w:color="auto" w:fill="FFFFFF"/>
        </w:rPr>
        <w:t xml:space="preserve"> uwzględnia, że znaki typu E, D-42, D-43 montowane są na 2 słupkach? Według naszych wyliczeń ilość słupków jest niewystarczająca.</w:t>
      </w:r>
    </w:p>
    <w:p w:rsidR="006F414C" w:rsidRDefault="00820331">
      <w:pPr>
        <w:pStyle w:val="Teksttreci70"/>
        <w:shd w:val="clear" w:color="auto" w:fill="auto"/>
        <w:spacing w:line="274" w:lineRule="exact"/>
        <w:ind w:left="160"/>
        <w:jc w:val="both"/>
      </w:pPr>
      <w:r>
        <w:rPr>
          <w:rStyle w:val="Teksttreci71"/>
          <w:i/>
          <w:iCs/>
        </w:rPr>
        <w:t>Odpowiedź na pytanie 3</w:t>
      </w:r>
    </w:p>
    <w:p w:rsidR="00C66B71" w:rsidRPr="008A5B5D" w:rsidRDefault="00C66B71">
      <w:pPr>
        <w:pStyle w:val="Teksttreci20"/>
        <w:shd w:val="clear" w:color="auto" w:fill="auto"/>
        <w:spacing w:before="0" w:after="242" w:line="240" w:lineRule="exact"/>
        <w:ind w:left="160"/>
        <w:jc w:val="both"/>
      </w:pPr>
      <w:r w:rsidRPr="00C7101D">
        <w:t>W przedmiarze podano błędną ilość słupków. Prawidłowa ilość to 20 szt.</w:t>
      </w:r>
    </w:p>
    <w:p w:rsidR="006F414C" w:rsidRDefault="00820331">
      <w:pPr>
        <w:pStyle w:val="Nagwek120"/>
        <w:keepNext/>
        <w:keepLines/>
        <w:shd w:val="clear" w:color="auto" w:fill="auto"/>
        <w:spacing w:before="0" w:after="210" w:line="220" w:lineRule="exact"/>
        <w:ind w:left="80"/>
        <w:jc w:val="center"/>
      </w:pPr>
      <w:bookmarkStart w:id="2" w:name="bookmark1"/>
      <w:r>
        <w:t>Wyjaśnienia</w:t>
      </w:r>
      <w:bookmarkEnd w:id="2"/>
    </w:p>
    <w:p w:rsidR="006F414C" w:rsidRDefault="00820331">
      <w:pPr>
        <w:pStyle w:val="Teksttreci20"/>
        <w:shd w:val="clear" w:color="auto" w:fill="auto"/>
        <w:spacing w:before="0" w:after="0" w:line="274" w:lineRule="exact"/>
        <w:ind w:left="160" w:right="200" w:firstLine="700"/>
        <w:jc w:val="both"/>
      </w:pPr>
      <w:r>
        <w:t>Po</w:t>
      </w:r>
      <w:r w:rsidR="002063F3">
        <w:t xml:space="preserve">wyższe wyjaśnienia </w:t>
      </w:r>
      <w:r>
        <w:t xml:space="preserve"> stanowią integralną część S</w:t>
      </w:r>
      <w:r w:rsidR="00C66B71">
        <w:t>pecyfikacji Warunków Zamówienia</w:t>
      </w:r>
      <w:r>
        <w:t>. Zmiany te nie prowadzą do zmiany treści ogłoszenia.</w:t>
      </w:r>
    </w:p>
    <w:p w:rsidR="006F414C" w:rsidRDefault="00820331">
      <w:pPr>
        <w:pStyle w:val="Teksttreci20"/>
        <w:shd w:val="clear" w:color="auto" w:fill="auto"/>
        <w:spacing w:before="0" w:after="0" w:line="274" w:lineRule="exact"/>
        <w:ind w:left="160" w:firstLine="700"/>
        <w:jc w:val="both"/>
      </w:pPr>
      <w:r>
        <w:t>Zamawiający informuje, że nie przedłuża terminu składania ofert.</w:t>
      </w:r>
    </w:p>
    <w:p w:rsidR="008A5B5D" w:rsidRPr="008A5B5D" w:rsidRDefault="00820331" w:rsidP="008A5B5D">
      <w:pPr>
        <w:pStyle w:val="Bezodstpw"/>
        <w:rPr>
          <w:rFonts w:ascii="Times New Roman" w:hAnsi="Times New Roman" w:cs="Times New Roman"/>
          <w:color w:val="auto"/>
        </w:rPr>
      </w:pPr>
      <w:r w:rsidRPr="008A5B5D">
        <w:rPr>
          <w:rFonts w:ascii="Times New Roman" w:hAnsi="Times New Roman" w:cs="Times New Roman"/>
          <w:color w:val="auto"/>
        </w:rPr>
        <w:t>Powyższe wyjaśnienia</w:t>
      </w:r>
      <w:r w:rsidR="00C66B71" w:rsidRPr="008A5B5D">
        <w:rPr>
          <w:rFonts w:ascii="Times New Roman" w:hAnsi="Times New Roman" w:cs="Times New Roman"/>
          <w:color w:val="auto"/>
        </w:rPr>
        <w:t xml:space="preserve"> </w:t>
      </w:r>
      <w:r w:rsidRPr="008A5B5D">
        <w:rPr>
          <w:rFonts w:ascii="Times New Roman" w:hAnsi="Times New Roman" w:cs="Times New Roman"/>
          <w:color w:val="auto"/>
        </w:rPr>
        <w:t xml:space="preserve"> są wiążące dla wszystkich Wykonawców.</w:t>
      </w:r>
    </w:p>
    <w:p w:rsidR="008A5B5D" w:rsidRDefault="008A5B5D" w:rsidP="008A5B5D">
      <w:pPr>
        <w:pStyle w:val="Bezodstpw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8A5B5D" w:rsidRPr="008A5B5D" w:rsidRDefault="008A5B5D" w:rsidP="008A5B5D">
      <w:pPr>
        <w:pStyle w:val="Bezodstpw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8A5B5D">
        <w:rPr>
          <w:rFonts w:ascii="Times New Roman" w:hAnsi="Times New Roman" w:cs="Times New Roman"/>
          <w:color w:val="auto"/>
        </w:rPr>
        <w:t>Wójt</w:t>
      </w:r>
    </w:p>
    <w:p w:rsidR="008A5B5D" w:rsidRDefault="008A5B5D">
      <w:pPr>
        <w:pStyle w:val="Teksttreci20"/>
        <w:shd w:val="clear" w:color="auto" w:fill="auto"/>
        <w:spacing w:before="0" w:after="1267" w:line="274" w:lineRule="exact"/>
        <w:ind w:left="160" w:firstLine="70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Leon Małaszewski</w:t>
      </w:r>
    </w:p>
    <w:sectPr w:rsidR="008A5B5D" w:rsidSect="008A5B5D">
      <w:type w:val="continuous"/>
      <w:pgSz w:w="11900" w:h="16840"/>
      <w:pgMar w:top="1702" w:right="1223" w:bottom="851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2F" w:rsidRDefault="00B36F2F">
      <w:r>
        <w:separator/>
      </w:r>
    </w:p>
  </w:endnote>
  <w:endnote w:type="continuationSeparator" w:id="0">
    <w:p w:rsidR="00B36F2F" w:rsidRDefault="00B3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2F" w:rsidRDefault="00B36F2F"/>
  </w:footnote>
  <w:footnote w:type="continuationSeparator" w:id="0">
    <w:p w:rsidR="00B36F2F" w:rsidRDefault="00B36F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F414C"/>
    <w:rsid w:val="001F2294"/>
    <w:rsid w:val="002063F3"/>
    <w:rsid w:val="006F414C"/>
    <w:rsid w:val="00732378"/>
    <w:rsid w:val="007D5494"/>
    <w:rsid w:val="00820331"/>
    <w:rsid w:val="008A5B5D"/>
    <w:rsid w:val="00B36F2F"/>
    <w:rsid w:val="00C66B71"/>
    <w:rsid w:val="00DD5DE5"/>
    <w:rsid w:val="00E4646A"/>
    <w:rsid w:val="00F2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646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4646A"/>
    <w:rPr>
      <w:color w:val="0066CC"/>
      <w:u w:val="single"/>
    </w:rPr>
  </w:style>
  <w:style w:type="character" w:customStyle="1" w:styleId="Nagwek1Exact">
    <w:name w:val="Nagłówek #1 Exact"/>
    <w:basedOn w:val="Domylnaczcionkaakapitu"/>
    <w:link w:val="Nagwek1"/>
    <w:rsid w:val="00E4646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Exact">
    <w:name w:val="Tekst treści (3) Exact"/>
    <w:basedOn w:val="Domylnaczcionkaakapitu"/>
    <w:link w:val="Teksttreci3"/>
    <w:rsid w:val="00E46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E46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E46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E46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Pogrubienie">
    <w:name w:val="Tekst treści (5) + Pogrubienie"/>
    <w:basedOn w:val="Teksttreci5"/>
    <w:rsid w:val="00E4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4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2ptBezpogrubieniaKursywa">
    <w:name w:val="Tekst treści (4) + 12 pt;Bez pogrubienia;Kursywa"/>
    <w:basedOn w:val="Teksttreci4"/>
    <w:rsid w:val="00E464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E4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E4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E4646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E46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7Bezkursywy">
    <w:name w:val="Tekst treści (7) + Bez kursywy"/>
    <w:basedOn w:val="Teksttreci7"/>
    <w:rsid w:val="00E46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Bezkursywy0">
    <w:name w:val="Tekst treści (7) + Bez kursywy"/>
    <w:basedOn w:val="Teksttreci7"/>
    <w:rsid w:val="00E46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11ptBezkursywy">
    <w:name w:val="Tekst treści (7) + 11 pt;Bez kursywy"/>
    <w:basedOn w:val="Teksttreci7"/>
    <w:rsid w:val="00E46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E46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1">
    <w:name w:val="Tekst treści (7)"/>
    <w:basedOn w:val="Teksttreci7"/>
    <w:rsid w:val="00E46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E46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9">
    <w:name w:val="Tekst treści (9)_"/>
    <w:basedOn w:val="Domylnaczcionkaakapitu"/>
    <w:link w:val="Teksttreci90"/>
    <w:rsid w:val="00E46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">
    <w:name w:val="Nagłówek #1"/>
    <w:basedOn w:val="Normalny"/>
    <w:link w:val="Nagwek1Exact"/>
    <w:rsid w:val="00E4646A"/>
    <w:pPr>
      <w:shd w:val="clear" w:color="auto" w:fill="FFFFFF"/>
      <w:spacing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Teksttreci3">
    <w:name w:val="Tekst treści (3)"/>
    <w:basedOn w:val="Normalny"/>
    <w:link w:val="Teksttreci3Exact"/>
    <w:rsid w:val="00E4646A"/>
    <w:pPr>
      <w:shd w:val="clear" w:color="auto" w:fill="FFFFFF"/>
      <w:spacing w:before="6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4646A"/>
    <w:pPr>
      <w:shd w:val="clear" w:color="auto" w:fill="FFFFFF"/>
      <w:spacing w:before="480"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E4646A"/>
    <w:pPr>
      <w:shd w:val="clear" w:color="auto" w:fill="FFFFFF"/>
      <w:spacing w:before="300" w:after="180" w:line="256" w:lineRule="exact"/>
      <w:ind w:hanging="10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E4646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20">
    <w:name w:val="Nagłówek #1 (2)"/>
    <w:basedOn w:val="Normalny"/>
    <w:link w:val="Nagwek12"/>
    <w:rsid w:val="00E4646A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E4646A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E4646A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80">
    <w:name w:val="Tekst treści (8)"/>
    <w:basedOn w:val="Normalny"/>
    <w:link w:val="Teksttreci8"/>
    <w:rsid w:val="00E4646A"/>
    <w:pPr>
      <w:shd w:val="clear" w:color="auto" w:fill="FFFFFF"/>
      <w:spacing w:before="12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E4646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66B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ezodstpw">
    <w:name w:val="No Spacing"/>
    <w:uiPriority w:val="1"/>
    <w:qFormat/>
    <w:rsid w:val="008A5B5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dubicze-cerkiewn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dcterms:created xsi:type="dcterms:W3CDTF">2022-01-20T10:30:00Z</dcterms:created>
  <dcterms:modified xsi:type="dcterms:W3CDTF">2022-01-21T11:04:00Z</dcterms:modified>
</cp:coreProperties>
</file>