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B1C00D0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="00A55D0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17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5CF65F5" w14:textId="77777777" w:rsidR="00A55D00" w:rsidRPr="003F5348" w:rsidRDefault="00A77EF3" w:rsidP="00A55D00">
      <w:pPr>
        <w:suppressAutoHyphens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Dotyczy : </w:t>
      </w:r>
      <w:r w:rsidR="00A55D00" w:rsidRPr="003F5348">
        <w:rPr>
          <w:rFonts w:ascii="Arial" w:eastAsia="Arial" w:hAnsi="Arial" w:cs="Arial"/>
          <w:b/>
          <w:bCs/>
          <w:sz w:val="20"/>
          <w:szCs w:val="20"/>
          <w:lang w:eastAsia="pl-PL"/>
        </w:rPr>
        <w:t>Udostępnienie urządzeń wielofunkcyjnych wraz z systemem zarządzania wydrukiem oraz nadzorem eksploatacyjnym na okres 48 miesięcy.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0DF14BD5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oferowane rozwiązanie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552E7996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i składa podpis pod </w:t>
      </w:r>
      <w:r w:rsidR="00A55D00">
        <w:rPr>
          <w:rFonts w:ascii="Arial" w:eastAsia="Times New Roman" w:hAnsi="Arial" w:cs="Arial"/>
          <w:kern w:val="22"/>
          <w:sz w:val="18"/>
          <w:szCs w:val="18"/>
          <w:u w:val="single"/>
        </w:rPr>
        <w:t>opisem przedmiotu zamówienia.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1F54BD1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581DC4F" w14:textId="77777777" w:rsidR="003F5348" w:rsidRPr="003F5348" w:rsidRDefault="003F5348" w:rsidP="003F5348">
      <w:pPr>
        <w:numPr>
          <w:ilvl w:val="0"/>
          <w:numId w:val="37"/>
        </w:numPr>
        <w:tabs>
          <w:tab w:val="left" w:pos="423"/>
        </w:tabs>
        <w:suppressAutoHyphens w:val="0"/>
        <w:spacing w:after="0" w:line="0" w:lineRule="atLeast"/>
        <w:ind w:left="423" w:hanging="423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bookmarkStart w:id="0" w:name="page1"/>
      <w:bookmarkEnd w:id="0"/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Zakres przedmiotu zamówienia obejmuje:</w:t>
      </w:r>
    </w:p>
    <w:p w14:paraId="21EDA71B" w14:textId="77777777" w:rsidR="003F5348" w:rsidRPr="003F5348" w:rsidRDefault="003F5348" w:rsidP="003F5348">
      <w:pPr>
        <w:suppressAutoHyphens w:val="0"/>
        <w:spacing w:after="0" w:line="265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5307992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7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Dostawę i instalację 105 sztuk urządzeń wielofunkcyjnych, zwanych dalej urządzeniami MFP, będących własnością Wykonawcy, który posiada autoryzację producenta na sprzedaż i na serwis urządzeń, bądź jest ich producentem. Urządzenia muszą być tego samego typu i modelu oraz z tym samym interfejsem użytkownika i o jednolitej konfiguracji początkowej. Dostawa i instalacja 100  urządzeń MFP we wskazanych siedzibach musi odbyć się w terminie do 21 dni od dnia zawarcia umowy:</w:t>
      </w:r>
    </w:p>
    <w:p w14:paraId="1FB4A9D0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7" w:lineRule="auto"/>
        <w:ind w:left="363" w:right="80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5325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395"/>
      </w:tblGrid>
      <w:tr w:rsidR="003F5348" w:rsidRPr="003F5348" w14:paraId="156A129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0E346E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Głowackiego 14</w:t>
            </w:r>
          </w:p>
        </w:tc>
        <w:tc>
          <w:tcPr>
            <w:tcW w:w="0" w:type="auto"/>
            <w:vAlign w:val="center"/>
            <w:hideMark/>
          </w:tcPr>
          <w:p w14:paraId="5A2340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4DB338B5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157478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10-602, Olsztyn Wincentego Pstrowskiego 28B</w:t>
            </w:r>
          </w:p>
        </w:tc>
        <w:tc>
          <w:tcPr>
            <w:tcW w:w="0" w:type="auto"/>
            <w:vAlign w:val="center"/>
            <w:hideMark/>
          </w:tcPr>
          <w:p w14:paraId="2C5ED8E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9A51B2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F93531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10-503, Olsztyn Kościuszki  37A</w:t>
            </w:r>
          </w:p>
        </w:tc>
        <w:tc>
          <w:tcPr>
            <w:tcW w:w="0" w:type="auto"/>
            <w:vAlign w:val="center"/>
            <w:hideMark/>
          </w:tcPr>
          <w:p w14:paraId="01E7834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1802718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E1097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Towarowa 17B</w:t>
            </w:r>
          </w:p>
        </w:tc>
        <w:tc>
          <w:tcPr>
            <w:tcW w:w="0" w:type="auto"/>
            <w:vAlign w:val="center"/>
            <w:hideMark/>
          </w:tcPr>
          <w:p w14:paraId="1D8BD1F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7CAF0F90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CB2E5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10-447, Olsztyn ul. Głowackiego 28</w:t>
            </w:r>
          </w:p>
        </w:tc>
        <w:tc>
          <w:tcPr>
            <w:tcW w:w="0" w:type="auto"/>
            <w:vAlign w:val="center"/>
            <w:hideMark/>
          </w:tcPr>
          <w:p w14:paraId="7DBDFD6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324098E1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2F4FB8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19-300, Ełk Michała Kajki 10</w:t>
            </w:r>
          </w:p>
        </w:tc>
        <w:tc>
          <w:tcPr>
            <w:tcW w:w="0" w:type="auto"/>
            <w:vAlign w:val="center"/>
            <w:hideMark/>
          </w:tcPr>
          <w:p w14:paraId="6B6239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EB4B47B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335CA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10-575, Olsztyn al. M.J. Piłsudskiego 11</w:t>
            </w:r>
          </w:p>
        </w:tc>
        <w:tc>
          <w:tcPr>
            <w:tcW w:w="0" w:type="auto"/>
            <w:vAlign w:val="center"/>
            <w:hideMark/>
          </w:tcPr>
          <w:p w14:paraId="71B1025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180B7BD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57C8E8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87</w:t>
            </w:r>
          </w:p>
        </w:tc>
        <w:tc>
          <w:tcPr>
            <w:tcW w:w="0" w:type="auto"/>
            <w:vAlign w:val="center"/>
            <w:hideMark/>
          </w:tcPr>
          <w:p w14:paraId="7675961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780BF45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B99F93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10-516, Olsztyn Plac Bema 3</w:t>
            </w:r>
          </w:p>
        </w:tc>
        <w:tc>
          <w:tcPr>
            <w:tcW w:w="0" w:type="auto"/>
            <w:vAlign w:val="center"/>
            <w:hideMark/>
          </w:tcPr>
          <w:p w14:paraId="2CF96E5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5EDF484A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DAAD3B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82-300, Elbląg Zacisze 18</w:t>
            </w:r>
          </w:p>
        </w:tc>
        <w:tc>
          <w:tcPr>
            <w:tcW w:w="0" w:type="auto"/>
            <w:vAlign w:val="center"/>
            <w:hideMark/>
          </w:tcPr>
          <w:p w14:paraId="1D8A54A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08692A8E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6E517C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24</w:t>
            </w:r>
          </w:p>
        </w:tc>
        <w:tc>
          <w:tcPr>
            <w:tcW w:w="0" w:type="auto"/>
            <w:vAlign w:val="center"/>
            <w:hideMark/>
          </w:tcPr>
          <w:p w14:paraId="0DCCE49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</w:tr>
      <w:tr w:rsidR="003F5348" w:rsidRPr="003F5348" w14:paraId="07284E7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922C9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10-045, Olsztyn Mariańska 3</w:t>
            </w:r>
          </w:p>
        </w:tc>
        <w:tc>
          <w:tcPr>
            <w:tcW w:w="0" w:type="auto"/>
            <w:vAlign w:val="center"/>
            <w:hideMark/>
          </w:tcPr>
          <w:p w14:paraId="13C4FCF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</w:tr>
      <w:tr w:rsidR="003F5348" w:rsidRPr="003F5348" w14:paraId="0394BD6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58004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10-900, Olsztyn Jagiellońska 91A</w:t>
            </w:r>
          </w:p>
        </w:tc>
        <w:tc>
          <w:tcPr>
            <w:tcW w:w="0" w:type="auto"/>
            <w:vAlign w:val="center"/>
            <w:hideMark/>
          </w:tcPr>
          <w:p w14:paraId="3B10839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</w:tr>
      <w:tr w:rsidR="003F5348" w:rsidRPr="003F5348" w14:paraId="4D432FF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32DCD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Kościuszki 89</w:t>
            </w:r>
          </w:p>
        </w:tc>
        <w:tc>
          <w:tcPr>
            <w:tcW w:w="0" w:type="auto"/>
            <w:vAlign w:val="center"/>
            <w:hideMark/>
          </w:tcPr>
          <w:p w14:paraId="464E84A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</w:t>
            </w:r>
          </w:p>
        </w:tc>
      </w:tr>
      <w:tr w:rsidR="003F5348" w:rsidRPr="003F5348" w14:paraId="4B0BF4DD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593EC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10-447, Olsztyn Głowackiego 17</w:t>
            </w:r>
          </w:p>
        </w:tc>
        <w:tc>
          <w:tcPr>
            <w:tcW w:w="0" w:type="auto"/>
            <w:vAlign w:val="center"/>
            <w:hideMark/>
          </w:tcPr>
          <w:p w14:paraId="36F4090C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24</w:t>
            </w:r>
          </w:p>
        </w:tc>
      </w:tr>
      <w:tr w:rsidR="003F5348" w:rsidRPr="003F5348" w14:paraId="05A615C2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4BDA48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ul. Emilii Plater 1</w:t>
            </w:r>
          </w:p>
        </w:tc>
        <w:tc>
          <w:tcPr>
            <w:tcW w:w="0" w:type="auto"/>
            <w:vAlign w:val="center"/>
            <w:hideMark/>
          </w:tcPr>
          <w:p w14:paraId="1A5D3AD1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28</w:t>
            </w:r>
          </w:p>
        </w:tc>
      </w:tr>
      <w:tr w:rsidR="003F5348" w:rsidRPr="003F5348" w14:paraId="0A0A4428" w14:textId="77777777" w:rsidTr="003D09BD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4F9D5E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Suma końcowa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634FDE26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14:paraId="46E558A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</w:p>
    <w:p w14:paraId="6787836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 xml:space="preserve">O miejscu dostawy i instalacji pozostałych 5 urządzeń MFP Wykonawca zostanie poinformowany                    w trakcie trwania umowy. Pozostałe urządzenia MFP zostaną zainstalowane w lokalizacjach wymienionych w pkt 1. lub w innych niewymienionych, w przypadku nabycia przez Zamawiającego nowych lokali/siedzib w 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lastRenderedPageBreak/>
        <w:t>miejscowościach Olsztyn, Ełk, Elbląg, w terminie 21 dni od daty pisemnego powiadomienia. Wszystkie urządzenia wielofunkcyjne (105 sztuk) muszą spełniać minimalne wymagane parametry techniczne opisane w punkcie II - szczegółowego opisu przedmiotu zamówienia.</w:t>
      </w:r>
    </w:p>
    <w:p w14:paraId="54C97DE8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0F0058C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6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Dostawę, wdrożenie i uruchomienie w sieci Zamawiającego i na serwerze Zamawiającego licencjonowanego  oprogramowania do realizacji usługi centralnego zarządzania wydrukiem, zwanego dalej Systemem w terminie do 21 dni od dnia zawarcia umowy. 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Parametry maszyny wirtualnej, którą Zamawiający udostępni Wykonawcy:</w:t>
      </w:r>
    </w:p>
    <w:p w14:paraId="2311A4A7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Środowisko wirtualne oparte na rozwiązaniach firmy Vmware;</w:t>
      </w:r>
    </w:p>
    <w:p w14:paraId="76E65782" w14:textId="1B47ADD3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 xml:space="preserve">Zasoby dyskowe do </w:t>
      </w:r>
      <w:r w:rsidR="00370B5D">
        <w:rPr>
          <w:rFonts w:asciiTheme="majorHAnsi" w:hAnsiTheme="majorHAnsi" w:cstheme="majorHAnsi"/>
          <w:sz w:val="18"/>
          <w:szCs w:val="18"/>
          <w:lang w:eastAsia="pl-PL"/>
        </w:rPr>
        <w:t>100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GB;</w:t>
      </w:r>
    </w:p>
    <w:p w14:paraId="7DB802F2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CPU do 4 rdzeni;</w:t>
      </w:r>
    </w:p>
    <w:p w14:paraId="1755ED56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Karta sieciowa – 1Gb/s;</w:t>
      </w:r>
    </w:p>
    <w:p w14:paraId="567EB39D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val="en-US"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val="en-US" w:eastAsia="pl-PL"/>
        </w:rPr>
        <w:t>Licencja Windows Serwer 2016 Data Center.</w:t>
      </w:r>
    </w:p>
    <w:p w14:paraId="55BD70CA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6" w:lineRule="auto"/>
        <w:ind w:left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Dostawa i instalacja odbędzie się w Urzędzie Marszałkowskim w Olsztynie przy ul. Głowackiego 17. W ramach wdrożenia Wykonawca wykona w asyście Pracowników Zamawiającego:</w:t>
      </w:r>
    </w:p>
    <w:p w14:paraId="5F9CDEA8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Systemu i grup użytkowników;</w:t>
      </w:r>
    </w:p>
    <w:p w14:paraId="2016B4BD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2208B1B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urządzeń;</w:t>
      </w:r>
    </w:p>
    <w:p w14:paraId="558559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77C6B93E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włączenie kart RCP (Rejestracji Czasu Pracy) Zamawiającego do Systemu.</w:t>
      </w:r>
    </w:p>
    <w:p w14:paraId="1DBD7F81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9D134A2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right="8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Świadczenie obsługi serwisowej poprzez zapewnienie oryginalnych materiałów eksploatacyjnych oraz utrzymanie urządzeń MFP i Systemu w stanie pełnej gotowości pracy we wszystkich siedzibach Zamawiającego wymienionych w pkt. 1.</w:t>
      </w:r>
    </w:p>
    <w:p w14:paraId="39DCEA3E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B13199F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6" w:lineRule="auto"/>
        <w:ind w:left="363" w:right="80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Przeprowadzenie szkolenia dla osób wskazanych przez Zamawiającego, w terminie do 21 dni od dnia zawarcia umowy.</w:t>
      </w:r>
    </w:p>
    <w:p w14:paraId="56CAE57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0" w:lineRule="atLeast"/>
        <w:ind w:left="36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Dostarczenie dokumentacji:</w:t>
      </w:r>
    </w:p>
    <w:p w14:paraId="40D103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D7F60F3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276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określającej i opisującej czynności administracyjne, które Zamawiający będzie musiał wykonywać w celu zarządzania wydrukiem i utrzymania ciągłości pracy Systemu podczas codziennej obsługi i zarządzania środowiskiem wydruku, z wyłączeniem awarii Systemu oraz obsługi serwisowej zapewnionej przez Wykonawcę, w terminie do 21 dni od dnia zawarcia umowy;</w:t>
      </w:r>
    </w:p>
    <w:p w14:paraId="0AB706E6" w14:textId="77777777" w:rsidR="003F5348" w:rsidRPr="003F5348" w:rsidRDefault="003F5348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będącej instrukcją obsługi urządzeń MFP dla użytkownika końcowego, w tym 100 skróconych instrukcji obsługi, które Zamawiający umieści w bliskim sąsiedztwie Zainstalowanych urządzeń MFP, w terminie do 21 dni od dnia zawarcia umowy;</w:t>
      </w:r>
    </w:p>
    <w:p w14:paraId="2A905702" w14:textId="425FBC38" w:rsidR="003F5348" w:rsidRPr="003F5348" w:rsidRDefault="00370B5D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1" w:name="page2"/>
      <w:bookmarkEnd w:id="1"/>
      <w:r w:rsidRPr="00370B5D">
        <w:rPr>
          <w:rFonts w:asciiTheme="majorHAnsi" w:eastAsia="Arial" w:hAnsiTheme="majorHAnsi" w:cstheme="majorHAnsi"/>
          <w:sz w:val="18"/>
          <w:szCs w:val="18"/>
          <w:lang w:eastAsia="pl-PL"/>
        </w:rPr>
        <w:t>w tym nośników, które winne być dostarczone przez Wykonawcę w wyniku realizacji zamówienia, takie jak sterowniki, instrukcje, instalacje systemu, oprogramowanie diagnostyczne, itp. Ponadto, Wykonawca jest zobowiązany do przekazania Zamawiającemu wszelkich innych niezbędnych dokumentów, w szczególności: ewentualnych pozwoleń, zgód, koncesji, certyfikatów, deklaracji wymaganych przez obowiązujące przepisy prawa w zakresie niezbędnym do realizacji zamówienia, w terminie do 21 dni od dnia zawarcia umowy</w:t>
      </w:r>
      <w:r w:rsidR="003F5348"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. </w:t>
      </w:r>
    </w:p>
    <w:p w14:paraId="7E66BD1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Zapewnienie transportu dzierżawionych urządzeń MFP do budynków wskazanych w pkt 1 wraz z rozładunkiem oraz wniesieniem, ustawieniem i instalacją we wskazanych przez Zamawiającego miejscach.</w:t>
      </w:r>
    </w:p>
    <w:p w14:paraId="4670311B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918C36E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60E3F02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9406B9" w14:textId="77777777" w:rsidR="003F5348" w:rsidRPr="003F5348" w:rsidRDefault="003F5348" w:rsidP="003F5348">
      <w:pPr>
        <w:numPr>
          <w:ilvl w:val="0"/>
          <w:numId w:val="39"/>
        </w:numPr>
        <w:tabs>
          <w:tab w:val="left" w:pos="364"/>
        </w:tabs>
        <w:suppressAutoHyphens w:val="0"/>
        <w:spacing w:after="0" w:line="276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Możliwość konfiguracji wystawianych przez Wykonawcę faktur w zależności od stworzonych grup użytkowników.</w:t>
      </w:r>
    </w:p>
    <w:p w14:paraId="48D29643" w14:textId="77777777" w:rsidR="003F5348" w:rsidRPr="003F5348" w:rsidRDefault="003F5348" w:rsidP="003F5348">
      <w:pPr>
        <w:suppressAutoHyphens w:val="0"/>
        <w:spacing w:after="0" w:line="34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1DB64E0" w14:textId="77777777" w:rsidR="003F5348" w:rsidRPr="003F5348" w:rsidRDefault="003F5348" w:rsidP="003F5348">
      <w:pPr>
        <w:suppressAutoHyphens w:val="0"/>
        <w:spacing w:after="0" w:line="1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8B9CBBA" w14:textId="77777777" w:rsidR="003F5348" w:rsidRPr="003F5348" w:rsidRDefault="003F5348" w:rsidP="003F5348">
      <w:pPr>
        <w:numPr>
          <w:ilvl w:val="0"/>
          <w:numId w:val="39"/>
        </w:numPr>
        <w:tabs>
          <w:tab w:val="left" w:pos="363"/>
        </w:tabs>
        <w:suppressAutoHyphens w:val="0"/>
        <w:spacing w:after="0" w:line="285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Zakładany roczny wydruk to: 2 950 000 – mono A4, 1 600 000 – kolor A4, dla wydruków/kopii w formacie A3 stosuje się przelicznik: jednostronne A3 = 2 x A4, dla kopert przyjmuje się wydruk jak dla strony A4. Są to ilości szacowane i mogą odbiegać od faktycznej ilości wydruków. Wykonawca nie ma tym samym prawa do żądania jakiejkolwiek rekompensaty za przekroczenie lub niewykorzystanie szacowanej ilości wydruków.</w:t>
      </w:r>
    </w:p>
    <w:p w14:paraId="3AC97D0E" w14:textId="77777777" w:rsidR="003F5348" w:rsidRPr="003F5348" w:rsidRDefault="003F5348" w:rsidP="003F5348">
      <w:pPr>
        <w:suppressAutoHyphens w:val="0"/>
        <w:spacing w:after="0" w:line="200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44E4189" w14:textId="77777777" w:rsidR="003F5348" w:rsidRPr="003F5348" w:rsidRDefault="003F5348" w:rsidP="003F5348">
      <w:pPr>
        <w:numPr>
          <w:ilvl w:val="0"/>
          <w:numId w:val="40"/>
        </w:numPr>
        <w:tabs>
          <w:tab w:val="left" w:pos="424"/>
        </w:tabs>
        <w:suppressAutoHyphens w:val="0"/>
        <w:spacing w:after="0" w:line="333" w:lineRule="auto"/>
        <w:ind w:left="423" w:right="280" w:hanging="423"/>
        <w:jc w:val="both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Parametry techniczne urządzeń, systemu oraz wymagania dotyczące obsługi serwisowej i szkoleń:</w:t>
      </w:r>
    </w:p>
    <w:p w14:paraId="59350A39" w14:textId="77777777" w:rsidR="003F5348" w:rsidRPr="003F5348" w:rsidRDefault="003F5348" w:rsidP="003F5348">
      <w:pPr>
        <w:suppressAutoHyphens w:val="0"/>
        <w:spacing w:after="0" w:line="156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2D6044C" w14:textId="77777777" w:rsidR="003F5348" w:rsidRPr="003F5348" w:rsidRDefault="003F5348" w:rsidP="003F5348">
      <w:pPr>
        <w:numPr>
          <w:ilvl w:val="0"/>
          <w:numId w:val="41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techniczne dla zamawianych urządzeń MFP:</w:t>
      </w:r>
    </w:p>
    <w:p w14:paraId="476FBE69" w14:textId="77777777" w:rsidR="003F5348" w:rsidRPr="003F5348" w:rsidRDefault="003F5348" w:rsidP="003F5348">
      <w:pPr>
        <w:suppressAutoHyphens w:val="0"/>
        <w:spacing w:after="0" w:line="42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tbl>
      <w:tblPr>
        <w:tblW w:w="11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4798"/>
        <w:gridCol w:w="3588"/>
      </w:tblGrid>
      <w:tr w:rsidR="003F5348" w:rsidRPr="003F5348" w14:paraId="5E58BDEC" w14:textId="77777777" w:rsidTr="00A55D00">
        <w:trPr>
          <w:trHeight w:val="276"/>
          <w:jc w:val="center"/>
        </w:trPr>
        <w:tc>
          <w:tcPr>
            <w:tcW w:w="7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E8A41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B56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0BF4148A" w14:textId="77777777" w:rsidTr="00A55D00">
        <w:trPr>
          <w:trHeight w:val="288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AFD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8E74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DA7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176506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0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701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Urządzenie wielofunkcyjne kolorowe A3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621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18E3B7B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460C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219B4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Urządzenia nie mogą być wyprodukowane przed 2021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4E6B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A4B46F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14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Format oryginału/kopii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34D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A5 - A3, B5, C4 - C6, DL, K4 – wydruk kopert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DD7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55D00" w:rsidRPr="003F5348" w14:paraId="0E745CD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E740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E62BF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30 strony A4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30E95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35F3F1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A5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1C0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 stron A3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9FD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3630A5FD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1E31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21015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30 stron A4 czarno-białych/kolorowych na minutę przy 200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3DD56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11FFE88D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F0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Rozdzielczość 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0E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435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4905D74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89267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47FE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1200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FB023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C809519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FC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F48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 sekund od momentu wybudzenia z trybu uśpienia urządzenia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0D9C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629BDD7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48A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AA75E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1-999 kopi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792C0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27FB435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9E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BD6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Szafka na kółkach pod urządzenie, dedykowana fabrycznie do oferowanego sprzętu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0EF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1A8BD8A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14D3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6C096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250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B186C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CBFEBD6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B8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Pamięć systemowa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A88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2FE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00014772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7387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D671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25 - 400% w kroku co 1%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F9035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C0F9750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8E0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Sterownik druku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2D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jeden sterownik do wszystkich urządzeń MFP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C94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13554CC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CAE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Panel operatora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3BE1E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Dotykowy, kolorowy, 7-calowy panel, komunikaty na ekranie w języku polskim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55D0B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30B304B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F2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Dupleks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94D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standardzie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113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43C3F16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8616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D49B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Automatyczny, dwustronny na min. 100 arkuszy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91E32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B095B88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35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ręczny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4E9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Na min. 100 ark. A6 - A3 papier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1223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17230B1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9774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na papier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31B6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(min. 1xA4 i 1xA3) o łącznej pojemności 1000 arkuszy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3FF3A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2BE9AC5C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1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druku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081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Drukowanie pełno kolorowe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953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FA97322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1A8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072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Interfejsy: USB 2.0 (Hi-speed), Ethernet 10/100/1000 Base-Tx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805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33CD96D7" w14:textId="77777777" w:rsidTr="00A55D00">
        <w:trPr>
          <w:trHeight w:val="82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93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82E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Protokoły sieciowe: TCP/IP (IPv4, IPv6), DHCP, DHCPv6, SMB, LPD, IPP, SNMP, http(S), POP, SMTP-AUTH (SPA), LDAP, SSL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85D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571AAFE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FD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8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Obsługa wszystkich aktualnie wspieranych przez producenta systemów Microsoft Windows™ oraz Macintosh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D21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4A4AA21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9C3C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skanowania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8FD6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Skaner kolorowy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3EADF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F3672C9" w14:textId="77777777" w:rsidTr="00A55D00">
        <w:trPr>
          <w:trHeight w:val="564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62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705A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Skanowanie do: e-mail, FTP, SMB, pamięci przenośnej USB, HDD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E0DAC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68004653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F7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31B6C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Typy plików: pdf, pdf przeszukiwany, tiff, jpg, doc, docx, xls, xlsx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3E744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4D284FF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04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Tonery - Oryginalne producenta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B30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Oryginalne producenta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18E0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0C971271" w14:textId="77777777" w:rsidTr="00A55D00">
        <w:trPr>
          <w:trHeight w:val="1104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51E8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Certyfikaty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B1E11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Wykonawca dostarczy dokumenty potwierdzające autoryzację producenta dla wykonawcy na sprzedaż i na serwis (certyfikaty osób serwisujących) proponowanych w zamówieniu urządzeń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13F47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1E5F02CF" w14:textId="77777777" w:rsidTr="00A55D00">
        <w:trPr>
          <w:trHeight w:val="276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20E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1A7CC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Deklaracja CE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3110D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CBACA8C" w14:textId="77777777" w:rsidTr="00A55D00">
        <w:trPr>
          <w:trHeight w:val="828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3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Inne wymagane funkcjonalności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CF7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dostosowania interfejsu użytkownika do uproszczonej obsługi urządzenia poprzez włączanie najbardziej popularnych funkcji urządzenia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B97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EB68A6C" w14:textId="77777777" w:rsidTr="00A55D00">
        <w:trPr>
          <w:trHeight w:val="28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94A6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40A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Współpraca z Active Directory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66FA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BE93DE1" w14:textId="77777777" w:rsidR="003F5348" w:rsidRPr="003F5348" w:rsidRDefault="003F5348" w:rsidP="003F5348">
      <w:pPr>
        <w:suppressAutoHyphens w:val="0"/>
        <w:spacing w:after="0" w:line="221" w:lineRule="exact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1A6AB940" w14:textId="77777777" w:rsidR="003F5348" w:rsidRPr="003F5348" w:rsidRDefault="003F5348" w:rsidP="003F5348">
      <w:pPr>
        <w:suppressAutoHyphens w:val="0"/>
        <w:spacing w:after="0" w:line="221" w:lineRule="exact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0B518F9D" w14:textId="77777777" w:rsidR="003F5348" w:rsidRPr="003F5348" w:rsidRDefault="003F5348" w:rsidP="003F5348">
      <w:pPr>
        <w:numPr>
          <w:ilvl w:val="0"/>
          <w:numId w:val="42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dla Systemu do realizacji centralnego zarządzania wydrukiem:</w:t>
      </w:r>
    </w:p>
    <w:p w14:paraId="52FF38D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2433D8BC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10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891"/>
        <w:gridCol w:w="3634"/>
      </w:tblGrid>
      <w:tr w:rsidR="003F5348" w:rsidRPr="00A55D00" w14:paraId="7F63A206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E753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3C5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B7347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56F09E3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BAB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A5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E72E8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0B55774A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ED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B7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urządzeniami MFP oferowanymi w ramach usługi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D092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74F40D0C" w14:textId="77777777" w:rsidTr="00A55D00">
        <w:trPr>
          <w:trHeight w:val="165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DFBF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91C4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Zainstalowany na udostępnionym przez Zamawiającego serwerze system w całości dostarczony przez Wykonawcę z kompletnym oprogramowaniem i niezbędnymi licencjami wymaganymi dla zapewnienia pełnej sprawności rozwiązania. Instalacja systemu w sieci TI Zamawiającego i konfiguracja usługi odbędzie się w obecności pracowników Zamawiającego i zgodnie z wytycznymi Polityki Bezpieczeństwa Teleinformatycznego Zamawiającego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CDF9C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2663665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9AF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00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 1200 użytkowników korzystających z usługi w jednym czasie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C3AA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0F433973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A2EF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869E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Systemem przez przeglądarkę internetową (interfejs www), z opcją wymuszenia zabezpieczenia SSL dla wszystkich połączeń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93E19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A5A6A5D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C7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98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Wszystkie dane zawarte na nośnikach cyfrowych (również w urządzeniach MFP) muszą być zabezpieczone przed dostępem osób nieupoważnionych za pomocą silnego algorytmu szyfrującego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1B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42C341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F4B0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E0B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Pobierania listy użytkowników z zewnętrznych źródeł danych, takich jak: ActiveDirectory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78BE5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52A5A25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16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0E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Użytkownik musi być identyfikowany na podstawie loginu sieciowego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69A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62071703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D125AA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EDDF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raportowanie logowania użytkowników na urządzeniach MFP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B7676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3A8D6E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F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A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definiowania uprawnień do drukowania/kopiowania/skanowania dla użytkowników lub grup użytkowników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3C2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392EB7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9C4CC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F8E4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grupowania użytkowników urządzeń wielofunkcyjnych na jednostki organizacyjne (MPK) Zamawiającego, w tym możliwość rozliczania użytkownika będącego w więcej niż jednej grupie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BD19D7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6CF2AC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37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E0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oraz wzorów raportów okresowych wydruku i kosztów z podziałem na: użytkowników, jednostki organizacyjne MPK, na urządzenia, na rodzaj wydruku (kolor/cz-b, format stron A3/A4, typ wydruku: wydruk/skan/kopia/USB, ilość) oraz możliwość automatycznego wysyłania tych danych przez email bądź zapisywania ich we wskazanym folderze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CF0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4E5F7FF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69F4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A3F9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uwzględniać zdarzenia zmiany danych osobowych lub przynależności do struktur organizacyjnych użytkowników - w takim przypadku dany użytkownik musi być raportowany zarówno w jednostce organizacyjnej poprzedniej (w danych historycznych) jak i w obecnej (w danych poprzedzających zmianę);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A7406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0EE45A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0C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5A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zapewniać wydruk podążający, zabezpieczenie poufności wydruków i kopii, poprzez zwalnianie prac po identyfikacji użytkownika przy pomocy karty elektronicznej RCP (w posiadaniu zamawiającego karty UNIQUE 125 kHz) z wykorzystaniem zewnętrznego czytnika autoryzacyjnego na dowolnym urządzeniu MFP podłączonym do Systemu;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259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438BB2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4220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9CC5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bookmarkStart w:id="2" w:name="RANGE!B16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Kolejkowanie wielu wydruków jednego użytkownika i zarządzanie kolejką wydruków z poziomu panelu urządzenia;</w:t>
            </w:r>
            <w:bookmarkEnd w:id="2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B0299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D3E428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3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62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Wydruki wysyłane do kolejki, ale nie wydrukowane nie mogą być zliczane przez System;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B1A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2A799469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C619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77D4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Automatyczne kasowanie z kolejki drukowania/skanowania dokumentów, które nie zostały zwolnione/odebrane w określonym (przez administratora) w Systemie czasie;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DE97F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CA1086" w14:textId="77777777" w:rsidTr="00A55D00">
        <w:trPr>
          <w:trHeight w:val="1104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F4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CB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Usunięcie zacięcia papieru nie może powodować wznowienia druku z bufora. Wydruk musi być usuwany po zadanym czasie. Brak papieru lub jego zakończenie w kasecie urządzenia MFP powinno usuwać wydruk z kolejki przed ponownym uzupełnieniem;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19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125BB14" w14:textId="77777777" w:rsidTr="00A55D00">
        <w:trPr>
          <w:trHeight w:val="276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8DBA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FF3A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ograniczenia maksymalnego rozmiaru skanowanego dokumentu na email zalogowanego użytkownika i zapisanie go w formie zaszyfrowanej w bezpiecznym folderze na serwerze Systemu i wysłanie do użytkownika inicjującego proces skanowania wiadomości pocztowej z zaszyfrowanym linkiem HTTPS do skanowanego dokumentu. Wiadomość powinna zawierać informację o czasie po jakim System automatycznie skasuje skanowany dokument w serwera. Pobranie dokumentu skanowanego może być dostępne tylko dla użytkownika realizującego proces skanowania na urządzeniu. Taki proces skanowania musi obsługiwać przesyłanie plików w formatach: pdf, pdf przeszukiwalny, tiff, jpg, doc, docx, xls, xlsx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743BC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9277C46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E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CB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Pobranie dokumentu skanowanego może być dostępne tylko dla użytkownika realizującego proces skanowania na urządzeniu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AF6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1E7FEE6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D7675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358C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Archiwizacja prac z możliwością przypisania ich do poszczególnych, wskazanych: użytkowników, grup użytkowników, wybranych urządzeń, z możliwością filtrowania przez Administratora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90C52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A0C16FD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8AF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4D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Przetwarzanie nieograniczonej ilości stron OCR w okresie trwania umowy, Typy plików: pdf, pdf przeszukiwany, tiff, jpg, doc, docx, xls, xlsx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525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81D79D3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AC3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550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4E97A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7A59F06" w14:textId="77777777" w:rsidTr="0001150D">
        <w:trPr>
          <w:trHeight w:val="136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737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1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01150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Zdalna diagnostyka parametrów serwisowych urządzeń, automatyczne monitorowanie wskaźników i materiałów eksploatacyjnych wszystkich urządzeń wielofunkcyjnych objętych zamówieniem oraz  zdalny dostęp do konfiguracji urządzeń. Zamawiający musi otrzymać możliwość podglądu parametrów i wskaźników, w tym dostępność urządzenia</w:t>
            </w: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sieci, wystąpienie alarmów i błędów, poziom tonera, koniec papieru, błędy wymagające interwencji serwisu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A23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A189A6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285D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66639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6D4A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3F5348" w14:paraId="587722E5" w14:textId="77777777" w:rsidTr="0001150D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0CD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B14" w14:textId="38C52502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Podczas awarii Systemu lub sieci musi być możliwość przełączenia urządzeń w tryb administratora lub inny tryb umożliwiający użytkownikom korzystania z urządzeń MFP (wydruk USB/kopia/skan USB) w celu zachowania ciągłości pracy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699A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A55D00" w14:paraId="6F6CC446" w14:textId="77777777" w:rsidTr="00040E2E">
        <w:trPr>
          <w:trHeight w:val="8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827F09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05FED" w14:textId="7E298E4F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prawem użytkownika do dostępu do swoich informacji w systemie oraz zarządzanie prawem do zapomnienia i anonimizacji użytkownika końcowego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7CD10E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1952F38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78FFAE5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998DACA" w14:textId="77777777" w:rsidR="003F5348" w:rsidRPr="003F5348" w:rsidRDefault="003F5348" w:rsidP="003F5348">
      <w:pPr>
        <w:numPr>
          <w:ilvl w:val="0"/>
          <w:numId w:val="43"/>
        </w:numPr>
        <w:tabs>
          <w:tab w:val="left" w:pos="363"/>
        </w:tabs>
        <w:suppressAutoHyphens w:val="0"/>
        <w:spacing w:after="0" w:line="243" w:lineRule="auto"/>
        <w:ind w:left="36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na obsługę serwisową zapewniającą utrzymanie urządzeń MFP i Systemu w stanie pełnej gotowości pracy:</w:t>
      </w:r>
    </w:p>
    <w:p w14:paraId="380E48AE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707182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wszelkie niezbędne środki, narzędzia i potencjał kadrowy, gwarantujący wykonanie przedmiotu zamówienia zgodnie z umową i warunkami SOPZ oraz z należytą starannością, właściwą dla tego typu świadczeń;</w:t>
      </w:r>
    </w:p>
    <w:p w14:paraId="0635401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gwarantuje bezpieczną i prawidłową pracę Systemu oraz urządzeń MFP objętych zamówieniem, oraz zapewnia dobrą jakość kopii pod warunkiem użytkowania sprzętu zgodnie z przeznaczeniem i wskazówkami zawartymi w dostarczonej Zamawiającemu dokumentacji.</w:t>
      </w:r>
    </w:p>
    <w:p w14:paraId="43E8A29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doradztwo w zakresie obsługi i eksploatacji urządzeń MFP i Systemu przez cały okres realizacji zamówienia;</w:t>
      </w:r>
    </w:p>
    <w:p w14:paraId="4EB2A52B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6773771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prowadzenia dokumentacji z wykonywanych czynności serwisowych (do bieżącego wglądu przez Zamawiającego);</w:t>
      </w:r>
    </w:p>
    <w:p w14:paraId="1696B535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okresową, zgodną z dokumentacją producenta, konserwację urządzeń oraz utrzymanie Systemu i urządzeń na aktualnych, najnowszych, zalecanych przez producenta, wersjach zainstalowanego oprogramowania/firmware;</w:t>
      </w:r>
    </w:p>
    <w:p w14:paraId="2EB26CD9" w14:textId="77777777" w:rsidR="003F5348" w:rsidRPr="003F5348" w:rsidRDefault="003F5348" w:rsidP="003F5348">
      <w:pPr>
        <w:numPr>
          <w:ilvl w:val="1"/>
          <w:numId w:val="43"/>
        </w:numPr>
        <w:suppressAutoHyphens w:val="0"/>
        <w:spacing w:after="0" w:line="240" w:lineRule="auto"/>
        <w:ind w:left="709" w:hanging="425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wsparcie działania systemu wydruku centralnego, które obejmuje możliwość aktualizacji systemu do nowszych wersji, oraz aktualizacje najnowszych sterowników drukarki na serwerze i urządzeniach zgodnie z PBTI Zamawiającego;</w:t>
      </w:r>
    </w:p>
    <w:p w14:paraId="0E069C53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przeprowadzania bieżących konserwacji i napraw wszystkich urządzeń objętych zamówieniem wraz z wymianą części zamiennych;</w:t>
      </w:r>
    </w:p>
    <w:p w14:paraId="2EA7C750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977856C" w14:textId="175DA559" w:rsidR="003F5348" w:rsidRPr="0001150D" w:rsidRDefault="003F5348" w:rsidP="0001150D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lastRenderedPageBreak/>
        <w:t>Wykonawca zobowiązuje się do dostarczania i instalowania wszelkich materiałów eksploatacyjnych (z wyjątkiem zakupu i uzupełninia papieru;</w:t>
      </w:r>
    </w:p>
    <w:p w14:paraId="19464B64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trakcie realizacji obsługi serwisowej zobowiązuje się do dostarczania nowych oryginalnych tonerów producenta do urządzeń MFP i ich wymiany w urządzeniach z odpowiednim wyprzedzeniem, tzn. gdy ich zapełnienie będzie nie mniejsze niż 5%.</w:t>
      </w:r>
    </w:p>
    <w:p w14:paraId="38C6F5EC" w14:textId="77777777" w:rsidR="003F5348" w:rsidRPr="003F5348" w:rsidRDefault="003F5348" w:rsidP="003F5348">
      <w:pPr>
        <w:numPr>
          <w:ilvl w:val="1"/>
          <w:numId w:val="43"/>
        </w:numPr>
        <w:tabs>
          <w:tab w:val="left" w:pos="722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zapewnieni w ciągłej dostępności przynajmniej 5 kompletów tonerów zapasowych do urządzeń MFP w siedzibie Zamawiającego.</w:t>
      </w:r>
    </w:p>
    <w:p w14:paraId="43D53A39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6276E3A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odbierania, celem utylizacji wszelkich zdemontowanych części i podzespołów urządzeń oraz pojemników po materiałach eksploatacyjnych oraz do zagospodarowania, jako należących do wytwórcy odpadów, wszelkich zużytych części eksploatacyjnych i pojemników po materiałach eksploatacyjnych, zgodnie z obowiązującymi przepisami w terminie 7 dni od pisemnego wezwania przez Zamawiającego;</w:t>
      </w:r>
    </w:p>
    <w:p w14:paraId="11BC98E4" w14:textId="77777777" w:rsidR="003F5348" w:rsidRPr="003F5348" w:rsidRDefault="003F5348" w:rsidP="003F5348">
      <w:pPr>
        <w:suppressAutoHyphens w:val="0"/>
        <w:spacing w:after="0" w:line="4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4212F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dopuszcza przesunięcia urządzeń MFP przez Zamawiającego w ramach lokalizacji objętych świadczeniem usługi. Zamawiający każdorazowo poinformuję Wykonawcę o nowej lokalizacji urządzenia MFP. Na prośbę Zamawiającego Wykonawca zapewni asystę podczas zmiany lokalizacji urządzenia MFP;</w:t>
      </w:r>
    </w:p>
    <w:p w14:paraId="00DD25D5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243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3" w:name="page5"/>
      <w:bookmarkEnd w:id="3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Obsługa serwisowa będzie świadczona przez Wykonawcę w godzinach pracy Zamawiającego, tj. poniedziałek: 8.00-16.00, wtorek - piątek: 7.30-15.30);</w:t>
      </w:r>
    </w:p>
    <w:p w14:paraId="3F010909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5C48201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Zgłoszenia nieprawidłowego działania świadczonej przez Wykonawcę usługi lub wszelkie wątpliwości dotyczące jej działania będą zgłaszane przez Zamawiającego </w:t>
      </w:r>
      <w:bookmarkStart w:id="4" w:name="_Hlk183593603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na dedykowany helpdesk udostępniony przez wykonawcę</w:t>
      </w:r>
      <w:bookmarkEnd w:id="4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;</w:t>
      </w:r>
    </w:p>
    <w:p w14:paraId="7EBC163C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urządzenia MFP zobowiązuje się do przywrócenia urządzenia do pełnej sprawności i działania w Systemie w ciągu maksymalnie 8 godzin roboczych od chwili zgłoszenia. Za przywrócenie urządzenia do pełnej sprawności Zamawiający rozumie również dostarczenie i włączenie do Systemu, zastępczego urządzenia wielofunkcyjnego, o nie gorszych parametrach technicznych;</w:t>
      </w:r>
    </w:p>
    <w:p w14:paraId="10ADECA4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Systemu do zarządzania wydrukiem zobowiązuje się do przywrócenia pełnej sprawności Systemu i usługi w ciągu maksymalnie 4 godzin roboczych od chwili zgłoszenia;</w:t>
      </w:r>
    </w:p>
    <w:p w14:paraId="7B5C1855" w14:textId="025F78C2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rozpoczyna świadczenie obsługi serwisowej w dniu następującym po dniu podpisania protokołu odbioru jakościowego. Świadczenie będzie realizowane nie dłużej niż przez okres trwania umowy lub do wyczerpania środków finansowych.</w:t>
      </w:r>
    </w:p>
    <w:p w14:paraId="171E5D08" w14:textId="77777777" w:rsidR="003F5348" w:rsidRPr="003F5348" w:rsidRDefault="003F5348" w:rsidP="003F5348">
      <w:pPr>
        <w:suppressAutoHyphens w:val="0"/>
        <w:spacing w:after="0" w:line="179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2E3C1F8" w14:textId="77777777" w:rsidR="003F5348" w:rsidRPr="003F5348" w:rsidRDefault="003F5348" w:rsidP="003F5348">
      <w:pPr>
        <w:numPr>
          <w:ilvl w:val="0"/>
          <w:numId w:val="45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dotyczące przeprowadzenia szkoleń dla pracowników Zamawiającego:</w:t>
      </w:r>
    </w:p>
    <w:p w14:paraId="7694F43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4B692FB5" w14:textId="77777777" w:rsidR="003F5348" w:rsidRPr="003F5348" w:rsidRDefault="003F5348" w:rsidP="003F5348">
      <w:pPr>
        <w:suppressAutoHyphens w:val="0"/>
        <w:spacing w:after="0" w:line="7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D5801CE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zaawansowanej obsługi urządzeń MFP dla 10 osób;</w:t>
      </w:r>
    </w:p>
    <w:p w14:paraId="544A078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obsługi Systemu dla 5 osób, administratorów Systemu;</w:t>
      </w:r>
    </w:p>
    <w:p w14:paraId="370F17F7" w14:textId="77777777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instrukcję obsługi urządzenia MFP (w języku polskim) w postaci pliku pdf do rozdystrybuowania wśród pracowników Zamawiającego;</w:t>
      </w:r>
    </w:p>
    <w:p w14:paraId="59171D5F" w14:textId="365B1EFF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10</w:t>
      </w:r>
      <w:r w:rsidR="00E00510">
        <w:rPr>
          <w:rFonts w:asciiTheme="majorHAnsi" w:eastAsia="Arial" w:hAnsiTheme="majorHAnsi" w:cstheme="majorHAnsi"/>
          <w:sz w:val="18"/>
          <w:szCs w:val="18"/>
          <w:lang w:eastAsia="pl-PL"/>
        </w:rPr>
        <w:t>0</w:t>
      </w: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 skrócone instrukcje obsługi urządzenia MFP w formie plakatu formatu A3 (w języku polskim) przedstawiających sposób korzystania z podstawowych funkcji urządzeń. Na planszach musi znajdować się opis wraz ze zdjęciami obrazującymi korzystanie z funkcji. Instrukcje te zostaną umieszczone w bliskim sąsiedztwie zainstalowanych urządzeń;</w:t>
      </w:r>
    </w:p>
    <w:p w14:paraId="66CE99A7" w14:textId="77777777" w:rsidR="003F5348" w:rsidRPr="003F5348" w:rsidRDefault="003F5348" w:rsidP="003F5348">
      <w:pPr>
        <w:suppressAutoHyphens w:val="0"/>
        <w:spacing w:after="0" w:line="3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EE99B3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258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 przypadku nieobecności części pracowników Zamawiającego na szkoleniu Wykonawca przeprowadzi jedną dodatkową sesję szkoleniową w terminie późniejszym, ustalonym z Zamawiającym.</w:t>
      </w:r>
    </w:p>
    <w:p w14:paraId="71CA492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7327A214" w14:textId="6E7A091C" w:rsidR="00B94E9F" w:rsidRPr="00A55D00" w:rsidRDefault="008363CD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61427A2" w14:textId="3E415415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0DC14D8" w14:textId="7777777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732CF12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right"/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  <w:t>____________________________________________</w:t>
      </w:r>
    </w:p>
    <w:p w14:paraId="033EC17B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Opatrzyć kwalifikowanym podpisem elektronicznym,</w:t>
      </w:r>
    </w:p>
    <w:p w14:paraId="4296A6D6" w14:textId="2B53B2B0" w:rsidR="001033D9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podpisem zaufanym lub podpisem osobistym</w:t>
      </w:r>
    </w:p>
    <w:p w14:paraId="6A48B88A" w14:textId="02DC7661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p w14:paraId="5EB61E75" w14:textId="77777777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sectPr w:rsidR="009968F7" w:rsidRPr="00A55D00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DB127F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F16E9E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17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8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4622AD1"/>
    <w:multiLevelType w:val="multilevel"/>
    <w:tmpl w:val="CAE2E5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2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3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26"/>
  </w:num>
  <w:num w:numId="5">
    <w:abstractNumId w:val="16"/>
  </w:num>
  <w:num w:numId="6">
    <w:abstractNumId w:val="11"/>
  </w:num>
  <w:num w:numId="7">
    <w:abstractNumId w:val="28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32"/>
  </w:num>
  <w:num w:numId="13">
    <w:abstractNumId w:val="14"/>
  </w:num>
  <w:num w:numId="14">
    <w:abstractNumId w:val="29"/>
  </w:num>
  <w:num w:numId="15">
    <w:abstractNumId w:val="22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35"/>
  </w:num>
  <w:num w:numId="21">
    <w:abstractNumId w:val="34"/>
  </w:num>
  <w:num w:numId="22">
    <w:abstractNumId w:val="23"/>
  </w:num>
  <w:num w:numId="23">
    <w:abstractNumId w:val="20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2"/>
  </w:num>
  <w:num w:numId="34">
    <w:abstractNumId w:val="36"/>
  </w:num>
  <w:num w:numId="35">
    <w:abstractNumId w:val="31"/>
  </w:num>
  <w:num w:numId="36">
    <w:abstractNumId w:val="1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1150D"/>
    <w:rsid w:val="0004325B"/>
    <w:rsid w:val="00062179"/>
    <w:rsid w:val="000726A6"/>
    <w:rsid w:val="00085602"/>
    <w:rsid w:val="001033D9"/>
    <w:rsid w:val="00103EC8"/>
    <w:rsid w:val="00137463"/>
    <w:rsid w:val="00190754"/>
    <w:rsid w:val="001A3D85"/>
    <w:rsid w:val="00262D83"/>
    <w:rsid w:val="002A7218"/>
    <w:rsid w:val="00370B5D"/>
    <w:rsid w:val="003F5348"/>
    <w:rsid w:val="0043179F"/>
    <w:rsid w:val="004C240E"/>
    <w:rsid w:val="00510AE6"/>
    <w:rsid w:val="0074786A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95144D"/>
    <w:rsid w:val="009968F7"/>
    <w:rsid w:val="00A55D00"/>
    <w:rsid w:val="00A77EF3"/>
    <w:rsid w:val="00A95171"/>
    <w:rsid w:val="00AD399A"/>
    <w:rsid w:val="00B411C7"/>
    <w:rsid w:val="00B94E9F"/>
    <w:rsid w:val="00D0029F"/>
    <w:rsid w:val="00DD6120"/>
    <w:rsid w:val="00DE07C9"/>
    <w:rsid w:val="00E00510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2738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6</cp:revision>
  <cp:lastPrinted>2024-09-17T11:22:00Z</cp:lastPrinted>
  <dcterms:created xsi:type="dcterms:W3CDTF">2024-12-10T11:22:00Z</dcterms:created>
  <dcterms:modified xsi:type="dcterms:W3CDTF">2024-12-16T07:05:00Z</dcterms:modified>
  <dc:language>pl-PL</dc:language>
</cp:coreProperties>
</file>