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A98A7" w14:textId="678A5FDC" w:rsidR="008C30F6" w:rsidRPr="007D2C6E" w:rsidRDefault="008C30F6" w:rsidP="008C30F6">
      <w:pPr>
        <w:jc w:val="right"/>
        <w:rPr>
          <w:rFonts w:ascii="Cambria" w:hAnsi="Cambria"/>
        </w:rPr>
      </w:pPr>
      <w:bookmarkStart w:id="0" w:name="_Hlk170208920"/>
      <w:r w:rsidRPr="007D2C6E">
        <w:rPr>
          <w:rFonts w:ascii="Cambria" w:hAnsi="Cambria"/>
        </w:rPr>
        <w:t>Załącznik nr 1</w:t>
      </w:r>
      <w:r>
        <w:rPr>
          <w:rFonts w:ascii="Cambria" w:hAnsi="Cambria"/>
        </w:rPr>
        <w:t>b</w:t>
      </w:r>
      <w:r w:rsidRPr="007D2C6E">
        <w:rPr>
          <w:rFonts w:ascii="Cambria" w:hAnsi="Cambria"/>
        </w:rPr>
        <w:t xml:space="preserve"> do SWZ</w:t>
      </w:r>
    </w:p>
    <w:p w14:paraId="501CDD0F" w14:textId="139172DE" w:rsidR="008C30F6" w:rsidRPr="007D2C6E" w:rsidRDefault="008C30F6" w:rsidP="008C30F6">
      <w:pPr>
        <w:spacing w:after="0" w:line="240" w:lineRule="auto"/>
        <w:jc w:val="center"/>
        <w:rPr>
          <w:rFonts w:ascii="Cambria" w:hAnsi="Cambria"/>
          <w:b/>
          <w:bCs/>
        </w:rPr>
      </w:pPr>
      <w:r w:rsidRPr="007D2C6E">
        <w:rPr>
          <w:rFonts w:ascii="Cambria" w:hAnsi="Cambria"/>
          <w:b/>
          <w:bCs/>
        </w:rPr>
        <w:t xml:space="preserve">Opis przedmiotu zamówienia </w:t>
      </w:r>
      <w:r w:rsidR="004E11E1">
        <w:rPr>
          <w:rFonts w:ascii="Cambria" w:hAnsi="Cambria"/>
          <w:b/>
          <w:bCs/>
        </w:rPr>
        <w:t>na część nr 2</w:t>
      </w:r>
    </w:p>
    <w:p w14:paraId="15EA3D05" w14:textId="77777777" w:rsidR="008758F7" w:rsidRDefault="008C30F6" w:rsidP="008C30F6">
      <w:pPr>
        <w:spacing w:after="0" w:line="240" w:lineRule="auto"/>
        <w:jc w:val="center"/>
        <w:rPr>
          <w:rFonts w:ascii="Cambria" w:hAnsi="Cambria"/>
          <w:b/>
        </w:rPr>
      </w:pPr>
      <w:r w:rsidRPr="000C3B5D">
        <w:rPr>
          <w:rFonts w:ascii="Cambria" w:hAnsi="Cambria"/>
          <w:b/>
        </w:rPr>
        <w:t xml:space="preserve">Formularz specyfikacji technicznej </w:t>
      </w:r>
      <w:r>
        <w:rPr>
          <w:rFonts w:ascii="Cambria" w:hAnsi="Cambria"/>
          <w:b/>
        </w:rPr>
        <w:t>zasilaczy awaryjnych UPS</w:t>
      </w:r>
      <w:r w:rsidRPr="000C3B5D">
        <w:rPr>
          <w:rFonts w:ascii="Cambria" w:hAnsi="Cambria"/>
          <w:b/>
        </w:rPr>
        <w:t xml:space="preserve"> oferowan</w:t>
      </w:r>
      <w:r>
        <w:rPr>
          <w:rFonts w:ascii="Cambria" w:hAnsi="Cambria"/>
          <w:b/>
        </w:rPr>
        <w:t>ych</w:t>
      </w:r>
      <w:r w:rsidRPr="000C3B5D">
        <w:rPr>
          <w:rFonts w:ascii="Cambria" w:hAnsi="Cambria"/>
          <w:b/>
        </w:rPr>
        <w:t xml:space="preserve"> </w:t>
      </w:r>
    </w:p>
    <w:p w14:paraId="137FC0BE" w14:textId="12565AE8" w:rsidR="008C30F6" w:rsidRPr="000C3B5D" w:rsidRDefault="008C30F6" w:rsidP="008C30F6">
      <w:pPr>
        <w:spacing w:after="0" w:line="240" w:lineRule="auto"/>
        <w:jc w:val="center"/>
        <w:rPr>
          <w:rFonts w:ascii="Cambria" w:hAnsi="Cambria"/>
          <w:b/>
        </w:rPr>
      </w:pPr>
      <w:r w:rsidRPr="000C3B5D">
        <w:rPr>
          <w:rFonts w:ascii="Cambria" w:hAnsi="Cambria"/>
          <w:b/>
        </w:rPr>
        <w:t>przez Wykonawcę</w:t>
      </w:r>
    </w:p>
    <w:p w14:paraId="2711EC80" w14:textId="77777777" w:rsidR="008C30F6" w:rsidRPr="000C3B5D" w:rsidRDefault="008C30F6" w:rsidP="008C30F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</w:rPr>
      </w:pPr>
    </w:p>
    <w:p w14:paraId="07CADA2E" w14:textId="77777777" w:rsidR="008C30F6" w:rsidRPr="000C3B5D" w:rsidRDefault="008C30F6" w:rsidP="008C30F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</w:rPr>
      </w:pPr>
    </w:p>
    <w:p w14:paraId="5FE85165" w14:textId="77777777" w:rsidR="008C30F6" w:rsidRPr="000C3B5D" w:rsidRDefault="008C30F6" w:rsidP="008C30F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</w:rPr>
      </w:pPr>
      <w:r w:rsidRPr="000C3B5D">
        <w:rPr>
          <w:rFonts w:ascii="Cambria" w:hAnsi="Cambria"/>
          <w:b/>
          <w:bCs/>
          <w:color w:val="000000"/>
        </w:rPr>
        <w:t>………………………………………………………..</w:t>
      </w:r>
    </w:p>
    <w:p w14:paraId="6E8770F2" w14:textId="7F52E38B" w:rsidR="008C30F6" w:rsidRPr="000C3B5D" w:rsidRDefault="008C30F6" w:rsidP="008C30F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</w:rPr>
      </w:pPr>
      <w:r w:rsidRPr="000C3B5D">
        <w:rPr>
          <w:rFonts w:ascii="Cambria" w:hAnsi="Cambria"/>
          <w:bCs/>
          <w:color w:val="000000"/>
        </w:rPr>
        <w:t>(producent, model, numer katalogowy)</w:t>
      </w:r>
    </w:p>
    <w:bookmarkEnd w:id="0"/>
    <w:p w14:paraId="521F4A55" w14:textId="77777777" w:rsidR="008C30F6" w:rsidRPr="007D2C6E" w:rsidRDefault="008C30F6" w:rsidP="008C30F6">
      <w:pPr>
        <w:jc w:val="center"/>
        <w:rPr>
          <w:rFonts w:ascii="Cambria" w:hAnsi="Cambria"/>
        </w:rPr>
      </w:pPr>
    </w:p>
    <w:p w14:paraId="39C5E499" w14:textId="7A57AB60" w:rsidR="00194E0E" w:rsidRDefault="00194E0E" w:rsidP="00194E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ZASILACZ AWARYJNY UPS - 15</w:t>
      </w:r>
      <w:r w:rsidRPr="002273C4">
        <w:rPr>
          <w:rFonts w:ascii="Times New Roman" w:hAnsi="Times New Roman"/>
          <w:b/>
          <w:sz w:val="24"/>
          <w:szCs w:val="24"/>
        </w:rPr>
        <w:t xml:space="preserve"> szt.</w:t>
      </w:r>
    </w:p>
    <w:p w14:paraId="77DF8DEE" w14:textId="77777777" w:rsidR="00194E0E" w:rsidRDefault="00194E0E" w:rsidP="00194E0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194E0E" w:rsidRPr="00D21196" w14:paraId="3758FFF4" w14:textId="77777777" w:rsidTr="008C30F6">
        <w:tc>
          <w:tcPr>
            <w:tcW w:w="5240" w:type="dxa"/>
            <w:vAlign w:val="center"/>
          </w:tcPr>
          <w:p w14:paraId="5654E72F" w14:textId="0156AA81" w:rsidR="00194E0E" w:rsidRPr="008C30F6" w:rsidRDefault="008C30F6" w:rsidP="00F239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30F6">
              <w:rPr>
                <w:rFonts w:ascii="Times New Roman" w:hAnsi="Times New Roman"/>
                <w:b/>
              </w:rPr>
              <w:t>Minimalne p</w:t>
            </w:r>
            <w:r w:rsidR="00194E0E" w:rsidRPr="008C30F6">
              <w:rPr>
                <w:rFonts w:ascii="Times New Roman" w:hAnsi="Times New Roman"/>
                <w:b/>
              </w:rPr>
              <w:t xml:space="preserve">arametry </w:t>
            </w:r>
            <w:r w:rsidRPr="008C30F6">
              <w:rPr>
                <w:rFonts w:ascii="Times New Roman" w:hAnsi="Times New Roman"/>
                <w:b/>
              </w:rPr>
              <w:t xml:space="preserve">techniczne </w:t>
            </w:r>
            <w:r w:rsidR="00194E0E" w:rsidRPr="008C30F6">
              <w:rPr>
                <w:rFonts w:ascii="Times New Roman" w:hAnsi="Times New Roman"/>
                <w:b/>
              </w:rPr>
              <w:t>wymagane przez zamawiającego</w:t>
            </w:r>
          </w:p>
        </w:tc>
        <w:tc>
          <w:tcPr>
            <w:tcW w:w="3822" w:type="dxa"/>
            <w:vAlign w:val="center"/>
          </w:tcPr>
          <w:p w14:paraId="1235DC81" w14:textId="18D53808" w:rsidR="00194E0E" w:rsidRPr="00D21196" w:rsidRDefault="00194E0E" w:rsidP="00F2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Parametry </w:t>
            </w:r>
            <w:r w:rsidR="008C30F6">
              <w:rPr>
                <w:rFonts w:ascii="Times New Roman" w:hAnsi="Times New Roman"/>
                <w:b/>
                <w:sz w:val="24"/>
                <w:szCs w:val="24"/>
              </w:rPr>
              <w:t xml:space="preserve">techniczne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zasilacza </w:t>
            </w:r>
            <w:r w:rsidR="00804FA8">
              <w:rPr>
                <w:rFonts w:ascii="Times New Roman" w:hAnsi="Times New Roman"/>
                <w:b/>
                <w:sz w:val="24"/>
                <w:szCs w:val="24"/>
              </w:rPr>
              <w:t xml:space="preserve">awaryjnego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UPS</w:t>
            </w:r>
            <w:r w:rsidRPr="00D21196">
              <w:rPr>
                <w:rFonts w:ascii="Times New Roman" w:hAnsi="Times New Roman"/>
                <w:b/>
                <w:sz w:val="24"/>
                <w:szCs w:val="24"/>
              </w:rPr>
              <w:t xml:space="preserve"> oferowanego przez wykonawcę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94E0E" w:rsidRPr="00466446" w14:paraId="60B788BA" w14:textId="77777777" w:rsidTr="008C30F6">
        <w:tc>
          <w:tcPr>
            <w:tcW w:w="5240" w:type="dxa"/>
          </w:tcPr>
          <w:p w14:paraId="6C600B3B" w14:textId="77777777" w:rsidR="00194E0E" w:rsidRPr="008C30F6" w:rsidRDefault="00194E0E" w:rsidP="00F239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30F6">
              <w:rPr>
                <w:rFonts w:ascii="Times New Roman" w:hAnsi="Times New Roman"/>
                <w:b/>
              </w:rPr>
              <w:t>Typ obudowy:</w:t>
            </w:r>
            <w:r w:rsidRPr="008C30F6">
              <w:rPr>
                <w:rFonts w:ascii="Times New Roman" w:hAnsi="Times New Roman"/>
              </w:rPr>
              <w:t xml:space="preserve"> stojąca typu </w:t>
            </w:r>
            <w:proofErr w:type="spellStart"/>
            <w:r w:rsidRPr="008C30F6">
              <w:rPr>
                <w:rFonts w:ascii="Times New Roman" w:hAnsi="Times New Roman"/>
              </w:rPr>
              <w:t>tower</w:t>
            </w:r>
            <w:proofErr w:type="spellEnd"/>
          </w:p>
        </w:tc>
        <w:tc>
          <w:tcPr>
            <w:tcW w:w="3822" w:type="dxa"/>
          </w:tcPr>
          <w:p w14:paraId="3B9BBD3C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24CCECC2" w14:textId="77777777" w:rsidTr="008C30F6">
        <w:tc>
          <w:tcPr>
            <w:tcW w:w="5240" w:type="dxa"/>
          </w:tcPr>
          <w:p w14:paraId="7C0530EB" w14:textId="77777777" w:rsidR="00194E0E" w:rsidRPr="008C30F6" w:rsidRDefault="00194E0E" w:rsidP="00F23989">
            <w:pPr>
              <w:spacing w:after="0"/>
              <w:rPr>
                <w:rFonts w:ascii="Times New Roman" w:hAnsi="Times New Roman"/>
              </w:rPr>
            </w:pPr>
            <w:r w:rsidRPr="008C30F6">
              <w:rPr>
                <w:rFonts w:ascii="Times New Roman" w:hAnsi="Times New Roman"/>
                <w:b/>
              </w:rPr>
              <w:t>Sinus podczas pracy na baterii:</w:t>
            </w:r>
            <w:r w:rsidRPr="008C30F6">
              <w:rPr>
                <w:rFonts w:ascii="Times New Roman" w:hAnsi="Times New Roman"/>
              </w:rPr>
              <w:t xml:space="preserve"> czysta sinusoida</w:t>
            </w:r>
          </w:p>
        </w:tc>
        <w:tc>
          <w:tcPr>
            <w:tcW w:w="3822" w:type="dxa"/>
          </w:tcPr>
          <w:p w14:paraId="6E32900B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4D45D2F0" w14:textId="77777777" w:rsidTr="008C30F6">
        <w:tc>
          <w:tcPr>
            <w:tcW w:w="5240" w:type="dxa"/>
          </w:tcPr>
          <w:p w14:paraId="64A3A491" w14:textId="77777777" w:rsidR="00194E0E" w:rsidRPr="008C30F6" w:rsidRDefault="00194E0E" w:rsidP="00F23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C30F6">
              <w:rPr>
                <w:rFonts w:ascii="Times New Roman" w:hAnsi="Times New Roman"/>
                <w:b/>
                <w:bCs/>
              </w:rPr>
              <w:t>Moc wyjściowa:</w:t>
            </w:r>
            <w:r w:rsidRPr="008C30F6">
              <w:rPr>
                <w:rFonts w:ascii="Times New Roman" w:hAnsi="Times New Roman"/>
                <w:bCs/>
              </w:rPr>
              <w:t xml:space="preserve"> </w:t>
            </w:r>
            <w:r w:rsidRPr="008C30F6">
              <w:rPr>
                <w:rFonts w:ascii="Times New Roman" w:hAnsi="Times New Roman"/>
                <w:b/>
                <w:bCs/>
              </w:rPr>
              <w:t>min.</w:t>
            </w:r>
            <w:r w:rsidRPr="008C30F6">
              <w:rPr>
                <w:rFonts w:ascii="Times New Roman" w:hAnsi="Times New Roman"/>
                <w:bCs/>
              </w:rPr>
              <w:t xml:space="preserve"> 700 VA</w:t>
            </w:r>
          </w:p>
        </w:tc>
        <w:tc>
          <w:tcPr>
            <w:tcW w:w="3822" w:type="dxa"/>
          </w:tcPr>
          <w:p w14:paraId="74ED4390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7AD59C8F" w14:textId="77777777" w:rsidTr="008C30F6">
        <w:tc>
          <w:tcPr>
            <w:tcW w:w="5240" w:type="dxa"/>
            <w:vAlign w:val="center"/>
          </w:tcPr>
          <w:p w14:paraId="0ABA231F" w14:textId="77777777" w:rsidR="00194E0E" w:rsidRPr="008C30F6" w:rsidRDefault="00194E0E" w:rsidP="00F23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C30F6">
              <w:rPr>
                <w:rFonts w:ascii="Times New Roman" w:hAnsi="Times New Roman"/>
                <w:b/>
                <w:bCs/>
              </w:rPr>
              <w:t>Moc rzeczywista: min.</w:t>
            </w:r>
            <w:r w:rsidRPr="008C30F6">
              <w:rPr>
                <w:rFonts w:ascii="Times New Roman" w:hAnsi="Times New Roman"/>
                <w:bCs/>
              </w:rPr>
              <w:t xml:space="preserve"> 400 Wat</w:t>
            </w:r>
          </w:p>
        </w:tc>
        <w:tc>
          <w:tcPr>
            <w:tcW w:w="3822" w:type="dxa"/>
            <w:vAlign w:val="center"/>
          </w:tcPr>
          <w:p w14:paraId="21E21F40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28665875" w14:textId="77777777" w:rsidTr="008C30F6">
        <w:tc>
          <w:tcPr>
            <w:tcW w:w="5240" w:type="dxa"/>
          </w:tcPr>
          <w:p w14:paraId="6FE410A2" w14:textId="77777777" w:rsidR="00194E0E" w:rsidRPr="008C30F6" w:rsidRDefault="00194E0E" w:rsidP="00F23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C30F6">
              <w:rPr>
                <w:rFonts w:ascii="Times New Roman" w:hAnsi="Times New Roman"/>
                <w:b/>
                <w:bCs/>
              </w:rPr>
              <w:t>Czas przełączenia na baterię:</w:t>
            </w:r>
            <w:r w:rsidRPr="008C30F6">
              <w:rPr>
                <w:rFonts w:ascii="Times New Roman" w:hAnsi="Times New Roman"/>
                <w:bCs/>
              </w:rPr>
              <w:t xml:space="preserve"> </w:t>
            </w:r>
            <w:r w:rsidRPr="008C30F6">
              <w:rPr>
                <w:rFonts w:ascii="Times New Roman" w:hAnsi="Times New Roman"/>
                <w:b/>
                <w:bCs/>
              </w:rPr>
              <w:t>max.</w:t>
            </w:r>
            <w:r w:rsidRPr="008C30F6">
              <w:rPr>
                <w:rFonts w:ascii="Times New Roman" w:hAnsi="Times New Roman"/>
                <w:bCs/>
              </w:rPr>
              <w:t xml:space="preserve"> 3 ms</w:t>
            </w:r>
          </w:p>
        </w:tc>
        <w:tc>
          <w:tcPr>
            <w:tcW w:w="3822" w:type="dxa"/>
          </w:tcPr>
          <w:p w14:paraId="1B5F0C44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3CCFEE45" w14:textId="77777777" w:rsidTr="008C30F6">
        <w:tc>
          <w:tcPr>
            <w:tcW w:w="5240" w:type="dxa"/>
          </w:tcPr>
          <w:p w14:paraId="795C4C7A" w14:textId="77777777" w:rsidR="00194E0E" w:rsidRPr="008C30F6" w:rsidRDefault="00194E0E" w:rsidP="00F23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C30F6">
              <w:rPr>
                <w:rFonts w:ascii="Times New Roman" w:hAnsi="Times New Roman"/>
                <w:b/>
                <w:bCs/>
              </w:rPr>
              <w:t>Ilość gniazd z utrzymaniem zasilania:</w:t>
            </w:r>
            <w:r w:rsidRPr="008C30F6">
              <w:rPr>
                <w:rFonts w:ascii="Times New Roman" w:hAnsi="Times New Roman"/>
                <w:bCs/>
              </w:rPr>
              <w:t xml:space="preserve"> </w:t>
            </w:r>
            <w:r w:rsidRPr="008C30F6">
              <w:rPr>
                <w:rFonts w:ascii="Times New Roman" w:hAnsi="Times New Roman"/>
                <w:b/>
                <w:bCs/>
              </w:rPr>
              <w:t>min.</w:t>
            </w:r>
            <w:r w:rsidRPr="008C30F6">
              <w:rPr>
                <w:rFonts w:ascii="Times New Roman" w:hAnsi="Times New Roman"/>
                <w:bCs/>
              </w:rPr>
              <w:t xml:space="preserve"> 2 x złącza typu E</w:t>
            </w:r>
          </w:p>
        </w:tc>
        <w:tc>
          <w:tcPr>
            <w:tcW w:w="3822" w:type="dxa"/>
          </w:tcPr>
          <w:p w14:paraId="64EEEB90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7B6A2EFB" w14:textId="77777777" w:rsidTr="008C30F6">
        <w:tc>
          <w:tcPr>
            <w:tcW w:w="5240" w:type="dxa"/>
          </w:tcPr>
          <w:p w14:paraId="0FF4A9AE" w14:textId="77777777" w:rsidR="00194E0E" w:rsidRPr="008C30F6" w:rsidRDefault="00194E0E" w:rsidP="00F23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8C30F6">
              <w:rPr>
                <w:rFonts w:ascii="Times New Roman" w:hAnsi="Times New Roman"/>
                <w:b/>
              </w:rPr>
              <w:t>Czas podtrzymania pracy przy obciążeniu 50%:</w:t>
            </w:r>
            <w:r w:rsidRPr="008C30F6">
              <w:rPr>
                <w:rFonts w:ascii="Times New Roman" w:hAnsi="Times New Roman"/>
              </w:rPr>
              <w:t xml:space="preserve"> </w:t>
            </w:r>
            <w:r w:rsidRPr="008C30F6">
              <w:rPr>
                <w:rFonts w:ascii="Times New Roman" w:hAnsi="Times New Roman"/>
                <w:b/>
              </w:rPr>
              <w:t>min.</w:t>
            </w:r>
            <w:r w:rsidRPr="008C30F6">
              <w:rPr>
                <w:rFonts w:ascii="Times New Roman" w:hAnsi="Times New Roman"/>
              </w:rPr>
              <w:t xml:space="preserve"> 5 min</w:t>
            </w:r>
          </w:p>
        </w:tc>
        <w:tc>
          <w:tcPr>
            <w:tcW w:w="3822" w:type="dxa"/>
          </w:tcPr>
          <w:p w14:paraId="381E3F2B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1DE76533" w14:textId="77777777" w:rsidTr="008C30F6">
        <w:tc>
          <w:tcPr>
            <w:tcW w:w="5240" w:type="dxa"/>
          </w:tcPr>
          <w:p w14:paraId="339955A3" w14:textId="77777777" w:rsidR="00194E0E" w:rsidRPr="008C30F6" w:rsidRDefault="00194E0E" w:rsidP="00F23989">
            <w:pPr>
              <w:spacing w:after="0"/>
              <w:rPr>
                <w:rFonts w:ascii="Times New Roman" w:hAnsi="Times New Roman"/>
              </w:rPr>
            </w:pPr>
            <w:r w:rsidRPr="008C30F6">
              <w:rPr>
                <w:rFonts w:ascii="Times New Roman" w:hAnsi="Times New Roman"/>
                <w:b/>
                <w:bCs/>
              </w:rPr>
              <w:t>Zakres napięcia wejściowego w trybie podstawowym:</w:t>
            </w:r>
            <w:r w:rsidRPr="008C30F6">
              <w:rPr>
                <w:rFonts w:ascii="Times New Roman" w:hAnsi="Times New Roman"/>
                <w:bCs/>
              </w:rPr>
              <w:t xml:space="preserve"> 230 V</w:t>
            </w:r>
          </w:p>
        </w:tc>
        <w:tc>
          <w:tcPr>
            <w:tcW w:w="3822" w:type="dxa"/>
          </w:tcPr>
          <w:p w14:paraId="1C770AD6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0E718A39" w14:textId="77777777" w:rsidTr="008C30F6">
        <w:tc>
          <w:tcPr>
            <w:tcW w:w="5240" w:type="dxa"/>
          </w:tcPr>
          <w:p w14:paraId="51220482" w14:textId="77777777" w:rsidR="00194E0E" w:rsidRPr="008C30F6" w:rsidRDefault="00194E0E" w:rsidP="00F23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C30F6">
              <w:rPr>
                <w:rFonts w:ascii="Times New Roman" w:hAnsi="Times New Roman"/>
                <w:b/>
                <w:bCs/>
              </w:rPr>
              <w:t xml:space="preserve">Zimny start: </w:t>
            </w:r>
            <w:r w:rsidRPr="008C30F6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3822" w:type="dxa"/>
          </w:tcPr>
          <w:p w14:paraId="2113C4CC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6031588B" w14:textId="77777777" w:rsidTr="008C30F6">
        <w:tc>
          <w:tcPr>
            <w:tcW w:w="5240" w:type="dxa"/>
          </w:tcPr>
          <w:p w14:paraId="34D06474" w14:textId="77777777" w:rsidR="00194E0E" w:rsidRPr="008C30F6" w:rsidRDefault="00194E0E" w:rsidP="00F23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C30F6">
              <w:rPr>
                <w:rFonts w:ascii="Times New Roman" w:hAnsi="Times New Roman"/>
                <w:b/>
                <w:bCs/>
              </w:rPr>
              <w:t>Porty komunikacji:</w:t>
            </w:r>
            <w:r w:rsidRPr="008C30F6">
              <w:rPr>
                <w:rFonts w:ascii="Times New Roman" w:hAnsi="Times New Roman"/>
                <w:bCs/>
              </w:rPr>
              <w:t xml:space="preserve"> USB</w:t>
            </w:r>
          </w:p>
        </w:tc>
        <w:tc>
          <w:tcPr>
            <w:tcW w:w="3822" w:type="dxa"/>
          </w:tcPr>
          <w:p w14:paraId="39AA9560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369E6A2F" w14:textId="77777777" w:rsidTr="008C30F6">
        <w:tc>
          <w:tcPr>
            <w:tcW w:w="5240" w:type="dxa"/>
          </w:tcPr>
          <w:p w14:paraId="601EB013" w14:textId="77777777" w:rsidR="00194E0E" w:rsidRPr="008C30F6" w:rsidRDefault="00194E0E" w:rsidP="00F23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C30F6">
              <w:rPr>
                <w:rFonts w:ascii="Times New Roman" w:hAnsi="Times New Roman"/>
                <w:b/>
                <w:bCs/>
              </w:rPr>
              <w:t>Sygnalizacja i komunikaty:</w:t>
            </w:r>
            <w:r w:rsidRPr="008C30F6">
              <w:rPr>
                <w:rFonts w:ascii="Times New Roman" w:hAnsi="Times New Roman"/>
                <w:bCs/>
              </w:rPr>
              <w:t xml:space="preserve"> diodowa, akustyczno-optyczna podająca informację o pracy z sieci, pracy z baterii, ładowaniu baterii, przeciążeniu</w:t>
            </w:r>
          </w:p>
        </w:tc>
        <w:tc>
          <w:tcPr>
            <w:tcW w:w="3822" w:type="dxa"/>
          </w:tcPr>
          <w:p w14:paraId="1455B21B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69319A98" w14:textId="77777777" w:rsidTr="008C30F6">
        <w:tc>
          <w:tcPr>
            <w:tcW w:w="5240" w:type="dxa"/>
          </w:tcPr>
          <w:p w14:paraId="765C65A3" w14:textId="77777777" w:rsidR="00194E0E" w:rsidRPr="008C30F6" w:rsidRDefault="00194E0E" w:rsidP="00F23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C30F6">
              <w:rPr>
                <w:rFonts w:ascii="Times New Roman" w:hAnsi="Times New Roman"/>
                <w:b/>
              </w:rPr>
              <w:t xml:space="preserve">Zabezpieczenie wejściowe: </w:t>
            </w:r>
            <w:r w:rsidRPr="008C30F6">
              <w:rPr>
                <w:rFonts w:ascii="Times New Roman" w:hAnsi="Times New Roman"/>
                <w:bCs/>
              </w:rPr>
              <w:t xml:space="preserve">przeciwzwarciowe - Bezpiecznik automatyczny 5A, </w:t>
            </w:r>
          </w:p>
          <w:p w14:paraId="51B412E1" w14:textId="77777777" w:rsidR="00194E0E" w:rsidRPr="008C30F6" w:rsidRDefault="00194E0E" w:rsidP="00F23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FF0000"/>
              </w:rPr>
            </w:pPr>
            <w:r w:rsidRPr="008C30F6">
              <w:rPr>
                <w:rFonts w:ascii="Times New Roman" w:hAnsi="Times New Roman"/>
                <w:bCs/>
              </w:rPr>
              <w:t>przeciwprzepięciowe</w:t>
            </w:r>
          </w:p>
        </w:tc>
        <w:tc>
          <w:tcPr>
            <w:tcW w:w="3822" w:type="dxa"/>
          </w:tcPr>
          <w:p w14:paraId="0445148A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184949D8" w14:textId="77777777" w:rsidTr="008C30F6">
        <w:tc>
          <w:tcPr>
            <w:tcW w:w="5240" w:type="dxa"/>
          </w:tcPr>
          <w:p w14:paraId="2F04965B" w14:textId="77777777" w:rsidR="00194E0E" w:rsidRPr="008C30F6" w:rsidRDefault="00194E0E" w:rsidP="00F23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C30F6">
              <w:rPr>
                <w:rFonts w:ascii="Times New Roman" w:hAnsi="Times New Roman"/>
                <w:b/>
                <w:bCs/>
              </w:rPr>
              <w:t xml:space="preserve">Zabezpieczenie wyjściowe: </w:t>
            </w:r>
            <w:r w:rsidRPr="008C30F6">
              <w:rPr>
                <w:rFonts w:ascii="Times New Roman" w:hAnsi="Times New Roman"/>
                <w:bCs/>
              </w:rPr>
              <w:t>elektroniczne – przeciwzwarciowe i przeciążeniowe</w:t>
            </w:r>
          </w:p>
        </w:tc>
        <w:tc>
          <w:tcPr>
            <w:tcW w:w="3822" w:type="dxa"/>
          </w:tcPr>
          <w:p w14:paraId="5E08F26E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755C9DC6" w14:textId="77777777" w:rsidTr="008C30F6">
        <w:tc>
          <w:tcPr>
            <w:tcW w:w="5240" w:type="dxa"/>
          </w:tcPr>
          <w:p w14:paraId="4EA29BD0" w14:textId="77777777" w:rsidR="00194E0E" w:rsidRPr="008C30F6" w:rsidRDefault="00194E0E" w:rsidP="00F23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FF0000"/>
              </w:rPr>
            </w:pPr>
            <w:r w:rsidRPr="008C30F6">
              <w:rPr>
                <w:rFonts w:ascii="Times New Roman" w:hAnsi="Times New Roman"/>
                <w:b/>
              </w:rPr>
              <w:t xml:space="preserve">Dołączone oprogramowanie: </w:t>
            </w:r>
            <w:r w:rsidRPr="008C30F6">
              <w:rPr>
                <w:rFonts w:ascii="Times New Roman" w:hAnsi="Times New Roman"/>
                <w:bCs/>
              </w:rPr>
              <w:t>oprogramowanie monitorujące pracę UPS na CD</w:t>
            </w:r>
          </w:p>
        </w:tc>
        <w:tc>
          <w:tcPr>
            <w:tcW w:w="3822" w:type="dxa"/>
          </w:tcPr>
          <w:p w14:paraId="4F406B2E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7D3147E8" w14:textId="77777777" w:rsidTr="008C30F6">
        <w:tc>
          <w:tcPr>
            <w:tcW w:w="5240" w:type="dxa"/>
          </w:tcPr>
          <w:p w14:paraId="7D1D9B81" w14:textId="77777777" w:rsidR="00194E0E" w:rsidRPr="008C30F6" w:rsidRDefault="00194E0E" w:rsidP="00F23989">
            <w:pPr>
              <w:spacing w:after="0"/>
              <w:jc w:val="both"/>
              <w:rPr>
                <w:rFonts w:ascii="Times New Roman" w:hAnsi="Times New Roman"/>
              </w:rPr>
            </w:pPr>
            <w:r w:rsidRPr="008C30F6">
              <w:rPr>
                <w:rFonts w:ascii="Times New Roman" w:hAnsi="Times New Roman"/>
                <w:b/>
              </w:rPr>
              <w:t xml:space="preserve">Dodatkowe informacje: </w:t>
            </w:r>
            <w:r w:rsidRPr="008C30F6">
              <w:rPr>
                <w:rFonts w:ascii="Times New Roman" w:hAnsi="Times New Roman"/>
              </w:rPr>
              <w:t>możliwość wymiany akumulatorów</w:t>
            </w:r>
          </w:p>
        </w:tc>
        <w:tc>
          <w:tcPr>
            <w:tcW w:w="3822" w:type="dxa"/>
          </w:tcPr>
          <w:p w14:paraId="73E39753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0196ACD1" w14:textId="77777777" w:rsidTr="008C30F6">
        <w:tc>
          <w:tcPr>
            <w:tcW w:w="5240" w:type="dxa"/>
          </w:tcPr>
          <w:p w14:paraId="66A079C1" w14:textId="77777777" w:rsidR="00194E0E" w:rsidRPr="008C30F6" w:rsidRDefault="00194E0E" w:rsidP="00F2398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C30F6">
              <w:rPr>
                <w:rFonts w:ascii="Times New Roman" w:hAnsi="Times New Roman"/>
                <w:b/>
              </w:rPr>
              <w:lastRenderedPageBreak/>
              <w:t xml:space="preserve">Certyfikaty: </w:t>
            </w:r>
            <w:r w:rsidRPr="008C30F6">
              <w:rPr>
                <w:rFonts w:ascii="Arial" w:hAnsi="Arial" w:cs="Arial"/>
                <w:bCs/>
                <w:color w:val="000000"/>
              </w:rPr>
              <w:tab/>
            </w:r>
            <w:r w:rsidRPr="008C30F6">
              <w:rPr>
                <w:rFonts w:ascii="Times New Roman" w:hAnsi="Times New Roman"/>
                <w:bCs/>
                <w:color w:val="000000"/>
              </w:rPr>
              <w:t>sprzęt musi zostać wyprodukowany zgodnie z normą ISO 9001 oraz posiadać deklarację CE</w:t>
            </w:r>
          </w:p>
        </w:tc>
        <w:tc>
          <w:tcPr>
            <w:tcW w:w="3822" w:type="dxa"/>
          </w:tcPr>
          <w:p w14:paraId="356BBF4D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4E70F2CE" w14:textId="77777777" w:rsidTr="008C30F6">
        <w:tc>
          <w:tcPr>
            <w:tcW w:w="5240" w:type="dxa"/>
          </w:tcPr>
          <w:p w14:paraId="0C70781D" w14:textId="77777777" w:rsidR="00194E0E" w:rsidRPr="008C30F6" w:rsidRDefault="00194E0E" w:rsidP="00F23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8C30F6">
              <w:rPr>
                <w:rFonts w:ascii="Times New Roman" w:hAnsi="Times New Roman"/>
                <w:b/>
              </w:rPr>
              <w:t xml:space="preserve">Gwarancja: </w:t>
            </w:r>
            <w:r w:rsidRPr="008C30F6">
              <w:rPr>
                <w:rFonts w:ascii="Times New Roman" w:hAnsi="Times New Roman"/>
                <w:b/>
                <w:bCs/>
              </w:rPr>
              <w:t>min.</w:t>
            </w:r>
            <w:r w:rsidRPr="008C30F6">
              <w:rPr>
                <w:rFonts w:ascii="Times New Roman" w:hAnsi="Times New Roman"/>
                <w:bCs/>
              </w:rPr>
              <w:t xml:space="preserve"> 36 miesięcy gwarancji producenta na zasilacz, </w:t>
            </w:r>
            <w:r w:rsidRPr="008C30F6">
              <w:rPr>
                <w:rFonts w:ascii="Times New Roman" w:hAnsi="Times New Roman"/>
                <w:b/>
                <w:bCs/>
              </w:rPr>
              <w:t>min.</w:t>
            </w:r>
            <w:r w:rsidRPr="008C30F6">
              <w:rPr>
                <w:rFonts w:ascii="Times New Roman" w:hAnsi="Times New Roman"/>
                <w:bCs/>
              </w:rPr>
              <w:t xml:space="preserve"> 24 miesiące na baterie</w:t>
            </w:r>
          </w:p>
        </w:tc>
        <w:tc>
          <w:tcPr>
            <w:tcW w:w="3822" w:type="dxa"/>
          </w:tcPr>
          <w:p w14:paraId="51BCAE20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E0E" w:rsidRPr="00466446" w14:paraId="7B6A4907" w14:textId="77777777" w:rsidTr="008C30F6">
        <w:tc>
          <w:tcPr>
            <w:tcW w:w="5240" w:type="dxa"/>
          </w:tcPr>
          <w:p w14:paraId="5E1F9DA7" w14:textId="77777777" w:rsidR="00194E0E" w:rsidRPr="008C30F6" w:rsidRDefault="00194E0E" w:rsidP="00F2398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C30F6">
              <w:rPr>
                <w:rFonts w:ascii="Times New Roman" w:hAnsi="Times New Roman"/>
                <w:b/>
              </w:rPr>
              <w:t xml:space="preserve">Normy jakościowe: </w:t>
            </w:r>
            <w:r w:rsidRPr="008C30F6">
              <w:rPr>
                <w:rFonts w:ascii="Arial" w:hAnsi="Arial" w:cs="Arial"/>
              </w:rPr>
              <w:tab/>
            </w:r>
            <w:r w:rsidRPr="008C30F6">
              <w:rPr>
                <w:rFonts w:ascii="Times New Roman" w:hAnsi="Times New Roman"/>
              </w:rPr>
              <w:t>sprzęt musi spełniać następujące kryteria i certyfikaty: certyfikat zgodności CE,  sprzęt musi zostać wyprodukowany zgodnie z normami ISO 9001.</w:t>
            </w:r>
            <w:r w:rsidRPr="008C30F6">
              <w:rPr>
                <w:rFonts w:ascii="Times New Roman" w:hAnsi="Times New Roman"/>
              </w:rPr>
              <w:br/>
            </w:r>
            <w:r w:rsidRPr="008C30F6">
              <w:rPr>
                <w:rFonts w:ascii="Times New Roman" w:hAnsi="Times New Roman"/>
                <w:bCs/>
              </w:rPr>
              <w:t xml:space="preserve">W przypadku wyboru oferty najkorzystniejszej, Zamawiający może zażądać dołączenia </w:t>
            </w:r>
            <w:r w:rsidRPr="008C30F6">
              <w:rPr>
                <w:rFonts w:ascii="Times New Roman" w:hAnsi="Times New Roman"/>
              </w:rPr>
              <w:t>ww. certyfikatów do oferty.</w:t>
            </w:r>
          </w:p>
        </w:tc>
        <w:tc>
          <w:tcPr>
            <w:tcW w:w="3822" w:type="dxa"/>
          </w:tcPr>
          <w:p w14:paraId="7DF0012E" w14:textId="77777777" w:rsidR="00194E0E" w:rsidRPr="006A4E8E" w:rsidRDefault="00194E0E" w:rsidP="00F23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47ECC16" w14:textId="77777777" w:rsidR="00194E0E" w:rsidRDefault="00194E0E" w:rsidP="00194E0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A03B63" w14:textId="77777777" w:rsidR="008C30F6" w:rsidRDefault="008C30F6" w:rsidP="008C30F6">
      <w:pPr>
        <w:spacing w:after="0" w:line="240" w:lineRule="auto"/>
        <w:ind w:left="5664" w:firstLine="6"/>
        <w:jc w:val="center"/>
        <w:rPr>
          <w:rFonts w:ascii="Cambria" w:hAnsi="Cambria"/>
          <w:i/>
        </w:rPr>
      </w:pPr>
    </w:p>
    <w:p w14:paraId="01A427FD" w14:textId="12F8534C" w:rsidR="008C30F6" w:rsidRDefault="008C30F6" w:rsidP="008C30F6">
      <w:pPr>
        <w:spacing w:after="0" w:line="240" w:lineRule="auto"/>
        <w:ind w:left="5664" w:firstLine="6"/>
        <w:jc w:val="center"/>
        <w:rPr>
          <w:rFonts w:ascii="Cambria" w:hAnsi="Cambria"/>
          <w:b/>
          <w:i/>
        </w:rPr>
      </w:pPr>
      <w:r w:rsidRPr="004956C2">
        <w:rPr>
          <w:rFonts w:ascii="Cambria" w:hAnsi="Cambria"/>
          <w:i/>
        </w:rPr>
        <w:t>(</w:t>
      </w:r>
      <w:r w:rsidRPr="004956C2">
        <w:rPr>
          <w:rFonts w:ascii="Cambria" w:hAnsi="Cambria"/>
          <w:b/>
          <w:i/>
        </w:rPr>
        <w:t>podpis elektroniczny</w:t>
      </w:r>
    </w:p>
    <w:p w14:paraId="67F815EF" w14:textId="4955F4FB" w:rsidR="008C30F6" w:rsidRPr="004956C2" w:rsidRDefault="008C30F6" w:rsidP="008C30F6">
      <w:pPr>
        <w:spacing w:after="0" w:line="240" w:lineRule="auto"/>
        <w:ind w:left="5664" w:firstLine="6"/>
        <w:jc w:val="center"/>
        <w:rPr>
          <w:rFonts w:ascii="Cambria" w:hAnsi="Cambria"/>
          <w:i/>
        </w:rPr>
      </w:pPr>
      <w:r w:rsidRPr="004956C2">
        <w:rPr>
          <w:rFonts w:ascii="Cambria" w:hAnsi="Cambria"/>
          <w:i/>
        </w:rPr>
        <w:t>osoby/osób upoważnionej  do reprezentowania Wykonawcy)</w:t>
      </w:r>
    </w:p>
    <w:p w14:paraId="2F335DE1" w14:textId="77777777" w:rsidR="00067EB1" w:rsidRDefault="00067EB1"/>
    <w:sectPr w:rsidR="00067EB1" w:rsidSect="008C30F6">
      <w:headerReference w:type="default" r:id="rId6"/>
      <w:pgSz w:w="11906" w:h="16838"/>
      <w:pgMar w:top="1417" w:right="1417" w:bottom="308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6C1E3" w14:textId="77777777" w:rsidR="00353DDF" w:rsidRDefault="00353DDF" w:rsidP="00194E0E">
      <w:pPr>
        <w:spacing w:after="0" w:line="240" w:lineRule="auto"/>
      </w:pPr>
      <w:r>
        <w:separator/>
      </w:r>
    </w:p>
  </w:endnote>
  <w:endnote w:type="continuationSeparator" w:id="0">
    <w:p w14:paraId="37245907" w14:textId="77777777" w:rsidR="00353DDF" w:rsidRDefault="00353DDF" w:rsidP="0019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80FA" w14:textId="77777777" w:rsidR="00353DDF" w:rsidRDefault="00353DDF" w:rsidP="00194E0E">
      <w:pPr>
        <w:spacing w:after="0" w:line="240" w:lineRule="auto"/>
      </w:pPr>
      <w:r>
        <w:separator/>
      </w:r>
    </w:p>
  </w:footnote>
  <w:footnote w:type="continuationSeparator" w:id="0">
    <w:p w14:paraId="7025C283" w14:textId="77777777" w:rsidR="00353DDF" w:rsidRDefault="00353DDF" w:rsidP="0019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EC5B9" w14:textId="7EB6F4E8" w:rsidR="00194E0E" w:rsidRPr="00194E0E" w:rsidRDefault="00194E0E" w:rsidP="00194E0E">
    <w:pPr>
      <w:pStyle w:val="Nagwek"/>
      <w:jc w:val="center"/>
    </w:pPr>
    <w:r>
      <w:rPr>
        <w:noProof/>
      </w:rPr>
      <w:drawing>
        <wp:inline distT="0" distB="0" distL="0" distR="0" wp14:anchorId="4BDE5BE5" wp14:editId="2C784486">
          <wp:extent cx="5760720" cy="584200"/>
          <wp:effectExtent l="0" t="0" r="0" b="6350"/>
          <wp:docPr id="906530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F4"/>
    <w:rsid w:val="00067EB1"/>
    <w:rsid w:val="00194E0E"/>
    <w:rsid w:val="001E594A"/>
    <w:rsid w:val="00353DDF"/>
    <w:rsid w:val="00480A46"/>
    <w:rsid w:val="004E11E1"/>
    <w:rsid w:val="00804FA8"/>
    <w:rsid w:val="00872C0F"/>
    <w:rsid w:val="008758F7"/>
    <w:rsid w:val="008C30F6"/>
    <w:rsid w:val="009E7956"/>
    <w:rsid w:val="00A441F4"/>
    <w:rsid w:val="00BE1B5F"/>
    <w:rsid w:val="00C03ADA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26E59"/>
  <w15:chartTrackingRefBased/>
  <w15:docId w15:val="{D6B2F931-DA4C-450B-8416-1BDF6A29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E0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E0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E0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OR-Tyczynska\Desktop\Nowy%20folder\Logotypy_+_CPPC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4</cp:revision>
  <dcterms:created xsi:type="dcterms:W3CDTF">2024-06-25T06:23:00Z</dcterms:created>
  <dcterms:modified xsi:type="dcterms:W3CDTF">2024-06-25T11:03:00Z</dcterms:modified>
</cp:coreProperties>
</file>