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5FB8" w14:textId="4FBC40A3" w:rsidR="002D1BF7" w:rsidRDefault="00D10DED">
      <w:pPr>
        <w:pStyle w:val="Tytu"/>
        <w:rPr>
          <w:rFonts w:ascii="Arial Narrow" w:hAnsi="Arial Narrow"/>
          <w:color w:val="323232"/>
          <w:sz w:val="20"/>
          <w:szCs w:val="20"/>
        </w:rPr>
      </w:pPr>
      <w:r w:rsidRPr="008344D4">
        <w:rPr>
          <w:rFonts w:ascii="Arial Narrow" w:hAnsi="Arial Narrow"/>
          <w:color w:val="323232"/>
          <w:sz w:val="20"/>
          <w:szCs w:val="20"/>
        </w:rPr>
        <w:t xml:space="preserve">D-05.03.26C ZBROJENIE NAWIERZCHNI ASFALTOWEJ GEOSIATKĄ WYKONANĄ Z WŁÓKIEN SZKLANYCH I WĘGLOWYCH WSTĘPNIE PRZESĄCZONYCH I POWLECZONYCH ASFALTEM </w:t>
      </w:r>
    </w:p>
    <w:p w14:paraId="040892D2" w14:textId="57F54174" w:rsidR="008344D4" w:rsidRDefault="008344D4">
      <w:pPr>
        <w:pStyle w:val="Tytu"/>
        <w:rPr>
          <w:rFonts w:ascii="Arial Narrow" w:hAnsi="Arial Narrow"/>
          <w:color w:val="323232"/>
          <w:sz w:val="20"/>
          <w:szCs w:val="20"/>
        </w:rPr>
      </w:pPr>
    </w:p>
    <w:p w14:paraId="76DCDDB2" w14:textId="1231FEB6" w:rsidR="008344D4" w:rsidRDefault="008344D4">
      <w:pPr>
        <w:pStyle w:val="Tytu"/>
        <w:rPr>
          <w:rFonts w:ascii="Arial Narrow" w:hAnsi="Arial Narrow"/>
          <w:color w:val="323232"/>
          <w:sz w:val="20"/>
          <w:szCs w:val="20"/>
        </w:rPr>
      </w:pPr>
    </w:p>
    <w:p w14:paraId="23054823" w14:textId="77777777" w:rsidR="008344D4" w:rsidRPr="008344D4" w:rsidRDefault="008344D4">
      <w:pPr>
        <w:pStyle w:val="Tytu"/>
        <w:rPr>
          <w:rFonts w:ascii="Arial Narrow" w:hAnsi="Arial Narrow"/>
          <w:sz w:val="20"/>
          <w:szCs w:val="20"/>
        </w:rPr>
      </w:pPr>
    </w:p>
    <w:p w14:paraId="0E50F010" w14:textId="77777777" w:rsidR="002D1BF7" w:rsidRPr="008344D4" w:rsidRDefault="002D1BF7">
      <w:pPr>
        <w:pStyle w:val="Tekstpodstawowy"/>
        <w:ind w:left="0"/>
        <w:rPr>
          <w:rFonts w:ascii="Arial Narrow" w:hAnsi="Arial Narrow"/>
          <w:b/>
        </w:rPr>
      </w:pPr>
    </w:p>
    <w:p w14:paraId="52163D99" w14:textId="77777777" w:rsidR="002D1BF7" w:rsidRPr="008344D4" w:rsidRDefault="002D1BF7">
      <w:pPr>
        <w:pStyle w:val="Tekstpodstawowy"/>
        <w:spacing w:before="2"/>
        <w:ind w:left="0"/>
        <w:rPr>
          <w:rFonts w:ascii="Arial Narrow" w:hAnsi="Arial Narrow"/>
          <w:b/>
        </w:rPr>
      </w:pPr>
    </w:p>
    <w:p w14:paraId="3A4601BB" w14:textId="77777777" w:rsidR="002D1BF7" w:rsidRPr="008344D4" w:rsidRDefault="00D10DED">
      <w:pPr>
        <w:pStyle w:val="Nagwek1"/>
        <w:numPr>
          <w:ilvl w:val="0"/>
          <w:numId w:val="6"/>
        </w:numPr>
        <w:tabs>
          <w:tab w:val="left" w:pos="698"/>
        </w:tabs>
        <w:spacing w:line="229" w:lineRule="exact"/>
        <w:ind w:hanging="203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WSTĘP</w:t>
      </w:r>
    </w:p>
    <w:p w14:paraId="2ABD3309" w14:textId="1AED83D2" w:rsidR="002D1BF7" w:rsidRPr="008344D4" w:rsidRDefault="00D10DED">
      <w:pPr>
        <w:pStyle w:val="Akapitzlist"/>
        <w:numPr>
          <w:ilvl w:val="1"/>
          <w:numId w:val="6"/>
        </w:numPr>
        <w:tabs>
          <w:tab w:val="left" w:pos="849"/>
        </w:tabs>
        <w:spacing w:line="227" w:lineRule="exact"/>
        <w:ind w:hanging="354"/>
        <w:rPr>
          <w:rFonts w:ascii="Arial Narrow" w:hAnsi="Arial Narrow"/>
          <w:b/>
          <w:sz w:val="20"/>
          <w:szCs w:val="20"/>
        </w:rPr>
      </w:pPr>
      <w:r w:rsidRPr="008344D4">
        <w:rPr>
          <w:rFonts w:ascii="Arial Narrow" w:hAnsi="Arial Narrow"/>
          <w:b/>
          <w:color w:val="323232"/>
          <w:sz w:val="20"/>
          <w:szCs w:val="20"/>
        </w:rPr>
        <w:t xml:space="preserve">Przedmiot </w:t>
      </w:r>
      <w:r w:rsidR="000C583F" w:rsidRPr="008344D4">
        <w:rPr>
          <w:rFonts w:ascii="Arial Narrow" w:hAnsi="Arial Narrow"/>
          <w:b/>
          <w:color w:val="323232"/>
          <w:sz w:val="20"/>
          <w:szCs w:val="20"/>
        </w:rPr>
        <w:t>SST</w:t>
      </w:r>
    </w:p>
    <w:p w14:paraId="375B9A6A" w14:textId="2E8ED609" w:rsidR="002D1BF7" w:rsidRPr="008344D4" w:rsidRDefault="00D10DED">
      <w:pPr>
        <w:pStyle w:val="Tekstpodstawowy"/>
        <w:ind w:right="619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 xml:space="preserve">Przedmiotem niniejszej specyfikacji technicznej </w:t>
      </w:r>
      <w:r w:rsidRPr="008344D4">
        <w:rPr>
          <w:rFonts w:ascii="Arial Narrow" w:hAnsi="Arial Narrow"/>
          <w:color w:val="323232"/>
        </w:rPr>
        <w:t>są wymagania dotycz</w:t>
      </w:r>
      <w:r w:rsidRPr="008344D4">
        <w:rPr>
          <w:rFonts w:ascii="Arial Narrow" w:hAnsi="Arial Narrow"/>
          <w:color w:val="323232"/>
        </w:rPr>
        <w:t>ące wykonania i odbioru robót budowlanych związanych ze zbrojeniem warstwy asfaltowej w celu:</w:t>
      </w:r>
    </w:p>
    <w:p w14:paraId="503FAC8C" w14:textId="77777777" w:rsidR="002D1BF7" w:rsidRPr="008344D4" w:rsidRDefault="00D10DED">
      <w:pPr>
        <w:pStyle w:val="Akapitzlist"/>
        <w:numPr>
          <w:ilvl w:val="2"/>
          <w:numId w:val="6"/>
        </w:numPr>
        <w:tabs>
          <w:tab w:val="left" w:pos="1215"/>
          <w:tab w:val="left" w:pos="1216"/>
        </w:tabs>
        <w:spacing w:line="240" w:lineRule="auto"/>
        <w:rPr>
          <w:rFonts w:ascii="Arial Narrow" w:hAnsi="Arial Narrow"/>
          <w:sz w:val="20"/>
          <w:szCs w:val="20"/>
        </w:rPr>
      </w:pPr>
      <w:r w:rsidRPr="008344D4">
        <w:rPr>
          <w:rFonts w:ascii="Arial Narrow" w:hAnsi="Arial Narrow"/>
          <w:color w:val="323232"/>
          <w:sz w:val="20"/>
          <w:szCs w:val="20"/>
        </w:rPr>
        <w:t>zabezpieczenia przed wystąpieniem</w:t>
      </w:r>
      <w:r w:rsidRPr="008344D4">
        <w:rPr>
          <w:rFonts w:ascii="Arial Narrow" w:hAnsi="Arial Narrow"/>
          <w:color w:val="323232"/>
          <w:spacing w:val="-1"/>
          <w:sz w:val="20"/>
          <w:szCs w:val="20"/>
        </w:rPr>
        <w:t xml:space="preserve"> </w:t>
      </w:r>
      <w:r w:rsidRPr="008344D4">
        <w:rPr>
          <w:rFonts w:ascii="Arial Narrow" w:hAnsi="Arial Narrow"/>
          <w:color w:val="323232"/>
          <w:sz w:val="20"/>
          <w:szCs w:val="20"/>
        </w:rPr>
        <w:t>spękań</w:t>
      </w:r>
    </w:p>
    <w:p w14:paraId="35CB611C" w14:textId="77777777" w:rsidR="002D1BF7" w:rsidRPr="008344D4" w:rsidRDefault="00D10DED">
      <w:pPr>
        <w:pStyle w:val="Akapitzlist"/>
        <w:numPr>
          <w:ilvl w:val="2"/>
          <w:numId w:val="6"/>
        </w:numPr>
        <w:tabs>
          <w:tab w:val="left" w:pos="1215"/>
          <w:tab w:val="left" w:pos="1216"/>
        </w:tabs>
        <w:spacing w:line="229" w:lineRule="exact"/>
        <w:rPr>
          <w:rFonts w:ascii="Arial Narrow" w:hAnsi="Arial Narrow"/>
          <w:sz w:val="20"/>
          <w:szCs w:val="20"/>
        </w:rPr>
      </w:pPr>
      <w:r w:rsidRPr="008344D4">
        <w:rPr>
          <w:rFonts w:ascii="Arial Narrow" w:hAnsi="Arial Narrow"/>
          <w:color w:val="323232"/>
          <w:sz w:val="20"/>
          <w:szCs w:val="20"/>
        </w:rPr>
        <w:t>ograniczenia deformacji</w:t>
      </w:r>
      <w:r w:rsidRPr="008344D4">
        <w:rPr>
          <w:rFonts w:ascii="Arial Narrow" w:hAnsi="Arial Narrow"/>
          <w:color w:val="323232"/>
          <w:spacing w:val="-1"/>
          <w:sz w:val="20"/>
          <w:szCs w:val="20"/>
        </w:rPr>
        <w:t xml:space="preserve"> </w:t>
      </w:r>
      <w:r w:rsidRPr="008344D4">
        <w:rPr>
          <w:rFonts w:ascii="Arial Narrow" w:hAnsi="Arial Narrow"/>
          <w:color w:val="323232"/>
          <w:sz w:val="20"/>
          <w:szCs w:val="20"/>
        </w:rPr>
        <w:t>plastycznych</w:t>
      </w:r>
    </w:p>
    <w:p w14:paraId="56593860" w14:textId="77777777" w:rsidR="002D1BF7" w:rsidRPr="008344D4" w:rsidRDefault="00D10DED">
      <w:pPr>
        <w:pStyle w:val="Akapitzlist"/>
        <w:numPr>
          <w:ilvl w:val="2"/>
          <w:numId w:val="6"/>
        </w:numPr>
        <w:tabs>
          <w:tab w:val="left" w:pos="1215"/>
          <w:tab w:val="left" w:pos="1216"/>
        </w:tabs>
        <w:spacing w:line="229" w:lineRule="exact"/>
        <w:rPr>
          <w:rFonts w:ascii="Arial Narrow" w:hAnsi="Arial Narrow"/>
          <w:sz w:val="20"/>
          <w:szCs w:val="20"/>
        </w:rPr>
      </w:pPr>
      <w:r w:rsidRPr="008344D4">
        <w:rPr>
          <w:rFonts w:ascii="Arial Narrow" w:hAnsi="Arial Narrow"/>
          <w:color w:val="323232"/>
          <w:sz w:val="20"/>
          <w:szCs w:val="20"/>
        </w:rPr>
        <w:t>redukcji</w:t>
      </w:r>
      <w:r w:rsidRPr="008344D4">
        <w:rPr>
          <w:rFonts w:ascii="Arial Narrow" w:hAnsi="Arial Narrow"/>
          <w:color w:val="323232"/>
          <w:spacing w:val="-1"/>
          <w:sz w:val="20"/>
          <w:szCs w:val="20"/>
        </w:rPr>
        <w:t xml:space="preserve"> </w:t>
      </w:r>
      <w:r w:rsidRPr="008344D4">
        <w:rPr>
          <w:rFonts w:ascii="Arial Narrow" w:hAnsi="Arial Narrow"/>
          <w:color w:val="323232"/>
          <w:sz w:val="20"/>
          <w:szCs w:val="20"/>
        </w:rPr>
        <w:t>ugięć</w:t>
      </w:r>
    </w:p>
    <w:p w14:paraId="20301965" w14:textId="77777777" w:rsidR="000C583F" w:rsidRPr="008344D4" w:rsidRDefault="00D10DED" w:rsidP="003B02AC">
      <w:pPr>
        <w:pStyle w:val="Tekstpodstawowy"/>
        <w:ind w:right="619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 xml:space="preserve">z zastosowaniem </w:t>
      </w:r>
      <w:proofErr w:type="spellStart"/>
      <w:r w:rsidRPr="008344D4">
        <w:rPr>
          <w:rFonts w:ascii="Arial Narrow" w:hAnsi="Arial Narrow"/>
          <w:color w:val="323232"/>
        </w:rPr>
        <w:t>geosiatki</w:t>
      </w:r>
      <w:proofErr w:type="spellEnd"/>
      <w:r w:rsidRPr="008344D4">
        <w:rPr>
          <w:rFonts w:ascii="Arial Narrow" w:hAnsi="Arial Narrow"/>
          <w:color w:val="323232"/>
        </w:rPr>
        <w:t xml:space="preserve"> zbrojeniowej sporządzonej z kombinacji włók</w:t>
      </w:r>
      <w:r w:rsidRPr="008344D4">
        <w:rPr>
          <w:rFonts w:ascii="Arial Narrow" w:hAnsi="Arial Narrow"/>
          <w:color w:val="323232"/>
        </w:rPr>
        <w:t xml:space="preserve">ien szklanych i węglowych, przesączonych i powlekanych asfaltem </w:t>
      </w:r>
      <w:r w:rsidRPr="008344D4">
        <w:rPr>
          <w:rFonts w:ascii="Arial Narrow" w:hAnsi="Arial Narrow"/>
        </w:rPr>
        <w:t xml:space="preserve">dla zadania: </w:t>
      </w:r>
      <w:r w:rsidR="003B02AC" w:rsidRPr="008344D4">
        <w:rPr>
          <w:rFonts w:ascii="Arial Narrow" w:hAnsi="Arial Narrow"/>
        </w:rPr>
        <w:t>„Remont ul. Nowowiejskiej w Giżycku”</w:t>
      </w:r>
      <w:r w:rsidR="000C583F" w:rsidRPr="008344D4">
        <w:rPr>
          <w:rFonts w:ascii="Arial Narrow" w:hAnsi="Arial Narrow"/>
        </w:rPr>
        <w:t xml:space="preserve"> </w:t>
      </w:r>
    </w:p>
    <w:p w14:paraId="3C4173A5" w14:textId="33BA21CF" w:rsidR="002D1BF7" w:rsidRPr="008344D4" w:rsidRDefault="00D10DED" w:rsidP="003B02AC">
      <w:pPr>
        <w:pStyle w:val="Tekstpodstawowy"/>
        <w:ind w:right="619"/>
        <w:rPr>
          <w:rFonts w:ascii="Arial Narrow" w:hAnsi="Arial Narrow"/>
          <w:b/>
        </w:rPr>
      </w:pPr>
      <w:r w:rsidRPr="008344D4">
        <w:rPr>
          <w:rFonts w:ascii="Arial Narrow" w:hAnsi="Arial Narrow"/>
          <w:b/>
          <w:color w:val="323232"/>
        </w:rPr>
        <w:t>Zakres stosowania</w:t>
      </w:r>
      <w:r w:rsidR="000C583F" w:rsidRPr="008344D4">
        <w:rPr>
          <w:rFonts w:ascii="Arial Narrow" w:hAnsi="Arial Narrow"/>
          <w:b/>
          <w:color w:val="323232"/>
        </w:rPr>
        <w:t xml:space="preserve"> </w:t>
      </w:r>
      <w:r w:rsidR="000C583F" w:rsidRPr="008344D4">
        <w:rPr>
          <w:rFonts w:ascii="Arial Narrow" w:hAnsi="Arial Narrow"/>
          <w:b/>
          <w:color w:val="323232"/>
        </w:rPr>
        <w:t>SST</w:t>
      </w:r>
    </w:p>
    <w:p w14:paraId="35FE5B61" w14:textId="5010654A" w:rsidR="002D1BF7" w:rsidRDefault="00D10DED">
      <w:pPr>
        <w:pStyle w:val="Tekstpodstawowy"/>
        <w:ind w:right="385"/>
        <w:rPr>
          <w:rFonts w:ascii="Arial Narrow" w:hAnsi="Arial Narrow"/>
          <w:color w:val="323232"/>
        </w:rPr>
      </w:pPr>
      <w:r w:rsidRPr="008344D4">
        <w:rPr>
          <w:rFonts w:ascii="Arial Narrow" w:hAnsi="Arial Narrow"/>
          <w:color w:val="323232"/>
        </w:rPr>
        <w:t>Specyfika</w:t>
      </w:r>
      <w:r w:rsidRPr="008344D4">
        <w:rPr>
          <w:rFonts w:ascii="Arial Narrow" w:hAnsi="Arial Narrow"/>
          <w:color w:val="323232"/>
        </w:rPr>
        <w:t>cja techniczna (</w:t>
      </w:r>
      <w:r w:rsidR="000C583F" w:rsidRPr="008344D4">
        <w:rPr>
          <w:rFonts w:ascii="Arial Narrow" w:hAnsi="Arial Narrow"/>
          <w:b/>
          <w:color w:val="323232"/>
        </w:rPr>
        <w:t>SST</w:t>
      </w:r>
      <w:r w:rsidRPr="008344D4">
        <w:rPr>
          <w:rFonts w:ascii="Arial Narrow" w:hAnsi="Arial Narrow"/>
          <w:color w:val="323232"/>
        </w:rPr>
        <w:t>) jest stosowana jako dokument przetargowy i kontraktowy przy zlecaniu i realizacji robót jak w pkt. 1.1.</w:t>
      </w:r>
    </w:p>
    <w:p w14:paraId="200AB9DA" w14:textId="77777777" w:rsidR="00D10DED" w:rsidRPr="008344D4" w:rsidRDefault="00D10DED">
      <w:pPr>
        <w:pStyle w:val="Tekstpodstawowy"/>
        <w:ind w:right="385"/>
        <w:rPr>
          <w:rFonts w:ascii="Arial Narrow" w:hAnsi="Arial Narrow"/>
        </w:rPr>
      </w:pPr>
    </w:p>
    <w:p w14:paraId="7A047B4A" w14:textId="169B4827" w:rsidR="002D1BF7" w:rsidRPr="008344D4" w:rsidRDefault="00D10DED">
      <w:pPr>
        <w:pStyle w:val="Nagwek1"/>
        <w:numPr>
          <w:ilvl w:val="1"/>
          <w:numId w:val="6"/>
        </w:numPr>
        <w:tabs>
          <w:tab w:val="left" w:pos="849"/>
        </w:tabs>
        <w:spacing w:before="2"/>
        <w:ind w:hanging="354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Zakres robót objętych</w:t>
      </w:r>
      <w:r w:rsidRPr="008344D4">
        <w:rPr>
          <w:rFonts w:ascii="Arial Narrow" w:hAnsi="Arial Narrow"/>
          <w:color w:val="323232"/>
          <w:spacing w:val="-1"/>
        </w:rPr>
        <w:t xml:space="preserve"> </w:t>
      </w:r>
      <w:r w:rsidR="000C583F" w:rsidRPr="008344D4">
        <w:rPr>
          <w:rFonts w:ascii="Arial Narrow" w:hAnsi="Arial Narrow"/>
          <w:b w:val="0"/>
          <w:color w:val="323232"/>
        </w:rPr>
        <w:t>SST</w:t>
      </w:r>
    </w:p>
    <w:p w14:paraId="18FACB08" w14:textId="440D9769" w:rsidR="002D1BF7" w:rsidRDefault="00D10DED">
      <w:pPr>
        <w:pStyle w:val="Tekstpodstawowy"/>
        <w:ind w:left="496" w:right="1213"/>
        <w:rPr>
          <w:rFonts w:ascii="Arial Narrow" w:hAnsi="Arial Narrow"/>
          <w:color w:val="323232"/>
        </w:rPr>
      </w:pPr>
      <w:r w:rsidRPr="008344D4">
        <w:rPr>
          <w:rFonts w:ascii="Arial Narrow" w:hAnsi="Arial Narrow"/>
          <w:color w:val="323232"/>
        </w:rPr>
        <w:t>Ustalenia zawarte w niniejszej specyfikacji dotyczą ogólnych zasad prowadzenia robót związanych z wbudowaniem siatki zbrojeniowej z włókien szklanych i węglowych.</w:t>
      </w:r>
    </w:p>
    <w:p w14:paraId="58765E66" w14:textId="77777777" w:rsidR="00D10DED" w:rsidRPr="008344D4" w:rsidRDefault="00D10DED">
      <w:pPr>
        <w:pStyle w:val="Tekstpodstawowy"/>
        <w:ind w:left="496" w:right="1213"/>
        <w:rPr>
          <w:rFonts w:ascii="Arial Narrow" w:hAnsi="Arial Narrow"/>
        </w:rPr>
      </w:pPr>
    </w:p>
    <w:p w14:paraId="684BC334" w14:textId="77777777" w:rsidR="002D1BF7" w:rsidRPr="008344D4" w:rsidRDefault="00D10DED">
      <w:pPr>
        <w:pStyle w:val="Nagwek1"/>
        <w:numPr>
          <w:ilvl w:val="1"/>
          <w:numId w:val="6"/>
        </w:numPr>
        <w:tabs>
          <w:tab w:val="left" w:pos="849"/>
        </w:tabs>
        <w:spacing w:before="4" w:line="227" w:lineRule="exact"/>
        <w:jc w:val="both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Określenia podstawowe</w:t>
      </w:r>
    </w:p>
    <w:p w14:paraId="3D8C7ECD" w14:textId="77777777" w:rsidR="002D1BF7" w:rsidRPr="008344D4" w:rsidRDefault="00D10DED">
      <w:pPr>
        <w:pStyle w:val="Akapitzlist"/>
        <w:numPr>
          <w:ilvl w:val="2"/>
          <w:numId w:val="5"/>
        </w:numPr>
        <w:tabs>
          <w:tab w:val="left" w:pos="1024"/>
        </w:tabs>
        <w:spacing w:line="240" w:lineRule="auto"/>
        <w:ind w:right="248" w:firstLine="0"/>
        <w:jc w:val="both"/>
        <w:rPr>
          <w:rFonts w:ascii="Arial Narrow" w:hAnsi="Arial Narrow"/>
          <w:sz w:val="20"/>
          <w:szCs w:val="20"/>
        </w:rPr>
      </w:pPr>
      <w:proofErr w:type="spellStart"/>
      <w:r w:rsidRPr="008344D4">
        <w:rPr>
          <w:rFonts w:ascii="Arial Narrow" w:hAnsi="Arial Narrow"/>
          <w:color w:val="323232"/>
          <w:sz w:val="20"/>
          <w:szCs w:val="20"/>
        </w:rPr>
        <w:t>Geosiatka</w:t>
      </w:r>
      <w:proofErr w:type="spellEnd"/>
      <w:r w:rsidRPr="008344D4">
        <w:rPr>
          <w:rFonts w:ascii="Arial Narrow" w:hAnsi="Arial Narrow"/>
          <w:color w:val="323232"/>
          <w:sz w:val="20"/>
          <w:szCs w:val="20"/>
        </w:rPr>
        <w:t xml:space="preserve"> zbrojeniowa (zwana też siatką zbrojeniową) z włókien szklanyc</w:t>
      </w:r>
      <w:r w:rsidRPr="008344D4">
        <w:rPr>
          <w:rFonts w:ascii="Arial Narrow" w:hAnsi="Arial Narrow"/>
          <w:color w:val="323232"/>
          <w:sz w:val="20"/>
          <w:szCs w:val="20"/>
        </w:rPr>
        <w:t xml:space="preserve">h i węglowych przesączana i powlekana asfaltem – płaski wyrób syntetyczny zbudowany z wiązek włókien szklanych (w kierunku wzdłużnym) i włókien węglowych (w kierunku poprzecznym), ułożonych wzdłużnie i poprzecznie tworzących oczka siatki. Siatka w węzłach </w:t>
      </w:r>
      <w:r w:rsidRPr="008344D4">
        <w:rPr>
          <w:rFonts w:ascii="Arial Narrow" w:hAnsi="Arial Narrow"/>
          <w:color w:val="323232"/>
          <w:sz w:val="20"/>
          <w:szCs w:val="20"/>
        </w:rPr>
        <w:t>nie jest usztywniana przez co możliwe jest przesuwanie poszczególnych wiązek zbrojeniowych (w ograniczonym zakresie). Wiązki włókien tworzących siatkę w procesie produkcyjnym przesączane są i pokryte asfaltem. Siatka posiada na górnej powierzchni posypkę z</w:t>
      </w:r>
      <w:r w:rsidRPr="008344D4">
        <w:rPr>
          <w:rFonts w:ascii="Arial Narrow" w:hAnsi="Arial Narrow"/>
          <w:color w:val="323232"/>
          <w:sz w:val="20"/>
          <w:szCs w:val="20"/>
        </w:rPr>
        <w:t xml:space="preserve"> piasku kwarcowego, a dolna powierzchnia pokryta jest cienką folią</w:t>
      </w:r>
      <w:r w:rsidRPr="008344D4">
        <w:rPr>
          <w:rFonts w:ascii="Arial Narrow" w:hAnsi="Arial Narrow"/>
          <w:color w:val="323232"/>
          <w:spacing w:val="49"/>
          <w:sz w:val="20"/>
          <w:szCs w:val="20"/>
        </w:rPr>
        <w:t xml:space="preserve"> </w:t>
      </w:r>
      <w:r w:rsidRPr="008344D4">
        <w:rPr>
          <w:rFonts w:ascii="Arial Narrow" w:hAnsi="Arial Narrow"/>
          <w:color w:val="323232"/>
          <w:sz w:val="20"/>
          <w:szCs w:val="20"/>
        </w:rPr>
        <w:t>zabezpieczającą.</w:t>
      </w:r>
    </w:p>
    <w:p w14:paraId="51E9614D" w14:textId="32A4C7E1" w:rsidR="002D1BF7" w:rsidRPr="00D10DED" w:rsidRDefault="00D10DED">
      <w:pPr>
        <w:pStyle w:val="Akapitzlist"/>
        <w:numPr>
          <w:ilvl w:val="2"/>
          <w:numId w:val="5"/>
        </w:numPr>
        <w:tabs>
          <w:tab w:val="left" w:pos="1056"/>
        </w:tabs>
        <w:spacing w:line="240" w:lineRule="auto"/>
        <w:ind w:right="250" w:firstLine="0"/>
        <w:jc w:val="both"/>
        <w:rPr>
          <w:rFonts w:ascii="Arial Narrow" w:hAnsi="Arial Narrow"/>
          <w:sz w:val="20"/>
          <w:szCs w:val="20"/>
        </w:rPr>
      </w:pPr>
      <w:r w:rsidRPr="008344D4">
        <w:rPr>
          <w:rFonts w:ascii="Arial Narrow" w:hAnsi="Arial Narrow"/>
          <w:color w:val="323232"/>
          <w:sz w:val="20"/>
          <w:szCs w:val="20"/>
        </w:rPr>
        <w:t xml:space="preserve">Pozostałe określenia podstawowe są zgodne z obowiązującymi, odpowiednimi polskimi normami i definicjami podanymi w </w:t>
      </w:r>
      <w:r w:rsidR="000C583F" w:rsidRPr="008344D4">
        <w:rPr>
          <w:rFonts w:ascii="Arial Narrow" w:hAnsi="Arial Narrow"/>
          <w:b/>
          <w:color w:val="323232"/>
          <w:sz w:val="20"/>
          <w:szCs w:val="20"/>
        </w:rPr>
        <w:t>SST</w:t>
      </w:r>
      <w:r w:rsidRPr="008344D4">
        <w:rPr>
          <w:rFonts w:ascii="Arial Narrow" w:hAnsi="Arial Narrow"/>
          <w:color w:val="323232"/>
          <w:sz w:val="20"/>
          <w:szCs w:val="20"/>
        </w:rPr>
        <w:t xml:space="preserve"> D</w:t>
      </w:r>
      <w:r w:rsidRPr="008344D4">
        <w:rPr>
          <w:rFonts w:ascii="Arial Narrow" w:hAnsi="Arial Narrow"/>
          <w:color w:val="323232"/>
          <w:sz w:val="20"/>
          <w:szCs w:val="20"/>
        </w:rPr>
        <w:t xml:space="preserve">-00.00.00 „Wymagania ogólne” </w:t>
      </w:r>
    </w:p>
    <w:p w14:paraId="7694C319" w14:textId="77777777" w:rsidR="00D10DED" w:rsidRPr="008344D4" w:rsidRDefault="00D10DED" w:rsidP="00D10DED">
      <w:pPr>
        <w:pStyle w:val="Akapitzlist"/>
        <w:tabs>
          <w:tab w:val="left" w:pos="1056"/>
        </w:tabs>
        <w:spacing w:line="240" w:lineRule="auto"/>
        <w:ind w:left="496" w:right="250" w:firstLine="0"/>
        <w:rPr>
          <w:rFonts w:ascii="Arial Narrow" w:hAnsi="Arial Narrow"/>
          <w:sz w:val="20"/>
          <w:szCs w:val="20"/>
        </w:rPr>
      </w:pPr>
    </w:p>
    <w:p w14:paraId="0146B738" w14:textId="77777777" w:rsidR="002D1BF7" w:rsidRPr="008344D4" w:rsidRDefault="00D10DED">
      <w:pPr>
        <w:pStyle w:val="Nagwek1"/>
        <w:numPr>
          <w:ilvl w:val="1"/>
          <w:numId w:val="6"/>
        </w:numPr>
        <w:tabs>
          <w:tab w:val="left" w:pos="849"/>
        </w:tabs>
        <w:spacing w:before="2"/>
        <w:jc w:val="both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Ogólne w</w:t>
      </w:r>
      <w:r w:rsidRPr="008344D4">
        <w:rPr>
          <w:rFonts w:ascii="Arial Narrow" w:hAnsi="Arial Narrow"/>
          <w:color w:val="323232"/>
        </w:rPr>
        <w:t>ymagania dotyczące robót</w:t>
      </w:r>
    </w:p>
    <w:p w14:paraId="10EF9692" w14:textId="1B69F0F7" w:rsidR="002D1BF7" w:rsidRPr="008344D4" w:rsidRDefault="00D10DED">
      <w:pPr>
        <w:pStyle w:val="Tekstpodstawowy"/>
        <w:tabs>
          <w:tab w:val="left" w:pos="8507"/>
        </w:tabs>
        <w:ind w:left="496" w:right="297" w:hanging="1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 xml:space="preserve">Ogólne wymagania dotyczące robót podano w </w:t>
      </w:r>
      <w:r w:rsidR="000C583F" w:rsidRPr="008344D4">
        <w:rPr>
          <w:rFonts w:ascii="Arial Narrow" w:hAnsi="Arial Narrow"/>
          <w:b/>
          <w:color w:val="323232"/>
        </w:rPr>
        <w:t>SST</w:t>
      </w:r>
      <w:r w:rsidRPr="008344D4">
        <w:rPr>
          <w:rFonts w:ascii="Arial Narrow" w:hAnsi="Arial Narrow"/>
          <w:color w:val="323232"/>
        </w:rPr>
        <w:t xml:space="preserve"> D</w:t>
      </w:r>
      <w:r w:rsidRPr="008344D4">
        <w:rPr>
          <w:rFonts w:ascii="Arial Narrow" w:hAnsi="Arial Narrow"/>
          <w:color w:val="323232"/>
        </w:rPr>
        <w:t>-00.00.00</w:t>
      </w:r>
      <w:r w:rsidRPr="008344D4">
        <w:rPr>
          <w:rFonts w:ascii="Arial Narrow" w:hAnsi="Arial Narrow"/>
          <w:color w:val="323232"/>
          <w:spacing w:val="-27"/>
        </w:rPr>
        <w:t xml:space="preserve"> </w:t>
      </w:r>
      <w:r w:rsidRPr="008344D4">
        <w:rPr>
          <w:rFonts w:ascii="Arial Narrow" w:hAnsi="Arial Narrow"/>
          <w:color w:val="323232"/>
        </w:rPr>
        <w:t>„Wymagania</w:t>
      </w:r>
      <w:r w:rsidRPr="008344D4">
        <w:rPr>
          <w:rFonts w:ascii="Arial Narrow" w:hAnsi="Arial Narrow"/>
          <w:color w:val="323232"/>
          <w:spacing w:val="-4"/>
        </w:rPr>
        <w:t xml:space="preserve"> </w:t>
      </w:r>
      <w:r w:rsidRPr="008344D4">
        <w:rPr>
          <w:rFonts w:ascii="Arial Narrow" w:hAnsi="Arial Narrow"/>
          <w:color w:val="323232"/>
        </w:rPr>
        <w:t>ogólne”</w:t>
      </w:r>
      <w:r w:rsidRPr="008344D4">
        <w:rPr>
          <w:rFonts w:ascii="Arial Narrow" w:hAnsi="Arial Narrow"/>
          <w:color w:val="323232"/>
        </w:rPr>
        <w:t>. Wszelkie prace należy prowadzić w okresie bezdeszczowym (podczas układania siatki), przy suchym podłożu i temperaturze powietrza co najmniej</w:t>
      </w:r>
      <w:r w:rsidRPr="008344D4">
        <w:rPr>
          <w:rFonts w:ascii="Arial Narrow" w:hAnsi="Arial Narrow"/>
          <w:color w:val="323232"/>
          <w:spacing w:val="2"/>
        </w:rPr>
        <w:t xml:space="preserve"> </w:t>
      </w:r>
      <w:r w:rsidRPr="008344D4">
        <w:rPr>
          <w:rFonts w:ascii="Arial Narrow" w:hAnsi="Arial Narrow"/>
          <w:color w:val="323232"/>
        </w:rPr>
        <w:t>+5</w:t>
      </w:r>
      <w:r w:rsidRPr="008344D4">
        <w:rPr>
          <w:rFonts w:ascii="Arial Narrow" w:hAnsi="Arial Narrow"/>
          <w:color w:val="323232"/>
          <w:vertAlign w:val="superscript"/>
        </w:rPr>
        <w:t>0</w:t>
      </w:r>
      <w:r w:rsidRPr="008344D4">
        <w:rPr>
          <w:rFonts w:ascii="Arial Narrow" w:hAnsi="Arial Narrow"/>
          <w:color w:val="323232"/>
        </w:rPr>
        <w:t>C.</w:t>
      </w:r>
    </w:p>
    <w:p w14:paraId="52700D7F" w14:textId="77777777" w:rsidR="002D1BF7" w:rsidRPr="008344D4" w:rsidRDefault="002D1BF7">
      <w:pPr>
        <w:pStyle w:val="Tekstpodstawowy"/>
        <w:spacing w:before="2"/>
        <w:ind w:left="0"/>
        <w:rPr>
          <w:rFonts w:ascii="Arial Narrow" w:hAnsi="Arial Narrow"/>
        </w:rPr>
      </w:pPr>
    </w:p>
    <w:p w14:paraId="2FC297CB" w14:textId="77777777" w:rsidR="002D1BF7" w:rsidRPr="008344D4" w:rsidRDefault="00D10DED">
      <w:pPr>
        <w:pStyle w:val="Nagwek1"/>
        <w:numPr>
          <w:ilvl w:val="0"/>
          <w:numId w:val="6"/>
        </w:numPr>
        <w:tabs>
          <w:tab w:val="left" w:pos="696"/>
        </w:tabs>
        <w:ind w:left="695" w:hanging="201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MATERIAŁY</w:t>
      </w:r>
    </w:p>
    <w:p w14:paraId="57461006" w14:textId="77777777" w:rsidR="002D1BF7" w:rsidRPr="008344D4" w:rsidRDefault="00D10DED">
      <w:pPr>
        <w:pStyle w:val="Tekstpodstawowy"/>
        <w:spacing w:line="228" w:lineRule="exact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Do wykonania powyższych robót należy stosować następujące materiały:</w:t>
      </w:r>
    </w:p>
    <w:p w14:paraId="35E1A8BF" w14:textId="77777777" w:rsidR="002D1BF7" w:rsidRPr="008344D4" w:rsidRDefault="00D10DED">
      <w:pPr>
        <w:pStyle w:val="Akapitzlist"/>
        <w:numPr>
          <w:ilvl w:val="0"/>
          <w:numId w:val="4"/>
        </w:numPr>
        <w:tabs>
          <w:tab w:val="left" w:pos="1563"/>
          <w:tab w:val="left" w:pos="1564"/>
        </w:tabs>
        <w:spacing w:before="1" w:line="244" w:lineRule="exact"/>
        <w:ind w:hanging="361"/>
        <w:rPr>
          <w:rFonts w:ascii="Arial Narrow" w:hAnsi="Arial Narrow"/>
          <w:sz w:val="20"/>
          <w:szCs w:val="20"/>
        </w:rPr>
      </w:pPr>
      <w:r w:rsidRPr="008344D4">
        <w:rPr>
          <w:rFonts w:ascii="Arial Narrow" w:hAnsi="Arial Narrow"/>
          <w:color w:val="323232"/>
          <w:sz w:val="20"/>
          <w:szCs w:val="20"/>
        </w:rPr>
        <w:t>kationowe emulsje modyfikowane</w:t>
      </w:r>
      <w:r w:rsidRPr="008344D4">
        <w:rPr>
          <w:rFonts w:ascii="Arial Narrow" w:hAnsi="Arial Narrow"/>
          <w:color w:val="323232"/>
          <w:spacing w:val="1"/>
          <w:sz w:val="20"/>
          <w:szCs w:val="20"/>
        </w:rPr>
        <w:t xml:space="preserve"> </w:t>
      </w:r>
      <w:proofErr w:type="spellStart"/>
      <w:r w:rsidRPr="008344D4">
        <w:rPr>
          <w:rFonts w:ascii="Arial Narrow" w:hAnsi="Arial Narrow"/>
          <w:color w:val="323232"/>
          <w:sz w:val="20"/>
          <w:szCs w:val="20"/>
        </w:rPr>
        <w:t>polimeroasfaltami</w:t>
      </w:r>
      <w:proofErr w:type="spellEnd"/>
    </w:p>
    <w:p w14:paraId="2D1376D0" w14:textId="77777777" w:rsidR="002D1BF7" w:rsidRPr="008344D4" w:rsidRDefault="00D10DED">
      <w:pPr>
        <w:pStyle w:val="Akapitzlist"/>
        <w:numPr>
          <w:ilvl w:val="0"/>
          <w:numId w:val="4"/>
        </w:numPr>
        <w:tabs>
          <w:tab w:val="left" w:pos="1563"/>
          <w:tab w:val="left" w:pos="1564"/>
        </w:tabs>
        <w:spacing w:line="240" w:lineRule="auto"/>
        <w:ind w:right="284"/>
        <w:rPr>
          <w:rFonts w:ascii="Arial Narrow" w:hAnsi="Arial Narrow"/>
          <w:sz w:val="20"/>
          <w:szCs w:val="20"/>
        </w:rPr>
      </w:pPr>
      <w:r w:rsidRPr="008344D4">
        <w:rPr>
          <w:rFonts w:ascii="Arial Narrow" w:hAnsi="Arial Narrow"/>
          <w:color w:val="323232"/>
          <w:sz w:val="20"/>
          <w:szCs w:val="20"/>
        </w:rPr>
        <w:t>siatkę zbrojeniową z włókien szklanych i węglowych, z posypką kwarcową z wierzchu i zespoloną z warstwą mikofolii od</w:t>
      </w:r>
      <w:r w:rsidRPr="008344D4">
        <w:rPr>
          <w:rFonts w:ascii="Arial Narrow" w:hAnsi="Arial Narrow"/>
          <w:color w:val="323232"/>
          <w:spacing w:val="6"/>
          <w:sz w:val="20"/>
          <w:szCs w:val="20"/>
        </w:rPr>
        <w:t xml:space="preserve"> </w:t>
      </w:r>
      <w:r w:rsidRPr="008344D4">
        <w:rPr>
          <w:rFonts w:ascii="Arial Narrow" w:hAnsi="Arial Narrow"/>
          <w:color w:val="323232"/>
          <w:sz w:val="20"/>
          <w:szCs w:val="20"/>
        </w:rPr>
        <w:t>spodu</w:t>
      </w:r>
    </w:p>
    <w:p w14:paraId="5EC1D1B8" w14:textId="68649C8F" w:rsidR="002D1BF7" w:rsidRPr="00D10DED" w:rsidRDefault="00D10DED">
      <w:pPr>
        <w:pStyle w:val="Akapitzlist"/>
        <w:numPr>
          <w:ilvl w:val="0"/>
          <w:numId w:val="4"/>
        </w:numPr>
        <w:tabs>
          <w:tab w:val="left" w:pos="1563"/>
          <w:tab w:val="left" w:pos="1564"/>
        </w:tabs>
        <w:spacing w:line="240" w:lineRule="auto"/>
        <w:ind w:hanging="361"/>
        <w:rPr>
          <w:rFonts w:ascii="Arial Narrow" w:hAnsi="Arial Narrow"/>
          <w:sz w:val="20"/>
          <w:szCs w:val="20"/>
        </w:rPr>
      </w:pPr>
      <w:r w:rsidRPr="008344D4">
        <w:rPr>
          <w:rFonts w:ascii="Arial Narrow" w:hAnsi="Arial Narrow"/>
          <w:color w:val="323232"/>
          <w:sz w:val="20"/>
          <w:szCs w:val="20"/>
        </w:rPr>
        <w:t>gaz propan-butan w butlach zaopatrzonych w reduktor z miernikiem</w:t>
      </w:r>
      <w:r w:rsidRPr="008344D4">
        <w:rPr>
          <w:rFonts w:ascii="Arial Narrow" w:hAnsi="Arial Narrow"/>
          <w:color w:val="323232"/>
          <w:spacing w:val="-8"/>
          <w:sz w:val="20"/>
          <w:szCs w:val="20"/>
        </w:rPr>
        <w:t xml:space="preserve"> </w:t>
      </w:r>
      <w:r w:rsidRPr="008344D4">
        <w:rPr>
          <w:rFonts w:ascii="Arial Narrow" w:hAnsi="Arial Narrow"/>
          <w:color w:val="323232"/>
          <w:sz w:val="20"/>
          <w:szCs w:val="20"/>
        </w:rPr>
        <w:t>ciśnienia.</w:t>
      </w:r>
    </w:p>
    <w:p w14:paraId="76D709ED" w14:textId="77777777" w:rsidR="00D10DED" w:rsidRPr="008344D4" w:rsidRDefault="00D10DED" w:rsidP="00D10DED">
      <w:pPr>
        <w:pStyle w:val="Akapitzlist"/>
        <w:tabs>
          <w:tab w:val="left" w:pos="1563"/>
          <w:tab w:val="left" w:pos="1564"/>
        </w:tabs>
        <w:spacing w:line="240" w:lineRule="auto"/>
        <w:ind w:left="1563" w:firstLine="0"/>
        <w:rPr>
          <w:rFonts w:ascii="Arial Narrow" w:hAnsi="Arial Narrow"/>
          <w:sz w:val="20"/>
          <w:szCs w:val="20"/>
        </w:rPr>
      </w:pPr>
    </w:p>
    <w:p w14:paraId="4C97569C" w14:textId="77777777" w:rsidR="002D1BF7" w:rsidRPr="008344D4" w:rsidRDefault="00D10DED">
      <w:pPr>
        <w:pStyle w:val="Nagwek1"/>
        <w:numPr>
          <w:ilvl w:val="1"/>
          <w:numId w:val="6"/>
        </w:numPr>
        <w:tabs>
          <w:tab w:val="left" w:pos="849"/>
        </w:tabs>
        <w:spacing w:before="3"/>
        <w:ind w:hanging="354"/>
        <w:jc w:val="both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Emulsja asfaltowa</w:t>
      </w:r>
    </w:p>
    <w:p w14:paraId="64E2858C" w14:textId="3CCB31B4" w:rsidR="002D1BF7" w:rsidRDefault="00D10DED">
      <w:pPr>
        <w:pStyle w:val="Tekstpodstawowy"/>
        <w:ind w:right="248"/>
        <w:jc w:val="both"/>
        <w:rPr>
          <w:rFonts w:ascii="Arial Narrow" w:hAnsi="Arial Narrow"/>
          <w:color w:val="323232"/>
        </w:rPr>
      </w:pPr>
      <w:r w:rsidRPr="008344D4">
        <w:rPr>
          <w:rFonts w:ascii="Arial Narrow" w:hAnsi="Arial Narrow"/>
          <w:color w:val="323232"/>
        </w:rPr>
        <w:t xml:space="preserve">Do wykonania warstwy </w:t>
      </w:r>
      <w:proofErr w:type="spellStart"/>
      <w:r w:rsidRPr="008344D4">
        <w:rPr>
          <w:rFonts w:ascii="Arial Narrow" w:hAnsi="Arial Narrow"/>
          <w:color w:val="323232"/>
        </w:rPr>
        <w:t>sczepnej</w:t>
      </w:r>
      <w:proofErr w:type="spellEnd"/>
      <w:r w:rsidRPr="008344D4">
        <w:rPr>
          <w:rFonts w:ascii="Arial Narrow" w:hAnsi="Arial Narrow"/>
          <w:color w:val="323232"/>
        </w:rPr>
        <w:t xml:space="preserve"> na powier</w:t>
      </w:r>
      <w:r w:rsidRPr="008344D4">
        <w:rPr>
          <w:rFonts w:ascii="Arial Narrow" w:hAnsi="Arial Narrow"/>
          <w:color w:val="323232"/>
        </w:rPr>
        <w:t xml:space="preserve">zchni, na której ma być ułożona siatka należy stosować emulsję asfaltową modyfikowane </w:t>
      </w:r>
      <w:proofErr w:type="spellStart"/>
      <w:r w:rsidRPr="008344D4">
        <w:rPr>
          <w:rFonts w:ascii="Arial Narrow" w:hAnsi="Arial Narrow"/>
          <w:color w:val="323232"/>
        </w:rPr>
        <w:t>polimeroasfaltami</w:t>
      </w:r>
      <w:proofErr w:type="spellEnd"/>
      <w:r w:rsidRPr="008344D4">
        <w:rPr>
          <w:rFonts w:ascii="Arial Narrow" w:hAnsi="Arial Narrow"/>
          <w:color w:val="323232"/>
        </w:rPr>
        <w:t xml:space="preserve"> o zawartości asfaltu 60% (C60 BP3 ZM lub C60 BP4 ZM) - zgodnych zaleceniami zawartymi w Wymaganiach Technicznych WT-3 Emulsje asfaltowe 2009.</w:t>
      </w:r>
    </w:p>
    <w:p w14:paraId="5A3E9729" w14:textId="77777777" w:rsidR="00475748" w:rsidRPr="008344D4" w:rsidRDefault="00475748">
      <w:pPr>
        <w:pStyle w:val="Tekstpodstawowy"/>
        <w:ind w:right="248"/>
        <w:jc w:val="both"/>
        <w:rPr>
          <w:rFonts w:ascii="Arial Narrow" w:hAnsi="Arial Narrow"/>
        </w:rPr>
      </w:pPr>
    </w:p>
    <w:p w14:paraId="612A34C2" w14:textId="77777777" w:rsidR="002D1BF7" w:rsidRPr="008344D4" w:rsidRDefault="00D10DED">
      <w:pPr>
        <w:pStyle w:val="Nagwek1"/>
        <w:numPr>
          <w:ilvl w:val="1"/>
          <w:numId w:val="6"/>
        </w:numPr>
        <w:tabs>
          <w:tab w:val="left" w:pos="849"/>
        </w:tabs>
        <w:spacing w:before="2"/>
        <w:ind w:hanging="354"/>
        <w:jc w:val="both"/>
        <w:rPr>
          <w:rFonts w:ascii="Arial Narrow" w:hAnsi="Arial Narrow"/>
        </w:rPr>
      </w:pPr>
      <w:proofErr w:type="spellStart"/>
      <w:r w:rsidRPr="008344D4">
        <w:rPr>
          <w:rFonts w:ascii="Arial Narrow" w:hAnsi="Arial Narrow"/>
          <w:color w:val="323232"/>
        </w:rPr>
        <w:t>Geosiatka</w:t>
      </w:r>
      <w:proofErr w:type="spellEnd"/>
      <w:r w:rsidRPr="008344D4">
        <w:rPr>
          <w:rFonts w:ascii="Arial Narrow" w:hAnsi="Arial Narrow"/>
          <w:color w:val="323232"/>
        </w:rPr>
        <w:t xml:space="preserve"> </w:t>
      </w:r>
      <w:r w:rsidRPr="008344D4">
        <w:rPr>
          <w:rFonts w:ascii="Arial Narrow" w:hAnsi="Arial Narrow"/>
          <w:color w:val="323232"/>
        </w:rPr>
        <w:t>zbrojeniowa</w:t>
      </w:r>
    </w:p>
    <w:p w14:paraId="2B36DBB5" w14:textId="77777777" w:rsidR="002D1BF7" w:rsidRPr="008344D4" w:rsidRDefault="00D10DED">
      <w:pPr>
        <w:pStyle w:val="Tekstpodstawowy"/>
        <w:ind w:right="795"/>
        <w:jc w:val="both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Do wykonania robót należy zastosować wyrób złożony z siatki włókien szklanych i węglowych, wstępnie przesączonych</w:t>
      </w:r>
      <w:r w:rsidRPr="008344D4">
        <w:rPr>
          <w:rFonts w:ascii="Arial Narrow" w:hAnsi="Arial Narrow"/>
          <w:color w:val="323232"/>
          <w:spacing w:val="-5"/>
        </w:rPr>
        <w:t xml:space="preserve"> </w:t>
      </w:r>
      <w:r w:rsidRPr="008344D4">
        <w:rPr>
          <w:rFonts w:ascii="Arial Narrow" w:hAnsi="Arial Narrow"/>
          <w:color w:val="323232"/>
        </w:rPr>
        <w:t>i</w:t>
      </w:r>
      <w:r w:rsidRPr="008344D4">
        <w:rPr>
          <w:rFonts w:ascii="Arial Narrow" w:hAnsi="Arial Narrow"/>
          <w:color w:val="323232"/>
          <w:spacing w:val="-4"/>
        </w:rPr>
        <w:t xml:space="preserve"> </w:t>
      </w:r>
      <w:r w:rsidRPr="008344D4">
        <w:rPr>
          <w:rFonts w:ascii="Arial Narrow" w:hAnsi="Arial Narrow"/>
          <w:color w:val="323232"/>
        </w:rPr>
        <w:t>pokrytych</w:t>
      </w:r>
      <w:r w:rsidRPr="008344D4">
        <w:rPr>
          <w:rFonts w:ascii="Arial Narrow" w:hAnsi="Arial Narrow"/>
          <w:color w:val="323232"/>
          <w:spacing w:val="-4"/>
        </w:rPr>
        <w:t xml:space="preserve"> </w:t>
      </w:r>
      <w:r w:rsidRPr="008344D4">
        <w:rPr>
          <w:rFonts w:ascii="Arial Narrow" w:hAnsi="Arial Narrow"/>
          <w:color w:val="323232"/>
        </w:rPr>
        <w:t>warstwą</w:t>
      </w:r>
      <w:r w:rsidRPr="008344D4">
        <w:rPr>
          <w:rFonts w:ascii="Arial Narrow" w:hAnsi="Arial Narrow"/>
          <w:color w:val="323232"/>
          <w:spacing w:val="-4"/>
        </w:rPr>
        <w:t xml:space="preserve"> </w:t>
      </w:r>
      <w:r w:rsidRPr="008344D4">
        <w:rPr>
          <w:rFonts w:ascii="Arial Narrow" w:hAnsi="Arial Narrow"/>
          <w:color w:val="323232"/>
        </w:rPr>
        <w:t>asfaltu.</w:t>
      </w:r>
      <w:r w:rsidRPr="008344D4">
        <w:rPr>
          <w:rFonts w:ascii="Arial Narrow" w:hAnsi="Arial Narrow"/>
          <w:color w:val="323232"/>
          <w:spacing w:val="-1"/>
        </w:rPr>
        <w:t xml:space="preserve"> </w:t>
      </w:r>
      <w:r w:rsidRPr="008344D4">
        <w:rPr>
          <w:rFonts w:ascii="Arial Narrow" w:hAnsi="Arial Narrow"/>
          <w:color w:val="323232"/>
        </w:rPr>
        <w:t>Szczegółowe</w:t>
      </w:r>
      <w:r w:rsidRPr="008344D4">
        <w:rPr>
          <w:rFonts w:ascii="Arial Narrow" w:hAnsi="Arial Narrow"/>
          <w:color w:val="323232"/>
          <w:spacing w:val="-1"/>
        </w:rPr>
        <w:t xml:space="preserve"> </w:t>
      </w:r>
      <w:r w:rsidRPr="008344D4">
        <w:rPr>
          <w:rFonts w:ascii="Arial Narrow" w:hAnsi="Arial Narrow"/>
          <w:color w:val="323232"/>
        </w:rPr>
        <w:t>wymagania</w:t>
      </w:r>
      <w:r w:rsidRPr="008344D4">
        <w:rPr>
          <w:rFonts w:ascii="Arial Narrow" w:hAnsi="Arial Narrow"/>
          <w:color w:val="323232"/>
          <w:spacing w:val="-4"/>
        </w:rPr>
        <w:t xml:space="preserve"> </w:t>
      </w:r>
      <w:r w:rsidRPr="008344D4">
        <w:rPr>
          <w:rFonts w:ascii="Arial Narrow" w:hAnsi="Arial Narrow"/>
          <w:color w:val="323232"/>
        </w:rPr>
        <w:t>dotyczące</w:t>
      </w:r>
      <w:r w:rsidRPr="008344D4">
        <w:rPr>
          <w:rFonts w:ascii="Arial Narrow" w:hAnsi="Arial Narrow"/>
          <w:color w:val="323232"/>
          <w:spacing w:val="-4"/>
        </w:rPr>
        <w:t xml:space="preserve"> </w:t>
      </w:r>
      <w:r w:rsidRPr="008344D4">
        <w:rPr>
          <w:rFonts w:ascii="Arial Narrow" w:hAnsi="Arial Narrow"/>
          <w:color w:val="323232"/>
        </w:rPr>
        <w:t>siatki</w:t>
      </w:r>
      <w:r w:rsidRPr="008344D4">
        <w:rPr>
          <w:rFonts w:ascii="Arial Narrow" w:hAnsi="Arial Narrow"/>
          <w:color w:val="323232"/>
          <w:spacing w:val="-4"/>
        </w:rPr>
        <w:t xml:space="preserve"> </w:t>
      </w:r>
      <w:r w:rsidRPr="008344D4">
        <w:rPr>
          <w:rFonts w:ascii="Arial Narrow" w:hAnsi="Arial Narrow"/>
          <w:color w:val="323232"/>
        </w:rPr>
        <w:t>podano</w:t>
      </w:r>
      <w:r w:rsidRPr="008344D4">
        <w:rPr>
          <w:rFonts w:ascii="Arial Narrow" w:hAnsi="Arial Narrow"/>
          <w:color w:val="323232"/>
          <w:spacing w:val="-1"/>
        </w:rPr>
        <w:t xml:space="preserve"> </w:t>
      </w:r>
      <w:r w:rsidRPr="008344D4">
        <w:rPr>
          <w:rFonts w:ascii="Arial Narrow" w:hAnsi="Arial Narrow"/>
          <w:color w:val="323232"/>
        </w:rPr>
        <w:t>w</w:t>
      </w:r>
      <w:r w:rsidRPr="008344D4">
        <w:rPr>
          <w:rFonts w:ascii="Arial Narrow" w:hAnsi="Arial Narrow"/>
          <w:color w:val="323232"/>
          <w:spacing w:val="-8"/>
        </w:rPr>
        <w:t xml:space="preserve"> </w:t>
      </w:r>
      <w:r w:rsidRPr="008344D4">
        <w:rPr>
          <w:rFonts w:ascii="Arial Narrow" w:hAnsi="Arial Narrow"/>
          <w:color w:val="323232"/>
        </w:rPr>
        <w:t>tablicy</w:t>
      </w:r>
      <w:r w:rsidRPr="008344D4">
        <w:rPr>
          <w:rFonts w:ascii="Arial Narrow" w:hAnsi="Arial Narrow"/>
          <w:color w:val="323232"/>
          <w:spacing w:val="-8"/>
        </w:rPr>
        <w:t xml:space="preserve"> </w:t>
      </w:r>
      <w:r w:rsidRPr="008344D4">
        <w:rPr>
          <w:rFonts w:ascii="Arial Narrow" w:hAnsi="Arial Narrow"/>
          <w:color w:val="323232"/>
        </w:rPr>
        <w:t>1.</w:t>
      </w:r>
    </w:p>
    <w:p w14:paraId="72977170" w14:textId="77777777" w:rsidR="002D1BF7" w:rsidRPr="008344D4" w:rsidRDefault="002D1BF7">
      <w:pPr>
        <w:jc w:val="both"/>
        <w:rPr>
          <w:rFonts w:ascii="Arial Narrow" w:hAnsi="Arial Narrow"/>
          <w:sz w:val="20"/>
          <w:szCs w:val="20"/>
        </w:rPr>
        <w:sectPr w:rsidR="002D1BF7" w:rsidRPr="008344D4">
          <w:type w:val="continuous"/>
          <w:pgSz w:w="11900" w:h="16840"/>
          <w:pgMar w:top="1340" w:right="1160" w:bottom="280" w:left="920" w:header="708" w:footer="708" w:gutter="0"/>
          <w:cols w:space="708"/>
        </w:sectPr>
      </w:pPr>
    </w:p>
    <w:p w14:paraId="36E7C8DA" w14:textId="77777777" w:rsidR="002D1BF7" w:rsidRPr="008344D4" w:rsidRDefault="00D10DED">
      <w:pPr>
        <w:pStyle w:val="Tekstpodstawowy"/>
        <w:spacing w:before="79" w:after="8"/>
        <w:ind w:left="3712" w:right="3474"/>
        <w:jc w:val="center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lastRenderedPageBreak/>
        <w:t>Tablica 1  Wymagania dla s</w:t>
      </w:r>
      <w:r w:rsidRPr="008344D4">
        <w:rPr>
          <w:rFonts w:ascii="Arial Narrow" w:hAnsi="Arial Narrow"/>
          <w:color w:val="323232"/>
        </w:rPr>
        <w:t>iatki</w:t>
      </w:r>
    </w:p>
    <w:tbl>
      <w:tblPr>
        <w:tblStyle w:val="TableNormal"/>
        <w:tblW w:w="0" w:type="auto"/>
        <w:tblInd w:w="20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3"/>
        <w:gridCol w:w="2069"/>
      </w:tblGrid>
      <w:tr w:rsidR="002D1BF7" w:rsidRPr="008344D4" w14:paraId="33226FAA" w14:textId="77777777">
        <w:trPr>
          <w:trHeight w:val="229"/>
        </w:trPr>
        <w:tc>
          <w:tcPr>
            <w:tcW w:w="3953" w:type="dxa"/>
          </w:tcPr>
          <w:p w14:paraId="75113413" w14:textId="77777777" w:rsidR="002D1BF7" w:rsidRPr="008344D4" w:rsidRDefault="00D10DED">
            <w:pPr>
              <w:pStyle w:val="TableParagraph"/>
              <w:ind w:left="1593" w:right="15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44D4">
              <w:rPr>
                <w:rFonts w:ascii="Arial Narrow" w:hAnsi="Arial Narrow"/>
                <w:color w:val="323232"/>
                <w:sz w:val="20"/>
                <w:szCs w:val="20"/>
              </w:rPr>
              <w:t>Parametr</w:t>
            </w:r>
          </w:p>
        </w:tc>
        <w:tc>
          <w:tcPr>
            <w:tcW w:w="2069" w:type="dxa"/>
            <w:tcBorders>
              <w:right w:val="single" w:sz="4" w:space="0" w:color="000000"/>
            </w:tcBorders>
          </w:tcPr>
          <w:p w14:paraId="3007B7C9" w14:textId="77777777" w:rsidR="002D1BF7" w:rsidRPr="008344D4" w:rsidRDefault="00D10DED">
            <w:pPr>
              <w:pStyle w:val="TableParagraph"/>
              <w:ind w:left="680" w:right="67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44D4">
              <w:rPr>
                <w:rFonts w:ascii="Arial Narrow" w:hAnsi="Arial Narrow"/>
                <w:color w:val="323232"/>
                <w:sz w:val="20"/>
                <w:szCs w:val="20"/>
              </w:rPr>
              <w:t>Wartość</w:t>
            </w:r>
          </w:p>
        </w:tc>
      </w:tr>
      <w:tr w:rsidR="002D1BF7" w:rsidRPr="008344D4" w14:paraId="55FFD38B" w14:textId="77777777">
        <w:trPr>
          <w:trHeight w:val="227"/>
        </w:trPr>
        <w:tc>
          <w:tcPr>
            <w:tcW w:w="3953" w:type="dxa"/>
            <w:tcBorders>
              <w:bottom w:val="nil"/>
            </w:tcBorders>
          </w:tcPr>
          <w:p w14:paraId="4B2297D6" w14:textId="77777777" w:rsidR="002D1BF7" w:rsidRPr="008344D4" w:rsidRDefault="00D10DED">
            <w:pPr>
              <w:pStyle w:val="TableParagraph"/>
              <w:spacing w:line="208" w:lineRule="exact"/>
              <w:ind w:left="71"/>
              <w:rPr>
                <w:rFonts w:ascii="Arial Narrow" w:hAnsi="Arial Narrow"/>
                <w:sz w:val="20"/>
                <w:szCs w:val="20"/>
              </w:rPr>
            </w:pPr>
            <w:r w:rsidRPr="008344D4">
              <w:rPr>
                <w:rFonts w:ascii="Arial Narrow" w:hAnsi="Arial Narrow"/>
                <w:color w:val="323232"/>
                <w:sz w:val="20"/>
                <w:szCs w:val="20"/>
              </w:rPr>
              <w:t>Materiał</w:t>
            </w:r>
          </w:p>
        </w:tc>
        <w:tc>
          <w:tcPr>
            <w:tcW w:w="2069" w:type="dxa"/>
            <w:tcBorders>
              <w:bottom w:val="nil"/>
              <w:right w:val="single" w:sz="4" w:space="0" w:color="000000"/>
            </w:tcBorders>
          </w:tcPr>
          <w:p w14:paraId="0927C6BC" w14:textId="77777777" w:rsidR="002D1BF7" w:rsidRPr="008344D4" w:rsidRDefault="002D1BF7">
            <w:pPr>
              <w:pStyle w:val="TableParagraph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1BF7" w:rsidRPr="008344D4" w14:paraId="3D151015" w14:textId="77777777">
        <w:trPr>
          <w:trHeight w:val="230"/>
        </w:trPr>
        <w:tc>
          <w:tcPr>
            <w:tcW w:w="3953" w:type="dxa"/>
            <w:tcBorders>
              <w:top w:val="nil"/>
              <w:bottom w:val="nil"/>
            </w:tcBorders>
          </w:tcPr>
          <w:p w14:paraId="52634CA5" w14:textId="77777777" w:rsidR="002D1BF7" w:rsidRPr="008344D4" w:rsidRDefault="00D10DED">
            <w:pPr>
              <w:pStyle w:val="TableParagraph"/>
              <w:tabs>
                <w:tab w:val="left" w:pos="791"/>
              </w:tabs>
              <w:rPr>
                <w:rFonts w:ascii="Arial Narrow" w:hAnsi="Arial Narrow"/>
                <w:sz w:val="20"/>
                <w:szCs w:val="20"/>
              </w:rPr>
            </w:pPr>
            <w:r w:rsidRPr="008344D4">
              <w:rPr>
                <w:rFonts w:ascii="Arial Narrow" w:hAnsi="Arial Narrow"/>
                <w:color w:val="323232"/>
                <w:sz w:val="20"/>
                <w:szCs w:val="20"/>
              </w:rPr>
              <w:t>-</w:t>
            </w:r>
            <w:r w:rsidRPr="008344D4">
              <w:rPr>
                <w:rFonts w:ascii="Arial Narrow" w:hAnsi="Arial Narrow"/>
                <w:color w:val="323232"/>
                <w:sz w:val="20"/>
                <w:szCs w:val="20"/>
              </w:rPr>
              <w:tab/>
              <w:t>wszerz</w:t>
            </w:r>
          </w:p>
        </w:tc>
        <w:tc>
          <w:tcPr>
            <w:tcW w:w="2069" w:type="dxa"/>
            <w:tcBorders>
              <w:top w:val="nil"/>
              <w:bottom w:val="nil"/>
              <w:right w:val="single" w:sz="4" w:space="0" w:color="000000"/>
            </w:tcBorders>
          </w:tcPr>
          <w:p w14:paraId="468024EA" w14:textId="77777777" w:rsidR="002D1BF7" w:rsidRPr="008344D4" w:rsidRDefault="00D10DED">
            <w:pPr>
              <w:pStyle w:val="TableParagraph"/>
              <w:ind w:left="0" w:right="33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44D4">
              <w:rPr>
                <w:rFonts w:ascii="Arial Narrow" w:hAnsi="Arial Narrow"/>
                <w:color w:val="323232"/>
                <w:sz w:val="20"/>
                <w:szCs w:val="20"/>
              </w:rPr>
              <w:t>włókno węglowe</w:t>
            </w:r>
          </w:p>
        </w:tc>
      </w:tr>
      <w:tr w:rsidR="002D1BF7" w:rsidRPr="008344D4" w14:paraId="1E1ACC8D" w14:textId="77777777">
        <w:trPr>
          <w:trHeight w:val="230"/>
        </w:trPr>
        <w:tc>
          <w:tcPr>
            <w:tcW w:w="3953" w:type="dxa"/>
            <w:tcBorders>
              <w:top w:val="nil"/>
              <w:bottom w:val="nil"/>
            </w:tcBorders>
          </w:tcPr>
          <w:p w14:paraId="6C16BEC2" w14:textId="77777777" w:rsidR="002D1BF7" w:rsidRPr="008344D4" w:rsidRDefault="00D10DED">
            <w:pPr>
              <w:pStyle w:val="TableParagraph"/>
              <w:tabs>
                <w:tab w:val="left" w:pos="791"/>
              </w:tabs>
              <w:rPr>
                <w:rFonts w:ascii="Arial Narrow" w:hAnsi="Arial Narrow"/>
                <w:sz w:val="20"/>
                <w:szCs w:val="20"/>
              </w:rPr>
            </w:pPr>
            <w:r w:rsidRPr="008344D4">
              <w:rPr>
                <w:rFonts w:ascii="Arial Narrow" w:hAnsi="Arial Narrow"/>
                <w:color w:val="323232"/>
                <w:sz w:val="20"/>
                <w:szCs w:val="20"/>
              </w:rPr>
              <w:t>-</w:t>
            </w:r>
            <w:r w:rsidRPr="008344D4">
              <w:rPr>
                <w:rFonts w:ascii="Arial Narrow" w:hAnsi="Arial Narrow"/>
                <w:color w:val="323232"/>
                <w:sz w:val="20"/>
                <w:szCs w:val="20"/>
              </w:rPr>
              <w:tab/>
              <w:t>wzdłuż</w:t>
            </w:r>
          </w:p>
        </w:tc>
        <w:tc>
          <w:tcPr>
            <w:tcW w:w="2069" w:type="dxa"/>
            <w:tcBorders>
              <w:top w:val="nil"/>
              <w:bottom w:val="nil"/>
              <w:right w:val="single" w:sz="4" w:space="0" w:color="000000"/>
            </w:tcBorders>
          </w:tcPr>
          <w:p w14:paraId="3FA0FD1B" w14:textId="77777777" w:rsidR="002D1BF7" w:rsidRPr="008344D4" w:rsidRDefault="00D10DED">
            <w:pPr>
              <w:pStyle w:val="TableParagraph"/>
              <w:ind w:left="407"/>
              <w:rPr>
                <w:rFonts w:ascii="Arial Narrow" w:hAnsi="Arial Narrow"/>
                <w:sz w:val="20"/>
                <w:szCs w:val="20"/>
              </w:rPr>
            </w:pPr>
            <w:r w:rsidRPr="008344D4">
              <w:rPr>
                <w:rFonts w:ascii="Arial Narrow" w:hAnsi="Arial Narrow"/>
                <w:color w:val="323232"/>
                <w:sz w:val="20"/>
                <w:szCs w:val="20"/>
              </w:rPr>
              <w:t>włókno szklane</w:t>
            </w:r>
          </w:p>
        </w:tc>
      </w:tr>
      <w:tr w:rsidR="002D1BF7" w:rsidRPr="008344D4" w14:paraId="1C9E2F2B" w14:textId="77777777">
        <w:trPr>
          <w:trHeight w:val="230"/>
        </w:trPr>
        <w:tc>
          <w:tcPr>
            <w:tcW w:w="3953" w:type="dxa"/>
            <w:tcBorders>
              <w:top w:val="nil"/>
              <w:bottom w:val="nil"/>
            </w:tcBorders>
          </w:tcPr>
          <w:p w14:paraId="05260B9A" w14:textId="77777777" w:rsidR="002D1BF7" w:rsidRPr="008344D4" w:rsidRDefault="00D10DED">
            <w:pPr>
              <w:pStyle w:val="TableParagraph"/>
              <w:tabs>
                <w:tab w:val="left" w:pos="791"/>
              </w:tabs>
              <w:rPr>
                <w:rFonts w:ascii="Arial Narrow" w:hAnsi="Arial Narrow"/>
                <w:sz w:val="20"/>
                <w:szCs w:val="20"/>
              </w:rPr>
            </w:pPr>
            <w:r w:rsidRPr="008344D4">
              <w:rPr>
                <w:rFonts w:ascii="Arial Narrow" w:hAnsi="Arial Narrow"/>
                <w:color w:val="323232"/>
                <w:sz w:val="20"/>
                <w:szCs w:val="20"/>
              </w:rPr>
              <w:t>-</w:t>
            </w:r>
            <w:r w:rsidRPr="008344D4">
              <w:rPr>
                <w:rFonts w:ascii="Arial Narrow" w:hAnsi="Arial Narrow"/>
                <w:color w:val="323232"/>
                <w:sz w:val="20"/>
                <w:szCs w:val="20"/>
              </w:rPr>
              <w:tab/>
              <w:t>na całej powierzchni</w:t>
            </w:r>
            <w:r w:rsidRPr="008344D4">
              <w:rPr>
                <w:rFonts w:ascii="Arial Narrow" w:hAnsi="Arial Narrow"/>
                <w:color w:val="323232"/>
                <w:spacing w:val="-1"/>
                <w:sz w:val="20"/>
                <w:szCs w:val="20"/>
              </w:rPr>
              <w:t xml:space="preserve"> </w:t>
            </w:r>
            <w:r w:rsidRPr="008344D4">
              <w:rPr>
                <w:rFonts w:ascii="Arial Narrow" w:hAnsi="Arial Narrow"/>
                <w:color w:val="323232"/>
                <w:sz w:val="20"/>
                <w:szCs w:val="20"/>
              </w:rPr>
              <w:t>dolnej</w:t>
            </w:r>
          </w:p>
        </w:tc>
        <w:tc>
          <w:tcPr>
            <w:tcW w:w="2069" w:type="dxa"/>
            <w:tcBorders>
              <w:top w:val="nil"/>
              <w:bottom w:val="nil"/>
              <w:right w:val="single" w:sz="4" w:space="0" w:color="000000"/>
            </w:tcBorders>
          </w:tcPr>
          <w:p w14:paraId="1F97C646" w14:textId="77777777" w:rsidR="002D1BF7" w:rsidRPr="008344D4" w:rsidRDefault="00D10DED">
            <w:pPr>
              <w:pStyle w:val="TableParagraph"/>
              <w:ind w:left="61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344D4">
              <w:rPr>
                <w:rFonts w:ascii="Arial Narrow" w:hAnsi="Arial Narrow"/>
                <w:color w:val="323232"/>
                <w:sz w:val="20"/>
                <w:szCs w:val="20"/>
              </w:rPr>
              <w:t>mikrofolia</w:t>
            </w:r>
            <w:proofErr w:type="spellEnd"/>
          </w:p>
        </w:tc>
      </w:tr>
      <w:tr w:rsidR="002D1BF7" w:rsidRPr="008344D4" w14:paraId="12511249" w14:textId="77777777">
        <w:trPr>
          <w:trHeight w:val="232"/>
        </w:trPr>
        <w:tc>
          <w:tcPr>
            <w:tcW w:w="3953" w:type="dxa"/>
            <w:tcBorders>
              <w:top w:val="nil"/>
            </w:tcBorders>
          </w:tcPr>
          <w:p w14:paraId="7B843FE3" w14:textId="77777777" w:rsidR="002D1BF7" w:rsidRPr="008344D4" w:rsidRDefault="00D10DED">
            <w:pPr>
              <w:pStyle w:val="TableParagraph"/>
              <w:tabs>
                <w:tab w:val="left" w:pos="791"/>
              </w:tabs>
              <w:spacing w:line="212" w:lineRule="exact"/>
              <w:rPr>
                <w:rFonts w:ascii="Arial Narrow" w:hAnsi="Arial Narrow"/>
                <w:sz w:val="20"/>
                <w:szCs w:val="20"/>
              </w:rPr>
            </w:pPr>
            <w:r w:rsidRPr="008344D4">
              <w:rPr>
                <w:rFonts w:ascii="Arial Narrow" w:hAnsi="Arial Narrow"/>
                <w:color w:val="323232"/>
                <w:sz w:val="20"/>
                <w:szCs w:val="20"/>
              </w:rPr>
              <w:t>-</w:t>
            </w:r>
            <w:r w:rsidRPr="008344D4">
              <w:rPr>
                <w:rFonts w:ascii="Arial Narrow" w:hAnsi="Arial Narrow"/>
                <w:color w:val="323232"/>
                <w:sz w:val="20"/>
                <w:szCs w:val="20"/>
              </w:rPr>
              <w:tab/>
              <w:t>na całej powierzchni</w:t>
            </w:r>
            <w:r w:rsidRPr="008344D4">
              <w:rPr>
                <w:rFonts w:ascii="Arial Narrow" w:hAnsi="Arial Narrow"/>
                <w:color w:val="323232"/>
                <w:spacing w:val="-1"/>
                <w:sz w:val="20"/>
                <w:szCs w:val="20"/>
              </w:rPr>
              <w:t xml:space="preserve"> </w:t>
            </w:r>
            <w:r w:rsidRPr="008344D4">
              <w:rPr>
                <w:rFonts w:ascii="Arial Narrow" w:hAnsi="Arial Narrow"/>
                <w:color w:val="323232"/>
                <w:sz w:val="20"/>
                <w:szCs w:val="20"/>
              </w:rPr>
              <w:t>górnej</w:t>
            </w:r>
          </w:p>
        </w:tc>
        <w:tc>
          <w:tcPr>
            <w:tcW w:w="2069" w:type="dxa"/>
            <w:tcBorders>
              <w:top w:val="nil"/>
              <w:right w:val="single" w:sz="4" w:space="0" w:color="000000"/>
            </w:tcBorders>
          </w:tcPr>
          <w:p w14:paraId="1B93DB4E" w14:textId="77777777" w:rsidR="002D1BF7" w:rsidRPr="008344D4" w:rsidRDefault="00D10DED">
            <w:pPr>
              <w:pStyle w:val="TableParagraph"/>
              <w:spacing w:line="212" w:lineRule="exact"/>
              <w:ind w:left="0" w:right="325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44D4">
              <w:rPr>
                <w:rFonts w:ascii="Arial Narrow" w:hAnsi="Arial Narrow"/>
                <w:color w:val="323232"/>
                <w:sz w:val="20"/>
                <w:szCs w:val="20"/>
              </w:rPr>
              <w:t>piasek kwarcowy</w:t>
            </w:r>
          </w:p>
        </w:tc>
      </w:tr>
      <w:tr w:rsidR="002D1BF7" w:rsidRPr="008344D4" w14:paraId="3A180ED3" w14:textId="77777777">
        <w:trPr>
          <w:trHeight w:val="227"/>
        </w:trPr>
        <w:tc>
          <w:tcPr>
            <w:tcW w:w="3953" w:type="dxa"/>
            <w:tcBorders>
              <w:bottom w:val="nil"/>
            </w:tcBorders>
          </w:tcPr>
          <w:p w14:paraId="4B3730EB" w14:textId="77777777" w:rsidR="002D1BF7" w:rsidRPr="008344D4" w:rsidRDefault="00D10DED">
            <w:pPr>
              <w:pStyle w:val="TableParagraph"/>
              <w:spacing w:line="208" w:lineRule="exact"/>
              <w:ind w:left="71"/>
              <w:rPr>
                <w:rFonts w:ascii="Arial Narrow" w:hAnsi="Arial Narrow"/>
                <w:sz w:val="20"/>
                <w:szCs w:val="20"/>
              </w:rPr>
            </w:pPr>
            <w:r w:rsidRPr="008344D4">
              <w:rPr>
                <w:rFonts w:ascii="Arial Narrow" w:hAnsi="Arial Narrow"/>
                <w:color w:val="323232"/>
                <w:sz w:val="20"/>
                <w:szCs w:val="20"/>
              </w:rPr>
              <w:t>Wydłużenie graniczne [%]</w:t>
            </w:r>
          </w:p>
        </w:tc>
        <w:tc>
          <w:tcPr>
            <w:tcW w:w="2069" w:type="dxa"/>
            <w:tcBorders>
              <w:bottom w:val="nil"/>
              <w:right w:val="single" w:sz="4" w:space="0" w:color="000000"/>
            </w:tcBorders>
          </w:tcPr>
          <w:p w14:paraId="1F5C7C44" w14:textId="77777777" w:rsidR="002D1BF7" w:rsidRPr="008344D4" w:rsidRDefault="002D1BF7">
            <w:pPr>
              <w:pStyle w:val="TableParagraph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1BF7" w:rsidRPr="008344D4" w14:paraId="0F1EFF6F" w14:textId="77777777">
        <w:trPr>
          <w:trHeight w:val="229"/>
        </w:trPr>
        <w:tc>
          <w:tcPr>
            <w:tcW w:w="3953" w:type="dxa"/>
            <w:tcBorders>
              <w:top w:val="nil"/>
              <w:bottom w:val="nil"/>
            </w:tcBorders>
          </w:tcPr>
          <w:p w14:paraId="47FD917D" w14:textId="77777777" w:rsidR="002D1BF7" w:rsidRPr="008344D4" w:rsidRDefault="00D10DED">
            <w:pPr>
              <w:pStyle w:val="TableParagraph"/>
              <w:tabs>
                <w:tab w:val="left" w:pos="791"/>
              </w:tabs>
              <w:spacing w:line="209" w:lineRule="exact"/>
              <w:rPr>
                <w:rFonts w:ascii="Arial Narrow" w:hAnsi="Arial Narrow"/>
                <w:sz w:val="20"/>
                <w:szCs w:val="20"/>
              </w:rPr>
            </w:pPr>
            <w:r w:rsidRPr="008344D4">
              <w:rPr>
                <w:rFonts w:ascii="Arial Narrow" w:hAnsi="Arial Narrow"/>
                <w:color w:val="323232"/>
                <w:sz w:val="20"/>
                <w:szCs w:val="20"/>
              </w:rPr>
              <w:t>-</w:t>
            </w:r>
            <w:r w:rsidRPr="008344D4">
              <w:rPr>
                <w:rFonts w:ascii="Arial Narrow" w:hAnsi="Arial Narrow"/>
                <w:color w:val="323232"/>
                <w:sz w:val="20"/>
                <w:szCs w:val="20"/>
              </w:rPr>
              <w:tab/>
              <w:t>wszerz</w:t>
            </w:r>
          </w:p>
        </w:tc>
        <w:tc>
          <w:tcPr>
            <w:tcW w:w="2069" w:type="dxa"/>
            <w:tcBorders>
              <w:top w:val="nil"/>
              <w:bottom w:val="nil"/>
              <w:right w:val="single" w:sz="4" w:space="0" w:color="000000"/>
            </w:tcBorders>
          </w:tcPr>
          <w:p w14:paraId="65C34445" w14:textId="77777777" w:rsidR="002D1BF7" w:rsidRPr="008344D4" w:rsidRDefault="00D10DED">
            <w:pPr>
              <w:pStyle w:val="TableParagraph"/>
              <w:spacing w:line="209" w:lineRule="exact"/>
              <w:ind w:left="407" w:right="67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44D4">
              <w:rPr>
                <w:rFonts w:ascii="Arial Narrow" w:hAnsi="Arial Narrow"/>
                <w:color w:val="323232"/>
                <w:sz w:val="20"/>
                <w:szCs w:val="20"/>
              </w:rPr>
              <w:t>1,5</w:t>
            </w:r>
          </w:p>
        </w:tc>
      </w:tr>
      <w:tr w:rsidR="002D1BF7" w:rsidRPr="008344D4" w14:paraId="5F5BDBE9" w14:textId="77777777">
        <w:trPr>
          <w:trHeight w:val="279"/>
        </w:trPr>
        <w:tc>
          <w:tcPr>
            <w:tcW w:w="3953" w:type="dxa"/>
            <w:tcBorders>
              <w:top w:val="nil"/>
            </w:tcBorders>
          </w:tcPr>
          <w:p w14:paraId="3339FC2C" w14:textId="77777777" w:rsidR="002D1BF7" w:rsidRPr="008344D4" w:rsidRDefault="00D10DED">
            <w:pPr>
              <w:pStyle w:val="TableParagraph"/>
              <w:tabs>
                <w:tab w:val="left" w:pos="791"/>
              </w:tabs>
              <w:spacing w:line="224" w:lineRule="exact"/>
              <w:rPr>
                <w:rFonts w:ascii="Arial Narrow" w:hAnsi="Arial Narrow"/>
                <w:sz w:val="20"/>
                <w:szCs w:val="20"/>
              </w:rPr>
            </w:pPr>
            <w:r w:rsidRPr="008344D4">
              <w:rPr>
                <w:rFonts w:ascii="Arial Narrow" w:hAnsi="Arial Narrow"/>
                <w:color w:val="323232"/>
                <w:sz w:val="20"/>
                <w:szCs w:val="20"/>
              </w:rPr>
              <w:t>-</w:t>
            </w:r>
            <w:r w:rsidRPr="008344D4">
              <w:rPr>
                <w:rFonts w:ascii="Arial Narrow" w:hAnsi="Arial Narrow"/>
                <w:color w:val="323232"/>
                <w:sz w:val="20"/>
                <w:szCs w:val="20"/>
              </w:rPr>
              <w:tab/>
              <w:t>wzdłuż</w:t>
            </w:r>
          </w:p>
        </w:tc>
        <w:tc>
          <w:tcPr>
            <w:tcW w:w="2069" w:type="dxa"/>
            <w:tcBorders>
              <w:top w:val="nil"/>
              <w:right w:val="single" w:sz="4" w:space="0" w:color="000000"/>
            </w:tcBorders>
          </w:tcPr>
          <w:p w14:paraId="528BFC53" w14:textId="77777777" w:rsidR="002D1BF7" w:rsidRPr="008344D4" w:rsidRDefault="00D10DED">
            <w:pPr>
              <w:pStyle w:val="TableParagraph"/>
              <w:spacing w:line="224" w:lineRule="exact"/>
              <w:ind w:left="680" w:right="6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44D4">
              <w:rPr>
                <w:rFonts w:ascii="Arial Narrow" w:hAnsi="Arial Narrow"/>
                <w:color w:val="323232"/>
                <w:sz w:val="20"/>
                <w:szCs w:val="20"/>
              </w:rPr>
              <w:t>3,0</w:t>
            </w:r>
          </w:p>
        </w:tc>
      </w:tr>
      <w:tr w:rsidR="002D1BF7" w:rsidRPr="008344D4" w14:paraId="3F0D9994" w14:textId="77777777">
        <w:trPr>
          <w:trHeight w:val="227"/>
        </w:trPr>
        <w:tc>
          <w:tcPr>
            <w:tcW w:w="3953" w:type="dxa"/>
            <w:tcBorders>
              <w:bottom w:val="nil"/>
            </w:tcBorders>
          </w:tcPr>
          <w:p w14:paraId="621058BA" w14:textId="77777777" w:rsidR="002D1BF7" w:rsidRPr="008344D4" w:rsidRDefault="00D10DED">
            <w:pPr>
              <w:pStyle w:val="TableParagraph"/>
              <w:spacing w:line="208" w:lineRule="exact"/>
              <w:ind w:left="71"/>
              <w:rPr>
                <w:rFonts w:ascii="Arial Narrow" w:hAnsi="Arial Narrow"/>
                <w:sz w:val="20"/>
                <w:szCs w:val="20"/>
              </w:rPr>
            </w:pPr>
            <w:r w:rsidRPr="008344D4">
              <w:rPr>
                <w:rFonts w:ascii="Arial Narrow" w:hAnsi="Arial Narrow"/>
                <w:color w:val="323232"/>
                <w:sz w:val="20"/>
                <w:szCs w:val="20"/>
              </w:rPr>
              <w:t>Wytrzymałość na rozciąganie [kN/m]</w:t>
            </w:r>
          </w:p>
        </w:tc>
        <w:tc>
          <w:tcPr>
            <w:tcW w:w="2069" w:type="dxa"/>
            <w:tcBorders>
              <w:bottom w:val="nil"/>
              <w:right w:val="single" w:sz="4" w:space="0" w:color="000000"/>
            </w:tcBorders>
          </w:tcPr>
          <w:p w14:paraId="2828C4AB" w14:textId="77777777" w:rsidR="002D1BF7" w:rsidRPr="008344D4" w:rsidRDefault="002D1BF7">
            <w:pPr>
              <w:pStyle w:val="TableParagraph"/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1BF7" w:rsidRPr="008344D4" w14:paraId="2A069A41" w14:textId="77777777">
        <w:trPr>
          <w:trHeight w:val="230"/>
        </w:trPr>
        <w:tc>
          <w:tcPr>
            <w:tcW w:w="3953" w:type="dxa"/>
            <w:tcBorders>
              <w:top w:val="nil"/>
              <w:bottom w:val="nil"/>
            </w:tcBorders>
          </w:tcPr>
          <w:p w14:paraId="07C9AB38" w14:textId="77777777" w:rsidR="002D1BF7" w:rsidRPr="008344D4" w:rsidRDefault="00D10DED">
            <w:pPr>
              <w:pStyle w:val="TableParagraph"/>
              <w:tabs>
                <w:tab w:val="left" w:pos="791"/>
              </w:tabs>
              <w:rPr>
                <w:rFonts w:ascii="Arial Narrow" w:hAnsi="Arial Narrow"/>
                <w:sz w:val="20"/>
                <w:szCs w:val="20"/>
              </w:rPr>
            </w:pPr>
            <w:r w:rsidRPr="008344D4">
              <w:rPr>
                <w:rFonts w:ascii="Arial Narrow" w:hAnsi="Arial Narrow"/>
                <w:color w:val="323232"/>
                <w:sz w:val="20"/>
                <w:szCs w:val="20"/>
              </w:rPr>
              <w:t>-</w:t>
            </w:r>
            <w:r w:rsidRPr="008344D4">
              <w:rPr>
                <w:rFonts w:ascii="Arial Narrow" w:hAnsi="Arial Narrow"/>
                <w:color w:val="323232"/>
                <w:sz w:val="20"/>
                <w:szCs w:val="20"/>
              </w:rPr>
              <w:tab/>
              <w:t>wszerz</w:t>
            </w:r>
          </w:p>
        </w:tc>
        <w:tc>
          <w:tcPr>
            <w:tcW w:w="2069" w:type="dxa"/>
            <w:tcBorders>
              <w:top w:val="nil"/>
              <w:bottom w:val="nil"/>
              <w:right w:val="single" w:sz="4" w:space="0" w:color="000000"/>
            </w:tcBorders>
          </w:tcPr>
          <w:p w14:paraId="5EBA3EC3" w14:textId="77777777" w:rsidR="002D1BF7" w:rsidRPr="008344D4" w:rsidRDefault="00D10DED">
            <w:pPr>
              <w:pStyle w:val="TableParagraph"/>
              <w:ind w:left="680" w:right="67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44D4">
              <w:rPr>
                <w:rFonts w:ascii="Arial Narrow" w:hAnsi="Arial Narrow"/>
                <w:color w:val="323232"/>
                <w:sz w:val="20"/>
                <w:szCs w:val="20"/>
              </w:rPr>
              <w:t>200</w:t>
            </w:r>
          </w:p>
        </w:tc>
      </w:tr>
      <w:tr w:rsidR="002D1BF7" w:rsidRPr="008344D4" w14:paraId="1442BB42" w14:textId="77777777">
        <w:trPr>
          <w:trHeight w:val="232"/>
        </w:trPr>
        <w:tc>
          <w:tcPr>
            <w:tcW w:w="3953" w:type="dxa"/>
            <w:tcBorders>
              <w:top w:val="nil"/>
            </w:tcBorders>
          </w:tcPr>
          <w:p w14:paraId="5A587A2A" w14:textId="77777777" w:rsidR="002D1BF7" w:rsidRPr="008344D4" w:rsidRDefault="00D10DED">
            <w:pPr>
              <w:pStyle w:val="TableParagraph"/>
              <w:tabs>
                <w:tab w:val="left" w:pos="791"/>
              </w:tabs>
              <w:spacing w:line="212" w:lineRule="exact"/>
              <w:rPr>
                <w:rFonts w:ascii="Arial Narrow" w:hAnsi="Arial Narrow"/>
                <w:sz w:val="20"/>
                <w:szCs w:val="20"/>
              </w:rPr>
            </w:pPr>
            <w:r w:rsidRPr="008344D4">
              <w:rPr>
                <w:rFonts w:ascii="Arial Narrow" w:hAnsi="Arial Narrow"/>
                <w:color w:val="323232"/>
                <w:sz w:val="20"/>
                <w:szCs w:val="20"/>
              </w:rPr>
              <w:t>-</w:t>
            </w:r>
            <w:r w:rsidRPr="008344D4">
              <w:rPr>
                <w:rFonts w:ascii="Arial Narrow" w:hAnsi="Arial Narrow"/>
                <w:color w:val="323232"/>
                <w:sz w:val="20"/>
                <w:szCs w:val="20"/>
              </w:rPr>
              <w:tab/>
              <w:t>wzdłuż</w:t>
            </w:r>
          </w:p>
        </w:tc>
        <w:tc>
          <w:tcPr>
            <w:tcW w:w="2069" w:type="dxa"/>
            <w:tcBorders>
              <w:top w:val="nil"/>
              <w:right w:val="single" w:sz="4" w:space="0" w:color="000000"/>
            </w:tcBorders>
          </w:tcPr>
          <w:p w14:paraId="0F539333" w14:textId="77777777" w:rsidR="002D1BF7" w:rsidRPr="008344D4" w:rsidRDefault="00D10DED">
            <w:pPr>
              <w:pStyle w:val="TableParagraph"/>
              <w:spacing w:line="212" w:lineRule="exact"/>
              <w:ind w:left="680" w:right="59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44D4">
              <w:rPr>
                <w:rFonts w:ascii="Arial Narrow" w:hAnsi="Arial Narrow"/>
                <w:color w:val="323232"/>
                <w:sz w:val="20"/>
                <w:szCs w:val="20"/>
              </w:rPr>
              <w:t>100</w:t>
            </w:r>
          </w:p>
        </w:tc>
      </w:tr>
    </w:tbl>
    <w:p w14:paraId="5F16A180" w14:textId="77777777" w:rsidR="002D1BF7" w:rsidRPr="008344D4" w:rsidRDefault="002D1BF7">
      <w:pPr>
        <w:pStyle w:val="Tekstpodstawowy"/>
        <w:spacing w:before="5"/>
        <w:ind w:left="0"/>
        <w:rPr>
          <w:rFonts w:ascii="Arial Narrow" w:hAnsi="Arial Narrow"/>
        </w:rPr>
      </w:pPr>
    </w:p>
    <w:p w14:paraId="023E9321" w14:textId="77777777" w:rsidR="002D1BF7" w:rsidRPr="008344D4" w:rsidRDefault="00D10DED">
      <w:pPr>
        <w:pStyle w:val="Tekstpodstawowy"/>
        <w:rPr>
          <w:rFonts w:ascii="Arial Narrow" w:hAnsi="Arial Narrow"/>
        </w:rPr>
      </w:pPr>
      <w:proofErr w:type="spellStart"/>
      <w:r w:rsidRPr="008344D4">
        <w:rPr>
          <w:rFonts w:ascii="Arial Narrow" w:hAnsi="Arial Narrow"/>
          <w:color w:val="323232"/>
        </w:rPr>
        <w:t>Geosiatka</w:t>
      </w:r>
      <w:proofErr w:type="spellEnd"/>
      <w:r w:rsidRPr="008344D4">
        <w:rPr>
          <w:rFonts w:ascii="Arial Narrow" w:hAnsi="Arial Narrow"/>
          <w:color w:val="323232"/>
        </w:rPr>
        <w:t xml:space="preserve"> powinna posiadać certyfikat CE i być produkowana zgodnie z wymaganiami Normy PN-EN 15381.</w:t>
      </w:r>
    </w:p>
    <w:p w14:paraId="359F147B" w14:textId="77777777" w:rsidR="002D1BF7" w:rsidRPr="008344D4" w:rsidRDefault="002D1BF7">
      <w:pPr>
        <w:pStyle w:val="Tekstpodstawowy"/>
        <w:spacing w:before="3"/>
        <w:ind w:left="0"/>
        <w:rPr>
          <w:rFonts w:ascii="Arial Narrow" w:hAnsi="Arial Narrow"/>
        </w:rPr>
      </w:pPr>
    </w:p>
    <w:p w14:paraId="32E19511" w14:textId="77777777" w:rsidR="002D1BF7" w:rsidRPr="008344D4" w:rsidRDefault="00D10DED">
      <w:pPr>
        <w:pStyle w:val="Nagwek1"/>
        <w:numPr>
          <w:ilvl w:val="0"/>
          <w:numId w:val="6"/>
        </w:numPr>
        <w:tabs>
          <w:tab w:val="left" w:pos="748"/>
        </w:tabs>
        <w:ind w:left="748" w:hanging="253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SPRZĘT</w:t>
      </w:r>
    </w:p>
    <w:p w14:paraId="13208A9D" w14:textId="4A4DE149" w:rsidR="002D1BF7" w:rsidRPr="008344D4" w:rsidRDefault="00D10DED">
      <w:pPr>
        <w:pStyle w:val="Tekstpodstawowy"/>
        <w:ind w:right="871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 xml:space="preserve">Ogólne wymagania dotyczące sprzętu podano w </w:t>
      </w:r>
      <w:r w:rsidR="000C583F" w:rsidRPr="008344D4">
        <w:rPr>
          <w:rFonts w:ascii="Arial Narrow" w:hAnsi="Arial Narrow"/>
          <w:b/>
          <w:color w:val="323232"/>
        </w:rPr>
        <w:t>SST</w:t>
      </w:r>
      <w:r w:rsidRPr="008344D4">
        <w:rPr>
          <w:rFonts w:ascii="Arial Narrow" w:hAnsi="Arial Narrow"/>
          <w:color w:val="323232"/>
        </w:rPr>
        <w:t xml:space="preserve"> D</w:t>
      </w:r>
      <w:r w:rsidRPr="008344D4">
        <w:rPr>
          <w:rFonts w:ascii="Arial Narrow" w:hAnsi="Arial Narrow"/>
          <w:color w:val="323232"/>
        </w:rPr>
        <w:t xml:space="preserve">.00.00.00. "Wymagania Ogólne" </w:t>
      </w:r>
      <w:r w:rsidRPr="008344D4">
        <w:rPr>
          <w:rFonts w:ascii="Arial Narrow" w:hAnsi="Arial Narrow"/>
          <w:color w:val="323232"/>
        </w:rPr>
        <w:t>Do wykonania robót powinien być stosowany sprzęt zaakce</w:t>
      </w:r>
      <w:r w:rsidRPr="008344D4">
        <w:rPr>
          <w:rFonts w:ascii="Arial Narrow" w:hAnsi="Arial Narrow"/>
          <w:color w:val="323232"/>
        </w:rPr>
        <w:t>ptowany przez Kierownika Projektu. Należy stosować:</w:t>
      </w:r>
    </w:p>
    <w:p w14:paraId="62726FEA" w14:textId="77777777" w:rsidR="002D1BF7" w:rsidRPr="008344D4" w:rsidRDefault="00D10DED">
      <w:pPr>
        <w:pStyle w:val="Akapitzlist"/>
        <w:numPr>
          <w:ilvl w:val="0"/>
          <w:numId w:val="3"/>
        </w:numPr>
        <w:tabs>
          <w:tab w:val="left" w:pos="855"/>
          <w:tab w:val="left" w:pos="856"/>
        </w:tabs>
        <w:spacing w:line="244" w:lineRule="exact"/>
        <w:rPr>
          <w:rFonts w:ascii="Arial Narrow" w:hAnsi="Arial Narrow"/>
          <w:sz w:val="20"/>
          <w:szCs w:val="20"/>
        </w:rPr>
      </w:pPr>
      <w:r w:rsidRPr="008344D4">
        <w:rPr>
          <w:rFonts w:ascii="Arial Narrow" w:hAnsi="Arial Narrow"/>
          <w:color w:val="323232"/>
          <w:sz w:val="20"/>
          <w:szCs w:val="20"/>
        </w:rPr>
        <w:t>skrapiarkę do wykonania skropienia emulsją</w:t>
      </w:r>
      <w:r w:rsidRPr="008344D4">
        <w:rPr>
          <w:rFonts w:ascii="Arial Narrow" w:hAnsi="Arial Narrow"/>
          <w:color w:val="323232"/>
          <w:spacing w:val="2"/>
          <w:sz w:val="20"/>
          <w:szCs w:val="20"/>
        </w:rPr>
        <w:t xml:space="preserve"> </w:t>
      </w:r>
      <w:r w:rsidRPr="008344D4">
        <w:rPr>
          <w:rFonts w:ascii="Arial Narrow" w:hAnsi="Arial Narrow"/>
          <w:color w:val="323232"/>
          <w:sz w:val="20"/>
          <w:szCs w:val="20"/>
        </w:rPr>
        <w:t>asfaltową,</w:t>
      </w:r>
    </w:p>
    <w:p w14:paraId="5B3C5DC4" w14:textId="77777777" w:rsidR="002D1BF7" w:rsidRPr="008344D4" w:rsidRDefault="00D10DED">
      <w:pPr>
        <w:pStyle w:val="Akapitzlist"/>
        <w:numPr>
          <w:ilvl w:val="0"/>
          <w:numId w:val="3"/>
        </w:numPr>
        <w:tabs>
          <w:tab w:val="left" w:pos="855"/>
          <w:tab w:val="left" w:pos="856"/>
        </w:tabs>
        <w:spacing w:line="240" w:lineRule="auto"/>
        <w:ind w:left="855" w:right="380"/>
        <w:rPr>
          <w:rFonts w:ascii="Arial Narrow" w:hAnsi="Arial Narrow"/>
          <w:sz w:val="20"/>
          <w:szCs w:val="20"/>
        </w:rPr>
      </w:pPr>
      <w:r w:rsidRPr="008344D4">
        <w:rPr>
          <w:rFonts w:ascii="Arial Narrow" w:hAnsi="Arial Narrow"/>
          <w:color w:val="323232"/>
          <w:sz w:val="20"/>
          <w:szCs w:val="20"/>
        </w:rPr>
        <w:t>urządzenie</w:t>
      </w:r>
      <w:r w:rsidRPr="008344D4">
        <w:rPr>
          <w:rFonts w:ascii="Arial Narrow" w:hAnsi="Arial Narrow"/>
          <w:color w:val="323232"/>
          <w:spacing w:val="-5"/>
          <w:sz w:val="20"/>
          <w:szCs w:val="20"/>
        </w:rPr>
        <w:t xml:space="preserve"> </w:t>
      </w:r>
      <w:r w:rsidRPr="008344D4">
        <w:rPr>
          <w:rFonts w:ascii="Arial Narrow" w:hAnsi="Arial Narrow"/>
          <w:color w:val="323232"/>
          <w:sz w:val="20"/>
          <w:szCs w:val="20"/>
        </w:rPr>
        <w:t>do</w:t>
      </w:r>
      <w:r w:rsidRPr="008344D4">
        <w:rPr>
          <w:rFonts w:ascii="Arial Narrow" w:hAnsi="Arial Narrow"/>
          <w:color w:val="323232"/>
          <w:spacing w:val="-1"/>
          <w:sz w:val="20"/>
          <w:szCs w:val="20"/>
        </w:rPr>
        <w:t xml:space="preserve"> </w:t>
      </w:r>
      <w:r w:rsidRPr="008344D4">
        <w:rPr>
          <w:rFonts w:ascii="Arial Narrow" w:hAnsi="Arial Narrow"/>
          <w:color w:val="323232"/>
          <w:sz w:val="20"/>
          <w:szCs w:val="20"/>
        </w:rPr>
        <w:t>maszynowego</w:t>
      </w:r>
      <w:r w:rsidRPr="008344D4">
        <w:rPr>
          <w:rFonts w:ascii="Arial Narrow" w:hAnsi="Arial Narrow"/>
          <w:color w:val="323232"/>
          <w:spacing w:val="-4"/>
          <w:sz w:val="20"/>
          <w:szCs w:val="20"/>
        </w:rPr>
        <w:t xml:space="preserve"> </w:t>
      </w:r>
      <w:r w:rsidRPr="008344D4">
        <w:rPr>
          <w:rFonts w:ascii="Arial Narrow" w:hAnsi="Arial Narrow"/>
          <w:color w:val="323232"/>
          <w:sz w:val="20"/>
          <w:szCs w:val="20"/>
        </w:rPr>
        <w:t>rozkładania</w:t>
      </w:r>
      <w:r w:rsidRPr="008344D4">
        <w:rPr>
          <w:rFonts w:ascii="Arial Narrow" w:hAnsi="Arial Narrow"/>
          <w:color w:val="323232"/>
          <w:spacing w:val="-4"/>
          <w:sz w:val="20"/>
          <w:szCs w:val="20"/>
        </w:rPr>
        <w:t xml:space="preserve"> </w:t>
      </w:r>
      <w:r w:rsidRPr="008344D4">
        <w:rPr>
          <w:rFonts w:ascii="Arial Narrow" w:hAnsi="Arial Narrow"/>
          <w:color w:val="323232"/>
          <w:sz w:val="20"/>
          <w:szCs w:val="20"/>
        </w:rPr>
        <w:t>siatki</w:t>
      </w:r>
      <w:r w:rsidRPr="008344D4">
        <w:rPr>
          <w:rFonts w:ascii="Arial Narrow" w:hAnsi="Arial Narrow"/>
          <w:color w:val="323232"/>
          <w:spacing w:val="-5"/>
          <w:sz w:val="20"/>
          <w:szCs w:val="20"/>
        </w:rPr>
        <w:t xml:space="preserve"> </w:t>
      </w:r>
      <w:r w:rsidRPr="008344D4">
        <w:rPr>
          <w:rFonts w:ascii="Arial Narrow" w:hAnsi="Arial Narrow"/>
          <w:color w:val="323232"/>
          <w:sz w:val="20"/>
          <w:szCs w:val="20"/>
        </w:rPr>
        <w:t>(w</w:t>
      </w:r>
      <w:r w:rsidRPr="008344D4">
        <w:rPr>
          <w:rFonts w:ascii="Arial Narrow" w:hAnsi="Arial Narrow"/>
          <w:color w:val="323232"/>
          <w:spacing w:val="-6"/>
          <w:sz w:val="20"/>
          <w:szCs w:val="20"/>
        </w:rPr>
        <w:t xml:space="preserve"> </w:t>
      </w:r>
      <w:r w:rsidRPr="008344D4">
        <w:rPr>
          <w:rFonts w:ascii="Arial Narrow" w:hAnsi="Arial Narrow"/>
          <w:color w:val="323232"/>
          <w:sz w:val="20"/>
          <w:szCs w:val="20"/>
        </w:rPr>
        <w:t>przypadku</w:t>
      </w:r>
      <w:r w:rsidRPr="008344D4">
        <w:rPr>
          <w:rFonts w:ascii="Arial Narrow" w:hAnsi="Arial Narrow"/>
          <w:color w:val="323232"/>
          <w:spacing w:val="-6"/>
          <w:sz w:val="20"/>
          <w:szCs w:val="20"/>
        </w:rPr>
        <w:t xml:space="preserve"> </w:t>
      </w:r>
      <w:r w:rsidRPr="008344D4">
        <w:rPr>
          <w:rFonts w:ascii="Arial Narrow" w:hAnsi="Arial Narrow"/>
          <w:color w:val="323232"/>
          <w:sz w:val="20"/>
          <w:szCs w:val="20"/>
        </w:rPr>
        <w:t>znacznej</w:t>
      </w:r>
      <w:r w:rsidRPr="008344D4">
        <w:rPr>
          <w:rFonts w:ascii="Arial Narrow" w:hAnsi="Arial Narrow"/>
          <w:color w:val="323232"/>
          <w:spacing w:val="-3"/>
          <w:sz w:val="20"/>
          <w:szCs w:val="20"/>
        </w:rPr>
        <w:t xml:space="preserve"> </w:t>
      </w:r>
      <w:r w:rsidRPr="008344D4">
        <w:rPr>
          <w:rFonts w:ascii="Arial Narrow" w:hAnsi="Arial Narrow"/>
          <w:color w:val="323232"/>
          <w:sz w:val="20"/>
          <w:szCs w:val="20"/>
        </w:rPr>
        <w:t>powierzchni</w:t>
      </w:r>
      <w:r w:rsidRPr="008344D4">
        <w:rPr>
          <w:rFonts w:ascii="Arial Narrow" w:hAnsi="Arial Narrow"/>
          <w:color w:val="323232"/>
          <w:spacing w:val="-4"/>
          <w:sz w:val="20"/>
          <w:szCs w:val="20"/>
        </w:rPr>
        <w:t xml:space="preserve"> </w:t>
      </w:r>
      <w:r w:rsidRPr="008344D4">
        <w:rPr>
          <w:rFonts w:ascii="Arial Narrow" w:hAnsi="Arial Narrow"/>
          <w:color w:val="323232"/>
          <w:sz w:val="20"/>
          <w:szCs w:val="20"/>
        </w:rPr>
        <w:t>robót)</w:t>
      </w:r>
      <w:r w:rsidRPr="008344D4">
        <w:rPr>
          <w:rFonts w:ascii="Arial Narrow" w:hAnsi="Arial Narrow"/>
          <w:color w:val="323232"/>
          <w:spacing w:val="-4"/>
          <w:sz w:val="20"/>
          <w:szCs w:val="20"/>
        </w:rPr>
        <w:t xml:space="preserve"> </w:t>
      </w:r>
      <w:r w:rsidRPr="008344D4">
        <w:rPr>
          <w:rFonts w:ascii="Arial Narrow" w:hAnsi="Arial Narrow"/>
          <w:color w:val="323232"/>
          <w:sz w:val="20"/>
          <w:szCs w:val="20"/>
        </w:rPr>
        <w:t>wraz</w:t>
      </w:r>
      <w:r w:rsidRPr="008344D4">
        <w:rPr>
          <w:rFonts w:ascii="Arial Narrow" w:hAnsi="Arial Narrow"/>
          <w:color w:val="323232"/>
          <w:spacing w:val="-5"/>
          <w:sz w:val="20"/>
          <w:szCs w:val="20"/>
        </w:rPr>
        <w:t xml:space="preserve"> </w:t>
      </w:r>
      <w:r w:rsidRPr="008344D4">
        <w:rPr>
          <w:rFonts w:ascii="Arial Narrow" w:hAnsi="Arial Narrow"/>
          <w:color w:val="323232"/>
          <w:sz w:val="20"/>
          <w:szCs w:val="20"/>
        </w:rPr>
        <w:t>z</w:t>
      </w:r>
      <w:r w:rsidRPr="008344D4">
        <w:rPr>
          <w:rFonts w:ascii="Arial Narrow" w:hAnsi="Arial Narrow"/>
          <w:color w:val="323232"/>
          <w:spacing w:val="-2"/>
          <w:sz w:val="20"/>
          <w:szCs w:val="20"/>
        </w:rPr>
        <w:t xml:space="preserve"> </w:t>
      </w:r>
      <w:r w:rsidRPr="008344D4">
        <w:rPr>
          <w:rFonts w:ascii="Arial Narrow" w:hAnsi="Arial Narrow"/>
          <w:color w:val="323232"/>
          <w:sz w:val="20"/>
          <w:szCs w:val="20"/>
        </w:rPr>
        <w:t>maszyną transportową (sztaplarka, ładowarka z osprzętem</w:t>
      </w:r>
      <w:r w:rsidRPr="008344D4">
        <w:rPr>
          <w:rFonts w:ascii="Arial Narrow" w:hAnsi="Arial Narrow"/>
          <w:color w:val="323232"/>
          <w:spacing w:val="-5"/>
          <w:sz w:val="20"/>
          <w:szCs w:val="20"/>
        </w:rPr>
        <w:t xml:space="preserve"> </w:t>
      </w:r>
      <w:proofErr w:type="spellStart"/>
      <w:r w:rsidRPr="008344D4">
        <w:rPr>
          <w:rFonts w:ascii="Arial Narrow" w:hAnsi="Arial Narrow"/>
          <w:color w:val="323232"/>
          <w:sz w:val="20"/>
          <w:szCs w:val="20"/>
        </w:rPr>
        <w:t>itp</w:t>
      </w:r>
      <w:proofErr w:type="spellEnd"/>
      <w:r w:rsidRPr="008344D4">
        <w:rPr>
          <w:rFonts w:ascii="Arial Narrow" w:hAnsi="Arial Narrow"/>
          <w:color w:val="323232"/>
          <w:sz w:val="20"/>
          <w:szCs w:val="20"/>
        </w:rPr>
        <w:t>)</w:t>
      </w:r>
    </w:p>
    <w:p w14:paraId="35E60869" w14:textId="77777777" w:rsidR="002D1BF7" w:rsidRPr="008344D4" w:rsidRDefault="00D10DED">
      <w:pPr>
        <w:pStyle w:val="Akapitzlist"/>
        <w:numPr>
          <w:ilvl w:val="0"/>
          <w:numId w:val="3"/>
        </w:numPr>
        <w:tabs>
          <w:tab w:val="left" w:pos="855"/>
          <w:tab w:val="left" w:pos="856"/>
        </w:tabs>
        <w:spacing w:line="245" w:lineRule="exact"/>
        <w:ind w:hanging="361"/>
        <w:rPr>
          <w:rFonts w:ascii="Arial Narrow" w:hAnsi="Arial Narrow"/>
          <w:sz w:val="20"/>
          <w:szCs w:val="20"/>
        </w:rPr>
      </w:pPr>
      <w:r w:rsidRPr="008344D4">
        <w:rPr>
          <w:rFonts w:ascii="Arial Narrow" w:hAnsi="Arial Narrow"/>
          <w:color w:val="323232"/>
          <w:sz w:val="20"/>
          <w:szCs w:val="20"/>
        </w:rPr>
        <w:t>narzędzia tnące (noże, nożyce</w:t>
      </w:r>
      <w:r w:rsidRPr="008344D4">
        <w:rPr>
          <w:rFonts w:ascii="Arial Narrow" w:hAnsi="Arial Narrow"/>
          <w:color w:val="323232"/>
          <w:spacing w:val="3"/>
          <w:sz w:val="20"/>
          <w:szCs w:val="20"/>
        </w:rPr>
        <w:t xml:space="preserve"> </w:t>
      </w:r>
      <w:proofErr w:type="spellStart"/>
      <w:r w:rsidRPr="008344D4">
        <w:rPr>
          <w:rFonts w:ascii="Arial Narrow" w:hAnsi="Arial Narrow"/>
          <w:color w:val="323232"/>
          <w:sz w:val="20"/>
          <w:szCs w:val="20"/>
        </w:rPr>
        <w:t>itp</w:t>
      </w:r>
      <w:proofErr w:type="spellEnd"/>
      <w:r w:rsidRPr="008344D4">
        <w:rPr>
          <w:rFonts w:ascii="Arial Narrow" w:hAnsi="Arial Narrow"/>
          <w:color w:val="323232"/>
          <w:sz w:val="20"/>
          <w:szCs w:val="20"/>
        </w:rPr>
        <w:t>)</w:t>
      </w:r>
    </w:p>
    <w:p w14:paraId="54DD86AD" w14:textId="77777777" w:rsidR="002D1BF7" w:rsidRPr="008344D4" w:rsidRDefault="00D10DED">
      <w:pPr>
        <w:pStyle w:val="Akapitzlist"/>
        <w:numPr>
          <w:ilvl w:val="0"/>
          <w:numId w:val="3"/>
        </w:numPr>
        <w:tabs>
          <w:tab w:val="left" w:pos="855"/>
          <w:tab w:val="left" w:pos="856"/>
        </w:tabs>
        <w:spacing w:line="245" w:lineRule="exact"/>
        <w:rPr>
          <w:rFonts w:ascii="Arial Narrow" w:hAnsi="Arial Narrow"/>
          <w:sz w:val="20"/>
          <w:szCs w:val="20"/>
        </w:rPr>
      </w:pPr>
      <w:r w:rsidRPr="008344D4">
        <w:rPr>
          <w:rFonts w:ascii="Arial Narrow" w:hAnsi="Arial Narrow"/>
          <w:color w:val="323232"/>
          <w:sz w:val="20"/>
          <w:szCs w:val="20"/>
        </w:rPr>
        <w:t>ręczne palniki gazowe</w:t>
      </w:r>
      <w:r w:rsidRPr="008344D4">
        <w:rPr>
          <w:rFonts w:ascii="Arial Narrow" w:hAnsi="Arial Narrow"/>
          <w:color w:val="323232"/>
          <w:spacing w:val="-1"/>
          <w:sz w:val="20"/>
          <w:szCs w:val="20"/>
        </w:rPr>
        <w:t xml:space="preserve"> </w:t>
      </w:r>
      <w:r w:rsidRPr="008344D4">
        <w:rPr>
          <w:rFonts w:ascii="Arial Narrow" w:hAnsi="Arial Narrow"/>
          <w:color w:val="323232"/>
          <w:sz w:val="20"/>
          <w:szCs w:val="20"/>
        </w:rPr>
        <w:t>propan-butan</w:t>
      </w:r>
    </w:p>
    <w:p w14:paraId="51846F37" w14:textId="77777777" w:rsidR="002D1BF7" w:rsidRPr="008344D4" w:rsidRDefault="00D10DED">
      <w:pPr>
        <w:pStyle w:val="Akapitzlist"/>
        <w:numPr>
          <w:ilvl w:val="0"/>
          <w:numId w:val="3"/>
        </w:numPr>
        <w:tabs>
          <w:tab w:val="left" w:pos="855"/>
          <w:tab w:val="left" w:pos="856"/>
        </w:tabs>
        <w:spacing w:line="237" w:lineRule="auto"/>
        <w:ind w:right="822"/>
        <w:rPr>
          <w:rFonts w:ascii="Arial Narrow" w:hAnsi="Arial Narrow"/>
          <w:sz w:val="20"/>
          <w:szCs w:val="20"/>
        </w:rPr>
      </w:pPr>
      <w:r w:rsidRPr="008344D4">
        <w:rPr>
          <w:rFonts w:ascii="Arial Narrow" w:hAnsi="Arial Narrow"/>
          <w:color w:val="323232"/>
          <w:sz w:val="20"/>
          <w:szCs w:val="20"/>
        </w:rPr>
        <w:t>butle do ładowania gazu propan-butan, zaopatrzone w reduktor o przepływie min 2 bar oraz przewód gazowy (kilka</w:t>
      </w:r>
      <w:r w:rsidRPr="008344D4">
        <w:rPr>
          <w:rFonts w:ascii="Arial Narrow" w:hAnsi="Arial Narrow"/>
          <w:color w:val="323232"/>
          <w:spacing w:val="1"/>
          <w:sz w:val="20"/>
          <w:szCs w:val="20"/>
        </w:rPr>
        <w:t xml:space="preserve"> </w:t>
      </w:r>
      <w:r w:rsidRPr="008344D4">
        <w:rPr>
          <w:rFonts w:ascii="Arial Narrow" w:hAnsi="Arial Narrow"/>
          <w:color w:val="323232"/>
          <w:sz w:val="20"/>
          <w:szCs w:val="20"/>
        </w:rPr>
        <w:t>m)</w:t>
      </w:r>
    </w:p>
    <w:p w14:paraId="60AB7F0C" w14:textId="77777777" w:rsidR="002D1BF7" w:rsidRPr="008344D4" w:rsidRDefault="002D1BF7">
      <w:pPr>
        <w:pStyle w:val="Tekstpodstawowy"/>
        <w:ind w:left="0"/>
        <w:rPr>
          <w:rFonts w:ascii="Arial Narrow" w:hAnsi="Arial Narrow"/>
        </w:rPr>
      </w:pPr>
    </w:p>
    <w:p w14:paraId="2E35E90B" w14:textId="77777777" w:rsidR="002D1BF7" w:rsidRPr="008344D4" w:rsidRDefault="002D1BF7">
      <w:pPr>
        <w:pStyle w:val="Tekstpodstawowy"/>
        <w:spacing w:before="6"/>
        <w:ind w:left="0"/>
        <w:rPr>
          <w:rFonts w:ascii="Arial Narrow" w:hAnsi="Arial Narrow"/>
        </w:rPr>
      </w:pPr>
    </w:p>
    <w:p w14:paraId="653A243C" w14:textId="77777777" w:rsidR="002D1BF7" w:rsidRPr="008344D4" w:rsidRDefault="00D10DED">
      <w:pPr>
        <w:pStyle w:val="Nagwek1"/>
        <w:numPr>
          <w:ilvl w:val="0"/>
          <w:numId w:val="6"/>
        </w:numPr>
        <w:tabs>
          <w:tab w:val="left" w:pos="748"/>
        </w:tabs>
        <w:ind w:left="748" w:hanging="252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TRANSPORT</w:t>
      </w:r>
      <w:r w:rsidRPr="008344D4">
        <w:rPr>
          <w:rFonts w:ascii="Arial Narrow" w:hAnsi="Arial Narrow"/>
          <w:color w:val="323232"/>
        </w:rPr>
        <w:t xml:space="preserve"> I</w:t>
      </w:r>
      <w:r w:rsidRPr="008344D4">
        <w:rPr>
          <w:rFonts w:ascii="Arial Narrow" w:hAnsi="Arial Narrow"/>
          <w:color w:val="323232"/>
          <w:spacing w:val="-3"/>
        </w:rPr>
        <w:t xml:space="preserve"> </w:t>
      </w:r>
      <w:r w:rsidRPr="008344D4">
        <w:rPr>
          <w:rFonts w:ascii="Arial Narrow" w:hAnsi="Arial Narrow"/>
          <w:color w:val="323232"/>
        </w:rPr>
        <w:t>MAGAZYNOWANIE</w:t>
      </w:r>
    </w:p>
    <w:p w14:paraId="028CF874" w14:textId="012A4D8D" w:rsidR="002D1BF7" w:rsidRPr="008344D4" w:rsidRDefault="00D10DED">
      <w:pPr>
        <w:pStyle w:val="Tekstpodstawowy"/>
        <w:ind w:right="1453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 xml:space="preserve">Ogólne warunki dotyczące transportu podano w </w:t>
      </w:r>
      <w:r w:rsidR="000C583F" w:rsidRPr="008344D4">
        <w:rPr>
          <w:rFonts w:ascii="Arial Narrow" w:hAnsi="Arial Narrow"/>
          <w:b/>
          <w:color w:val="323232"/>
        </w:rPr>
        <w:t>SST</w:t>
      </w:r>
      <w:r w:rsidRPr="008344D4">
        <w:rPr>
          <w:rFonts w:ascii="Arial Narrow" w:hAnsi="Arial Narrow"/>
          <w:color w:val="323232"/>
        </w:rPr>
        <w:t xml:space="preserve"> D</w:t>
      </w:r>
      <w:r w:rsidRPr="008344D4">
        <w:rPr>
          <w:rFonts w:ascii="Arial Narrow" w:hAnsi="Arial Narrow"/>
          <w:color w:val="323232"/>
        </w:rPr>
        <w:t xml:space="preserve">.00.00.00. "Wymagania Ogólne” </w:t>
      </w:r>
    </w:p>
    <w:p w14:paraId="752427C5" w14:textId="77777777" w:rsidR="002D1BF7" w:rsidRPr="008344D4" w:rsidRDefault="00D10DED">
      <w:pPr>
        <w:pStyle w:val="Tekstpodstawowy"/>
        <w:ind w:right="297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Siatkę należy transportować i magazynować w rolkach opakowanych fabrycznie, ułożonych poziomo na równym podłożu i w sposób zabezpieczający przed</w:t>
      </w:r>
      <w:r w:rsidRPr="008344D4">
        <w:rPr>
          <w:rFonts w:ascii="Arial Narrow" w:hAnsi="Arial Narrow"/>
          <w:color w:val="323232"/>
        </w:rPr>
        <w:t xml:space="preserve"> opadami atmosferycznymi i mechanicznymi uszkodzeniami.</w:t>
      </w:r>
    </w:p>
    <w:p w14:paraId="0716A22A" w14:textId="77777777" w:rsidR="002D1BF7" w:rsidRPr="008344D4" w:rsidRDefault="002D1BF7">
      <w:pPr>
        <w:pStyle w:val="Tekstpodstawowy"/>
        <w:spacing w:before="2"/>
        <w:ind w:left="0"/>
        <w:rPr>
          <w:rFonts w:ascii="Arial Narrow" w:hAnsi="Arial Narrow"/>
        </w:rPr>
      </w:pPr>
    </w:p>
    <w:p w14:paraId="0A57D78A" w14:textId="77777777" w:rsidR="002D1BF7" w:rsidRPr="008344D4" w:rsidRDefault="00D10DED">
      <w:pPr>
        <w:pStyle w:val="Nagwek1"/>
        <w:numPr>
          <w:ilvl w:val="0"/>
          <w:numId w:val="6"/>
        </w:numPr>
        <w:tabs>
          <w:tab w:val="left" w:pos="748"/>
        </w:tabs>
        <w:ind w:left="747" w:hanging="253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WYKONANIE</w:t>
      </w:r>
      <w:r w:rsidRPr="008344D4">
        <w:rPr>
          <w:rFonts w:ascii="Arial Narrow" w:hAnsi="Arial Narrow"/>
          <w:color w:val="323232"/>
          <w:spacing w:val="-2"/>
        </w:rPr>
        <w:t xml:space="preserve"> </w:t>
      </w:r>
      <w:r w:rsidRPr="008344D4">
        <w:rPr>
          <w:rFonts w:ascii="Arial Narrow" w:hAnsi="Arial Narrow"/>
          <w:color w:val="323232"/>
        </w:rPr>
        <w:t>ROBÓT</w:t>
      </w:r>
    </w:p>
    <w:p w14:paraId="66F47809" w14:textId="32818920" w:rsidR="002D1BF7" w:rsidRPr="008344D4" w:rsidRDefault="00D10DED">
      <w:pPr>
        <w:pStyle w:val="Tekstpodstawowy"/>
        <w:spacing w:line="228" w:lineRule="exact"/>
        <w:jc w:val="both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 xml:space="preserve">Ogólne zasady wykonania robót podano w </w:t>
      </w:r>
      <w:r w:rsidR="000C583F" w:rsidRPr="008344D4">
        <w:rPr>
          <w:rFonts w:ascii="Arial Narrow" w:hAnsi="Arial Narrow"/>
          <w:b/>
          <w:color w:val="323232"/>
        </w:rPr>
        <w:t>SST</w:t>
      </w:r>
      <w:r w:rsidRPr="008344D4">
        <w:rPr>
          <w:rFonts w:ascii="Arial Narrow" w:hAnsi="Arial Narrow"/>
          <w:color w:val="323232"/>
        </w:rPr>
        <w:t xml:space="preserve"> D</w:t>
      </w:r>
      <w:r w:rsidRPr="008344D4">
        <w:rPr>
          <w:rFonts w:ascii="Arial Narrow" w:hAnsi="Arial Narrow"/>
          <w:color w:val="323232"/>
        </w:rPr>
        <w:t xml:space="preserve">.00.00.00. "Wymagania Ogólne" </w:t>
      </w:r>
    </w:p>
    <w:p w14:paraId="4BADE63B" w14:textId="77777777" w:rsidR="002D1BF7" w:rsidRPr="008344D4" w:rsidRDefault="00D10DED">
      <w:pPr>
        <w:pStyle w:val="Nagwek1"/>
        <w:spacing w:before="6" w:line="227" w:lineRule="exact"/>
        <w:ind w:left="495" w:firstLine="0"/>
        <w:jc w:val="both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5.1 Wbudowanie siatki</w:t>
      </w:r>
    </w:p>
    <w:p w14:paraId="69665407" w14:textId="77777777" w:rsidR="002D1BF7" w:rsidRPr="008344D4" w:rsidRDefault="00D10DED">
      <w:pPr>
        <w:pStyle w:val="Tekstpodstawowy"/>
        <w:ind w:right="246"/>
        <w:jc w:val="both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Dla zapewnienia właściwego zespolenia z warstwami asfaltowymi siatki fabrycznie przesączonej i powleczonej asfaltem, należy ją rozkładać „na gorąco”, tak aby temperatura asfaltowej powłoki siatki wynosiła 50 – 90 ºC zapewniając wstępne sklejenie siatki z p</w:t>
      </w:r>
      <w:r w:rsidRPr="008344D4">
        <w:rPr>
          <w:rFonts w:ascii="Arial Narrow" w:hAnsi="Arial Narrow"/>
          <w:color w:val="323232"/>
        </w:rPr>
        <w:t>odłożem.</w:t>
      </w:r>
    </w:p>
    <w:p w14:paraId="15B26E48" w14:textId="77777777" w:rsidR="002D1BF7" w:rsidRPr="008344D4" w:rsidRDefault="00D10DED">
      <w:pPr>
        <w:pStyle w:val="Tekstpodstawowy"/>
        <w:jc w:val="both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Podłoże ma być:</w:t>
      </w:r>
    </w:p>
    <w:p w14:paraId="793D7C8C" w14:textId="77777777" w:rsidR="002D1BF7" w:rsidRPr="008344D4" w:rsidRDefault="00D10DED">
      <w:pPr>
        <w:pStyle w:val="Tekstpodstawowy"/>
        <w:ind w:right="248"/>
        <w:jc w:val="both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 xml:space="preserve">stabilne (nośne) - nawierzchnie bitumiczne zarówno </w:t>
      </w:r>
      <w:proofErr w:type="spellStart"/>
      <w:r w:rsidRPr="008344D4">
        <w:rPr>
          <w:rFonts w:ascii="Arial Narrow" w:hAnsi="Arial Narrow"/>
          <w:color w:val="323232"/>
        </w:rPr>
        <w:t>nowo-wykonane</w:t>
      </w:r>
      <w:proofErr w:type="spellEnd"/>
      <w:r w:rsidRPr="008344D4">
        <w:rPr>
          <w:rFonts w:ascii="Arial Narrow" w:hAnsi="Arial Narrow"/>
          <w:color w:val="323232"/>
        </w:rPr>
        <w:t xml:space="preserve"> jak i stare. Powierzchnię podłoża należy oczyścić i usunąć wszelkie luźne części oraz nierówności. Lokalne ubytki lub szczeliny w podłożu o rozwartości powyżej 4 mm muszą być wypełnione lub n</w:t>
      </w:r>
      <w:r w:rsidRPr="008344D4">
        <w:rPr>
          <w:rFonts w:ascii="Arial Narrow" w:hAnsi="Arial Narrow"/>
          <w:color w:val="323232"/>
        </w:rPr>
        <w:t>aprawione odpowiednimi masami naprawczymi.</w:t>
      </w:r>
    </w:p>
    <w:p w14:paraId="46DFF022" w14:textId="77777777" w:rsidR="002D1BF7" w:rsidRPr="008344D4" w:rsidRDefault="00D10DED">
      <w:pPr>
        <w:pStyle w:val="Tekstpodstawowy"/>
        <w:ind w:right="104"/>
        <w:jc w:val="both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 xml:space="preserve">Przygotowane podłoże należy skropić emulsją asfaltową modyfikowaną </w:t>
      </w:r>
      <w:proofErr w:type="spellStart"/>
      <w:r w:rsidRPr="008344D4">
        <w:rPr>
          <w:rFonts w:ascii="Arial Narrow" w:hAnsi="Arial Narrow"/>
          <w:color w:val="323232"/>
        </w:rPr>
        <w:t>polimeroasfaltami</w:t>
      </w:r>
      <w:proofErr w:type="spellEnd"/>
      <w:r w:rsidRPr="008344D4">
        <w:rPr>
          <w:rFonts w:ascii="Arial Narrow" w:hAnsi="Arial Narrow"/>
          <w:color w:val="323232"/>
        </w:rPr>
        <w:t xml:space="preserve"> (C60BP3 ZM lub C60 BP4 ZM) w ilości 0,15 - 0,20 kg/m2 na powierzchnie gładką lub 0,25-0,35 kg/m2 na powierzchnię bezpośrednio po</w:t>
      </w:r>
      <w:r w:rsidRPr="008344D4">
        <w:rPr>
          <w:rFonts w:ascii="Arial Narrow" w:hAnsi="Arial Narrow"/>
          <w:color w:val="323232"/>
        </w:rPr>
        <w:t xml:space="preserve"> frezowaniu. Należy przestrzegać ogólnych zasad wykonania skropienia, obowiązujących przy wykonywaniu połączenia </w:t>
      </w:r>
      <w:proofErr w:type="spellStart"/>
      <w:r w:rsidRPr="008344D4">
        <w:rPr>
          <w:rFonts w:ascii="Arial Narrow" w:hAnsi="Arial Narrow"/>
          <w:color w:val="323232"/>
        </w:rPr>
        <w:t>międzywarstwowego</w:t>
      </w:r>
      <w:proofErr w:type="spellEnd"/>
      <w:r w:rsidRPr="008344D4">
        <w:rPr>
          <w:rFonts w:ascii="Arial Narrow" w:hAnsi="Arial Narrow"/>
          <w:color w:val="323232"/>
        </w:rPr>
        <w:t xml:space="preserve"> podanych w Wymaganiach Technicznych WT-2 Nawierzchnie asfaltowe 2008, zwracając szczególną uwagę na równomierność pokrycia po</w:t>
      </w:r>
      <w:r w:rsidRPr="008344D4">
        <w:rPr>
          <w:rFonts w:ascii="Arial Narrow" w:hAnsi="Arial Narrow"/>
          <w:color w:val="323232"/>
        </w:rPr>
        <w:t>wierzchni.</w:t>
      </w:r>
    </w:p>
    <w:p w14:paraId="180C2A23" w14:textId="77777777" w:rsidR="002D1BF7" w:rsidRPr="008344D4" w:rsidRDefault="00D10DED">
      <w:pPr>
        <w:pStyle w:val="Tekstpodstawowy"/>
        <w:spacing w:line="230" w:lineRule="exact"/>
        <w:jc w:val="both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Ułożenie siatki:</w:t>
      </w:r>
    </w:p>
    <w:p w14:paraId="25B935C4" w14:textId="77777777" w:rsidR="002D1BF7" w:rsidRPr="008344D4" w:rsidRDefault="00D10DED">
      <w:pPr>
        <w:pStyle w:val="Tekstpodstawowy"/>
        <w:ind w:right="251"/>
        <w:jc w:val="both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Siatka winna być rozkładana maszynowo. Warstwę siatki należy rozkładać na całej powierzchni wzmacnianego odcinka lub pasami o szerokości nie mniejszej niż 1,95 m.</w:t>
      </w:r>
    </w:p>
    <w:p w14:paraId="4D506AC2" w14:textId="77777777" w:rsidR="002D1BF7" w:rsidRPr="008344D4" w:rsidRDefault="00D10DED">
      <w:pPr>
        <w:pStyle w:val="Tekstpodstawowy"/>
        <w:ind w:right="250" w:hanging="1"/>
        <w:jc w:val="both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 xml:space="preserve">Rozłożenie siatki może nastąpić dopiero po przeschnięciu warstwy </w:t>
      </w:r>
      <w:r w:rsidRPr="008344D4">
        <w:rPr>
          <w:rFonts w:ascii="Arial Narrow" w:hAnsi="Arial Narrow"/>
          <w:color w:val="323232"/>
        </w:rPr>
        <w:t>skropienia, do takiego stopnia, aby była lekko klejąca się, ale nie przywierała do suchej</w:t>
      </w:r>
      <w:r w:rsidRPr="008344D4">
        <w:rPr>
          <w:rFonts w:ascii="Arial Narrow" w:hAnsi="Arial Narrow"/>
          <w:color w:val="323232"/>
          <w:spacing w:val="5"/>
        </w:rPr>
        <w:t xml:space="preserve"> </w:t>
      </w:r>
      <w:r w:rsidRPr="008344D4">
        <w:rPr>
          <w:rFonts w:ascii="Arial Narrow" w:hAnsi="Arial Narrow"/>
          <w:color w:val="323232"/>
        </w:rPr>
        <w:t>dłoni.</w:t>
      </w:r>
    </w:p>
    <w:p w14:paraId="211C640D" w14:textId="77777777" w:rsidR="002D1BF7" w:rsidRPr="008344D4" w:rsidRDefault="00D10DED">
      <w:pPr>
        <w:pStyle w:val="Tekstpodstawowy"/>
        <w:ind w:right="249"/>
        <w:jc w:val="both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 xml:space="preserve">Siatkę układa się na podłożu z jednoczesnym podgrzewaniem. Podczas procesu rozkładania, </w:t>
      </w:r>
      <w:proofErr w:type="spellStart"/>
      <w:r w:rsidRPr="008344D4">
        <w:rPr>
          <w:rFonts w:ascii="Arial Narrow" w:hAnsi="Arial Narrow"/>
          <w:color w:val="323232"/>
        </w:rPr>
        <w:t>mikrofolia</w:t>
      </w:r>
      <w:proofErr w:type="spellEnd"/>
      <w:r w:rsidRPr="008344D4">
        <w:rPr>
          <w:rFonts w:ascii="Arial Narrow" w:hAnsi="Arial Narrow"/>
          <w:color w:val="323232"/>
        </w:rPr>
        <w:t xml:space="preserve"> od spodu siatki ma być całkowicie stopiona, a powłoka bitumi</w:t>
      </w:r>
      <w:r w:rsidRPr="008344D4">
        <w:rPr>
          <w:rFonts w:ascii="Arial Narrow" w:hAnsi="Arial Narrow"/>
          <w:color w:val="323232"/>
        </w:rPr>
        <w:t>czna siatki winna być nagrzana. W przypadku aplikacji ręcznej warstwę folii należy stopić gazowym palnikiem ręcznym; w przypadku rozkładania maszynowego warstwa ta jest topiona przez palniki zabudowane w urządzeniu rozkładającym. Podawanie gazu</w:t>
      </w:r>
      <w:r w:rsidRPr="008344D4">
        <w:rPr>
          <w:rFonts w:ascii="Arial Narrow" w:hAnsi="Arial Narrow"/>
          <w:color w:val="323232"/>
          <w:spacing w:val="-9"/>
        </w:rPr>
        <w:t xml:space="preserve"> </w:t>
      </w:r>
      <w:r w:rsidRPr="008344D4">
        <w:rPr>
          <w:rFonts w:ascii="Arial Narrow" w:hAnsi="Arial Narrow"/>
          <w:color w:val="323232"/>
        </w:rPr>
        <w:t>i</w:t>
      </w:r>
    </w:p>
    <w:p w14:paraId="59371CD0" w14:textId="77777777" w:rsidR="002D1BF7" w:rsidRPr="008344D4" w:rsidRDefault="002D1BF7">
      <w:pPr>
        <w:jc w:val="both"/>
        <w:rPr>
          <w:rFonts w:ascii="Arial Narrow" w:hAnsi="Arial Narrow"/>
          <w:sz w:val="20"/>
          <w:szCs w:val="20"/>
        </w:rPr>
        <w:sectPr w:rsidR="002D1BF7" w:rsidRPr="008344D4">
          <w:pgSz w:w="11900" w:h="16840"/>
          <w:pgMar w:top="1560" w:right="1160" w:bottom="280" w:left="920" w:header="708" w:footer="708" w:gutter="0"/>
          <w:cols w:space="708"/>
        </w:sectPr>
      </w:pPr>
    </w:p>
    <w:p w14:paraId="32594C74" w14:textId="77777777" w:rsidR="002D1BF7" w:rsidRPr="008344D4" w:rsidRDefault="00D10DED">
      <w:pPr>
        <w:pStyle w:val="Tekstpodstawowy"/>
        <w:spacing w:before="69"/>
        <w:ind w:left="496" w:right="248"/>
        <w:jc w:val="both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lastRenderedPageBreak/>
        <w:t>prędkość przejazdu maszyny należy tak regulować aby nie dopuścić do przegrzewania siatki (przypalania powłoki). W przypadku rozkładania ręcznego niewielkich powierzchni siatki, należy docisnąć warstwę siatki poprzez przejazd lekkiego walca; w</w:t>
      </w:r>
      <w:r w:rsidRPr="008344D4">
        <w:rPr>
          <w:rFonts w:ascii="Arial Narrow" w:hAnsi="Arial Narrow"/>
          <w:color w:val="323232"/>
        </w:rPr>
        <w:t xml:space="preserve"> przypadku rozkładania maszynowego nie jest to wymagane, a w przypadku podłoży frezowanych nie zalecane. Nie jest wymagane dodatkowe </w:t>
      </w:r>
      <w:proofErr w:type="spellStart"/>
      <w:r w:rsidRPr="008344D4">
        <w:rPr>
          <w:rFonts w:ascii="Arial Narrow" w:hAnsi="Arial Narrow"/>
          <w:color w:val="323232"/>
        </w:rPr>
        <w:t>kotwienie</w:t>
      </w:r>
      <w:proofErr w:type="spellEnd"/>
      <w:r w:rsidRPr="008344D4">
        <w:rPr>
          <w:rFonts w:ascii="Arial Narrow" w:hAnsi="Arial Narrow"/>
          <w:color w:val="323232"/>
        </w:rPr>
        <w:t xml:space="preserve"> siatki zbrojeniowej do podłoża.</w:t>
      </w:r>
    </w:p>
    <w:p w14:paraId="26D6BF68" w14:textId="77777777" w:rsidR="002D1BF7" w:rsidRPr="008344D4" w:rsidRDefault="00D10DED">
      <w:pPr>
        <w:pStyle w:val="Tekstpodstawowy"/>
        <w:spacing w:before="2"/>
        <w:ind w:right="249"/>
        <w:jc w:val="both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Siatkę należy układać „na zakład” o szerokości min 10 cm. Dotyczy to zarówno połą</w:t>
      </w:r>
      <w:r w:rsidRPr="008344D4">
        <w:rPr>
          <w:rFonts w:ascii="Arial Narrow" w:hAnsi="Arial Narrow"/>
          <w:color w:val="323232"/>
        </w:rPr>
        <w:t xml:space="preserve">czeń podłużnych jak i poprzecznych. Docinanie siatki na żądany wymiar zarówno w kierunku podłużnym </w:t>
      </w:r>
      <w:r w:rsidRPr="008344D4">
        <w:rPr>
          <w:rFonts w:ascii="Arial Narrow" w:hAnsi="Arial Narrow"/>
          <w:color w:val="323232"/>
          <w:spacing w:val="2"/>
        </w:rPr>
        <w:t xml:space="preserve">(w </w:t>
      </w:r>
      <w:r w:rsidRPr="008344D4">
        <w:rPr>
          <w:rFonts w:ascii="Arial Narrow" w:hAnsi="Arial Narrow"/>
          <w:color w:val="323232"/>
        </w:rPr>
        <w:t>rolce), jak i  poprzecznym może się odbywać przy wykorzystaniu przyrządów ręcznych lub z wykorzystaniem mechanicznych urządzeń tnących (szlifierki kątowe</w:t>
      </w:r>
      <w:r w:rsidRPr="008344D4">
        <w:rPr>
          <w:rFonts w:ascii="Arial Narrow" w:hAnsi="Arial Narrow"/>
          <w:color w:val="323232"/>
          <w:spacing w:val="-1"/>
        </w:rPr>
        <w:t xml:space="preserve"> </w:t>
      </w:r>
      <w:proofErr w:type="spellStart"/>
      <w:r w:rsidRPr="008344D4">
        <w:rPr>
          <w:rFonts w:ascii="Arial Narrow" w:hAnsi="Arial Narrow"/>
          <w:color w:val="323232"/>
        </w:rPr>
        <w:t>itp</w:t>
      </w:r>
      <w:proofErr w:type="spellEnd"/>
      <w:r w:rsidRPr="008344D4">
        <w:rPr>
          <w:rFonts w:ascii="Arial Narrow" w:hAnsi="Arial Narrow"/>
          <w:color w:val="323232"/>
        </w:rPr>
        <w:t>).</w:t>
      </w:r>
    </w:p>
    <w:p w14:paraId="1779B447" w14:textId="77777777" w:rsidR="002D1BF7" w:rsidRPr="008344D4" w:rsidRDefault="00D10DED">
      <w:pPr>
        <w:pStyle w:val="Tekstpodstawowy"/>
        <w:ind w:right="251"/>
        <w:jc w:val="both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Po rozłożonej warstwie siatki przygotowanej do przykrycia (zabudowy) warstwą bitumiczną nawierzchni może odbywać się ruch pojazdów używanych do układania tej warstwy. W szczególnych przypadkach, jeśli temperatura nawierzchni nie przekracza +15</w:t>
      </w:r>
      <w:r w:rsidRPr="008344D4">
        <w:rPr>
          <w:rFonts w:ascii="Arial Narrow" w:hAnsi="Arial Narrow"/>
          <w:color w:val="323232"/>
          <w:vertAlign w:val="superscript"/>
        </w:rPr>
        <w:t>o</w:t>
      </w:r>
      <w:r w:rsidRPr="008344D4">
        <w:rPr>
          <w:rFonts w:ascii="Arial Narrow" w:hAnsi="Arial Narrow"/>
          <w:color w:val="323232"/>
        </w:rPr>
        <w:t>C dopu</w:t>
      </w:r>
      <w:r w:rsidRPr="008344D4">
        <w:rPr>
          <w:rFonts w:ascii="Arial Narrow" w:hAnsi="Arial Narrow"/>
          <w:color w:val="323232"/>
        </w:rPr>
        <w:t>szcza się także ogólny ruch kołowy w ograniczonym zakresie, zarówno co prędkości jak i tonażu pojazdów.</w:t>
      </w:r>
    </w:p>
    <w:p w14:paraId="3305C3D0" w14:textId="77777777" w:rsidR="002D1BF7" w:rsidRPr="008344D4" w:rsidRDefault="00D10DED">
      <w:pPr>
        <w:pStyle w:val="Tekstpodstawowy"/>
        <w:ind w:right="249"/>
        <w:jc w:val="both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Mieszanki mineralno – asfaltowe przykrywające siatkę powinny być układane mechanicznie z zachowaniem minimalnej grubości 25 mm po zagęszczeniu.</w:t>
      </w:r>
    </w:p>
    <w:p w14:paraId="7F35C8FE" w14:textId="77777777" w:rsidR="002D1BF7" w:rsidRPr="008344D4" w:rsidRDefault="00D10DED">
      <w:pPr>
        <w:pStyle w:val="Tekstpodstawowy"/>
        <w:ind w:right="253"/>
        <w:jc w:val="both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Siatka może być wbudowana bezpośrednio pod warstwę ścieralną (na warstwie wiążącej), wówczas zalecane jest zwiększenie minimalnej grubości przykrycia do 30 mm po</w:t>
      </w:r>
      <w:r w:rsidRPr="008344D4">
        <w:rPr>
          <w:rFonts w:ascii="Arial Narrow" w:hAnsi="Arial Narrow"/>
          <w:color w:val="323232"/>
          <w:spacing w:val="3"/>
        </w:rPr>
        <w:t xml:space="preserve"> </w:t>
      </w:r>
      <w:r w:rsidRPr="008344D4">
        <w:rPr>
          <w:rFonts w:ascii="Arial Narrow" w:hAnsi="Arial Narrow"/>
          <w:color w:val="323232"/>
        </w:rPr>
        <w:t>zagęszczeniu.</w:t>
      </w:r>
    </w:p>
    <w:p w14:paraId="4D6CAE96" w14:textId="77777777" w:rsidR="002D1BF7" w:rsidRPr="008344D4" w:rsidRDefault="002D1BF7">
      <w:pPr>
        <w:pStyle w:val="Tekstpodstawowy"/>
        <w:spacing w:before="3"/>
        <w:ind w:left="0"/>
        <w:rPr>
          <w:rFonts w:ascii="Arial Narrow" w:hAnsi="Arial Narrow"/>
        </w:rPr>
      </w:pPr>
    </w:p>
    <w:p w14:paraId="5D728323" w14:textId="77777777" w:rsidR="002D1BF7" w:rsidRPr="008344D4" w:rsidRDefault="00D10DED">
      <w:pPr>
        <w:pStyle w:val="Nagwek1"/>
        <w:numPr>
          <w:ilvl w:val="0"/>
          <w:numId w:val="6"/>
        </w:numPr>
        <w:tabs>
          <w:tab w:val="left" w:pos="748"/>
        </w:tabs>
        <w:ind w:left="747" w:hanging="253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KONTROLA JAKOŚCI</w:t>
      </w:r>
      <w:r w:rsidRPr="008344D4">
        <w:rPr>
          <w:rFonts w:ascii="Arial Narrow" w:hAnsi="Arial Narrow"/>
          <w:color w:val="323232"/>
          <w:spacing w:val="1"/>
        </w:rPr>
        <w:t xml:space="preserve"> </w:t>
      </w:r>
      <w:r w:rsidRPr="008344D4">
        <w:rPr>
          <w:rFonts w:ascii="Arial Narrow" w:hAnsi="Arial Narrow"/>
          <w:color w:val="323232"/>
        </w:rPr>
        <w:t>ROBÓT</w:t>
      </w:r>
    </w:p>
    <w:p w14:paraId="0D1DBCF8" w14:textId="77777777" w:rsidR="002D1BF7" w:rsidRPr="008344D4" w:rsidRDefault="00D10DED">
      <w:pPr>
        <w:pStyle w:val="Akapitzlist"/>
        <w:numPr>
          <w:ilvl w:val="1"/>
          <w:numId w:val="2"/>
        </w:numPr>
        <w:tabs>
          <w:tab w:val="left" w:pos="849"/>
        </w:tabs>
        <w:ind w:hanging="354"/>
        <w:rPr>
          <w:rFonts w:ascii="Arial Narrow" w:hAnsi="Arial Narrow"/>
          <w:color w:val="323232"/>
          <w:sz w:val="20"/>
          <w:szCs w:val="20"/>
        </w:rPr>
      </w:pPr>
      <w:r w:rsidRPr="008344D4">
        <w:rPr>
          <w:rFonts w:ascii="Arial Narrow" w:hAnsi="Arial Narrow"/>
          <w:color w:val="323232"/>
          <w:sz w:val="20"/>
          <w:szCs w:val="20"/>
        </w:rPr>
        <w:t>Kontrola jakości</w:t>
      </w:r>
      <w:r w:rsidRPr="008344D4">
        <w:rPr>
          <w:rFonts w:ascii="Arial Narrow" w:hAnsi="Arial Narrow"/>
          <w:color w:val="323232"/>
          <w:spacing w:val="-3"/>
          <w:sz w:val="20"/>
          <w:szCs w:val="20"/>
        </w:rPr>
        <w:t xml:space="preserve"> </w:t>
      </w:r>
      <w:r w:rsidRPr="008344D4">
        <w:rPr>
          <w:rFonts w:ascii="Arial Narrow" w:hAnsi="Arial Narrow"/>
          <w:color w:val="323232"/>
          <w:sz w:val="20"/>
          <w:szCs w:val="20"/>
        </w:rPr>
        <w:t>siatki</w:t>
      </w:r>
    </w:p>
    <w:p w14:paraId="48E7351C" w14:textId="77777777" w:rsidR="002D1BF7" w:rsidRPr="008344D4" w:rsidRDefault="00D10DED">
      <w:pPr>
        <w:pStyle w:val="Akapitzlist"/>
        <w:numPr>
          <w:ilvl w:val="2"/>
          <w:numId w:val="2"/>
        </w:numPr>
        <w:tabs>
          <w:tab w:val="left" w:pos="1048"/>
        </w:tabs>
        <w:spacing w:line="240" w:lineRule="auto"/>
        <w:ind w:hanging="553"/>
        <w:rPr>
          <w:rFonts w:ascii="Arial Narrow" w:hAnsi="Arial Narrow"/>
          <w:sz w:val="20"/>
          <w:szCs w:val="20"/>
        </w:rPr>
      </w:pPr>
      <w:r w:rsidRPr="008344D4">
        <w:rPr>
          <w:rFonts w:ascii="Arial Narrow" w:hAnsi="Arial Narrow"/>
          <w:color w:val="323232"/>
          <w:sz w:val="20"/>
          <w:szCs w:val="20"/>
        </w:rPr>
        <w:t>Częstotliwość badań, skład i lic</w:t>
      </w:r>
      <w:r w:rsidRPr="008344D4">
        <w:rPr>
          <w:rFonts w:ascii="Arial Narrow" w:hAnsi="Arial Narrow"/>
          <w:color w:val="323232"/>
          <w:sz w:val="20"/>
          <w:szCs w:val="20"/>
        </w:rPr>
        <w:t>zebność partii</w:t>
      </w:r>
    </w:p>
    <w:p w14:paraId="68ED43CB" w14:textId="77777777" w:rsidR="002D1BF7" w:rsidRPr="008344D4" w:rsidRDefault="00D10DED">
      <w:pPr>
        <w:pStyle w:val="Tekstpodstawowy"/>
        <w:spacing w:before="1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 xml:space="preserve">Badania należy wykonywać przy odbiorze każdej partii </w:t>
      </w:r>
      <w:proofErr w:type="spellStart"/>
      <w:r w:rsidRPr="008344D4">
        <w:rPr>
          <w:rFonts w:ascii="Arial Narrow" w:hAnsi="Arial Narrow"/>
          <w:color w:val="323232"/>
        </w:rPr>
        <w:t>geosiatki</w:t>
      </w:r>
      <w:proofErr w:type="spellEnd"/>
      <w:r w:rsidRPr="008344D4">
        <w:rPr>
          <w:rFonts w:ascii="Arial Narrow" w:hAnsi="Arial Narrow"/>
          <w:color w:val="323232"/>
        </w:rPr>
        <w:t>. W skład partii wchodzą rolki</w:t>
      </w:r>
    </w:p>
    <w:p w14:paraId="714EADAB" w14:textId="77777777" w:rsidR="002D1BF7" w:rsidRPr="008344D4" w:rsidRDefault="00D10DED">
      <w:pPr>
        <w:pStyle w:val="Tekstpodstawowy"/>
        <w:rPr>
          <w:rFonts w:ascii="Arial Narrow" w:hAnsi="Arial Narrow"/>
        </w:rPr>
      </w:pPr>
      <w:proofErr w:type="spellStart"/>
      <w:r w:rsidRPr="008344D4">
        <w:rPr>
          <w:rFonts w:ascii="Arial Narrow" w:hAnsi="Arial Narrow"/>
          <w:color w:val="323232"/>
        </w:rPr>
        <w:t>geosiatki</w:t>
      </w:r>
      <w:proofErr w:type="spellEnd"/>
      <w:r w:rsidRPr="008344D4">
        <w:rPr>
          <w:rFonts w:ascii="Arial Narrow" w:hAnsi="Arial Narrow"/>
          <w:color w:val="323232"/>
        </w:rPr>
        <w:t xml:space="preserve"> o jednakowych wymiarach. Liczebność partii do badań nie powinna być większa niż 100 rolek.</w:t>
      </w:r>
    </w:p>
    <w:p w14:paraId="72695AAD" w14:textId="77777777" w:rsidR="002D1BF7" w:rsidRPr="008344D4" w:rsidRDefault="00D10DED">
      <w:pPr>
        <w:pStyle w:val="Akapitzlist"/>
        <w:numPr>
          <w:ilvl w:val="2"/>
          <w:numId w:val="2"/>
        </w:numPr>
        <w:tabs>
          <w:tab w:val="left" w:pos="1096"/>
        </w:tabs>
        <w:spacing w:line="229" w:lineRule="exact"/>
        <w:ind w:left="1095" w:hanging="601"/>
        <w:rPr>
          <w:rFonts w:ascii="Arial Narrow" w:hAnsi="Arial Narrow"/>
          <w:sz w:val="20"/>
          <w:szCs w:val="20"/>
        </w:rPr>
      </w:pPr>
      <w:r w:rsidRPr="008344D4">
        <w:rPr>
          <w:rFonts w:ascii="Arial Narrow" w:hAnsi="Arial Narrow"/>
          <w:color w:val="323232"/>
          <w:sz w:val="20"/>
          <w:szCs w:val="20"/>
        </w:rPr>
        <w:t>Pobieranie próbek i kontrola</w:t>
      </w:r>
      <w:r w:rsidRPr="008344D4">
        <w:rPr>
          <w:rFonts w:ascii="Arial Narrow" w:hAnsi="Arial Narrow"/>
          <w:color w:val="323232"/>
          <w:spacing w:val="-2"/>
          <w:sz w:val="20"/>
          <w:szCs w:val="20"/>
        </w:rPr>
        <w:t xml:space="preserve"> </w:t>
      </w:r>
      <w:r w:rsidRPr="008344D4">
        <w:rPr>
          <w:rFonts w:ascii="Arial Narrow" w:hAnsi="Arial Narrow"/>
          <w:color w:val="323232"/>
          <w:sz w:val="20"/>
          <w:szCs w:val="20"/>
        </w:rPr>
        <w:t>jakości</w:t>
      </w:r>
    </w:p>
    <w:p w14:paraId="4EC88BDE" w14:textId="77777777" w:rsidR="002D1BF7" w:rsidRPr="008344D4" w:rsidRDefault="00D10DED">
      <w:pPr>
        <w:pStyle w:val="Tekstpodstawowy"/>
        <w:ind w:right="268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Próbki z k</w:t>
      </w:r>
      <w:r w:rsidRPr="008344D4">
        <w:rPr>
          <w:rFonts w:ascii="Arial Narrow" w:hAnsi="Arial Narrow"/>
          <w:color w:val="323232"/>
        </w:rPr>
        <w:t>ażdej partii należy pobierać losowo wg PN-N-03010;1983. Pobieranie próbek laboratoryjnych z rolki i przygotowanie próbek do badań należy wykonać wg PN-ISO 9862;2007</w:t>
      </w:r>
    </w:p>
    <w:p w14:paraId="7EAAA893" w14:textId="77777777" w:rsidR="002D1BF7" w:rsidRPr="008344D4" w:rsidRDefault="00D10DED">
      <w:pPr>
        <w:pStyle w:val="Akapitzlist"/>
        <w:numPr>
          <w:ilvl w:val="2"/>
          <w:numId w:val="2"/>
        </w:numPr>
        <w:tabs>
          <w:tab w:val="left" w:pos="1215"/>
          <w:tab w:val="left" w:pos="1216"/>
        </w:tabs>
        <w:spacing w:line="240" w:lineRule="auto"/>
        <w:ind w:left="1215" w:hanging="721"/>
        <w:rPr>
          <w:rFonts w:ascii="Arial Narrow" w:hAnsi="Arial Narrow"/>
          <w:sz w:val="20"/>
          <w:szCs w:val="20"/>
        </w:rPr>
      </w:pPr>
      <w:r w:rsidRPr="008344D4">
        <w:rPr>
          <w:rFonts w:ascii="Arial Narrow" w:hAnsi="Arial Narrow"/>
          <w:color w:val="323232"/>
          <w:sz w:val="20"/>
          <w:szCs w:val="20"/>
        </w:rPr>
        <w:t>Sprawdzenie wyglądu zewnętrznego i szerokości</w:t>
      </w:r>
      <w:r w:rsidRPr="008344D4">
        <w:rPr>
          <w:rFonts w:ascii="Arial Narrow" w:hAnsi="Arial Narrow"/>
          <w:color w:val="323232"/>
          <w:spacing w:val="1"/>
          <w:sz w:val="20"/>
          <w:szCs w:val="20"/>
        </w:rPr>
        <w:t xml:space="preserve"> </w:t>
      </w:r>
      <w:r w:rsidRPr="008344D4">
        <w:rPr>
          <w:rFonts w:ascii="Arial Narrow" w:hAnsi="Arial Narrow"/>
          <w:color w:val="323232"/>
          <w:sz w:val="20"/>
          <w:szCs w:val="20"/>
        </w:rPr>
        <w:t>pasma</w:t>
      </w:r>
    </w:p>
    <w:p w14:paraId="741202F0" w14:textId="77777777" w:rsidR="002D1BF7" w:rsidRPr="008344D4" w:rsidRDefault="00D10DED">
      <w:pPr>
        <w:pStyle w:val="Tekstpodstawowy"/>
        <w:spacing w:before="1"/>
        <w:ind w:right="251" w:hanging="1"/>
        <w:jc w:val="both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 xml:space="preserve">Sprawdzenie wyglądu zewnętrznego polega na wizualnej ocenie równomierności rozłożenia oczek siatki oraz występowania uszkodzeń (przerwania ciągłości wiązek włókien) jak również jednorodności nasycenia siatki asfaltem. Szerokość pasma należy określić przez </w:t>
      </w:r>
      <w:r w:rsidRPr="008344D4">
        <w:rPr>
          <w:rFonts w:ascii="Arial Narrow" w:hAnsi="Arial Narrow"/>
          <w:color w:val="323232"/>
        </w:rPr>
        <w:t xml:space="preserve">pomiar bezpośredni z dokładnością do 1 cm wykonany co 10 </w:t>
      </w:r>
      <w:proofErr w:type="spellStart"/>
      <w:r w:rsidRPr="008344D4">
        <w:rPr>
          <w:rFonts w:ascii="Arial Narrow" w:hAnsi="Arial Narrow"/>
          <w:color w:val="323232"/>
        </w:rPr>
        <w:t>mb</w:t>
      </w:r>
      <w:proofErr w:type="spellEnd"/>
      <w:r w:rsidRPr="008344D4">
        <w:rPr>
          <w:rFonts w:ascii="Arial Narrow" w:hAnsi="Arial Narrow"/>
          <w:color w:val="323232"/>
        </w:rPr>
        <w:t xml:space="preserve"> rozwiniętej rolki. Odchyłka szerokości pasma nie powinna przekraczać +/- 2% wymiaru nominalnego.</w:t>
      </w:r>
    </w:p>
    <w:p w14:paraId="7207B4FC" w14:textId="77777777" w:rsidR="002D1BF7" w:rsidRPr="008344D4" w:rsidRDefault="00D10DED">
      <w:pPr>
        <w:pStyle w:val="Akapitzlist"/>
        <w:numPr>
          <w:ilvl w:val="2"/>
          <w:numId w:val="2"/>
        </w:numPr>
        <w:tabs>
          <w:tab w:val="left" w:pos="1216"/>
        </w:tabs>
        <w:spacing w:line="229" w:lineRule="exact"/>
        <w:ind w:left="1215" w:hanging="721"/>
        <w:jc w:val="both"/>
        <w:rPr>
          <w:rFonts w:ascii="Arial Narrow" w:hAnsi="Arial Narrow"/>
          <w:sz w:val="20"/>
          <w:szCs w:val="20"/>
        </w:rPr>
      </w:pPr>
      <w:r w:rsidRPr="008344D4">
        <w:rPr>
          <w:rFonts w:ascii="Arial Narrow" w:hAnsi="Arial Narrow"/>
          <w:color w:val="323232"/>
          <w:sz w:val="20"/>
          <w:szCs w:val="20"/>
        </w:rPr>
        <w:t>Sprawdzenie cech wytrzymałościowych</w:t>
      </w:r>
    </w:p>
    <w:p w14:paraId="2CB714DE" w14:textId="77777777" w:rsidR="002D1BF7" w:rsidRPr="008344D4" w:rsidRDefault="00D10DED">
      <w:pPr>
        <w:pStyle w:val="Tekstpodstawowy"/>
        <w:ind w:right="250"/>
        <w:jc w:val="both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Wytrzymałość na rozciąganie wiązek włókien siatki zarówno w układzie poprzecznym jak i podłużnym nie powinna być mniejsza niż podana w punkcie 2.2 przy wydłużeniu jak w pkt. 2.2. Wytrzymałość siatki obliczana jest na podstawie ciężaru powierzchniowego i pa</w:t>
      </w:r>
      <w:r w:rsidRPr="008344D4">
        <w:rPr>
          <w:rFonts w:ascii="Arial Narrow" w:hAnsi="Arial Narrow"/>
          <w:color w:val="323232"/>
        </w:rPr>
        <w:t>rametrów mechanicznych włókna użytego do produkcji nici siatki. Pole powierzchni poszczególnych oczek siatki nie może być mniejsze niż 2,4 cm2.</w:t>
      </w:r>
    </w:p>
    <w:p w14:paraId="06A86317" w14:textId="77777777" w:rsidR="002D1BF7" w:rsidRPr="008344D4" w:rsidRDefault="00D10DED">
      <w:pPr>
        <w:pStyle w:val="Nagwek1"/>
        <w:numPr>
          <w:ilvl w:val="1"/>
          <w:numId w:val="2"/>
        </w:numPr>
        <w:tabs>
          <w:tab w:val="left" w:pos="849"/>
        </w:tabs>
        <w:spacing w:before="4"/>
        <w:ind w:hanging="354"/>
        <w:rPr>
          <w:rFonts w:ascii="Arial Narrow" w:hAnsi="Arial Narrow"/>
          <w:color w:val="323232"/>
        </w:rPr>
      </w:pPr>
      <w:r w:rsidRPr="008344D4">
        <w:rPr>
          <w:rFonts w:ascii="Arial Narrow" w:hAnsi="Arial Narrow"/>
          <w:color w:val="323232"/>
        </w:rPr>
        <w:t>Kontrola jakości przeprowadzonych Robót</w:t>
      </w:r>
    </w:p>
    <w:p w14:paraId="04EE260D" w14:textId="77777777" w:rsidR="002D1BF7" w:rsidRPr="008344D4" w:rsidRDefault="00D10DED">
      <w:pPr>
        <w:pStyle w:val="Akapitzlist"/>
        <w:numPr>
          <w:ilvl w:val="2"/>
          <w:numId w:val="2"/>
        </w:numPr>
        <w:tabs>
          <w:tab w:val="left" w:pos="950"/>
        </w:tabs>
        <w:ind w:left="949" w:hanging="455"/>
        <w:rPr>
          <w:rFonts w:ascii="Arial Narrow" w:hAnsi="Arial Narrow"/>
          <w:sz w:val="20"/>
          <w:szCs w:val="20"/>
        </w:rPr>
      </w:pPr>
      <w:r w:rsidRPr="008344D4">
        <w:rPr>
          <w:rFonts w:ascii="Arial Narrow" w:hAnsi="Arial Narrow"/>
          <w:color w:val="323232"/>
          <w:sz w:val="20"/>
          <w:szCs w:val="20"/>
        </w:rPr>
        <w:t>Kontrola jakości Robót polega</w:t>
      </w:r>
      <w:r w:rsidRPr="008344D4">
        <w:rPr>
          <w:rFonts w:ascii="Arial Narrow" w:hAnsi="Arial Narrow"/>
          <w:color w:val="323232"/>
          <w:spacing w:val="-4"/>
          <w:sz w:val="20"/>
          <w:szCs w:val="20"/>
        </w:rPr>
        <w:t xml:space="preserve"> </w:t>
      </w:r>
      <w:r w:rsidRPr="008344D4">
        <w:rPr>
          <w:rFonts w:ascii="Arial Narrow" w:hAnsi="Arial Narrow"/>
          <w:color w:val="323232"/>
          <w:sz w:val="20"/>
          <w:szCs w:val="20"/>
        </w:rPr>
        <w:t>na:</w:t>
      </w:r>
    </w:p>
    <w:p w14:paraId="3F367925" w14:textId="77777777" w:rsidR="002D1BF7" w:rsidRPr="008344D4" w:rsidRDefault="00D10DED">
      <w:pPr>
        <w:pStyle w:val="Akapitzlist"/>
        <w:numPr>
          <w:ilvl w:val="0"/>
          <w:numId w:val="3"/>
        </w:numPr>
        <w:tabs>
          <w:tab w:val="left" w:pos="855"/>
          <w:tab w:val="left" w:pos="856"/>
        </w:tabs>
        <w:spacing w:before="1" w:line="245" w:lineRule="exact"/>
        <w:ind w:left="855" w:hanging="361"/>
        <w:rPr>
          <w:rFonts w:ascii="Arial Narrow" w:hAnsi="Arial Narrow"/>
          <w:sz w:val="20"/>
          <w:szCs w:val="20"/>
        </w:rPr>
      </w:pPr>
      <w:r w:rsidRPr="008344D4">
        <w:rPr>
          <w:rFonts w:ascii="Arial Narrow" w:hAnsi="Arial Narrow"/>
          <w:color w:val="323232"/>
          <w:sz w:val="20"/>
          <w:szCs w:val="20"/>
        </w:rPr>
        <w:t>sprawdzeniu zużycia emulsji asfaltowej</w:t>
      </w:r>
      <w:r w:rsidRPr="008344D4">
        <w:rPr>
          <w:rFonts w:ascii="Arial Narrow" w:hAnsi="Arial Narrow"/>
          <w:color w:val="323232"/>
          <w:sz w:val="20"/>
          <w:szCs w:val="20"/>
        </w:rPr>
        <w:t xml:space="preserve"> i jednorodności</w:t>
      </w:r>
      <w:r w:rsidRPr="008344D4">
        <w:rPr>
          <w:rFonts w:ascii="Arial Narrow" w:hAnsi="Arial Narrow"/>
          <w:color w:val="323232"/>
          <w:spacing w:val="-2"/>
          <w:sz w:val="20"/>
          <w:szCs w:val="20"/>
        </w:rPr>
        <w:t xml:space="preserve"> </w:t>
      </w:r>
      <w:r w:rsidRPr="008344D4">
        <w:rPr>
          <w:rFonts w:ascii="Arial Narrow" w:hAnsi="Arial Narrow"/>
          <w:color w:val="323232"/>
          <w:sz w:val="20"/>
          <w:szCs w:val="20"/>
        </w:rPr>
        <w:t>skropienia,</w:t>
      </w:r>
    </w:p>
    <w:p w14:paraId="27D251AA" w14:textId="77777777" w:rsidR="002D1BF7" w:rsidRPr="008344D4" w:rsidRDefault="00D10DED">
      <w:pPr>
        <w:pStyle w:val="Akapitzlist"/>
        <w:numPr>
          <w:ilvl w:val="0"/>
          <w:numId w:val="3"/>
        </w:numPr>
        <w:tabs>
          <w:tab w:val="left" w:pos="855"/>
          <w:tab w:val="left" w:pos="856"/>
        </w:tabs>
        <w:spacing w:line="245" w:lineRule="exact"/>
        <w:ind w:left="855" w:hanging="361"/>
        <w:rPr>
          <w:rFonts w:ascii="Arial Narrow" w:hAnsi="Arial Narrow"/>
          <w:sz w:val="20"/>
          <w:szCs w:val="20"/>
        </w:rPr>
      </w:pPr>
      <w:r w:rsidRPr="008344D4">
        <w:rPr>
          <w:rFonts w:ascii="Arial Narrow" w:hAnsi="Arial Narrow"/>
          <w:color w:val="323232"/>
          <w:sz w:val="20"/>
          <w:szCs w:val="20"/>
        </w:rPr>
        <w:t>sprawdzeniu prawidłowości usunięcia (stopienia) folii ochronnej na całej</w:t>
      </w:r>
      <w:r w:rsidRPr="008344D4">
        <w:rPr>
          <w:rFonts w:ascii="Arial Narrow" w:hAnsi="Arial Narrow"/>
          <w:color w:val="323232"/>
          <w:spacing w:val="-4"/>
          <w:sz w:val="20"/>
          <w:szCs w:val="20"/>
        </w:rPr>
        <w:t xml:space="preserve"> </w:t>
      </w:r>
      <w:r w:rsidRPr="008344D4">
        <w:rPr>
          <w:rFonts w:ascii="Arial Narrow" w:hAnsi="Arial Narrow"/>
          <w:color w:val="323232"/>
          <w:sz w:val="20"/>
          <w:szCs w:val="20"/>
        </w:rPr>
        <w:t>powierzchni,</w:t>
      </w:r>
    </w:p>
    <w:p w14:paraId="4A93BCB3" w14:textId="77777777" w:rsidR="002D1BF7" w:rsidRPr="008344D4" w:rsidRDefault="00D10DED">
      <w:pPr>
        <w:pStyle w:val="Akapitzlist"/>
        <w:numPr>
          <w:ilvl w:val="0"/>
          <w:numId w:val="3"/>
        </w:numPr>
        <w:tabs>
          <w:tab w:val="left" w:pos="855"/>
          <w:tab w:val="left" w:pos="856"/>
        </w:tabs>
        <w:spacing w:line="244" w:lineRule="exact"/>
        <w:ind w:left="855" w:hanging="361"/>
        <w:rPr>
          <w:rFonts w:ascii="Arial Narrow" w:hAnsi="Arial Narrow"/>
          <w:sz w:val="20"/>
          <w:szCs w:val="20"/>
        </w:rPr>
      </w:pPr>
      <w:r w:rsidRPr="008344D4">
        <w:rPr>
          <w:rFonts w:ascii="Arial Narrow" w:hAnsi="Arial Narrow"/>
          <w:color w:val="323232"/>
          <w:sz w:val="20"/>
          <w:szCs w:val="20"/>
        </w:rPr>
        <w:t>wizualnej ocenie przylegania siatki do podłoża przed ułożeniem na niej warstwy</w:t>
      </w:r>
      <w:r w:rsidRPr="008344D4">
        <w:rPr>
          <w:rFonts w:ascii="Arial Narrow" w:hAnsi="Arial Narrow"/>
          <w:color w:val="323232"/>
          <w:spacing w:val="-5"/>
          <w:sz w:val="20"/>
          <w:szCs w:val="20"/>
        </w:rPr>
        <w:t xml:space="preserve"> </w:t>
      </w:r>
      <w:r w:rsidRPr="008344D4">
        <w:rPr>
          <w:rFonts w:ascii="Arial Narrow" w:hAnsi="Arial Narrow"/>
          <w:color w:val="323232"/>
          <w:sz w:val="20"/>
          <w:szCs w:val="20"/>
        </w:rPr>
        <w:t>bitumicznej.</w:t>
      </w:r>
    </w:p>
    <w:p w14:paraId="20BB05FB" w14:textId="77777777" w:rsidR="002D1BF7" w:rsidRPr="008344D4" w:rsidRDefault="00D10DED">
      <w:pPr>
        <w:pStyle w:val="Akapitzlist"/>
        <w:numPr>
          <w:ilvl w:val="2"/>
          <w:numId w:val="2"/>
        </w:numPr>
        <w:tabs>
          <w:tab w:val="left" w:pos="955"/>
        </w:tabs>
        <w:spacing w:line="240" w:lineRule="auto"/>
        <w:ind w:left="495" w:right="248" w:firstLine="0"/>
        <w:jc w:val="both"/>
        <w:rPr>
          <w:rFonts w:ascii="Arial Narrow" w:hAnsi="Arial Narrow"/>
          <w:sz w:val="20"/>
          <w:szCs w:val="20"/>
        </w:rPr>
      </w:pPr>
      <w:r w:rsidRPr="008344D4">
        <w:rPr>
          <w:rFonts w:ascii="Arial Narrow" w:hAnsi="Arial Narrow"/>
          <w:color w:val="323232"/>
          <w:sz w:val="20"/>
          <w:szCs w:val="20"/>
        </w:rPr>
        <w:t xml:space="preserve">Po zabudowaniu na siatce nowej warstwy mieszanki </w:t>
      </w:r>
      <w:r w:rsidRPr="008344D4">
        <w:rPr>
          <w:rFonts w:ascii="Arial Narrow" w:hAnsi="Arial Narrow"/>
          <w:color w:val="323232"/>
          <w:sz w:val="20"/>
          <w:szCs w:val="20"/>
        </w:rPr>
        <w:t xml:space="preserve">mineralno-asfaltowej, w celu zapewnienia zakładanej efektywności zbrojeniowej siatki, należy wykonać test jakości połączenia </w:t>
      </w:r>
      <w:proofErr w:type="spellStart"/>
      <w:r w:rsidRPr="008344D4">
        <w:rPr>
          <w:rFonts w:ascii="Arial Narrow" w:hAnsi="Arial Narrow"/>
          <w:color w:val="323232"/>
          <w:sz w:val="20"/>
          <w:szCs w:val="20"/>
        </w:rPr>
        <w:t>międzywarstwowego</w:t>
      </w:r>
      <w:proofErr w:type="spellEnd"/>
      <w:r w:rsidRPr="008344D4">
        <w:rPr>
          <w:rFonts w:ascii="Arial Narrow" w:hAnsi="Arial Narrow"/>
          <w:color w:val="323232"/>
          <w:sz w:val="20"/>
          <w:szCs w:val="20"/>
        </w:rPr>
        <w:t xml:space="preserve"> metodą </w:t>
      </w:r>
      <w:proofErr w:type="spellStart"/>
      <w:r w:rsidRPr="008344D4">
        <w:rPr>
          <w:rFonts w:ascii="Arial Narrow" w:hAnsi="Arial Narrow"/>
          <w:color w:val="323232"/>
          <w:sz w:val="20"/>
          <w:szCs w:val="20"/>
        </w:rPr>
        <w:t>Leutner’a</w:t>
      </w:r>
      <w:proofErr w:type="spellEnd"/>
      <w:r w:rsidRPr="008344D4">
        <w:rPr>
          <w:rFonts w:ascii="Arial Narrow" w:hAnsi="Arial Narrow"/>
          <w:color w:val="323232"/>
          <w:sz w:val="20"/>
          <w:szCs w:val="20"/>
        </w:rPr>
        <w:t>. Warunki pobrania próbek cylindrycznych do pomiaru określone są w opisie metody badania. W jedny</w:t>
      </w:r>
      <w:r w:rsidRPr="008344D4">
        <w:rPr>
          <w:rFonts w:ascii="Arial Narrow" w:hAnsi="Arial Narrow"/>
          <w:color w:val="323232"/>
          <w:sz w:val="20"/>
          <w:szCs w:val="20"/>
        </w:rPr>
        <w:t>m komplecie pomiarowym winno być pobranych i zbadanych min trzy próbki. Zaleca się wykonanie badania co najmniej jednego kompletu próbek, z odcinka początkowego i ewentualnie drugiego kompletu wg zaleceń Inżyniera</w:t>
      </w:r>
      <w:r w:rsidRPr="008344D4">
        <w:rPr>
          <w:rFonts w:ascii="Arial Narrow" w:hAnsi="Arial Narrow"/>
          <w:color w:val="323232"/>
          <w:spacing w:val="-2"/>
          <w:sz w:val="20"/>
          <w:szCs w:val="20"/>
        </w:rPr>
        <w:t xml:space="preserve"> </w:t>
      </w:r>
      <w:r w:rsidRPr="008344D4">
        <w:rPr>
          <w:rFonts w:ascii="Arial Narrow" w:hAnsi="Arial Narrow"/>
          <w:color w:val="323232"/>
          <w:sz w:val="20"/>
          <w:szCs w:val="20"/>
        </w:rPr>
        <w:t>Nadzoru.</w:t>
      </w:r>
    </w:p>
    <w:p w14:paraId="41E137B0" w14:textId="77777777" w:rsidR="002D1BF7" w:rsidRPr="008344D4" w:rsidRDefault="00D10DED">
      <w:pPr>
        <w:pStyle w:val="Tekstpodstawowy"/>
        <w:jc w:val="both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 xml:space="preserve">Wartość średnia z próbek dla </w:t>
      </w:r>
      <w:proofErr w:type="spellStart"/>
      <w:r w:rsidRPr="008344D4">
        <w:rPr>
          <w:rFonts w:ascii="Arial Narrow" w:hAnsi="Arial Narrow"/>
          <w:color w:val="323232"/>
        </w:rPr>
        <w:t>napr</w:t>
      </w:r>
      <w:r w:rsidRPr="008344D4">
        <w:rPr>
          <w:rFonts w:ascii="Arial Narrow" w:hAnsi="Arial Narrow"/>
          <w:color w:val="323232"/>
        </w:rPr>
        <w:t>ężeń</w:t>
      </w:r>
      <w:proofErr w:type="spellEnd"/>
      <w:r w:rsidRPr="008344D4">
        <w:rPr>
          <w:rFonts w:ascii="Arial Narrow" w:hAnsi="Arial Narrow"/>
          <w:color w:val="323232"/>
        </w:rPr>
        <w:t xml:space="preserve"> ścinających na połączeniu warstw winna być nie mniejsza niż 1,3 </w:t>
      </w:r>
      <w:proofErr w:type="spellStart"/>
      <w:r w:rsidRPr="008344D4">
        <w:rPr>
          <w:rFonts w:ascii="Arial Narrow" w:hAnsi="Arial Narrow"/>
          <w:color w:val="323232"/>
        </w:rPr>
        <w:t>MPa</w:t>
      </w:r>
      <w:proofErr w:type="spellEnd"/>
      <w:r w:rsidRPr="008344D4">
        <w:rPr>
          <w:rFonts w:ascii="Arial Narrow" w:hAnsi="Arial Narrow"/>
          <w:color w:val="323232"/>
        </w:rPr>
        <w:t>.</w:t>
      </w:r>
    </w:p>
    <w:p w14:paraId="78223C0B" w14:textId="77777777" w:rsidR="002D1BF7" w:rsidRPr="008344D4" w:rsidRDefault="002D1BF7">
      <w:pPr>
        <w:pStyle w:val="Tekstpodstawowy"/>
        <w:spacing w:before="4"/>
        <w:ind w:left="0"/>
        <w:rPr>
          <w:rFonts w:ascii="Arial Narrow" w:hAnsi="Arial Narrow"/>
        </w:rPr>
      </w:pPr>
    </w:p>
    <w:p w14:paraId="54665B6B" w14:textId="77777777" w:rsidR="002D1BF7" w:rsidRPr="008344D4" w:rsidRDefault="00D10DED">
      <w:pPr>
        <w:pStyle w:val="Nagwek1"/>
        <w:numPr>
          <w:ilvl w:val="0"/>
          <w:numId w:val="6"/>
        </w:numPr>
        <w:tabs>
          <w:tab w:val="left" w:pos="748"/>
        </w:tabs>
        <w:ind w:left="747" w:hanging="253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OBMIAR</w:t>
      </w:r>
      <w:r w:rsidRPr="008344D4">
        <w:rPr>
          <w:rFonts w:ascii="Arial Narrow" w:hAnsi="Arial Narrow"/>
          <w:color w:val="323232"/>
          <w:spacing w:val="-1"/>
        </w:rPr>
        <w:t xml:space="preserve"> </w:t>
      </w:r>
      <w:r w:rsidRPr="008344D4">
        <w:rPr>
          <w:rFonts w:ascii="Arial Narrow" w:hAnsi="Arial Narrow"/>
          <w:color w:val="323232"/>
        </w:rPr>
        <w:t>ROBÓT</w:t>
      </w:r>
    </w:p>
    <w:p w14:paraId="75CE0796" w14:textId="6A5722D3" w:rsidR="002D1BF7" w:rsidRPr="008344D4" w:rsidRDefault="00D10DED">
      <w:pPr>
        <w:pStyle w:val="Tekstpodstawowy"/>
        <w:ind w:right="1426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 xml:space="preserve">Ogólne zasady Obmiaru Robót podano w </w:t>
      </w:r>
      <w:r w:rsidR="000C583F" w:rsidRPr="008344D4">
        <w:rPr>
          <w:rFonts w:ascii="Arial Narrow" w:hAnsi="Arial Narrow"/>
          <w:b/>
          <w:color w:val="323232"/>
        </w:rPr>
        <w:t>SST</w:t>
      </w:r>
      <w:r w:rsidRPr="008344D4">
        <w:rPr>
          <w:rFonts w:ascii="Arial Narrow" w:hAnsi="Arial Narrow"/>
          <w:color w:val="323232"/>
        </w:rPr>
        <w:t xml:space="preserve"> D</w:t>
      </w:r>
      <w:r w:rsidRPr="008344D4">
        <w:rPr>
          <w:rFonts w:ascii="Arial Narrow" w:hAnsi="Arial Narrow"/>
          <w:color w:val="323232"/>
        </w:rPr>
        <w:t>.00.00.00. "Wymagania Ogólne"</w:t>
      </w:r>
      <w:r w:rsidRPr="008344D4">
        <w:rPr>
          <w:rFonts w:ascii="Arial Narrow" w:hAnsi="Arial Narrow"/>
          <w:color w:val="323232"/>
        </w:rPr>
        <w:t>. Jednostką obmiarową jest 1 m</w:t>
      </w:r>
      <w:r w:rsidRPr="008344D4">
        <w:rPr>
          <w:rFonts w:ascii="Arial Narrow" w:hAnsi="Arial Narrow"/>
          <w:color w:val="323232"/>
          <w:vertAlign w:val="superscript"/>
        </w:rPr>
        <w:t>2</w:t>
      </w:r>
      <w:r w:rsidRPr="008344D4">
        <w:rPr>
          <w:rFonts w:ascii="Arial Narrow" w:hAnsi="Arial Narrow"/>
          <w:color w:val="323232"/>
        </w:rPr>
        <w:t xml:space="preserve"> ułożonej siatki.</w:t>
      </w:r>
    </w:p>
    <w:p w14:paraId="7C05FF06" w14:textId="77777777" w:rsidR="002D1BF7" w:rsidRPr="008344D4" w:rsidRDefault="002D1BF7">
      <w:pPr>
        <w:pStyle w:val="Tekstpodstawowy"/>
        <w:spacing w:before="1"/>
        <w:ind w:left="0"/>
        <w:rPr>
          <w:rFonts w:ascii="Arial Narrow" w:hAnsi="Arial Narrow"/>
        </w:rPr>
      </w:pPr>
    </w:p>
    <w:p w14:paraId="0D157B00" w14:textId="77777777" w:rsidR="002D1BF7" w:rsidRPr="008344D4" w:rsidRDefault="00D10DED">
      <w:pPr>
        <w:pStyle w:val="Nagwek1"/>
        <w:numPr>
          <w:ilvl w:val="0"/>
          <w:numId w:val="6"/>
        </w:numPr>
        <w:tabs>
          <w:tab w:val="left" w:pos="698"/>
        </w:tabs>
        <w:spacing w:before="1"/>
        <w:ind w:hanging="203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ODBIÓR</w:t>
      </w:r>
      <w:r w:rsidRPr="008344D4">
        <w:rPr>
          <w:rFonts w:ascii="Arial Narrow" w:hAnsi="Arial Narrow"/>
          <w:color w:val="323232"/>
          <w:spacing w:val="-1"/>
        </w:rPr>
        <w:t xml:space="preserve"> </w:t>
      </w:r>
      <w:r w:rsidRPr="008344D4">
        <w:rPr>
          <w:rFonts w:ascii="Arial Narrow" w:hAnsi="Arial Narrow"/>
          <w:color w:val="323232"/>
        </w:rPr>
        <w:t>ROBÓT</w:t>
      </w:r>
    </w:p>
    <w:p w14:paraId="0C1C5F2F" w14:textId="45E39EB7" w:rsidR="002D1BF7" w:rsidRPr="008344D4" w:rsidRDefault="00D10DED">
      <w:pPr>
        <w:pStyle w:val="Tekstpodstawowy"/>
        <w:spacing w:line="228" w:lineRule="exact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 xml:space="preserve">Ogólne zasady Odbioru Robót podano w </w:t>
      </w:r>
      <w:r w:rsidR="000C583F" w:rsidRPr="008344D4">
        <w:rPr>
          <w:rFonts w:ascii="Arial Narrow" w:hAnsi="Arial Narrow"/>
          <w:b/>
          <w:color w:val="323232"/>
        </w:rPr>
        <w:t>SST</w:t>
      </w:r>
      <w:r w:rsidRPr="008344D4">
        <w:rPr>
          <w:rFonts w:ascii="Arial Narrow" w:hAnsi="Arial Narrow"/>
          <w:color w:val="323232"/>
        </w:rPr>
        <w:t xml:space="preserve"> D</w:t>
      </w:r>
      <w:r w:rsidRPr="008344D4">
        <w:rPr>
          <w:rFonts w:ascii="Arial Narrow" w:hAnsi="Arial Narrow"/>
          <w:color w:val="323232"/>
        </w:rPr>
        <w:t xml:space="preserve">.00.00.00. "Wymagania Ogólne" </w:t>
      </w:r>
    </w:p>
    <w:p w14:paraId="377C39AF" w14:textId="77777777" w:rsidR="002D1BF7" w:rsidRPr="008344D4" w:rsidRDefault="00D10DED">
      <w:pPr>
        <w:pStyle w:val="Tekstpodstawowy"/>
        <w:ind w:right="619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Roboty uznaje się za wy</w:t>
      </w:r>
      <w:r w:rsidRPr="008344D4">
        <w:rPr>
          <w:rFonts w:ascii="Arial Narrow" w:hAnsi="Arial Narrow"/>
          <w:color w:val="323232"/>
        </w:rPr>
        <w:t>konane zgodnie z dokumentacją projektową, STWIORB i wymaganiami Inspektora nadzoru, jeżeli wszystkie pomiary i badania dały wyniki pozytywne.</w:t>
      </w:r>
    </w:p>
    <w:p w14:paraId="33BDBD7A" w14:textId="77777777" w:rsidR="002D1BF7" w:rsidRPr="008344D4" w:rsidRDefault="002D1BF7">
      <w:pPr>
        <w:pStyle w:val="Tekstpodstawowy"/>
        <w:spacing w:before="3"/>
        <w:ind w:left="0"/>
        <w:rPr>
          <w:rFonts w:ascii="Arial Narrow" w:hAnsi="Arial Narrow"/>
        </w:rPr>
      </w:pPr>
    </w:p>
    <w:p w14:paraId="111AAF10" w14:textId="77777777" w:rsidR="002D1BF7" w:rsidRPr="008344D4" w:rsidRDefault="00D10DED">
      <w:pPr>
        <w:pStyle w:val="Nagwek1"/>
        <w:numPr>
          <w:ilvl w:val="0"/>
          <w:numId w:val="6"/>
        </w:numPr>
        <w:tabs>
          <w:tab w:val="left" w:pos="748"/>
        </w:tabs>
        <w:spacing w:before="1"/>
        <w:ind w:left="747" w:hanging="253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PODSTAWA</w:t>
      </w:r>
      <w:r w:rsidRPr="008344D4">
        <w:rPr>
          <w:rFonts w:ascii="Arial Narrow" w:hAnsi="Arial Narrow"/>
          <w:color w:val="323232"/>
          <w:spacing w:val="-1"/>
        </w:rPr>
        <w:t xml:space="preserve"> </w:t>
      </w:r>
      <w:r w:rsidRPr="008344D4">
        <w:rPr>
          <w:rFonts w:ascii="Arial Narrow" w:hAnsi="Arial Narrow"/>
          <w:color w:val="323232"/>
        </w:rPr>
        <w:t>PŁATNOŚCI</w:t>
      </w:r>
    </w:p>
    <w:p w14:paraId="47BAC610" w14:textId="7D7DD7B2" w:rsidR="002D1BF7" w:rsidRPr="008344D4" w:rsidRDefault="00D10DED">
      <w:pPr>
        <w:pStyle w:val="Tekstpodstawowy"/>
        <w:ind w:right="689" w:firstLine="708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 xml:space="preserve">Ogólne ustalenia dotyczące podstawy płatności podano w </w:t>
      </w:r>
      <w:r w:rsidR="00FC2220" w:rsidRPr="008344D4">
        <w:rPr>
          <w:rFonts w:ascii="Arial Narrow" w:hAnsi="Arial Narrow"/>
          <w:b/>
          <w:color w:val="323232"/>
        </w:rPr>
        <w:t>SST</w:t>
      </w:r>
      <w:r w:rsidRPr="008344D4">
        <w:rPr>
          <w:rFonts w:ascii="Arial Narrow" w:hAnsi="Arial Narrow"/>
          <w:color w:val="323232"/>
        </w:rPr>
        <w:t xml:space="preserve"> D</w:t>
      </w:r>
      <w:r w:rsidRPr="008344D4">
        <w:rPr>
          <w:rFonts w:ascii="Arial Narrow" w:hAnsi="Arial Narrow"/>
          <w:color w:val="323232"/>
        </w:rPr>
        <w:t>.00.00.00. "Wymagania Ogólne</w:t>
      </w:r>
      <w:r w:rsidRPr="008344D4">
        <w:rPr>
          <w:rFonts w:ascii="Arial Narrow" w:hAnsi="Arial Narrow"/>
          <w:color w:val="323232"/>
        </w:rPr>
        <w:t>"</w:t>
      </w:r>
      <w:r w:rsidRPr="008344D4">
        <w:rPr>
          <w:rFonts w:ascii="Arial Narrow" w:hAnsi="Arial Narrow"/>
          <w:color w:val="323232"/>
        </w:rPr>
        <w:t>.</w:t>
      </w:r>
    </w:p>
    <w:p w14:paraId="634D3811" w14:textId="77777777" w:rsidR="002D1BF7" w:rsidRPr="008344D4" w:rsidRDefault="002D1BF7">
      <w:pPr>
        <w:rPr>
          <w:rFonts w:ascii="Arial Narrow" w:hAnsi="Arial Narrow"/>
          <w:sz w:val="20"/>
          <w:szCs w:val="20"/>
        </w:rPr>
        <w:sectPr w:rsidR="002D1BF7" w:rsidRPr="008344D4">
          <w:pgSz w:w="11900" w:h="16840"/>
          <w:pgMar w:top="1340" w:right="1160" w:bottom="280" w:left="920" w:header="708" w:footer="708" w:gutter="0"/>
          <w:cols w:space="708"/>
        </w:sectPr>
      </w:pPr>
    </w:p>
    <w:p w14:paraId="246CBF5E" w14:textId="77777777" w:rsidR="002D1BF7" w:rsidRPr="008344D4" w:rsidRDefault="00D10DED">
      <w:pPr>
        <w:pStyle w:val="Tekstpodstawowy"/>
        <w:spacing w:before="69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lastRenderedPageBreak/>
        <w:t>Cena jednostkowa wykonania wzmocnienia nawierzchni obejmuje:</w:t>
      </w:r>
    </w:p>
    <w:p w14:paraId="7AF62ECB" w14:textId="77777777" w:rsidR="002D1BF7" w:rsidRPr="008344D4" w:rsidRDefault="00D10DED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line="245" w:lineRule="exact"/>
        <w:ind w:hanging="361"/>
        <w:rPr>
          <w:rFonts w:ascii="Arial Narrow" w:hAnsi="Arial Narrow"/>
          <w:sz w:val="20"/>
          <w:szCs w:val="20"/>
        </w:rPr>
      </w:pPr>
      <w:r w:rsidRPr="008344D4">
        <w:rPr>
          <w:rFonts w:ascii="Arial Narrow" w:hAnsi="Arial Narrow"/>
          <w:color w:val="323232"/>
          <w:sz w:val="20"/>
          <w:szCs w:val="20"/>
        </w:rPr>
        <w:t>koszt materiałów wraz z</w:t>
      </w:r>
      <w:r w:rsidRPr="008344D4">
        <w:rPr>
          <w:rFonts w:ascii="Arial Narrow" w:hAnsi="Arial Narrow"/>
          <w:color w:val="323232"/>
          <w:spacing w:val="1"/>
          <w:sz w:val="20"/>
          <w:szCs w:val="20"/>
        </w:rPr>
        <w:t xml:space="preserve"> </w:t>
      </w:r>
      <w:r w:rsidRPr="008344D4">
        <w:rPr>
          <w:rFonts w:ascii="Arial Narrow" w:hAnsi="Arial Narrow"/>
          <w:color w:val="323232"/>
          <w:sz w:val="20"/>
          <w:szCs w:val="20"/>
        </w:rPr>
        <w:t>transportem,</w:t>
      </w:r>
    </w:p>
    <w:p w14:paraId="516E240C" w14:textId="77777777" w:rsidR="002D1BF7" w:rsidRPr="008344D4" w:rsidRDefault="00D10DED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line="245" w:lineRule="exact"/>
        <w:ind w:hanging="361"/>
        <w:rPr>
          <w:rFonts w:ascii="Arial Narrow" w:hAnsi="Arial Narrow"/>
          <w:sz w:val="20"/>
          <w:szCs w:val="20"/>
        </w:rPr>
      </w:pPr>
      <w:r w:rsidRPr="008344D4">
        <w:rPr>
          <w:rFonts w:ascii="Arial Narrow" w:hAnsi="Arial Narrow"/>
          <w:color w:val="323232"/>
          <w:sz w:val="20"/>
          <w:szCs w:val="20"/>
        </w:rPr>
        <w:t>wykonanie skropienia emulsją</w:t>
      </w:r>
      <w:r w:rsidRPr="008344D4">
        <w:rPr>
          <w:rFonts w:ascii="Arial Narrow" w:hAnsi="Arial Narrow"/>
          <w:color w:val="323232"/>
          <w:spacing w:val="-1"/>
          <w:sz w:val="20"/>
          <w:szCs w:val="20"/>
        </w:rPr>
        <w:t xml:space="preserve"> </w:t>
      </w:r>
      <w:r w:rsidRPr="008344D4">
        <w:rPr>
          <w:rFonts w:ascii="Arial Narrow" w:hAnsi="Arial Narrow"/>
          <w:color w:val="323232"/>
          <w:sz w:val="20"/>
          <w:szCs w:val="20"/>
        </w:rPr>
        <w:t>asfaltową,</w:t>
      </w:r>
    </w:p>
    <w:p w14:paraId="0969B568" w14:textId="77777777" w:rsidR="002D1BF7" w:rsidRPr="008344D4" w:rsidRDefault="00D10DED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line="240" w:lineRule="auto"/>
        <w:ind w:hanging="361"/>
        <w:rPr>
          <w:rFonts w:ascii="Arial Narrow" w:hAnsi="Arial Narrow"/>
          <w:sz w:val="20"/>
          <w:szCs w:val="20"/>
        </w:rPr>
      </w:pPr>
      <w:r w:rsidRPr="008344D4">
        <w:rPr>
          <w:rFonts w:ascii="Arial Narrow" w:hAnsi="Arial Narrow"/>
          <w:color w:val="323232"/>
          <w:sz w:val="20"/>
          <w:szCs w:val="20"/>
        </w:rPr>
        <w:t>rozłożenie</w:t>
      </w:r>
      <w:r w:rsidRPr="008344D4">
        <w:rPr>
          <w:rFonts w:ascii="Arial Narrow" w:hAnsi="Arial Narrow"/>
          <w:color w:val="323232"/>
          <w:spacing w:val="-1"/>
          <w:sz w:val="20"/>
          <w:szCs w:val="20"/>
        </w:rPr>
        <w:t xml:space="preserve"> </w:t>
      </w:r>
      <w:r w:rsidRPr="008344D4">
        <w:rPr>
          <w:rFonts w:ascii="Arial Narrow" w:hAnsi="Arial Narrow"/>
          <w:color w:val="323232"/>
          <w:sz w:val="20"/>
          <w:szCs w:val="20"/>
        </w:rPr>
        <w:t>siatki.</w:t>
      </w:r>
    </w:p>
    <w:p w14:paraId="3761107A" w14:textId="77777777" w:rsidR="002D1BF7" w:rsidRPr="008344D4" w:rsidRDefault="002D1BF7">
      <w:pPr>
        <w:pStyle w:val="Tekstpodstawowy"/>
        <w:spacing w:before="3"/>
        <w:ind w:left="0"/>
        <w:rPr>
          <w:rFonts w:ascii="Arial Narrow" w:hAnsi="Arial Narrow"/>
        </w:rPr>
      </w:pPr>
    </w:p>
    <w:p w14:paraId="21C1ECEB" w14:textId="77777777" w:rsidR="002D1BF7" w:rsidRPr="008344D4" w:rsidRDefault="00D10DED">
      <w:pPr>
        <w:pStyle w:val="Nagwek1"/>
        <w:numPr>
          <w:ilvl w:val="0"/>
          <w:numId w:val="6"/>
        </w:numPr>
        <w:tabs>
          <w:tab w:val="left" w:pos="849"/>
        </w:tabs>
        <w:ind w:left="848" w:hanging="354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PRZEPISY</w:t>
      </w:r>
      <w:r w:rsidRPr="008344D4">
        <w:rPr>
          <w:rFonts w:ascii="Arial Narrow" w:hAnsi="Arial Narrow"/>
          <w:color w:val="323232"/>
          <w:spacing w:val="2"/>
        </w:rPr>
        <w:t xml:space="preserve"> </w:t>
      </w:r>
      <w:r w:rsidRPr="008344D4">
        <w:rPr>
          <w:rFonts w:ascii="Arial Narrow" w:hAnsi="Arial Narrow"/>
          <w:color w:val="323232"/>
        </w:rPr>
        <w:t>ZWIĄZANE</w:t>
      </w:r>
    </w:p>
    <w:p w14:paraId="27AAA99F" w14:textId="77777777" w:rsidR="002D1BF7" w:rsidRPr="008344D4" w:rsidRDefault="00D10DED">
      <w:pPr>
        <w:pStyle w:val="Tekstpodstawowy"/>
        <w:ind w:right="3830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 xml:space="preserve">Zalecenia producenta siatki dotyczące technologii wbudowania Karta informacji technicznej </w:t>
      </w:r>
      <w:proofErr w:type="spellStart"/>
      <w:r w:rsidRPr="008344D4">
        <w:rPr>
          <w:rFonts w:ascii="Arial Narrow" w:hAnsi="Arial Narrow"/>
          <w:color w:val="323232"/>
        </w:rPr>
        <w:t>geosiatki</w:t>
      </w:r>
      <w:proofErr w:type="spellEnd"/>
    </w:p>
    <w:p w14:paraId="5939FFB8" w14:textId="77777777" w:rsidR="002D1BF7" w:rsidRPr="008344D4" w:rsidRDefault="00D10DED">
      <w:pPr>
        <w:pStyle w:val="Tekstpodstawowy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Certyfikat ZKP - CE</w:t>
      </w:r>
    </w:p>
    <w:p w14:paraId="21141036" w14:textId="77777777" w:rsidR="002D1BF7" w:rsidRPr="008344D4" w:rsidRDefault="00D10DED">
      <w:pPr>
        <w:pStyle w:val="Tekstpodstawowy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 xml:space="preserve">Informacje, Adekwatne Instrukcje </w:t>
      </w:r>
      <w:proofErr w:type="spellStart"/>
      <w:r w:rsidRPr="008344D4">
        <w:rPr>
          <w:rFonts w:ascii="Arial Narrow" w:hAnsi="Arial Narrow"/>
          <w:color w:val="323232"/>
        </w:rPr>
        <w:t>IBDiM</w:t>
      </w:r>
      <w:proofErr w:type="spellEnd"/>
    </w:p>
    <w:p w14:paraId="19BE9D58" w14:textId="77777777" w:rsidR="002D1BF7" w:rsidRPr="008344D4" w:rsidRDefault="00D10DED">
      <w:pPr>
        <w:pStyle w:val="Tekstpodstawowy"/>
        <w:spacing w:line="229" w:lineRule="exact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Wymagania Techniczne: WT-2 Nawierzchnie asfaltowe na drogach publicznych 2008.</w:t>
      </w:r>
    </w:p>
    <w:p w14:paraId="40A6F583" w14:textId="77777777" w:rsidR="002D1BF7" w:rsidRPr="008344D4" w:rsidRDefault="00D10DED">
      <w:pPr>
        <w:pStyle w:val="Tekstpodstawowy"/>
        <w:spacing w:line="229" w:lineRule="exact"/>
        <w:ind w:left="2547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WT-3 Kationowe emu</w:t>
      </w:r>
      <w:r w:rsidRPr="008344D4">
        <w:rPr>
          <w:rFonts w:ascii="Arial Narrow" w:hAnsi="Arial Narrow"/>
          <w:color w:val="323232"/>
        </w:rPr>
        <w:t>lsje asfaltowe na drogach publicznych 2009.</w:t>
      </w:r>
    </w:p>
    <w:p w14:paraId="60257370" w14:textId="77777777" w:rsidR="002D1BF7" w:rsidRPr="008344D4" w:rsidRDefault="00D10DED">
      <w:pPr>
        <w:pStyle w:val="Tekstpodstawowy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>Normy: PN-EN 13108 Mieszanki mineralno-asfaltowe</w:t>
      </w:r>
    </w:p>
    <w:p w14:paraId="17CA6928" w14:textId="77777777" w:rsidR="002D1BF7" w:rsidRPr="008344D4" w:rsidRDefault="00D10DED">
      <w:pPr>
        <w:pStyle w:val="Tekstpodstawowy"/>
        <w:ind w:left="2348" w:right="1685" w:hanging="1203"/>
        <w:rPr>
          <w:rFonts w:ascii="Arial Narrow" w:hAnsi="Arial Narrow"/>
        </w:rPr>
      </w:pPr>
      <w:r w:rsidRPr="008344D4">
        <w:rPr>
          <w:rFonts w:ascii="Arial Narrow" w:hAnsi="Arial Narrow"/>
          <w:color w:val="323232"/>
        </w:rPr>
        <w:t xml:space="preserve">PN-EN 15381 </w:t>
      </w:r>
      <w:proofErr w:type="spellStart"/>
      <w:r w:rsidRPr="008344D4">
        <w:rPr>
          <w:rFonts w:ascii="Arial Narrow" w:hAnsi="Arial Narrow"/>
          <w:color w:val="323232"/>
        </w:rPr>
        <w:t>Geotekstylia</w:t>
      </w:r>
      <w:proofErr w:type="spellEnd"/>
      <w:r w:rsidRPr="008344D4">
        <w:rPr>
          <w:rFonts w:ascii="Arial Narrow" w:hAnsi="Arial Narrow"/>
          <w:color w:val="323232"/>
        </w:rPr>
        <w:t xml:space="preserve"> i wyroby </w:t>
      </w:r>
      <w:proofErr w:type="spellStart"/>
      <w:r w:rsidRPr="008344D4">
        <w:rPr>
          <w:rFonts w:ascii="Arial Narrow" w:hAnsi="Arial Narrow"/>
          <w:color w:val="323232"/>
        </w:rPr>
        <w:t>pokrewne-Wymagania</w:t>
      </w:r>
      <w:proofErr w:type="spellEnd"/>
      <w:r w:rsidRPr="008344D4">
        <w:rPr>
          <w:rFonts w:ascii="Arial Narrow" w:hAnsi="Arial Narrow"/>
          <w:color w:val="323232"/>
        </w:rPr>
        <w:t xml:space="preserve"> w odniesieniu do wyrobów stosowanych w nawierzchniach i pokryciach asfaltowych.</w:t>
      </w:r>
    </w:p>
    <w:sectPr w:rsidR="002D1BF7" w:rsidRPr="008344D4">
      <w:pgSz w:w="11900" w:h="16840"/>
      <w:pgMar w:top="1340" w:right="11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283"/>
    <w:multiLevelType w:val="multilevel"/>
    <w:tmpl w:val="322C231A"/>
    <w:lvl w:ilvl="0">
      <w:start w:val="6"/>
      <w:numFmt w:val="decimal"/>
      <w:lvlText w:val="%1"/>
      <w:lvlJc w:val="left"/>
      <w:pPr>
        <w:ind w:left="848" w:hanging="35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48" w:hanging="353"/>
        <w:jc w:val="left"/>
      </w:pPr>
      <w:rPr>
        <w:rFonts w:hint="default"/>
        <w:spacing w:val="0"/>
        <w:w w:val="99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047" w:hanging="552"/>
        <w:jc w:val="left"/>
      </w:pPr>
      <w:rPr>
        <w:rFonts w:ascii="Times New Roman" w:eastAsia="Times New Roman" w:hAnsi="Times New Roman" w:cs="Times New Roman" w:hint="default"/>
        <w:color w:val="323232"/>
        <w:spacing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137" w:hanging="5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35" w:hanging="5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32" w:hanging="5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30" w:hanging="5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27" w:hanging="5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25" w:hanging="552"/>
      </w:pPr>
      <w:rPr>
        <w:rFonts w:hint="default"/>
        <w:lang w:val="pl-PL" w:eastAsia="en-US" w:bidi="ar-SA"/>
      </w:rPr>
    </w:lvl>
  </w:abstractNum>
  <w:abstractNum w:abstractNumId="1" w15:restartNumberingAfterBreak="0">
    <w:nsid w:val="1F3858C2"/>
    <w:multiLevelType w:val="multilevel"/>
    <w:tmpl w:val="92AE875A"/>
    <w:lvl w:ilvl="0">
      <w:start w:val="1"/>
      <w:numFmt w:val="decimal"/>
      <w:lvlText w:val="%1."/>
      <w:lvlJc w:val="left"/>
      <w:pPr>
        <w:ind w:left="697" w:hanging="202"/>
        <w:jc w:val="left"/>
      </w:pPr>
      <w:rPr>
        <w:rFonts w:ascii="Times New Roman" w:eastAsia="Times New Roman" w:hAnsi="Times New Roman" w:cs="Times New Roman" w:hint="default"/>
        <w:b/>
        <w:bCs/>
        <w:color w:val="323232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48" w:hanging="353"/>
        <w:jc w:val="left"/>
      </w:pPr>
      <w:rPr>
        <w:rFonts w:ascii="Times New Roman" w:eastAsia="Times New Roman" w:hAnsi="Times New Roman" w:cs="Times New Roman" w:hint="default"/>
        <w:b/>
        <w:bCs/>
        <w:color w:val="323232"/>
        <w:spacing w:val="0"/>
        <w:w w:val="99"/>
        <w:sz w:val="20"/>
        <w:szCs w:val="20"/>
        <w:lang w:val="pl-PL" w:eastAsia="en-US" w:bidi="ar-SA"/>
      </w:rPr>
    </w:lvl>
    <w:lvl w:ilvl="2">
      <w:numFmt w:val="bullet"/>
      <w:lvlText w:val="-"/>
      <w:lvlJc w:val="left"/>
      <w:pPr>
        <w:ind w:left="1215" w:hanging="361"/>
      </w:pPr>
      <w:rPr>
        <w:rFonts w:ascii="Times New Roman" w:eastAsia="Times New Roman" w:hAnsi="Times New Roman" w:cs="Times New Roman" w:hint="default"/>
        <w:color w:val="323232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295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70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45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20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95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70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2EEA7F48"/>
    <w:multiLevelType w:val="hybridMultilevel"/>
    <w:tmpl w:val="9AAAD814"/>
    <w:lvl w:ilvl="0" w:tplc="2E4680F8">
      <w:numFmt w:val="bullet"/>
      <w:lvlText w:val=""/>
      <w:lvlJc w:val="left"/>
      <w:pPr>
        <w:ind w:left="1216" w:hanging="360"/>
      </w:pPr>
      <w:rPr>
        <w:rFonts w:ascii="Symbol" w:eastAsia="Symbol" w:hAnsi="Symbol" w:cs="Symbol" w:hint="default"/>
        <w:color w:val="323232"/>
        <w:w w:val="99"/>
        <w:sz w:val="20"/>
        <w:szCs w:val="20"/>
        <w:lang w:val="pl-PL" w:eastAsia="en-US" w:bidi="ar-SA"/>
      </w:rPr>
    </w:lvl>
    <w:lvl w:ilvl="1" w:tplc="1CAEB018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2" w:tplc="F91AE9C2">
      <w:numFmt w:val="bullet"/>
      <w:lvlText w:val="•"/>
      <w:lvlJc w:val="left"/>
      <w:pPr>
        <w:ind w:left="2940" w:hanging="360"/>
      </w:pPr>
      <w:rPr>
        <w:rFonts w:hint="default"/>
        <w:lang w:val="pl-PL" w:eastAsia="en-US" w:bidi="ar-SA"/>
      </w:rPr>
    </w:lvl>
    <w:lvl w:ilvl="3" w:tplc="64F0BDB4">
      <w:numFmt w:val="bullet"/>
      <w:lvlText w:val="•"/>
      <w:lvlJc w:val="left"/>
      <w:pPr>
        <w:ind w:left="3800" w:hanging="360"/>
      </w:pPr>
      <w:rPr>
        <w:rFonts w:hint="default"/>
        <w:lang w:val="pl-PL" w:eastAsia="en-US" w:bidi="ar-SA"/>
      </w:rPr>
    </w:lvl>
    <w:lvl w:ilvl="4" w:tplc="2506C84E">
      <w:numFmt w:val="bullet"/>
      <w:lvlText w:val="•"/>
      <w:lvlJc w:val="left"/>
      <w:pPr>
        <w:ind w:left="4660" w:hanging="360"/>
      </w:pPr>
      <w:rPr>
        <w:rFonts w:hint="default"/>
        <w:lang w:val="pl-PL" w:eastAsia="en-US" w:bidi="ar-SA"/>
      </w:rPr>
    </w:lvl>
    <w:lvl w:ilvl="5" w:tplc="DFBE2FE0">
      <w:numFmt w:val="bullet"/>
      <w:lvlText w:val="•"/>
      <w:lvlJc w:val="left"/>
      <w:pPr>
        <w:ind w:left="5520" w:hanging="360"/>
      </w:pPr>
      <w:rPr>
        <w:rFonts w:hint="default"/>
        <w:lang w:val="pl-PL" w:eastAsia="en-US" w:bidi="ar-SA"/>
      </w:rPr>
    </w:lvl>
    <w:lvl w:ilvl="6" w:tplc="1228D10A">
      <w:numFmt w:val="bullet"/>
      <w:lvlText w:val="•"/>
      <w:lvlJc w:val="left"/>
      <w:pPr>
        <w:ind w:left="6380" w:hanging="360"/>
      </w:pPr>
      <w:rPr>
        <w:rFonts w:hint="default"/>
        <w:lang w:val="pl-PL" w:eastAsia="en-US" w:bidi="ar-SA"/>
      </w:rPr>
    </w:lvl>
    <w:lvl w:ilvl="7" w:tplc="F1C22376">
      <w:numFmt w:val="bullet"/>
      <w:lvlText w:val="•"/>
      <w:lvlJc w:val="left"/>
      <w:pPr>
        <w:ind w:left="7240" w:hanging="360"/>
      </w:pPr>
      <w:rPr>
        <w:rFonts w:hint="default"/>
        <w:lang w:val="pl-PL" w:eastAsia="en-US" w:bidi="ar-SA"/>
      </w:rPr>
    </w:lvl>
    <w:lvl w:ilvl="8" w:tplc="A8DEE2AA">
      <w:numFmt w:val="bullet"/>
      <w:lvlText w:val="•"/>
      <w:lvlJc w:val="left"/>
      <w:pPr>
        <w:ind w:left="810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595336A"/>
    <w:multiLevelType w:val="multilevel"/>
    <w:tmpl w:val="4CB2BD22"/>
    <w:lvl w:ilvl="0">
      <w:start w:val="1"/>
      <w:numFmt w:val="decimal"/>
      <w:lvlText w:val="%1"/>
      <w:lvlJc w:val="left"/>
      <w:pPr>
        <w:ind w:left="496" w:hanging="528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496" w:hanging="528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496" w:hanging="528"/>
        <w:jc w:val="left"/>
      </w:pPr>
      <w:rPr>
        <w:rFonts w:ascii="Times New Roman" w:eastAsia="Times New Roman" w:hAnsi="Times New Roman" w:cs="Times New Roman" w:hint="default"/>
        <w:color w:val="323232"/>
        <w:spacing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296" w:hanging="52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8" w:hanging="5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60" w:hanging="5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92" w:hanging="5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24" w:hanging="5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56" w:hanging="528"/>
      </w:pPr>
      <w:rPr>
        <w:rFonts w:hint="default"/>
        <w:lang w:val="pl-PL" w:eastAsia="en-US" w:bidi="ar-SA"/>
      </w:rPr>
    </w:lvl>
  </w:abstractNum>
  <w:abstractNum w:abstractNumId="4" w15:restartNumberingAfterBreak="0">
    <w:nsid w:val="59B65E0C"/>
    <w:multiLevelType w:val="hybridMultilevel"/>
    <w:tmpl w:val="87A2D30A"/>
    <w:lvl w:ilvl="0" w:tplc="C70EE188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color w:val="323232"/>
        <w:w w:val="99"/>
        <w:sz w:val="20"/>
        <w:szCs w:val="20"/>
        <w:lang w:val="pl-PL" w:eastAsia="en-US" w:bidi="ar-SA"/>
      </w:rPr>
    </w:lvl>
    <w:lvl w:ilvl="1" w:tplc="DF8E02C6">
      <w:numFmt w:val="bullet"/>
      <w:lvlText w:val="•"/>
      <w:lvlJc w:val="left"/>
      <w:pPr>
        <w:ind w:left="1756" w:hanging="360"/>
      </w:pPr>
      <w:rPr>
        <w:rFonts w:hint="default"/>
        <w:lang w:val="pl-PL" w:eastAsia="en-US" w:bidi="ar-SA"/>
      </w:rPr>
    </w:lvl>
    <w:lvl w:ilvl="2" w:tplc="9FAAE4A6">
      <w:numFmt w:val="bullet"/>
      <w:lvlText w:val="•"/>
      <w:lvlJc w:val="left"/>
      <w:pPr>
        <w:ind w:left="2652" w:hanging="360"/>
      </w:pPr>
      <w:rPr>
        <w:rFonts w:hint="default"/>
        <w:lang w:val="pl-PL" w:eastAsia="en-US" w:bidi="ar-SA"/>
      </w:rPr>
    </w:lvl>
    <w:lvl w:ilvl="3" w:tplc="5AD0442A">
      <w:numFmt w:val="bullet"/>
      <w:lvlText w:val="•"/>
      <w:lvlJc w:val="left"/>
      <w:pPr>
        <w:ind w:left="3548" w:hanging="360"/>
      </w:pPr>
      <w:rPr>
        <w:rFonts w:hint="default"/>
        <w:lang w:val="pl-PL" w:eastAsia="en-US" w:bidi="ar-SA"/>
      </w:rPr>
    </w:lvl>
    <w:lvl w:ilvl="4" w:tplc="5DC4BC46">
      <w:numFmt w:val="bullet"/>
      <w:lvlText w:val="•"/>
      <w:lvlJc w:val="left"/>
      <w:pPr>
        <w:ind w:left="4444" w:hanging="360"/>
      </w:pPr>
      <w:rPr>
        <w:rFonts w:hint="default"/>
        <w:lang w:val="pl-PL" w:eastAsia="en-US" w:bidi="ar-SA"/>
      </w:rPr>
    </w:lvl>
    <w:lvl w:ilvl="5" w:tplc="3B14B7AA">
      <w:numFmt w:val="bullet"/>
      <w:lvlText w:val="•"/>
      <w:lvlJc w:val="left"/>
      <w:pPr>
        <w:ind w:left="5340" w:hanging="360"/>
      </w:pPr>
      <w:rPr>
        <w:rFonts w:hint="default"/>
        <w:lang w:val="pl-PL" w:eastAsia="en-US" w:bidi="ar-SA"/>
      </w:rPr>
    </w:lvl>
    <w:lvl w:ilvl="6" w:tplc="9F446616">
      <w:numFmt w:val="bullet"/>
      <w:lvlText w:val="•"/>
      <w:lvlJc w:val="left"/>
      <w:pPr>
        <w:ind w:left="6236" w:hanging="360"/>
      </w:pPr>
      <w:rPr>
        <w:rFonts w:hint="default"/>
        <w:lang w:val="pl-PL" w:eastAsia="en-US" w:bidi="ar-SA"/>
      </w:rPr>
    </w:lvl>
    <w:lvl w:ilvl="7" w:tplc="BA668E4C">
      <w:numFmt w:val="bullet"/>
      <w:lvlText w:val="•"/>
      <w:lvlJc w:val="left"/>
      <w:pPr>
        <w:ind w:left="7132" w:hanging="360"/>
      </w:pPr>
      <w:rPr>
        <w:rFonts w:hint="default"/>
        <w:lang w:val="pl-PL" w:eastAsia="en-US" w:bidi="ar-SA"/>
      </w:rPr>
    </w:lvl>
    <w:lvl w:ilvl="8" w:tplc="75604460">
      <w:numFmt w:val="bullet"/>
      <w:lvlText w:val="•"/>
      <w:lvlJc w:val="left"/>
      <w:pPr>
        <w:ind w:left="802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E342E07"/>
    <w:multiLevelType w:val="hybridMultilevel"/>
    <w:tmpl w:val="EDFA20D8"/>
    <w:lvl w:ilvl="0" w:tplc="4784F382">
      <w:numFmt w:val="bullet"/>
      <w:lvlText w:val=""/>
      <w:lvlJc w:val="left"/>
      <w:pPr>
        <w:ind w:left="1563" w:hanging="360"/>
      </w:pPr>
      <w:rPr>
        <w:rFonts w:ascii="Symbol" w:eastAsia="Symbol" w:hAnsi="Symbol" w:cs="Symbol" w:hint="default"/>
        <w:color w:val="323232"/>
        <w:w w:val="99"/>
        <w:sz w:val="20"/>
        <w:szCs w:val="20"/>
        <w:lang w:val="pl-PL" w:eastAsia="en-US" w:bidi="ar-SA"/>
      </w:rPr>
    </w:lvl>
    <w:lvl w:ilvl="1" w:tplc="4E2ED08C">
      <w:numFmt w:val="bullet"/>
      <w:lvlText w:val="•"/>
      <w:lvlJc w:val="left"/>
      <w:pPr>
        <w:ind w:left="2386" w:hanging="360"/>
      </w:pPr>
      <w:rPr>
        <w:rFonts w:hint="default"/>
        <w:lang w:val="pl-PL" w:eastAsia="en-US" w:bidi="ar-SA"/>
      </w:rPr>
    </w:lvl>
    <w:lvl w:ilvl="2" w:tplc="20A0EC2A">
      <w:numFmt w:val="bullet"/>
      <w:lvlText w:val="•"/>
      <w:lvlJc w:val="left"/>
      <w:pPr>
        <w:ind w:left="3212" w:hanging="360"/>
      </w:pPr>
      <w:rPr>
        <w:rFonts w:hint="default"/>
        <w:lang w:val="pl-PL" w:eastAsia="en-US" w:bidi="ar-SA"/>
      </w:rPr>
    </w:lvl>
    <w:lvl w:ilvl="3" w:tplc="8DA8CDC8">
      <w:numFmt w:val="bullet"/>
      <w:lvlText w:val="•"/>
      <w:lvlJc w:val="left"/>
      <w:pPr>
        <w:ind w:left="4038" w:hanging="360"/>
      </w:pPr>
      <w:rPr>
        <w:rFonts w:hint="default"/>
        <w:lang w:val="pl-PL" w:eastAsia="en-US" w:bidi="ar-SA"/>
      </w:rPr>
    </w:lvl>
    <w:lvl w:ilvl="4" w:tplc="0EB0B37C">
      <w:numFmt w:val="bullet"/>
      <w:lvlText w:val="•"/>
      <w:lvlJc w:val="left"/>
      <w:pPr>
        <w:ind w:left="4864" w:hanging="360"/>
      </w:pPr>
      <w:rPr>
        <w:rFonts w:hint="default"/>
        <w:lang w:val="pl-PL" w:eastAsia="en-US" w:bidi="ar-SA"/>
      </w:rPr>
    </w:lvl>
    <w:lvl w:ilvl="5" w:tplc="4B8250EE">
      <w:numFmt w:val="bullet"/>
      <w:lvlText w:val="•"/>
      <w:lvlJc w:val="left"/>
      <w:pPr>
        <w:ind w:left="5690" w:hanging="360"/>
      </w:pPr>
      <w:rPr>
        <w:rFonts w:hint="default"/>
        <w:lang w:val="pl-PL" w:eastAsia="en-US" w:bidi="ar-SA"/>
      </w:rPr>
    </w:lvl>
    <w:lvl w:ilvl="6" w:tplc="2688894E">
      <w:numFmt w:val="bullet"/>
      <w:lvlText w:val="•"/>
      <w:lvlJc w:val="left"/>
      <w:pPr>
        <w:ind w:left="6516" w:hanging="360"/>
      </w:pPr>
      <w:rPr>
        <w:rFonts w:hint="default"/>
        <w:lang w:val="pl-PL" w:eastAsia="en-US" w:bidi="ar-SA"/>
      </w:rPr>
    </w:lvl>
    <w:lvl w:ilvl="7" w:tplc="0BDC6170">
      <w:numFmt w:val="bullet"/>
      <w:lvlText w:val="•"/>
      <w:lvlJc w:val="left"/>
      <w:pPr>
        <w:ind w:left="7342" w:hanging="360"/>
      </w:pPr>
      <w:rPr>
        <w:rFonts w:hint="default"/>
        <w:lang w:val="pl-PL" w:eastAsia="en-US" w:bidi="ar-SA"/>
      </w:rPr>
    </w:lvl>
    <w:lvl w:ilvl="8" w:tplc="67DE05DE">
      <w:numFmt w:val="bullet"/>
      <w:lvlText w:val="•"/>
      <w:lvlJc w:val="left"/>
      <w:pPr>
        <w:ind w:left="8168" w:hanging="360"/>
      </w:pPr>
      <w:rPr>
        <w:rFonts w:hint="default"/>
        <w:lang w:val="pl-PL" w:eastAsia="en-US" w:bidi="ar-SA"/>
      </w:rPr>
    </w:lvl>
  </w:abstractNum>
  <w:num w:numId="1" w16cid:durableId="2055621710">
    <w:abstractNumId w:val="2"/>
  </w:num>
  <w:num w:numId="2" w16cid:durableId="2091151499">
    <w:abstractNumId w:val="0"/>
  </w:num>
  <w:num w:numId="3" w16cid:durableId="242181423">
    <w:abstractNumId w:val="4"/>
  </w:num>
  <w:num w:numId="4" w16cid:durableId="60179907">
    <w:abstractNumId w:val="5"/>
  </w:num>
  <w:num w:numId="5" w16cid:durableId="681975106">
    <w:abstractNumId w:val="3"/>
  </w:num>
  <w:num w:numId="6" w16cid:durableId="1631546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BF7"/>
    <w:rsid w:val="000C583F"/>
    <w:rsid w:val="002D1BF7"/>
    <w:rsid w:val="003B02AC"/>
    <w:rsid w:val="00475748"/>
    <w:rsid w:val="008344D4"/>
    <w:rsid w:val="00D10DED"/>
    <w:rsid w:val="00F0415B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016B"/>
  <w15:docId w15:val="{023E3BC9-9D65-4289-B17B-324FF02C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228" w:lineRule="exact"/>
      <w:ind w:left="848" w:hanging="354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95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74"/>
      <w:ind w:left="1914" w:right="241" w:hanging="1800"/>
      <w:jc w:val="both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line="228" w:lineRule="exact"/>
      <w:ind w:left="848" w:hanging="361"/>
    </w:pPr>
  </w:style>
  <w:style w:type="paragraph" w:customStyle="1" w:styleId="TableParagraph">
    <w:name w:val="Table Paragraph"/>
    <w:basedOn w:val="Normalny"/>
    <w:uiPriority w:val="1"/>
    <w:qFormat/>
    <w:pPr>
      <w:spacing w:line="210" w:lineRule="exact"/>
      <w:ind w:left="4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1584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D-05.03.26C ZBR NAW ASF GEOSIATKĄ Z WŁÓKIEN SZKL I WĘGL WSTĘPNIE PRZESĄCZ I POWLH  ASF NOWA</vt:lpstr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D-05.03.26C ZBR NAW ASF GEOSIATKĄ Z WŁÓKIEN SZKL I WĘGL WSTĘPNIE PRZESĄCZ I POWLH  ASF NOWA</dc:title>
  <dc:creator>Rybczyńska</dc:creator>
  <cp:lastModifiedBy>Via-Projekt</cp:lastModifiedBy>
  <cp:revision>8</cp:revision>
  <dcterms:created xsi:type="dcterms:W3CDTF">2022-04-28T10:49:00Z</dcterms:created>
  <dcterms:modified xsi:type="dcterms:W3CDTF">2022-04-28T10:55:00Z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2022-04-28T00:00:00Z</vt:filetime>
  </property>
</Properties>
</file>