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DB58" w14:textId="77777777" w:rsidR="00D54798" w:rsidRPr="00DA459B" w:rsidRDefault="00D54798" w:rsidP="00D54798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40138075" w14:textId="77777777" w:rsidR="00D54798" w:rsidRPr="003C1C02" w:rsidRDefault="00D54798" w:rsidP="00D54798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A464F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55/</w:t>
      </w:r>
      <w:proofErr w:type="spellStart"/>
      <w:r w:rsidRPr="00A464F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D54798" w:rsidRPr="003C1C02" w14:paraId="601E960A" w14:textId="77777777" w:rsidTr="00E1750C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4733D8E7" w14:textId="77777777" w:rsidR="00D54798" w:rsidRDefault="00D54798" w:rsidP="00E1750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B1502F1" w14:textId="77777777" w:rsidR="00D54798" w:rsidRPr="003C1C02" w:rsidRDefault="00D54798" w:rsidP="00E1750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D54798" w:rsidRPr="003C1C02" w14:paraId="0A1BAE4D" w14:textId="77777777" w:rsidTr="00E1750C">
        <w:tc>
          <w:tcPr>
            <w:tcW w:w="3048" w:type="dxa"/>
            <w:shd w:val="clear" w:color="auto" w:fill="auto"/>
            <w:vAlign w:val="center"/>
          </w:tcPr>
          <w:p w14:paraId="106EEA35" w14:textId="77777777" w:rsidR="00D54798" w:rsidRPr="003C1C02" w:rsidRDefault="00D54798" w:rsidP="00E1750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D54798" w:rsidRPr="003C1C02" w14:paraId="3DEF4BA8" w14:textId="77777777" w:rsidTr="00E1750C">
        <w:tc>
          <w:tcPr>
            <w:tcW w:w="3048" w:type="dxa"/>
            <w:shd w:val="clear" w:color="auto" w:fill="auto"/>
            <w:vAlign w:val="center"/>
          </w:tcPr>
          <w:p w14:paraId="62FA788B" w14:textId="77777777" w:rsidR="00D54798" w:rsidRPr="003C1C02" w:rsidRDefault="00D54798" w:rsidP="00E1750C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D54798" w:rsidRPr="00B81381" w14:paraId="5B51A2A2" w14:textId="77777777" w:rsidTr="00E1750C">
        <w:tc>
          <w:tcPr>
            <w:tcW w:w="3048" w:type="dxa"/>
            <w:shd w:val="clear" w:color="auto" w:fill="auto"/>
            <w:vAlign w:val="center"/>
          </w:tcPr>
          <w:p w14:paraId="203639BC" w14:textId="77777777" w:rsidR="00D54798" w:rsidRPr="00B81381" w:rsidRDefault="00D54798" w:rsidP="00E1750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D54798" w:rsidRPr="00B81381" w14:paraId="5255101B" w14:textId="77777777" w:rsidTr="00E1750C">
        <w:tc>
          <w:tcPr>
            <w:tcW w:w="3048" w:type="dxa"/>
            <w:shd w:val="clear" w:color="auto" w:fill="auto"/>
            <w:vAlign w:val="center"/>
          </w:tcPr>
          <w:p w14:paraId="65D909AD" w14:textId="77777777" w:rsidR="00D54798" w:rsidRPr="00B81381" w:rsidRDefault="00D54798" w:rsidP="00E1750C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2457C8FB" w14:textId="77777777" w:rsidR="00D54798" w:rsidRPr="003C1C02" w:rsidRDefault="00D54798" w:rsidP="00D54798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56C6119C" w14:textId="77777777" w:rsidR="00D54798" w:rsidRPr="00B81381" w:rsidRDefault="00D54798" w:rsidP="00D5479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79E7201" w14:textId="77777777" w:rsidR="00D54798" w:rsidRPr="003C1C02" w:rsidRDefault="00D54798" w:rsidP="00D54798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64884C27" w14:textId="77777777" w:rsidR="00D54798" w:rsidRPr="00DD63A3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bookmarkStart w:id="0" w:name="_Hlk150264316"/>
      <w:bookmarkStart w:id="1" w:name="_Hlk181879637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r>
        <w:rPr>
          <w:rFonts w:cstheme="minorHAnsi"/>
        </w:rPr>
        <w:t xml:space="preserve">bez negocjacji pn. </w:t>
      </w:r>
      <w:bookmarkStart w:id="2" w:name="_Hlk182820081"/>
      <w:r>
        <w:rPr>
          <w:rFonts w:cstheme="minorHAnsi"/>
          <w:b/>
          <w:bCs/>
        </w:rPr>
        <w:t>Sprzedaż</w:t>
      </w:r>
      <w:r w:rsidRPr="00DD63A3">
        <w:rPr>
          <w:rFonts w:cstheme="minorHAnsi"/>
          <w:b/>
          <w:bCs/>
        </w:rPr>
        <w:t xml:space="preserve"> w systemie bezgotówkowym paliw płynnych na potrzeby Akademii Wymiaru Sprawiedliwości</w:t>
      </w:r>
      <w:r w:rsidRPr="00DD63A3">
        <w:rPr>
          <w:rFonts w:cstheme="minorHAnsi"/>
        </w:rPr>
        <w:t xml:space="preserve"> </w:t>
      </w:r>
      <w:r w:rsidRPr="003D1819">
        <w:rPr>
          <w:rFonts w:cstheme="minorHAnsi"/>
          <w:b/>
          <w:bCs/>
        </w:rPr>
        <w:t>(II postępowanie)</w:t>
      </w:r>
      <w:r>
        <w:rPr>
          <w:rFonts w:cstheme="minorHAnsi"/>
        </w:rPr>
        <w:t xml:space="preserve"> </w:t>
      </w:r>
      <w:r w:rsidRPr="00DD63A3">
        <w:rPr>
          <w:rFonts w:cstheme="minorHAnsi"/>
        </w:rPr>
        <w:t xml:space="preserve">– </w:t>
      </w:r>
      <w:r w:rsidRPr="00DD63A3">
        <w:rPr>
          <w:rFonts w:cstheme="minorHAnsi"/>
          <w:bCs/>
        </w:rPr>
        <w:t xml:space="preserve">nr </w:t>
      </w:r>
      <w:r w:rsidRPr="00A464F0">
        <w:rPr>
          <w:rFonts w:cstheme="minorHAnsi"/>
          <w:bCs/>
        </w:rPr>
        <w:t>sprawy 55/</w:t>
      </w:r>
      <w:proofErr w:type="spellStart"/>
      <w:r w:rsidRPr="00A464F0">
        <w:rPr>
          <w:rFonts w:cstheme="minorHAnsi"/>
          <w:bCs/>
        </w:rPr>
        <w:t>zp</w:t>
      </w:r>
      <w:proofErr w:type="spellEnd"/>
      <w:r w:rsidRPr="00A464F0">
        <w:rPr>
          <w:rFonts w:cstheme="minorHAnsi"/>
          <w:bCs/>
        </w:rPr>
        <w:t>/2</w:t>
      </w:r>
      <w:bookmarkEnd w:id="0"/>
      <w:r w:rsidRPr="00A464F0">
        <w:rPr>
          <w:rFonts w:cstheme="minorHAnsi"/>
          <w:bCs/>
        </w:rPr>
        <w:t>4</w:t>
      </w:r>
      <w:bookmarkEnd w:id="1"/>
      <w:bookmarkEnd w:id="2"/>
      <w:r w:rsidRPr="00A464F0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Pr="00DD63A3">
        <w:rPr>
          <w:rFonts w:eastAsia="Calibri" w:cstheme="minorHAnsi"/>
        </w:rPr>
        <w:t>prowadzonym przez Akademię Wymiaru Sprawiedliwości</w:t>
      </w:r>
      <w:r w:rsidRPr="00DD63A3">
        <w:rPr>
          <w:rFonts w:cstheme="minorHAnsi"/>
        </w:rPr>
        <w:t>, składamy niniejszą ofertę na kwotę:</w:t>
      </w:r>
    </w:p>
    <w:p w14:paraId="5BDE726C" w14:textId="77777777" w:rsidR="00D54798" w:rsidRPr="0033413C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wartość netto ................................................................ zł</w:t>
      </w:r>
    </w:p>
    <w:p w14:paraId="7FD8758B" w14:textId="77777777" w:rsidR="00D54798" w:rsidRPr="0033413C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(słownie: .....................................................................................................................)</w:t>
      </w:r>
    </w:p>
    <w:p w14:paraId="2E224D4F" w14:textId="77777777" w:rsidR="00D54798" w:rsidRPr="0033413C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VAT ..................................................................... zł</w:t>
      </w:r>
    </w:p>
    <w:p w14:paraId="74FC9441" w14:textId="77777777" w:rsidR="00D54798" w:rsidRPr="0033413C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(słownie: ......................................................................................................................)</w:t>
      </w:r>
    </w:p>
    <w:p w14:paraId="18D08989" w14:textId="77777777" w:rsidR="00D54798" w:rsidRPr="0033413C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wartość brutto ................................................................ zł</w:t>
      </w:r>
    </w:p>
    <w:p w14:paraId="1339136E" w14:textId="77777777" w:rsidR="00D54798" w:rsidRDefault="00D54798" w:rsidP="00D54798">
      <w:pPr>
        <w:tabs>
          <w:tab w:val="left" w:pos="720"/>
        </w:tabs>
        <w:spacing w:after="0"/>
        <w:ind w:left="283"/>
        <w:rPr>
          <w:rFonts w:cstheme="minorHAnsi"/>
        </w:rPr>
      </w:pPr>
      <w:r w:rsidRPr="0033413C">
        <w:rPr>
          <w:rFonts w:ascii="Calibri" w:eastAsia="Calibri" w:hAnsi="Calibri" w:cstheme="minorHAnsi"/>
        </w:rPr>
        <w:t>(słownie</w:t>
      </w:r>
      <w:r w:rsidRPr="008328AA">
        <w:rPr>
          <w:rFonts w:cstheme="minorHAnsi"/>
        </w:rPr>
        <w:t>: ......................................................................................................................)</w:t>
      </w:r>
    </w:p>
    <w:p w14:paraId="0FAB2174" w14:textId="77777777" w:rsidR="00D54798" w:rsidRPr="00170B99" w:rsidRDefault="00D54798" w:rsidP="00D54798">
      <w:pPr>
        <w:tabs>
          <w:tab w:val="left" w:pos="720"/>
        </w:tabs>
        <w:spacing w:after="0"/>
        <w:ind w:left="283"/>
        <w:rPr>
          <w:rFonts w:cs="Arial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</w:t>
      </w:r>
      <w:r w:rsidRPr="0088680E">
        <w:rPr>
          <w:rFonts w:cstheme="minorHAnsi"/>
        </w:rPr>
        <w:t xml:space="preserve"> do SWZ</w:t>
      </w:r>
      <w:r w:rsidRPr="00170B99">
        <w:rPr>
          <w:rFonts w:cs="Arial"/>
        </w:rPr>
        <w:t>.</w:t>
      </w:r>
    </w:p>
    <w:p w14:paraId="332F2559" w14:textId="77777777" w:rsidR="00D54798" w:rsidRPr="008328A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  <w:color w:val="000000"/>
        </w:rPr>
      </w:pPr>
      <w:r w:rsidRPr="008328AA">
        <w:rPr>
          <w:rFonts w:cstheme="minorHAnsi"/>
          <w:b/>
          <w:bCs/>
        </w:rPr>
        <w:t>Oświadczamy, że oferujemy :</w:t>
      </w:r>
    </w:p>
    <w:p w14:paraId="32B8A8BD" w14:textId="77777777" w:rsidR="00D54798" w:rsidRDefault="00D54798" w:rsidP="00D54798">
      <w:pPr>
        <w:pStyle w:val="Akapitzlist"/>
        <w:numPr>
          <w:ilvl w:val="1"/>
          <w:numId w:val="1"/>
        </w:numPr>
        <w:spacing w:after="0"/>
        <w:ind w:left="641" w:hanging="357"/>
        <w:rPr>
          <w:rFonts w:asciiTheme="minorHAnsi" w:eastAsiaTheme="minorHAnsi" w:hAnsiTheme="minorHAnsi" w:cstheme="minorHAnsi"/>
        </w:rPr>
      </w:pPr>
      <w:r w:rsidRPr="008328AA">
        <w:rPr>
          <w:rFonts w:cstheme="minorHAnsi"/>
        </w:rPr>
        <w:t>Opust (rabat)</w:t>
      </w:r>
      <w:r w:rsidRPr="008328AA">
        <w:t xml:space="preserve"> </w:t>
      </w:r>
      <w:r w:rsidRPr="008328AA">
        <w:rPr>
          <w:rFonts w:asciiTheme="minorHAnsi" w:eastAsiaTheme="minorHAnsi" w:hAnsiTheme="minorHAnsi" w:cstheme="minorHAnsi"/>
        </w:rPr>
        <w:t xml:space="preserve">w wysokości </w:t>
      </w:r>
      <w:r w:rsidRPr="008328AA">
        <w:rPr>
          <w:rFonts w:asciiTheme="minorHAnsi" w:eastAsiaTheme="minorHAnsi" w:hAnsiTheme="minorHAnsi" w:cstheme="minorHAnsi"/>
          <w:b/>
        </w:rPr>
        <w:t xml:space="preserve">……. % </w:t>
      </w:r>
      <w:r w:rsidRPr="008328AA">
        <w:rPr>
          <w:rFonts w:asciiTheme="minorHAnsi" w:eastAsiaTheme="minorHAnsi" w:hAnsiTheme="minorHAnsi" w:cstheme="minorHAnsi"/>
        </w:rPr>
        <w:t xml:space="preserve">ceny za 1 litr paliwa (olej napędowy i benzyna bezołowiowa Pb 95) i płynu </w:t>
      </w:r>
      <w:proofErr w:type="spellStart"/>
      <w:r w:rsidRPr="008328AA">
        <w:rPr>
          <w:rFonts w:asciiTheme="minorHAnsi" w:eastAsiaTheme="minorHAnsi" w:hAnsiTheme="minorHAnsi" w:cstheme="minorHAnsi"/>
        </w:rPr>
        <w:t>Adblue</w:t>
      </w:r>
      <w:proofErr w:type="spellEnd"/>
      <w:r w:rsidRPr="008328AA">
        <w:rPr>
          <w:rFonts w:asciiTheme="minorHAnsi" w:eastAsiaTheme="minorHAnsi" w:hAnsiTheme="minorHAnsi" w:cstheme="minorHAnsi"/>
        </w:rPr>
        <w:t xml:space="preserve"> z dystrybutora.</w:t>
      </w:r>
    </w:p>
    <w:p w14:paraId="712E3997" w14:textId="77777777" w:rsidR="00D54798" w:rsidRPr="008328AA" w:rsidRDefault="00D54798" w:rsidP="00D54798">
      <w:pPr>
        <w:pStyle w:val="Akapitzlist"/>
        <w:numPr>
          <w:ilvl w:val="1"/>
          <w:numId w:val="1"/>
        </w:numPr>
        <w:spacing w:after="0"/>
        <w:rPr>
          <w:rFonts w:asciiTheme="minorHAnsi" w:eastAsiaTheme="minorHAnsi" w:hAnsiTheme="minorHAnsi" w:cstheme="minorHAnsi"/>
        </w:rPr>
      </w:pPr>
      <w:r w:rsidRPr="00B926D4">
        <w:rPr>
          <w:rFonts w:asciiTheme="minorHAnsi" w:eastAsiaTheme="minorHAnsi" w:hAnsiTheme="minorHAnsi" w:cstheme="minorHAnsi"/>
        </w:rPr>
        <w:t xml:space="preserve">Opust (rabat) w wysokości </w:t>
      </w:r>
      <w:r w:rsidRPr="00B926D4">
        <w:rPr>
          <w:rFonts w:asciiTheme="minorHAnsi" w:eastAsiaTheme="minorHAnsi" w:hAnsiTheme="minorHAnsi" w:cstheme="minorHAnsi"/>
          <w:b/>
        </w:rPr>
        <w:t>……..%</w:t>
      </w:r>
      <w:r>
        <w:rPr>
          <w:rFonts w:asciiTheme="minorHAnsi" w:eastAsiaTheme="minorHAnsi" w:hAnsiTheme="minorHAnsi" w:cstheme="minorHAnsi"/>
        </w:rPr>
        <w:t xml:space="preserve"> ceny  za zakup płynu </w:t>
      </w:r>
      <w:proofErr w:type="spellStart"/>
      <w:r>
        <w:rPr>
          <w:rFonts w:asciiTheme="minorHAnsi" w:eastAsiaTheme="minorHAnsi" w:hAnsiTheme="minorHAnsi" w:cstheme="minorHAnsi"/>
        </w:rPr>
        <w:t>Adblue</w:t>
      </w:r>
      <w:proofErr w:type="spellEnd"/>
      <w:r>
        <w:rPr>
          <w:rFonts w:asciiTheme="minorHAnsi" w:eastAsiaTheme="minorHAnsi" w:hAnsiTheme="minorHAnsi" w:cstheme="minorHAnsi"/>
        </w:rPr>
        <w:t xml:space="preserve"> w pojemniku. </w:t>
      </w:r>
    </w:p>
    <w:p w14:paraId="15645B61" w14:textId="77777777" w:rsidR="00D54798" w:rsidRPr="006C3290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C3290">
        <w:rPr>
          <w:rFonts w:cstheme="minorHAnsi"/>
          <w:b/>
          <w:bCs/>
        </w:rPr>
        <w:t>Termin wykonania zamówienia.</w:t>
      </w:r>
    </w:p>
    <w:p w14:paraId="46126617" w14:textId="77777777" w:rsidR="00D54798" w:rsidRDefault="00D54798" w:rsidP="00D54798">
      <w:pPr>
        <w:suppressAutoHyphens/>
        <w:jc w:val="both"/>
        <w:rPr>
          <w:b/>
        </w:rPr>
      </w:pPr>
      <w:r>
        <w:t xml:space="preserve">Dostawy będą realizowane w okresie 12 miesięcy </w:t>
      </w:r>
      <w:r w:rsidRPr="004246CB">
        <w:rPr>
          <w:b/>
        </w:rPr>
        <w:t>od dnia zawarcia umowy, jed</w:t>
      </w:r>
      <w:r>
        <w:rPr>
          <w:b/>
        </w:rPr>
        <w:t>nak nie wcześniej niż od dnia 02-01-2025</w:t>
      </w:r>
      <w:r w:rsidRPr="004246CB">
        <w:rPr>
          <w:b/>
        </w:rPr>
        <w:t xml:space="preserve"> r.</w:t>
      </w:r>
    </w:p>
    <w:p w14:paraId="4AE34FA1" w14:textId="77777777" w:rsidR="00D54798" w:rsidRPr="003B6381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b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D72B413" w14:textId="77777777" w:rsidR="00D54798" w:rsidRPr="00F7152A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0472F58D" w14:textId="77777777" w:rsidR="00D54798" w:rsidRPr="00F7152A" w:rsidRDefault="00D54798" w:rsidP="00D5479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4942E1FD" w14:textId="77777777" w:rsidR="00D54798" w:rsidRPr="00F7152A" w:rsidRDefault="00D54798" w:rsidP="00D5479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25E4707E" w14:textId="77777777" w:rsidR="00D54798" w:rsidRPr="00F7152A" w:rsidRDefault="00D54798" w:rsidP="00D54798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7BC537C" w14:textId="77777777" w:rsidR="00D54798" w:rsidRPr="00F7152A" w:rsidRDefault="00D54798" w:rsidP="00D54798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EDBA15A" w14:textId="77777777" w:rsidR="00D54798" w:rsidRPr="00F7152A" w:rsidRDefault="00D54798" w:rsidP="00D54798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AC9C359" w14:textId="77777777" w:rsidR="00D54798" w:rsidRPr="00F7152A" w:rsidRDefault="00D54798" w:rsidP="00D54798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9581C60" w14:textId="77777777" w:rsidR="00D54798" w:rsidRPr="00F7152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24457035" w14:textId="77777777" w:rsidR="00D54798" w:rsidRPr="00F7152A" w:rsidRDefault="00D54798" w:rsidP="00D54798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16EE7939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55AD3C9F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71FB9373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jesteśmy / nie jesteśmy * średnim przedsiębiorstwem **;</w:t>
      </w:r>
    </w:p>
    <w:p w14:paraId="5B548E00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55D86D24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ADFE16E" w14:textId="77777777" w:rsidR="00D54798" w:rsidRPr="00F7152A" w:rsidRDefault="00D54798" w:rsidP="00D54798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29D8339F" w14:textId="77777777" w:rsidR="00D54798" w:rsidRPr="00F7152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66411B93" w14:textId="77777777" w:rsidR="00D54798" w:rsidRPr="00F7152A" w:rsidRDefault="00D54798" w:rsidP="00D54798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6ACBB4CF" w14:textId="77777777" w:rsidR="00D54798" w:rsidRPr="00F7152A" w:rsidRDefault="00D54798" w:rsidP="00D54798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3E4644F" w14:textId="77777777" w:rsidR="00D54798" w:rsidRPr="00F7152A" w:rsidRDefault="00D54798" w:rsidP="00D54798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BE8EEF6" w14:textId="77777777" w:rsidR="00D54798" w:rsidRPr="00F7152A" w:rsidRDefault="00D54798" w:rsidP="00D54798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224190E" w14:textId="77777777" w:rsidR="00D54798" w:rsidRPr="00F7152A" w:rsidRDefault="00D54798" w:rsidP="00D54798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3DE1DEB7" w14:textId="77777777" w:rsidR="00D54798" w:rsidRPr="00F7152A" w:rsidRDefault="00D54798" w:rsidP="00D5479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D29E7E7" w14:textId="77777777" w:rsidR="00D54798" w:rsidRPr="00F7152A" w:rsidRDefault="00D54798" w:rsidP="00D5479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BB25617" w14:textId="77777777" w:rsidR="00D54798" w:rsidRPr="00F7152A" w:rsidRDefault="00D54798" w:rsidP="00D54798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39DB401" w14:textId="77777777" w:rsidR="00D54798" w:rsidRPr="00F7152A" w:rsidRDefault="00D54798" w:rsidP="00D54798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440F69BF" w14:textId="77777777" w:rsidR="00D54798" w:rsidRPr="00F7152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14:paraId="1E58A6FF" w14:textId="77777777" w:rsidR="00D54798" w:rsidRPr="00F7152A" w:rsidRDefault="00D54798" w:rsidP="00D54798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14:paraId="4A0B399C" w14:textId="77777777" w:rsidR="00D54798" w:rsidRPr="00F7152A" w:rsidRDefault="00D54798" w:rsidP="00D54798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2BADFF9F" w14:textId="77777777" w:rsidR="00D54798" w:rsidRPr="00F7152A" w:rsidRDefault="00D54798" w:rsidP="00D54798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D344A75" w14:textId="77777777" w:rsidR="00D54798" w:rsidRPr="00F7152A" w:rsidRDefault="00D54798" w:rsidP="00D54798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A194038" w14:textId="77777777" w:rsidR="00D54798" w:rsidRPr="00F7152A" w:rsidRDefault="00D54798" w:rsidP="00D54798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14:paraId="65C19CC0" w14:textId="77777777" w:rsidR="00D54798" w:rsidRPr="00F7152A" w:rsidRDefault="00D54798" w:rsidP="00D54798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FA76DFB" w14:textId="77777777" w:rsidR="00D54798" w:rsidRPr="00F7152A" w:rsidRDefault="00D54798" w:rsidP="00D54798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533162A" w14:textId="77777777" w:rsidR="00D54798" w:rsidRPr="00F7152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3E63D3E" w14:textId="77777777" w:rsidR="00D54798" w:rsidRPr="00F7152A" w:rsidRDefault="00D54798" w:rsidP="00D54798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2C87A9E" w14:textId="77777777" w:rsidR="00D54798" w:rsidRPr="00F7152A" w:rsidRDefault="00D54798" w:rsidP="00D54798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4014EC6B" w14:textId="77777777" w:rsidR="00D54798" w:rsidRPr="00F7152A" w:rsidRDefault="00D54798" w:rsidP="00D5479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DBEA9B9" w14:textId="77777777" w:rsidR="00D54798" w:rsidRPr="00F7152A" w:rsidRDefault="00D54798" w:rsidP="00D5479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16820AC8" w14:textId="77777777" w:rsidR="00D54798" w:rsidRPr="00F7152A" w:rsidRDefault="00D54798" w:rsidP="00D5479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15E455C7" w14:textId="77777777" w:rsidR="00D54798" w:rsidRPr="00F7152A" w:rsidRDefault="00D54798" w:rsidP="00D5479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73BB72D4" w14:textId="77777777" w:rsidR="00D54798" w:rsidRPr="00F7152A" w:rsidRDefault="00D54798" w:rsidP="00D54798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931306A" w14:textId="77777777" w:rsidR="00D54798" w:rsidRPr="003C1C02" w:rsidRDefault="00D54798" w:rsidP="00D54798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6F1B4705" w14:textId="77777777" w:rsidR="00D54798" w:rsidRPr="00845E4A" w:rsidRDefault="00D54798" w:rsidP="00D54798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0480760B" w14:textId="77777777" w:rsidR="00D54798" w:rsidRPr="005D4778" w:rsidRDefault="00D54798" w:rsidP="00D5479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4F3D34C6" w14:textId="77777777" w:rsidR="00D54798" w:rsidRPr="00F801D4" w:rsidRDefault="00D54798" w:rsidP="00D5479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A1E7348" w14:textId="77777777" w:rsidR="00D54798" w:rsidRPr="00F801D4" w:rsidRDefault="00D54798" w:rsidP="00D54798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D398BCF" w14:textId="77777777" w:rsidR="00D54798" w:rsidRPr="00105BD3" w:rsidRDefault="00D54798" w:rsidP="00D54798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23B591BE" w14:textId="77777777" w:rsidR="00D54798" w:rsidRPr="003C1C02" w:rsidRDefault="00D54798" w:rsidP="00D54798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D54798" w:rsidRPr="0017059E" w14:paraId="574CE7AC" w14:textId="77777777" w:rsidTr="00E1750C">
        <w:trPr>
          <w:trHeight w:val="458"/>
        </w:trPr>
        <w:tc>
          <w:tcPr>
            <w:tcW w:w="493" w:type="dxa"/>
            <w:shd w:val="clear" w:color="auto" w:fill="auto"/>
          </w:tcPr>
          <w:p w14:paraId="07A4DE26" w14:textId="77777777" w:rsidR="00D54798" w:rsidRPr="00660F9D" w:rsidRDefault="00D54798" w:rsidP="00D5479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AEB0D27" w14:textId="77777777" w:rsidR="00D54798" w:rsidRPr="0017059E" w:rsidRDefault="00D54798" w:rsidP="00E1750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6647799" w14:textId="77777777" w:rsidR="00D54798" w:rsidRPr="0017059E" w:rsidRDefault="00D54798" w:rsidP="00E1750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D54798" w:rsidRPr="0017059E" w14:paraId="47606623" w14:textId="77777777" w:rsidTr="00E1750C">
        <w:trPr>
          <w:trHeight w:val="458"/>
        </w:trPr>
        <w:tc>
          <w:tcPr>
            <w:tcW w:w="493" w:type="dxa"/>
            <w:shd w:val="clear" w:color="auto" w:fill="auto"/>
          </w:tcPr>
          <w:p w14:paraId="3C608913" w14:textId="77777777" w:rsidR="00D54798" w:rsidRPr="00660F9D" w:rsidRDefault="00D54798" w:rsidP="00D5479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E7784B4" w14:textId="77777777" w:rsidR="00D54798" w:rsidRPr="0017059E" w:rsidRDefault="00D54798" w:rsidP="00E1750C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</w:t>
            </w:r>
            <w:r w:rsidRPr="008272D3">
              <w:t>i spełniania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A2ACF53" w14:textId="77777777" w:rsidR="00D54798" w:rsidRPr="0017059E" w:rsidRDefault="00D54798" w:rsidP="00E1750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D54798" w:rsidRPr="0017059E" w14:paraId="4183F499" w14:textId="77777777" w:rsidTr="00E1750C">
        <w:trPr>
          <w:trHeight w:val="20"/>
        </w:trPr>
        <w:tc>
          <w:tcPr>
            <w:tcW w:w="493" w:type="dxa"/>
            <w:shd w:val="clear" w:color="auto" w:fill="auto"/>
          </w:tcPr>
          <w:p w14:paraId="583B3563" w14:textId="77777777" w:rsidR="00D54798" w:rsidRPr="0017059E" w:rsidRDefault="00D54798" w:rsidP="00D5479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27C0DA6" w14:textId="77777777" w:rsidR="00D54798" w:rsidRPr="00E06C3B" w:rsidRDefault="00D54798" w:rsidP="00E1750C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C248EB8" w14:textId="77777777" w:rsidR="00D54798" w:rsidRPr="00E06C3B" w:rsidRDefault="00D54798" w:rsidP="00E1750C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D54798" w:rsidRPr="00660F9D" w14:paraId="71739F11" w14:textId="77777777" w:rsidTr="00E1750C">
        <w:trPr>
          <w:trHeight w:val="454"/>
        </w:trPr>
        <w:tc>
          <w:tcPr>
            <w:tcW w:w="493" w:type="dxa"/>
            <w:shd w:val="clear" w:color="auto" w:fill="auto"/>
          </w:tcPr>
          <w:p w14:paraId="7E4B5D8E" w14:textId="77777777" w:rsidR="00D54798" w:rsidRPr="00745939" w:rsidRDefault="00D54798" w:rsidP="00D5479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C5117D5" w14:textId="77777777" w:rsidR="00D54798" w:rsidRPr="00E06C3B" w:rsidRDefault="00D54798" w:rsidP="00E1750C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E0C1AF9" w14:textId="77777777" w:rsidR="00D54798" w:rsidRPr="00660F9D" w:rsidRDefault="00D54798" w:rsidP="00E1750C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BAA3C7E" w14:textId="77777777" w:rsidR="00D54798" w:rsidRPr="003C1C02" w:rsidRDefault="00D54798" w:rsidP="00D54798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CDFAE93" w14:textId="77777777" w:rsidR="00D54798" w:rsidRPr="003C1C02" w:rsidRDefault="00D54798" w:rsidP="00D5479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C392088" w14:textId="77777777" w:rsidR="00D54798" w:rsidRPr="003C1C02" w:rsidRDefault="00D54798" w:rsidP="00D5479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6A1E728" w14:textId="77777777" w:rsidR="00D54798" w:rsidRPr="003C1C02" w:rsidRDefault="00D54798" w:rsidP="00D54798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91E2270" w14:textId="3C2DDCFF" w:rsidR="00E14CF5" w:rsidRDefault="00D54798" w:rsidP="00D54798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E1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D448" w14:textId="77777777" w:rsidR="00D54798" w:rsidRDefault="00D54798" w:rsidP="00D54798">
      <w:pPr>
        <w:spacing w:after="0" w:line="240" w:lineRule="auto"/>
      </w:pPr>
      <w:r>
        <w:separator/>
      </w:r>
    </w:p>
  </w:endnote>
  <w:endnote w:type="continuationSeparator" w:id="0">
    <w:p w14:paraId="13B783D2" w14:textId="77777777" w:rsidR="00D54798" w:rsidRDefault="00D54798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3CC2" w14:textId="77777777" w:rsidR="00D54798" w:rsidRDefault="00D54798" w:rsidP="00D54798">
      <w:pPr>
        <w:spacing w:after="0" w:line="240" w:lineRule="auto"/>
      </w:pPr>
      <w:r>
        <w:separator/>
      </w:r>
    </w:p>
  </w:footnote>
  <w:footnote w:type="continuationSeparator" w:id="0">
    <w:p w14:paraId="512D51D8" w14:textId="77777777" w:rsidR="00D54798" w:rsidRDefault="00D54798" w:rsidP="00D54798">
      <w:pPr>
        <w:spacing w:after="0" w:line="240" w:lineRule="auto"/>
      </w:pPr>
      <w:r>
        <w:continuationSeparator/>
      </w:r>
    </w:p>
  </w:footnote>
  <w:footnote w:id="1">
    <w:p w14:paraId="4683F907" w14:textId="77777777" w:rsidR="00D54798" w:rsidRPr="006C31AF" w:rsidRDefault="00D54798" w:rsidP="00D54798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FF56BF1" w14:textId="77777777" w:rsidR="00D54798" w:rsidRDefault="00D54798" w:rsidP="00D54798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D54798"/>
    <w:rsid w:val="00E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7ECB"/>
  <w15:chartTrackingRefBased/>
  <w15:docId w15:val="{FDAD12D4-BD7B-479B-BD4C-5AB4D17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7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54798"/>
    <w:rPr>
      <w:vertAlign w:val="superscript"/>
    </w:rPr>
  </w:style>
  <w:style w:type="paragraph" w:styleId="NormalnyWeb">
    <w:name w:val="Normal (Web)"/>
    <w:basedOn w:val="Normalny"/>
    <w:rsid w:val="00D5479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798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D5479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D5479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D547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2024-12-09T07:28:00Z</dcterms:created>
  <dcterms:modified xsi:type="dcterms:W3CDTF">2024-12-09T07:28:00Z</dcterms:modified>
</cp:coreProperties>
</file>