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BC77E" w14:textId="46D96F2C" w:rsidR="007A2C4E" w:rsidRPr="007A2C4E" w:rsidRDefault="007A2C4E" w:rsidP="003C34C9">
      <w:pPr>
        <w:jc w:val="right"/>
        <w:rPr>
          <w:b/>
          <w:bCs/>
        </w:rPr>
      </w:pPr>
      <w:r w:rsidRPr="007A2C4E">
        <w:rPr>
          <w:b/>
          <w:bCs/>
        </w:rPr>
        <w:t xml:space="preserve">Załącznik  nr </w:t>
      </w:r>
      <w:r>
        <w:rPr>
          <w:b/>
          <w:bCs/>
        </w:rPr>
        <w:t>7</w:t>
      </w:r>
      <w:r w:rsidR="003C34C9">
        <w:rPr>
          <w:b/>
          <w:bCs/>
        </w:rPr>
        <w:t xml:space="preserve"> – harmonogram prac</w:t>
      </w:r>
    </w:p>
    <w:p w14:paraId="3CF114B3" w14:textId="77777777" w:rsidR="007A2C4E" w:rsidRPr="007A2C4E" w:rsidRDefault="007A2C4E" w:rsidP="007A2C4E">
      <w:pPr>
        <w:rPr>
          <w:b/>
          <w:bCs/>
        </w:rPr>
      </w:pPr>
    </w:p>
    <w:p w14:paraId="07B3EE79" w14:textId="77777777" w:rsidR="007A2C4E" w:rsidRPr="007A2C4E" w:rsidRDefault="007A2C4E" w:rsidP="007A2C4E">
      <w:pPr>
        <w:rPr>
          <w:b/>
          <w:bCs/>
        </w:rPr>
      </w:pPr>
      <w:r w:rsidRPr="007A2C4E">
        <w:rPr>
          <w:b/>
          <w:bCs/>
        </w:rPr>
        <w:t>Harmonogram pracy fontanny multimedialnej w Parku Miejskim w Legnicy na 2025 rok.</w:t>
      </w:r>
    </w:p>
    <w:p w14:paraId="164E5973" w14:textId="69B6F593" w:rsidR="007A2C4E" w:rsidRPr="007A2C4E" w:rsidRDefault="007A2C4E" w:rsidP="007A2C4E">
      <w:pPr>
        <w:rPr>
          <w:b/>
          <w:bCs/>
        </w:rPr>
      </w:pPr>
    </w:p>
    <w:p w14:paraId="56CA5A22" w14:textId="77777777" w:rsidR="007A2C4E" w:rsidRPr="007A2C4E" w:rsidRDefault="007A2C4E" w:rsidP="007A2C4E">
      <w:r w:rsidRPr="007A2C4E">
        <w:t xml:space="preserve">Praca fontanny  codziennie w godzinach : od 12 </w:t>
      </w:r>
      <w:r w:rsidRPr="007A2C4E">
        <w:rPr>
          <w:vertAlign w:val="superscript"/>
        </w:rPr>
        <w:t>00</w:t>
      </w:r>
      <w:r w:rsidRPr="007A2C4E">
        <w:t xml:space="preserve"> do 22</w:t>
      </w:r>
      <w:r w:rsidRPr="007A2C4E">
        <w:rPr>
          <w:vertAlign w:val="superscript"/>
        </w:rPr>
        <w:t xml:space="preserve">00 </w:t>
      </w:r>
      <w:r w:rsidRPr="007A2C4E">
        <w:t>.</w:t>
      </w:r>
    </w:p>
    <w:p w14:paraId="2BF09D86" w14:textId="77777777" w:rsidR="007A2C4E" w:rsidRPr="007A2C4E" w:rsidRDefault="007A2C4E" w:rsidP="007A2C4E">
      <w:pPr>
        <w:rPr>
          <w:vertAlign w:val="superscript"/>
        </w:rPr>
      </w:pPr>
    </w:p>
    <w:p w14:paraId="48D7E8FB" w14:textId="77777777" w:rsidR="007A2C4E" w:rsidRPr="007A2C4E" w:rsidRDefault="007A2C4E" w:rsidP="007A2C4E">
      <w:pPr>
        <w:rPr>
          <w:b/>
          <w:bCs/>
        </w:rPr>
      </w:pPr>
      <w:r w:rsidRPr="007A2C4E">
        <w:rPr>
          <w:b/>
          <w:bCs/>
        </w:rPr>
        <w:t>I. Pokazy codzienne</w:t>
      </w:r>
    </w:p>
    <w:p w14:paraId="1E11D414" w14:textId="77777777" w:rsidR="007A2C4E" w:rsidRPr="007A2C4E" w:rsidRDefault="007A2C4E" w:rsidP="007A2C4E"/>
    <w:p w14:paraId="2D01D683" w14:textId="77777777" w:rsidR="007A2C4E" w:rsidRPr="007A2C4E" w:rsidRDefault="007A2C4E" w:rsidP="007A2C4E">
      <w:r w:rsidRPr="007A2C4E">
        <w:t xml:space="preserve">1. Prezentacja programu codziennego </w:t>
      </w:r>
      <w:r w:rsidRPr="007A2C4E">
        <w:rPr>
          <w:b/>
          <w:bCs/>
        </w:rPr>
        <w:t xml:space="preserve"> podstawowego</w:t>
      </w:r>
      <w:r w:rsidRPr="007A2C4E">
        <w:t xml:space="preserve">   złożonego z trzech obrazów  wodnych nr : 1 , 2 i 3  w trybie ciągłym pracy fontanny.   </w:t>
      </w:r>
    </w:p>
    <w:p w14:paraId="3A8F31DD" w14:textId="77777777" w:rsidR="007A2C4E" w:rsidRPr="007A2C4E" w:rsidRDefault="007A2C4E" w:rsidP="007A2C4E"/>
    <w:p w14:paraId="2278AFB2" w14:textId="77777777" w:rsidR="007A2C4E" w:rsidRPr="007A2C4E" w:rsidRDefault="007A2C4E" w:rsidP="007A2C4E">
      <w:r w:rsidRPr="007A2C4E">
        <w:rPr>
          <w:b/>
          <w:bCs/>
        </w:rPr>
        <w:t xml:space="preserve">2. Pokazy 10 minutowe  woda  ( sześć obrazów) od piątku  do niedzieli </w:t>
      </w:r>
      <w:r w:rsidRPr="007A2C4E">
        <w:t xml:space="preserve"> od godz. 12 </w:t>
      </w:r>
      <w:r w:rsidRPr="007A2C4E">
        <w:rPr>
          <w:vertAlign w:val="superscript"/>
        </w:rPr>
        <w:t>00</w:t>
      </w:r>
      <w:r w:rsidRPr="007A2C4E">
        <w:t xml:space="preserve">  włączane w pełnych godzinach – ostatni pokaz włączamy  o godz. 21.50 i kończy pracę fontanny o godz. 22.00.</w:t>
      </w:r>
    </w:p>
    <w:p w14:paraId="0AF9134A" w14:textId="77777777" w:rsidR="007A2C4E" w:rsidRPr="007A2C4E" w:rsidRDefault="007A2C4E" w:rsidP="007A2C4E"/>
    <w:p w14:paraId="1065A646" w14:textId="77777777" w:rsidR="007A2C4E" w:rsidRPr="007A2C4E" w:rsidRDefault="007A2C4E" w:rsidP="007A2C4E">
      <w:pPr>
        <w:rPr>
          <w:b/>
          <w:bCs/>
        </w:rPr>
      </w:pPr>
      <w:r w:rsidRPr="007A2C4E">
        <w:rPr>
          <w:b/>
          <w:bCs/>
        </w:rPr>
        <w:t>II.   Pokazy specjalne 20 min woda + światło + dźwięk  w miesiącach :</w:t>
      </w:r>
    </w:p>
    <w:p w14:paraId="26A87B3C" w14:textId="77777777" w:rsidR="007A2C4E" w:rsidRPr="007A2C4E" w:rsidRDefault="007A2C4E" w:rsidP="007A2C4E">
      <w:pPr>
        <w:rPr>
          <w:b/>
          <w:bCs/>
        </w:rPr>
      </w:pPr>
    </w:p>
    <w:p w14:paraId="288C824B" w14:textId="77777777" w:rsidR="007A2C4E" w:rsidRPr="007A2C4E" w:rsidRDefault="007A2C4E" w:rsidP="007A2C4E">
      <w:r w:rsidRPr="007A2C4E">
        <w:t>1)  maj:   każdy piątek o godz. 21</w:t>
      </w:r>
      <w:r w:rsidRPr="007A2C4E">
        <w:rPr>
          <w:vertAlign w:val="superscript"/>
        </w:rPr>
        <w:t>10</w:t>
      </w:r>
    </w:p>
    <w:p w14:paraId="316F3464" w14:textId="77777777" w:rsidR="007A2C4E" w:rsidRPr="007A2C4E" w:rsidRDefault="007A2C4E" w:rsidP="007A2C4E">
      <w:r w:rsidRPr="007A2C4E">
        <w:t xml:space="preserve">3)  czerwiec: każdy piątek   </w:t>
      </w:r>
      <w:r w:rsidRPr="007A2C4E">
        <w:rPr>
          <w:vertAlign w:val="superscript"/>
        </w:rPr>
        <w:t xml:space="preserve">   </w:t>
      </w:r>
      <w:r w:rsidRPr="007A2C4E">
        <w:t xml:space="preserve">o godz. 21 </w:t>
      </w:r>
      <w:r w:rsidRPr="007A2C4E">
        <w:rPr>
          <w:vertAlign w:val="superscript"/>
        </w:rPr>
        <w:t xml:space="preserve">30 </w:t>
      </w:r>
      <w:r w:rsidRPr="007A2C4E">
        <w:t>,</w:t>
      </w:r>
    </w:p>
    <w:p w14:paraId="12399C33" w14:textId="77777777" w:rsidR="007A2C4E" w:rsidRPr="007A2C4E" w:rsidRDefault="007A2C4E" w:rsidP="007A2C4E">
      <w:r w:rsidRPr="007A2C4E">
        <w:t xml:space="preserve">4)  lipiec : każdy piątek   o godz. 21 </w:t>
      </w:r>
      <w:r w:rsidRPr="007A2C4E">
        <w:rPr>
          <w:vertAlign w:val="superscript"/>
        </w:rPr>
        <w:t>30,</w:t>
      </w:r>
    </w:p>
    <w:p w14:paraId="472A0906" w14:textId="77777777" w:rsidR="007A2C4E" w:rsidRPr="007A2C4E" w:rsidRDefault="007A2C4E" w:rsidP="007A2C4E">
      <w:r w:rsidRPr="007A2C4E">
        <w:t xml:space="preserve">5   sierpień :  każdy piątek   o godz. 20 </w:t>
      </w:r>
      <w:r w:rsidRPr="007A2C4E">
        <w:rPr>
          <w:vertAlign w:val="superscript"/>
        </w:rPr>
        <w:t xml:space="preserve">40 </w:t>
      </w:r>
      <w:r w:rsidRPr="007A2C4E">
        <w:t>,</w:t>
      </w:r>
    </w:p>
    <w:p w14:paraId="32A9035F" w14:textId="77777777" w:rsidR="007A2C4E" w:rsidRPr="007A2C4E" w:rsidRDefault="007A2C4E" w:rsidP="007A2C4E">
      <w:r w:rsidRPr="007A2C4E">
        <w:t xml:space="preserve">6)   wrzesień do 30 -go, każdy piątek  o godz. 19 </w:t>
      </w:r>
      <w:r w:rsidRPr="007A2C4E">
        <w:rPr>
          <w:vertAlign w:val="superscript"/>
        </w:rPr>
        <w:t xml:space="preserve">40 </w:t>
      </w:r>
      <w:r w:rsidRPr="007A2C4E">
        <w:t>.</w:t>
      </w:r>
    </w:p>
    <w:p w14:paraId="18F32556" w14:textId="77777777" w:rsidR="007A2C4E" w:rsidRPr="007A2C4E" w:rsidRDefault="007A2C4E" w:rsidP="007A2C4E">
      <w:pPr>
        <w:rPr>
          <w:b/>
          <w:bCs/>
        </w:rPr>
      </w:pPr>
      <w:r w:rsidRPr="007A2C4E">
        <w:rPr>
          <w:b/>
          <w:bCs/>
        </w:rPr>
        <w:t>II Pokazy specjalne 16 min woda+ światło + dźwięk w miesiącach:</w:t>
      </w:r>
    </w:p>
    <w:p w14:paraId="42EC1535" w14:textId="77777777" w:rsidR="007A2C4E" w:rsidRPr="007A2C4E" w:rsidRDefault="007A2C4E" w:rsidP="007A2C4E">
      <w:r w:rsidRPr="007A2C4E">
        <w:t>1)    maj: 1 maj / czwartek  /,  oraz   każda   sobota o godz. 21</w:t>
      </w:r>
      <w:r w:rsidRPr="007A2C4E">
        <w:rPr>
          <w:vertAlign w:val="superscript"/>
        </w:rPr>
        <w:t>10</w:t>
      </w:r>
    </w:p>
    <w:p w14:paraId="75F6583C" w14:textId="77777777" w:rsidR="007A2C4E" w:rsidRPr="007A2C4E" w:rsidRDefault="007A2C4E" w:rsidP="007A2C4E">
      <w:r w:rsidRPr="007A2C4E">
        <w:t>3)  czerwiec: każda sobota</w:t>
      </w:r>
      <w:r w:rsidRPr="007A2C4E">
        <w:rPr>
          <w:vertAlign w:val="superscript"/>
        </w:rPr>
        <w:t xml:space="preserve">    </w:t>
      </w:r>
      <w:r w:rsidRPr="007A2C4E">
        <w:t xml:space="preserve">o godz. 21 30 oraz 19 czerwiec / czwartek -Boże Ciało /  </w:t>
      </w:r>
    </w:p>
    <w:p w14:paraId="06A3E8AA" w14:textId="77777777" w:rsidR="007A2C4E" w:rsidRPr="007A2C4E" w:rsidRDefault="007A2C4E" w:rsidP="007A2C4E">
      <w:r w:rsidRPr="007A2C4E">
        <w:t xml:space="preserve">4)  lipiec :  każda sobota   o godz. 21 </w:t>
      </w:r>
      <w:r w:rsidRPr="007A2C4E">
        <w:rPr>
          <w:vertAlign w:val="superscript"/>
        </w:rPr>
        <w:t>30,</w:t>
      </w:r>
    </w:p>
    <w:p w14:paraId="592186C4" w14:textId="77777777" w:rsidR="007A2C4E" w:rsidRPr="007A2C4E" w:rsidRDefault="007A2C4E" w:rsidP="007A2C4E">
      <w:r w:rsidRPr="007A2C4E">
        <w:t xml:space="preserve">5   sierpień  każda sobota  o godz. 20 </w:t>
      </w:r>
      <w:r w:rsidRPr="007A2C4E">
        <w:rPr>
          <w:vertAlign w:val="superscript"/>
        </w:rPr>
        <w:t xml:space="preserve">40 </w:t>
      </w:r>
      <w:r w:rsidRPr="007A2C4E">
        <w:t>,</w:t>
      </w:r>
    </w:p>
    <w:p w14:paraId="763BF234" w14:textId="77777777" w:rsidR="007A2C4E" w:rsidRPr="007A2C4E" w:rsidRDefault="007A2C4E" w:rsidP="007A2C4E">
      <w:r w:rsidRPr="007A2C4E">
        <w:t xml:space="preserve">6)   wrzesień do 30 -go,  każda sobota,  o godz. 19 </w:t>
      </w:r>
      <w:r w:rsidRPr="007A2C4E">
        <w:rPr>
          <w:vertAlign w:val="superscript"/>
        </w:rPr>
        <w:t xml:space="preserve">40 </w:t>
      </w:r>
      <w:r w:rsidRPr="007A2C4E">
        <w:t>.</w:t>
      </w:r>
    </w:p>
    <w:p w14:paraId="74C7AF65" w14:textId="77777777" w:rsidR="007A2C4E" w:rsidRPr="007A2C4E" w:rsidRDefault="007A2C4E" w:rsidP="007A2C4E"/>
    <w:p w14:paraId="2BA0B54C" w14:textId="77777777" w:rsidR="007A2C4E" w:rsidRPr="007A2C4E" w:rsidRDefault="007A2C4E" w:rsidP="007A2C4E">
      <w:r w:rsidRPr="007A2C4E">
        <w:t>Zegar astronomiczny po zmierzchu  uruchamia światło.</w:t>
      </w:r>
    </w:p>
    <w:p w14:paraId="4F57E4F9" w14:textId="77777777" w:rsidR="007A2C4E" w:rsidRPr="007A2C4E" w:rsidRDefault="007A2C4E" w:rsidP="007A2C4E">
      <w:pPr>
        <w:rPr>
          <w:vertAlign w:val="superscript"/>
        </w:rPr>
      </w:pPr>
    </w:p>
    <w:p w14:paraId="79F7FF6B" w14:textId="77777777" w:rsidR="007A2C4E" w:rsidRPr="007A2C4E" w:rsidRDefault="007A2C4E" w:rsidP="007A2C4E">
      <w:pPr>
        <w:rPr>
          <w:b/>
          <w:bCs/>
        </w:rPr>
      </w:pPr>
      <w:r w:rsidRPr="007A2C4E">
        <w:rPr>
          <w:b/>
          <w:bCs/>
        </w:rPr>
        <w:t>Charakterystyka obrazów wodnych w załączeniu.</w:t>
      </w:r>
    </w:p>
    <w:sectPr w:rsidR="007A2C4E" w:rsidRPr="007A2C4E" w:rsidSect="007A2C4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35E4AA" w14:textId="77777777" w:rsidR="007A2C4E" w:rsidRDefault="007A2C4E" w:rsidP="007A2C4E">
      <w:pPr>
        <w:spacing w:after="0" w:line="240" w:lineRule="auto"/>
      </w:pPr>
      <w:r>
        <w:separator/>
      </w:r>
    </w:p>
  </w:endnote>
  <w:endnote w:type="continuationSeparator" w:id="0">
    <w:p w14:paraId="3F9C2155" w14:textId="77777777" w:rsidR="007A2C4E" w:rsidRDefault="007A2C4E" w:rsidP="007A2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98E1D8" w14:textId="77777777" w:rsidR="007A2C4E" w:rsidRDefault="007A2C4E" w:rsidP="007A2C4E">
      <w:pPr>
        <w:spacing w:after="0" w:line="240" w:lineRule="auto"/>
      </w:pPr>
      <w:r>
        <w:separator/>
      </w:r>
    </w:p>
  </w:footnote>
  <w:footnote w:type="continuationSeparator" w:id="0">
    <w:p w14:paraId="17A748BF" w14:textId="77777777" w:rsidR="007A2C4E" w:rsidRDefault="007A2C4E" w:rsidP="007A2C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753"/>
    <w:rsid w:val="003C34C9"/>
    <w:rsid w:val="00540C0B"/>
    <w:rsid w:val="007A2C4E"/>
    <w:rsid w:val="007C05AE"/>
    <w:rsid w:val="009D5C91"/>
    <w:rsid w:val="00B65AF3"/>
    <w:rsid w:val="00C60E2F"/>
    <w:rsid w:val="00F963A4"/>
    <w:rsid w:val="00FE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7F355"/>
  <w15:chartTrackingRefBased/>
  <w15:docId w15:val="{110B7148-DADD-4BAD-8BD7-49E36FC8E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2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C4E"/>
  </w:style>
  <w:style w:type="paragraph" w:styleId="Stopka">
    <w:name w:val="footer"/>
    <w:basedOn w:val="Normalny"/>
    <w:link w:val="StopkaZnak"/>
    <w:uiPriority w:val="99"/>
    <w:unhideWhenUsed/>
    <w:rsid w:val="007A2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2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62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Widurska</dc:creator>
  <cp:keywords/>
  <dc:description/>
  <cp:lastModifiedBy>Magdalena Widurska</cp:lastModifiedBy>
  <cp:revision>3</cp:revision>
  <dcterms:created xsi:type="dcterms:W3CDTF">2024-10-10T09:24:00Z</dcterms:created>
  <dcterms:modified xsi:type="dcterms:W3CDTF">2024-10-10T09:43:00Z</dcterms:modified>
</cp:coreProperties>
</file>