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B99E" w14:textId="6929A1B6" w:rsidR="007A49B6" w:rsidRDefault="007A49B6" w:rsidP="007A49B6">
      <w:pPr>
        <w:ind w:left="5246" w:firstLine="708"/>
        <w:jc w:val="right"/>
        <w:rPr>
          <w:rFonts w:ascii="Calibri" w:eastAsia="Calibri" w:hAnsi="Calibri" w:cs="Arial"/>
          <w:b/>
          <w:bCs/>
          <w:sz w:val="22"/>
          <w:szCs w:val="22"/>
          <w:lang w:eastAsia="en-US"/>
        </w:rPr>
      </w:pPr>
      <w:r w:rsidRPr="00363407">
        <w:rPr>
          <w:rFonts w:ascii="Calibri" w:eastAsia="Calibri" w:hAnsi="Calibri" w:cs="Arial"/>
          <w:b/>
          <w:bCs/>
          <w:sz w:val="22"/>
          <w:szCs w:val="22"/>
          <w:lang w:eastAsia="en-US"/>
        </w:rPr>
        <w:t xml:space="preserve">Załącznik nr </w:t>
      </w:r>
      <w:r w:rsidR="00564BAB">
        <w:rPr>
          <w:rFonts w:ascii="Calibri" w:eastAsia="Calibri" w:hAnsi="Calibri" w:cs="Arial"/>
          <w:b/>
          <w:bCs/>
          <w:sz w:val="22"/>
          <w:szCs w:val="22"/>
          <w:lang w:eastAsia="en-US"/>
        </w:rPr>
        <w:t>1</w:t>
      </w:r>
      <w:r w:rsidRPr="00363407">
        <w:rPr>
          <w:rFonts w:ascii="Calibri" w:eastAsia="Calibri" w:hAnsi="Calibri" w:cs="Arial"/>
          <w:b/>
          <w:bCs/>
          <w:sz w:val="22"/>
          <w:szCs w:val="22"/>
          <w:lang w:eastAsia="en-US"/>
        </w:rPr>
        <w:t xml:space="preserve"> do </w:t>
      </w:r>
      <w:r w:rsidR="005C36B5">
        <w:rPr>
          <w:rFonts w:ascii="Calibri" w:eastAsia="Calibri" w:hAnsi="Calibri" w:cs="Arial"/>
          <w:b/>
          <w:bCs/>
          <w:sz w:val="22"/>
          <w:szCs w:val="22"/>
          <w:lang w:eastAsia="en-US"/>
        </w:rPr>
        <w:t>Formularz Oferty</w:t>
      </w:r>
    </w:p>
    <w:p w14:paraId="5DC52851" w14:textId="77777777" w:rsidR="00D85606" w:rsidRPr="005568DD" w:rsidRDefault="00D85606" w:rsidP="00D85606">
      <w:pPr>
        <w:rPr>
          <w:rFonts w:ascii="Calibri" w:eastAsia="Calibri" w:hAnsi="Calibri" w:cs="Arial"/>
          <w:b/>
          <w:sz w:val="22"/>
          <w:szCs w:val="22"/>
          <w:lang w:eastAsia="en-US"/>
        </w:rPr>
      </w:pPr>
      <w:r w:rsidRPr="005568DD">
        <w:rPr>
          <w:rFonts w:ascii="Calibri" w:eastAsia="Calibri" w:hAnsi="Calibri" w:cs="Arial"/>
          <w:b/>
          <w:sz w:val="22"/>
          <w:szCs w:val="22"/>
          <w:lang w:eastAsia="en-US"/>
        </w:rPr>
        <w:t>Wykonawca:</w:t>
      </w:r>
    </w:p>
    <w:sdt>
      <w:sdtPr>
        <w:rPr>
          <w:rFonts w:ascii="Calibri" w:eastAsia="Calibri" w:hAnsi="Calibri" w:cs="Arial"/>
          <w:b/>
          <w:sz w:val="22"/>
          <w:szCs w:val="22"/>
          <w:lang w:eastAsia="en-US"/>
        </w:rPr>
        <w:id w:val="1184942050"/>
        <w:placeholder>
          <w:docPart w:val="F39D3534C69545C89E72E26C4C4D083B"/>
        </w:placeholder>
        <w:showingPlcHdr/>
      </w:sdtPr>
      <w:sdtEndPr/>
      <w:sdtContent>
        <w:p w14:paraId="6FA88ACF" w14:textId="77777777" w:rsidR="00D85606" w:rsidRPr="005568DD" w:rsidRDefault="00D85606" w:rsidP="00D85606">
          <w:pPr>
            <w:ind w:right="5953"/>
            <w:rPr>
              <w:rFonts w:ascii="Calibri" w:eastAsia="Calibri" w:hAnsi="Calibri" w:cs="Arial"/>
              <w:i/>
              <w:sz w:val="22"/>
              <w:szCs w:val="22"/>
              <w:lang w:eastAsia="en-US"/>
            </w:rPr>
          </w:pPr>
          <w:r w:rsidRPr="005568DD">
            <w:rPr>
              <w:rFonts w:ascii="Calibri" w:eastAsia="Calibri" w:hAnsi="Calibri" w:cs="Arial"/>
              <w:i/>
              <w:sz w:val="22"/>
              <w:szCs w:val="22"/>
              <w:highlight w:val="lightGray"/>
              <w:lang w:eastAsia="en-US"/>
            </w:rPr>
            <w:t>(pełna nazwa/firma, adres, w zależności od podmiotu: NIP/PESEL, KRS/CEiDG)</w:t>
          </w:r>
        </w:p>
        <w:p w14:paraId="2FE209CE" w14:textId="77777777" w:rsidR="00D85606" w:rsidRPr="005568DD" w:rsidRDefault="00A066E6" w:rsidP="00D85606">
          <w:pPr>
            <w:ind w:right="5953"/>
            <w:rPr>
              <w:rFonts w:ascii="Calibri" w:eastAsia="Calibri" w:hAnsi="Calibri" w:cs="Arial"/>
              <w:b/>
              <w:sz w:val="22"/>
              <w:szCs w:val="22"/>
              <w:lang w:eastAsia="en-US"/>
            </w:rPr>
          </w:pPr>
        </w:p>
      </w:sdtContent>
    </w:sdt>
    <w:p w14:paraId="0D9EFF2D" w14:textId="77777777" w:rsidR="00D85606" w:rsidRPr="005568DD" w:rsidRDefault="00D85606" w:rsidP="00D85606">
      <w:pPr>
        <w:rPr>
          <w:rFonts w:ascii="Calibri" w:eastAsia="Calibri" w:hAnsi="Calibri" w:cs="Arial"/>
          <w:sz w:val="22"/>
          <w:szCs w:val="22"/>
          <w:u w:val="single"/>
          <w:lang w:eastAsia="en-US"/>
        </w:rPr>
      </w:pPr>
      <w:r w:rsidRPr="005568DD">
        <w:rPr>
          <w:rFonts w:ascii="Calibri" w:eastAsia="Calibri" w:hAnsi="Calibri" w:cs="Arial"/>
          <w:sz w:val="22"/>
          <w:szCs w:val="22"/>
          <w:u w:val="single"/>
          <w:lang w:eastAsia="en-US"/>
        </w:rPr>
        <w:t>reprezentowany przez:</w:t>
      </w:r>
    </w:p>
    <w:sdt>
      <w:sdtPr>
        <w:rPr>
          <w:rFonts w:ascii="Calibri" w:eastAsia="Calibri" w:hAnsi="Calibri" w:cs="Arial"/>
          <w:sz w:val="22"/>
          <w:szCs w:val="22"/>
          <w:lang w:eastAsia="en-US"/>
        </w:rPr>
        <w:id w:val="-1571413750"/>
        <w:placeholder>
          <w:docPart w:val="6006D70EFF754D31840CA64548E7A439"/>
        </w:placeholder>
        <w:showingPlcHdr/>
      </w:sdtPr>
      <w:sdtEndPr/>
      <w:sdtContent>
        <w:p w14:paraId="7D2DB6A7" w14:textId="723B6CED" w:rsidR="00D85606" w:rsidRDefault="00D85606" w:rsidP="00D85606">
          <w:pPr>
            <w:rPr>
              <w:rFonts w:ascii="Calibri" w:eastAsia="Calibri" w:hAnsi="Calibri" w:cs="Arial"/>
              <w:b/>
              <w:bCs/>
              <w:sz w:val="22"/>
              <w:szCs w:val="22"/>
              <w:lang w:eastAsia="en-US"/>
            </w:rPr>
          </w:pPr>
          <w:r w:rsidRPr="005568DD">
            <w:rPr>
              <w:rFonts w:ascii="Calibri" w:eastAsia="Calibri" w:hAnsi="Calibri" w:cs="Arial"/>
              <w:i/>
              <w:sz w:val="22"/>
              <w:szCs w:val="22"/>
              <w:lang w:eastAsia="en-US"/>
            </w:rPr>
            <w:t>(</w:t>
          </w:r>
          <w:r w:rsidRPr="005568DD">
            <w:rPr>
              <w:rFonts w:ascii="Calibri" w:eastAsia="Calibri" w:hAnsi="Calibri" w:cs="Arial"/>
              <w:i/>
              <w:sz w:val="22"/>
              <w:szCs w:val="22"/>
              <w:highlight w:val="lightGray"/>
              <w:lang w:eastAsia="en-US"/>
            </w:rPr>
            <w:t>imię, nazwisko, stanowisko/podstawa do reprezentacji)</w:t>
          </w:r>
        </w:p>
      </w:sdtContent>
    </w:sdt>
    <w:p w14:paraId="57DE9D51" w14:textId="1246188D" w:rsidR="00564BAB" w:rsidRPr="00564BAB" w:rsidRDefault="00564BAB" w:rsidP="00564BAB">
      <w:pPr>
        <w:rPr>
          <w:rFonts w:ascii="Calibri" w:eastAsia="Calibri" w:hAnsi="Calibri" w:cs="Arial"/>
          <w:sz w:val="22"/>
          <w:szCs w:val="22"/>
          <w:lang w:eastAsia="en-US"/>
        </w:rPr>
      </w:pPr>
    </w:p>
    <w:p w14:paraId="434CE775" w14:textId="6CCEBF06" w:rsidR="00564BAB" w:rsidRDefault="005C36B5" w:rsidP="00D85606">
      <w:pPr>
        <w:pStyle w:val="Teksttreci20"/>
        <w:shd w:val="clear" w:color="auto" w:fill="auto"/>
        <w:spacing w:before="0" w:after="0" w:line="276" w:lineRule="auto"/>
        <w:jc w:val="center"/>
        <w:rPr>
          <w:rFonts w:asciiTheme="minorHAnsi" w:hAnsiTheme="minorHAnsi" w:cstheme="minorHAnsi"/>
          <w:sz w:val="22"/>
          <w:szCs w:val="22"/>
        </w:rPr>
      </w:pPr>
      <w:r>
        <w:rPr>
          <w:rFonts w:asciiTheme="minorHAnsi" w:hAnsiTheme="minorHAnsi" w:cstheme="minorHAnsi"/>
          <w:sz w:val="22"/>
          <w:szCs w:val="22"/>
        </w:rPr>
        <w:tab/>
        <w:t>SPECYFIKACJA TECHNICZNO – UŻYTKOWA OFEROWANEGO SAMOCHODU</w:t>
      </w:r>
    </w:p>
    <w:p w14:paraId="71031EF6" w14:textId="52833DFE" w:rsidR="00564BAB" w:rsidRDefault="00564BAB" w:rsidP="00D85606">
      <w:pPr>
        <w:pStyle w:val="Teksttreci20"/>
        <w:shd w:val="clear" w:color="auto" w:fill="auto"/>
        <w:spacing w:before="0" w:after="0" w:line="276" w:lineRule="auto"/>
        <w:jc w:val="center"/>
        <w:rPr>
          <w:rFonts w:asciiTheme="minorHAnsi" w:hAnsiTheme="minorHAnsi" w:cstheme="minorHAnsi"/>
          <w:sz w:val="22"/>
          <w:szCs w:val="22"/>
        </w:rPr>
      </w:pPr>
      <w:r w:rsidRPr="00564BAB">
        <w:rPr>
          <w:rFonts w:asciiTheme="minorHAnsi" w:hAnsiTheme="minorHAnsi" w:cstheme="minorHAnsi"/>
          <w:sz w:val="22"/>
          <w:szCs w:val="22"/>
        </w:rPr>
        <w:t>„Zakup fabrycznie nowego średniego samochodu ratowniczo-gaśniczego z napędem 4x4 kategorii 2 (uterenowiony) dla OSP w Podrzewiu”</w:t>
      </w:r>
    </w:p>
    <w:p w14:paraId="4DA689C9" w14:textId="1B7DEE49" w:rsidR="00564BAB" w:rsidRDefault="005C36B5" w:rsidP="005C36B5">
      <w:pPr>
        <w:pStyle w:val="Teksttreci30"/>
        <w:shd w:val="clear" w:color="auto" w:fill="auto"/>
        <w:spacing w:before="0"/>
        <w:ind w:right="20"/>
        <w:rPr>
          <w:rFonts w:asciiTheme="minorHAnsi" w:hAnsiTheme="minorHAnsi" w:cstheme="minorHAnsi"/>
          <w:sz w:val="22"/>
          <w:szCs w:val="22"/>
        </w:rPr>
      </w:pPr>
      <w:r w:rsidRPr="005C36B5">
        <w:rPr>
          <w:rFonts w:asciiTheme="minorHAnsi" w:hAnsiTheme="minorHAnsi" w:cstheme="minorHAnsi"/>
          <w:b/>
          <w:bCs/>
          <w:sz w:val="22"/>
          <w:szCs w:val="22"/>
          <w:u w:val="single"/>
        </w:rPr>
        <w:t>UWAGA:</w:t>
      </w:r>
      <w:r w:rsidRPr="005C36B5">
        <w:rPr>
          <w:rFonts w:asciiTheme="minorHAnsi" w:hAnsiTheme="minorHAnsi" w:cstheme="minorHAnsi"/>
          <w:sz w:val="22"/>
          <w:szCs w:val="22"/>
        </w:rPr>
        <w:t xml:space="preserve"> </w:t>
      </w:r>
      <w:r w:rsidRPr="005C36B5">
        <w:rPr>
          <w:rFonts w:asciiTheme="minorHAnsi" w:hAnsiTheme="minorHAnsi" w:cstheme="minorHAnsi"/>
          <w:b/>
          <w:bCs/>
          <w:sz w:val="22"/>
          <w:szCs w:val="22"/>
          <w:u w:val="single"/>
        </w:rPr>
        <w:t>Prawą stronę tabeli, należy wypełnić</w:t>
      </w:r>
      <w:r w:rsidRPr="005C36B5">
        <w:rPr>
          <w:rFonts w:asciiTheme="minorHAnsi" w:hAnsiTheme="minorHAnsi" w:cstheme="minorHAnsi"/>
          <w:sz w:val="22"/>
          <w:szCs w:val="22"/>
        </w:rPr>
        <w:t xml:space="preserve"> stosując słowa „</w:t>
      </w:r>
      <w:r w:rsidRPr="005C36B5">
        <w:rPr>
          <w:rStyle w:val="PogrubienieTeksttreci3Calibri115pt"/>
          <w:rFonts w:asciiTheme="minorHAnsi" w:eastAsia="Arial Narrow" w:hAnsiTheme="minorHAnsi" w:cstheme="minorHAnsi"/>
          <w:sz w:val="22"/>
          <w:szCs w:val="22"/>
        </w:rPr>
        <w:t xml:space="preserve">tak” </w:t>
      </w:r>
      <w:r w:rsidRPr="005C36B5">
        <w:rPr>
          <w:rFonts w:asciiTheme="minorHAnsi" w:hAnsiTheme="minorHAnsi" w:cstheme="minorHAnsi"/>
          <w:sz w:val="22"/>
          <w:szCs w:val="22"/>
        </w:rPr>
        <w:t>lub „</w:t>
      </w:r>
      <w:r w:rsidRPr="005C36B5">
        <w:rPr>
          <w:rStyle w:val="PogrubienieTeksttreci3Calibri115pt"/>
          <w:rFonts w:asciiTheme="minorHAnsi" w:eastAsia="Arial Narrow" w:hAnsiTheme="minorHAnsi" w:cstheme="minorHAnsi"/>
          <w:sz w:val="22"/>
          <w:szCs w:val="22"/>
        </w:rPr>
        <w:t>nie”</w:t>
      </w:r>
      <w:r w:rsidRPr="005C36B5">
        <w:rPr>
          <w:rFonts w:asciiTheme="minorHAnsi" w:hAnsiTheme="minorHAnsi" w:cstheme="minorHAnsi"/>
          <w:sz w:val="22"/>
          <w:szCs w:val="22"/>
        </w:rPr>
        <w:t xml:space="preserve">, zaś w przypadku wyższych wartości niż wymagania Zamawiającego należy wpisać oferowane wartości techniczno-użytkowe. W przypadku, gdy Wykonawca w którejkolwiek z pozycji wpisze słowa </w:t>
      </w:r>
      <w:r w:rsidRPr="005C36B5">
        <w:rPr>
          <w:rStyle w:val="PogrubienieTeksttreci3Calibri115pt"/>
          <w:rFonts w:asciiTheme="minorHAnsi" w:eastAsia="Arial Narrow" w:hAnsiTheme="minorHAnsi" w:cstheme="minorHAnsi"/>
          <w:sz w:val="22"/>
          <w:szCs w:val="22"/>
        </w:rPr>
        <w:t xml:space="preserve">„nie” </w:t>
      </w:r>
      <w:r w:rsidRPr="005C36B5">
        <w:rPr>
          <w:rFonts w:asciiTheme="minorHAnsi" w:hAnsiTheme="minorHAnsi" w:cstheme="minorHAnsi"/>
          <w:sz w:val="22"/>
          <w:szCs w:val="22"/>
        </w:rPr>
        <w:t xml:space="preserve">lub zaoferuje niższe wartości, oferta zostanie odrzucona z uwagi, iż jej treść nie odpowiada treści SWZ. </w:t>
      </w:r>
    </w:p>
    <w:p w14:paraId="167712F7" w14:textId="4BB99FAD" w:rsidR="007A738F" w:rsidRPr="007A738F" w:rsidRDefault="007A738F" w:rsidP="007A738F">
      <w:pPr>
        <w:tabs>
          <w:tab w:val="right" w:pos="12840"/>
          <w:tab w:val="left" w:pos="13045"/>
          <w:tab w:val="center" w:pos="13794"/>
          <w:tab w:val="right" w:pos="15000"/>
        </w:tabs>
        <w:ind w:right="20"/>
        <w:jc w:val="both"/>
        <w:rPr>
          <w:rFonts w:asciiTheme="minorHAnsi" w:hAnsiTheme="minorHAnsi" w:cstheme="minorHAnsi"/>
          <w:sz w:val="22"/>
          <w:szCs w:val="22"/>
        </w:rPr>
      </w:pPr>
      <w:r w:rsidRPr="007A738F">
        <w:rPr>
          <w:rStyle w:val="Teksttreci8"/>
          <w:rFonts w:asciiTheme="minorHAnsi" w:hAnsiTheme="minorHAnsi" w:cstheme="minorHAnsi"/>
          <w:sz w:val="22"/>
          <w:szCs w:val="22"/>
        </w:rPr>
        <w:t xml:space="preserve">Zamieszczenie przez </w:t>
      </w:r>
      <w:r>
        <w:rPr>
          <w:rStyle w:val="Teksttreci8"/>
          <w:rFonts w:asciiTheme="minorHAnsi" w:hAnsiTheme="minorHAnsi" w:cstheme="minorHAnsi"/>
          <w:sz w:val="22"/>
          <w:szCs w:val="22"/>
        </w:rPr>
        <w:t>W</w:t>
      </w:r>
      <w:r w:rsidRPr="007A738F">
        <w:rPr>
          <w:rStyle w:val="Teksttreci8"/>
          <w:rFonts w:asciiTheme="minorHAnsi" w:hAnsiTheme="minorHAnsi" w:cstheme="minorHAnsi"/>
          <w:sz w:val="22"/>
          <w:szCs w:val="22"/>
        </w:rPr>
        <w:t xml:space="preserve">ykonawcę parametrów mniej korzystnych od parametrów minimalnych określonych przez zamawiającego, oznaczało będzie, że oferta nie spełnia warunków przedmiotowych postępowania przetargowego. W konsekwencji będzie to skutkowało odrzuceniem złożonej oferty w myśl ustawy </w:t>
      </w:r>
      <w:proofErr w:type="spellStart"/>
      <w:r w:rsidRPr="007A738F">
        <w:rPr>
          <w:rStyle w:val="Teksttreci8"/>
          <w:rFonts w:asciiTheme="minorHAnsi" w:hAnsiTheme="minorHAnsi" w:cstheme="minorHAnsi"/>
          <w:sz w:val="22"/>
          <w:szCs w:val="22"/>
        </w:rPr>
        <w:t>Pzp</w:t>
      </w:r>
      <w:proofErr w:type="spellEnd"/>
      <w:r w:rsidRPr="007A738F">
        <w:rPr>
          <w:rStyle w:val="Teksttreci8"/>
          <w:rFonts w:asciiTheme="minorHAnsi" w:hAnsiTheme="minorHAnsi" w:cstheme="minorHAnsi"/>
          <w:sz w:val="22"/>
          <w:szCs w:val="22"/>
        </w:rPr>
        <w:t xml:space="preserve">. </w:t>
      </w:r>
    </w:p>
    <w:p w14:paraId="492B1FFD" w14:textId="03D735E6" w:rsidR="007A738F" w:rsidRPr="005C36B5" w:rsidRDefault="007A738F" w:rsidP="00D85606">
      <w:pPr>
        <w:ind w:left="20"/>
        <w:jc w:val="both"/>
        <w:rPr>
          <w:rFonts w:asciiTheme="minorHAnsi" w:hAnsiTheme="minorHAnsi" w:cstheme="minorHAnsi"/>
          <w:sz w:val="22"/>
          <w:szCs w:val="22"/>
        </w:rPr>
      </w:pPr>
      <w:r w:rsidRPr="007A738F">
        <w:rPr>
          <w:rStyle w:val="Teksttreci8"/>
          <w:rFonts w:asciiTheme="minorHAnsi" w:hAnsiTheme="minorHAnsi" w:cstheme="minorHAnsi"/>
          <w:sz w:val="22"/>
          <w:szCs w:val="22"/>
        </w:rPr>
        <w:t xml:space="preserve">W celu optymalnego rozmieszczenia i zamontowania sprzętu przez </w:t>
      </w:r>
      <w:r>
        <w:rPr>
          <w:rStyle w:val="Teksttreci8"/>
          <w:rFonts w:asciiTheme="minorHAnsi" w:hAnsiTheme="minorHAnsi" w:cstheme="minorHAnsi"/>
          <w:sz w:val="22"/>
          <w:szCs w:val="22"/>
        </w:rPr>
        <w:t>W</w:t>
      </w:r>
      <w:r w:rsidRPr="007A738F">
        <w:rPr>
          <w:rStyle w:val="Teksttreci8"/>
          <w:rFonts w:asciiTheme="minorHAnsi" w:hAnsiTheme="minorHAnsi" w:cstheme="minorHAnsi"/>
          <w:sz w:val="22"/>
          <w:szCs w:val="22"/>
        </w:rPr>
        <w:t>ykonawcę Zamawiający wymaga uzgodnienia rozłożenia sprzętu w procesie zabu</w:t>
      </w:r>
      <w:r w:rsidRPr="007A738F">
        <w:rPr>
          <w:rStyle w:val="Teksttreci8"/>
          <w:rFonts w:asciiTheme="minorHAnsi" w:hAnsiTheme="minorHAnsi" w:cstheme="minorHAnsi"/>
          <w:sz w:val="22"/>
          <w:szCs w:val="22"/>
        </w:rPr>
        <w:softHyphen/>
        <w:t>dowy pojazdu.</w:t>
      </w:r>
    </w:p>
    <w:p w14:paraId="6CAA0209" w14:textId="511CFA38" w:rsidR="00564BAB" w:rsidRDefault="00564BAB" w:rsidP="00564BAB">
      <w:pPr>
        <w:tabs>
          <w:tab w:val="left" w:pos="3492"/>
        </w:tabs>
        <w:rPr>
          <w:rFonts w:asciiTheme="minorHAnsi" w:eastAsia="Calibri" w:hAnsiTheme="minorHAnsi" w:cstheme="minorHAnsi"/>
          <w:sz w:val="22"/>
          <w:szCs w:val="22"/>
          <w:lang w:val="x-none" w:eastAsia="en-US"/>
        </w:rPr>
      </w:pPr>
    </w:p>
    <w:tbl>
      <w:tblPr>
        <w:tblStyle w:val="Tabela-Siatka"/>
        <w:tblW w:w="14559" w:type="dxa"/>
        <w:tblLook w:val="04A0" w:firstRow="1" w:lastRow="0" w:firstColumn="1" w:lastColumn="0" w:noHBand="0" w:noVBand="1"/>
      </w:tblPr>
      <w:tblGrid>
        <w:gridCol w:w="734"/>
        <w:gridCol w:w="9751"/>
        <w:gridCol w:w="4074"/>
      </w:tblGrid>
      <w:tr w:rsidR="005C36B5" w:rsidRPr="00D160A2" w14:paraId="0BFD8E78" w14:textId="630221F1" w:rsidTr="005C36B5">
        <w:tc>
          <w:tcPr>
            <w:tcW w:w="734" w:type="dxa"/>
            <w:shd w:val="clear" w:color="auto" w:fill="D9D9D9" w:themeFill="background1" w:themeFillShade="D9"/>
            <w:vAlign w:val="center"/>
          </w:tcPr>
          <w:p w14:paraId="0AFAA6B1"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Fonts w:asciiTheme="minorHAnsi" w:hAnsiTheme="minorHAnsi" w:cstheme="minorHAnsi"/>
                <w:spacing w:val="-1"/>
                <w:sz w:val="20"/>
                <w:szCs w:val="20"/>
              </w:rPr>
              <w:t>Lp.</w:t>
            </w:r>
          </w:p>
        </w:tc>
        <w:tc>
          <w:tcPr>
            <w:tcW w:w="9751" w:type="dxa"/>
            <w:shd w:val="clear" w:color="auto" w:fill="D9D9D9" w:themeFill="background1" w:themeFillShade="D9"/>
            <w:vAlign w:val="center"/>
          </w:tcPr>
          <w:p w14:paraId="4CD9883A" w14:textId="77777777" w:rsidR="005C36B5" w:rsidRPr="00D160A2" w:rsidRDefault="005C36B5" w:rsidP="00D160A2">
            <w:pPr>
              <w:pStyle w:val="Teksttreci0"/>
              <w:shd w:val="clear" w:color="auto" w:fill="auto"/>
              <w:spacing w:line="276" w:lineRule="auto"/>
              <w:jc w:val="center"/>
              <w:rPr>
                <w:rFonts w:asciiTheme="minorHAnsi" w:hAnsiTheme="minorHAnsi" w:cstheme="minorHAnsi"/>
                <w:b/>
                <w:bCs/>
                <w:sz w:val="20"/>
                <w:szCs w:val="20"/>
              </w:rPr>
            </w:pPr>
            <w:r w:rsidRPr="00D160A2">
              <w:rPr>
                <w:rFonts w:asciiTheme="minorHAnsi" w:hAnsiTheme="minorHAnsi" w:cstheme="minorHAnsi"/>
                <w:b/>
                <w:bCs/>
                <w:spacing w:val="-1"/>
                <w:sz w:val="20"/>
                <w:szCs w:val="20"/>
              </w:rPr>
              <w:t>WARUNKI ZAMAWIAJĄCEGO</w:t>
            </w:r>
          </w:p>
        </w:tc>
        <w:tc>
          <w:tcPr>
            <w:tcW w:w="4074" w:type="dxa"/>
            <w:shd w:val="clear" w:color="auto" w:fill="D9D9D9" w:themeFill="background1" w:themeFillShade="D9"/>
          </w:tcPr>
          <w:p w14:paraId="63DCF596" w14:textId="6E48FA8A" w:rsidR="005C36B5" w:rsidRPr="00D160A2" w:rsidRDefault="003B1B7A" w:rsidP="00D160A2">
            <w:pPr>
              <w:pStyle w:val="Teksttreci0"/>
              <w:shd w:val="clear" w:color="auto" w:fill="auto"/>
              <w:spacing w:line="276" w:lineRule="auto"/>
              <w:jc w:val="center"/>
              <w:rPr>
                <w:rFonts w:asciiTheme="minorHAnsi" w:hAnsiTheme="minorHAnsi" w:cstheme="minorHAnsi"/>
                <w:b/>
                <w:bCs/>
                <w:spacing w:val="-1"/>
                <w:sz w:val="20"/>
                <w:szCs w:val="20"/>
              </w:rPr>
            </w:pPr>
            <w:r w:rsidRPr="003B1B7A">
              <w:rPr>
                <w:rFonts w:asciiTheme="minorHAnsi" w:hAnsiTheme="minorHAnsi" w:cstheme="minorHAnsi"/>
                <w:b/>
                <w:bCs/>
                <w:spacing w:val="-1"/>
                <w:sz w:val="20"/>
                <w:szCs w:val="20"/>
              </w:rPr>
              <w:t>PROPOZYCJE WYKONAWCY</w:t>
            </w:r>
          </w:p>
        </w:tc>
      </w:tr>
      <w:tr w:rsidR="005C36B5" w:rsidRPr="00D160A2" w14:paraId="6C427B9B" w14:textId="2EC66FEF" w:rsidTr="005C36B5">
        <w:tc>
          <w:tcPr>
            <w:tcW w:w="734" w:type="dxa"/>
            <w:shd w:val="clear" w:color="auto" w:fill="A6A6A6" w:themeFill="background1" w:themeFillShade="A6"/>
          </w:tcPr>
          <w:p w14:paraId="194F3BB5" w14:textId="45748127" w:rsidR="005C36B5" w:rsidRPr="00D160A2" w:rsidRDefault="005C36B5" w:rsidP="00D160A2">
            <w:pPr>
              <w:jc w:val="center"/>
              <w:rPr>
                <w:rFonts w:asciiTheme="minorHAnsi" w:hAnsiTheme="minorHAnsi" w:cstheme="minorHAnsi"/>
                <w:b/>
                <w:bCs/>
                <w:sz w:val="20"/>
                <w:szCs w:val="20"/>
              </w:rPr>
            </w:pPr>
            <w:r w:rsidRPr="00D160A2">
              <w:rPr>
                <w:rFonts w:asciiTheme="minorHAnsi" w:hAnsiTheme="minorHAnsi" w:cstheme="minorHAnsi"/>
                <w:b/>
                <w:bCs/>
                <w:sz w:val="20"/>
                <w:szCs w:val="20"/>
              </w:rPr>
              <w:t>1</w:t>
            </w:r>
          </w:p>
        </w:tc>
        <w:tc>
          <w:tcPr>
            <w:tcW w:w="9751" w:type="dxa"/>
            <w:shd w:val="clear" w:color="auto" w:fill="A6A6A6" w:themeFill="background1" w:themeFillShade="A6"/>
          </w:tcPr>
          <w:p w14:paraId="0FB24561" w14:textId="77777777" w:rsidR="005C36B5" w:rsidRPr="00D160A2" w:rsidRDefault="005C36B5" w:rsidP="00D160A2">
            <w:pPr>
              <w:rPr>
                <w:rFonts w:asciiTheme="minorHAnsi" w:hAnsiTheme="minorHAnsi" w:cstheme="minorHAnsi"/>
                <w:b/>
                <w:bCs/>
                <w:sz w:val="20"/>
                <w:szCs w:val="20"/>
              </w:rPr>
            </w:pPr>
            <w:r w:rsidRPr="00D160A2">
              <w:rPr>
                <w:rFonts w:asciiTheme="minorHAnsi" w:hAnsiTheme="minorHAnsi" w:cstheme="minorHAnsi"/>
                <w:b/>
                <w:bCs/>
                <w:sz w:val="20"/>
                <w:szCs w:val="20"/>
              </w:rPr>
              <w:t>Warunki ogólne:</w:t>
            </w:r>
          </w:p>
        </w:tc>
        <w:tc>
          <w:tcPr>
            <w:tcW w:w="4074" w:type="dxa"/>
            <w:shd w:val="clear" w:color="auto" w:fill="A6A6A6" w:themeFill="background1" w:themeFillShade="A6"/>
          </w:tcPr>
          <w:p w14:paraId="0DC0E1A5" w14:textId="27EC91FE" w:rsidR="005C36B5" w:rsidRPr="00D160A2" w:rsidRDefault="003B1B7A" w:rsidP="003B1B7A">
            <w:pPr>
              <w:jc w:val="center"/>
              <w:rPr>
                <w:rFonts w:asciiTheme="minorHAnsi" w:hAnsiTheme="minorHAnsi" w:cstheme="minorHAnsi"/>
                <w:b/>
                <w:bCs/>
                <w:sz w:val="20"/>
                <w:szCs w:val="20"/>
              </w:rPr>
            </w:pPr>
            <w:r>
              <w:rPr>
                <w:rFonts w:asciiTheme="minorHAnsi" w:hAnsiTheme="minorHAnsi" w:cstheme="minorHAnsi"/>
                <w:b/>
                <w:bCs/>
                <w:sz w:val="20"/>
                <w:szCs w:val="20"/>
              </w:rPr>
              <w:t xml:space="preserve">TAK/NIE lub podanie parametru </w:t>
            </w:r>
            <w:r>
              <w:rPr>
                <w:rFonts w:asciiTheme="minorHAnsi" w:hAnsiTheme="minorHAnsi" w:cstheme="minorHAnsi"/>
                <w:b/>
                <w:bCs/>
                <w:sz w:val="20"/>
                <w:szCs w:val="20"/>
              </w:rPr>
              <w:br/>
              <w:t>techniczno-użytkowego</w:t>
            </w:r>
          </w:p>
        </w:tc>
      </w:tr>
      <w:tr w:rsidR="005C36B5" w:rsidRPr="00D160A2" w14:paraId="663C90C0" w14:textId="3B9D24CC" w:rsidTr="005C36B5">
        <w:tc>
          <w:tcPr>
            <w:tcW w:w="734" w:type="dxa"/>
          </w:tcPr>
          <w:p w14:paraId="4D8CC745" w14:textId="7EC249F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1.1</w:t>
            </w:r>
          </w:p>
        </w:tc>
        <w:tc>
          <w:tcPr>
            <w:tcW w:w="9751" w:type="dxa"/>
          </w:tcPr>
          <w:p w14:paraId="2CC57384" w14:textId="77777777" w:rsidR="005C36B5" w:rsidRPr="00D160A2" w:rsidRDefault="005C36B5" w:rsidP="00D160A2">
            <w:pPr>
              <w:pStyle w:val="Teksttreci0"/>
              <w:shd w:val="clear" w:color="auto" w:fill="auto"/>
              <w:spacing w:line="276" w:lineRule="auto"/>
              <w:ind w:left="57"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zabudowany i wyposażony musi spełniać wymagania:</w:t>
            </w:r>
          </w:p>
          <w:p w14:paraId="2DED5370" w14:textId="2A2600BC" w:rsidR="005C36B5" w:rsidRPr="00D160A2" w:rsidRDefault="005C36B5" w:rsidP="00D160A2">
            <w:pPr>
              <w:pStyle w:val="Teksttreci0"/>
              <w:widowControl w:val="0"/>
              <w:numPr>
                <w:ilvl w:val="0"/>
                <w:numId w:val="114"/>
              </w:numPr>
              <w:shd w:val="clear" w:color="auto" w:fill="auto"/>
              <w:tabs>
                <w:tab w:val="left" w:pos="405"/>
              </w:tabs>
              <w:spacing w:line="276" w:lineRule="auto"/>
              <w:ind w:left="227" w:right="57" w:hanging="170"/>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ustawy „Prawo o ruchu drogowym (</w:t>
            </w:r>
            <w:proofErr w:type="spellStart"/>
            <w:r w:rsidRPr="00D160A2">
              <w:rPr>
                <w:rFonts w:asciiTheme="minorHAnsi" w:hAnsiTheme="minorHAnsi" w:cstheme="minorHAnsi"/>
                <w:sz w:val="20"/>
                <w:szCs w:val="20"/>
                <w:lang w:val="pl"/>
              </w:rPr>
              <w:t>t.j</w:t>
            </w:r>
            <w:proofErr w:type="spellEnd"/>
            <w:r w:rsidRPr="00D160A2">
              <w:rPr>
                <w:rFonts w:asciiTheme="minorHAnsi" w:hAnsiTheme="minorHAnsi" w:cstheme="minorHAnsi"/>
                <w:sz w:val="20"/>
                <w:szCs w:val="20"/>
                <w:lang w:val="pl"/>
              </w:rPr>
              <w:t>. Dz. U. z 2024 r. poz. 1251 ze zm.</w:t>
            </w:r>
            <w:r w:rsidRPr="00D160A2">
              <w:rPr>
                <w:rStyle w:val="Teksttreci9ptBezpogrubienia"/>
                <w:rFonts w:asciiTheme="minorHAnsi" w:hAnsiTheme="minorHAnsi" w:cstheme="minorHAnsi"/>
                <w:b w:val="0"/>
                <w:bCs w:val="0"/>
                <w:sz w:val="20"/>
                <w:szCs w:val="20"/>
              </w:rPr>
              <w:t>) wraz z przepisami wykonawczymi do ustawy,</w:t>
            </w:r>
          </w:p>
          <w:p w14:paraId="04A6CA48" w14:textId="4D935E22" w:rsidR="005C36B5" w:rsidRPr="00D160A2" w:rsidRDefault="005C36B5" w:rsidP="00D160A2">
            <w:pPr>
              <w:pStyle w:val="Teksttreci0"/>
              <w:widowControl w:val="0"/>
              <w:numPr>
                <w:ilvl w:val="0"/>
                <w:numId w:val="114"/>
              </w:numPr>
              <w:shd w:val="clear" w:color="auto" w:fill="auto"/>
              <w:tabs>
                <w:tab w:val="left" w:pos="405"/>
              </w:tabs>
              <w:spacing w:line="276" w:lineRule="auto"/>
              <w:ind w:left="227" w:right="57" w:hanging="170"/>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w:t>
            </w:r>
          </w:p>
          <w:p w14:paraId="0DAAD06D" w14:textId="38A8B10A" w:rsidR="005C36B5" w:rsidRPr="00D160A2" w:rsidRDefault="005C36B5" w:rsidP="00D160A2">
            <w:pPr>
              <w:pStyle w:val="Teksttreci0"/>
              <w:widowControl w:val="0"/>
              <w:numPr>
                <w:ilvl w:val="0"/>
                <w:numId w:val="114"/>
              </w:numPr>
              <w:shd w:val="clear" w:color="auto" w:fill="auto"/>
              <w:tabs>
                <w:tab w:val="left" w:pos="405"/>
              </w:tabs>
              <w:spacing w:line="276" w:lineRule="auto"/>
              <w:ind w:left="227" w:right="57" w:hanging="170"/>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6D0A95C6" w14:textId="77777777" w:rsidR="005C36B5" w:rsidRPr="00D160A2" w:rsidRDefault="005C36B5" w:rsidP="00D160A2">
            <w:pPr>
              <w:pStyle w:val="Teksttreci0"/>
              <w:widowControl w:val="0"/>
              <w:numPr>
                <w:ilvl w:val="0"/>
                <w:numId w:val="114"/>
              </w:numPr>
              <w:shd w:val="clear" w:color="auto" w:fill="auto"/>
              <w:tabs>
                <w:tab w:val="left" w:pos="288"/>
              </w:tabs>
              <w:spacing w:line="276" w:lineRule="auto"/>
              <w:ind w:left="263" w:right="57" w:hanging="263"/>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lastRenderedPageBreak/>
              <w:t>norm: PN-EN 1846-1 i PN-EN 1846-2 (lub równoważnych).</w:t>
            </w:r>
          </w:p>
        </w:tc>
        <w:tc>
          <w:tcPr>
            <w:tcW w:w="4074" w:type="dxa"/>
          </w:tcPr>
          <w:p w14:paraId="1699863F" w14:textId="77777777" w:rsidR="005C36B5" w:rsidRPr="005C36B5"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lang w:val="x-none"/>
              </w:rPr>
            </w:pPr>
          </w:p>
        </w:tc>
      </w:tr>
      <w:tr w:rsidR="005C36B5" w:rsidRPr="00D160A2" w14:paraId="7ECB130A" w14:textId="1ABFD417" w:rsidTr="005C36B5">
        <w:tc>
          <w:tcPr>
            <w:tcW w:w="734" w:type="dxa"/>
          </w:tcPr>
          <w:p w14:paraId="3C8A07CB"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1.2</w:t>
            </w:r>
          </w:p>
        </w:tc>
        <w:tc>
          <w:tcPr>
            <w:tcW w:w="9751" w:type="dxa"/>
          </w:tcPr>
          <w:p w14:paraId="1659BBC2" w14:textId="39A9928B" w:rsidR="005C36B5" w:rsidRPr="00D160A2" w:rsidRDefault="005C36B5" w:rsidP="00D160A2">
            <w:pPr>
              <w:pStyle w:val="Teksttreci0"/>
              <w:shd w:val="clear" w:color="auto" w:fill="auto"/>
              <w:spacing w:line="276" w:lineRule="auto"/>
              <w:ind w:right="138"/>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Podwozie pojazdu musi posiadać świadectwo homologacji typu zgodnie z odrębnymi przepisami krajowymi odnoszącymi się do prawa o ruchu drogowym. Urządzenia i podzespoły zamontowane w pojeździe powinny spełniać wymagania odrębnych przepisów krajowych i/lub międzynarodowych.</w:t>
            </w:r>
          </w:p>
        </w:tc>
        <w:tc>
          <w:tcPr>
            <w:tcW w:w="4074" w:type="dxa"/>
          </w:tcPr>
          <w:p w14:paraId="4C38287B" w14:textId="77777777" w:rsidR="005C36B5" w:rsidRPr="00D160A2" w:rsidRDefault="005C36B5" w:rsidP="00D160A2">
            <w:pPr>
              <w:pStyle w:val="Teksttreci0"/>
              <w:shd w:val="clear" w:color="auto" w:fill="auto"/>
              <w:spacing w:line="276" w:lineRule="auto"/>
              <w:ind w:right="138"/>
              <w:jc w:val="both"/>
              <w:rPr>
                <w:rStyle w:val="Teksttreci9ptBezpogrubienia"/>
                <w:rFonts w:asciiTheme="minorHAnsi" w:hAnsiTheme="minorHAnsi" w:cstheme="minorHAnsi"/>
                <w:b w:val="0"/>
                <w:bCs w:val="0"/>
                <w:sz w:val="20"/>
                <w:szCs w:val="20"/>
              </w:rPr>
            </w:pPr>
          </w:p>
        </w:tc>
      </w:tr>
      <w:tr w:rsidR="005C36B5" w:rsidRPr="00D160A2" w14:paraId="3B3F6B7E" w14:textId="2175E461" w:rsidTr="005C36B5">
        <w:tc>
          <w:tcPr>
            <w:tcW w:w="734" w:type="dxa"/>
          </w:tcPr>
          <w:p w14:paraId="4FA66629"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1.3</w:t>
            </w:r>
          </w:p>
        </w:tc>
        <w:tc>
          <w:tcPr>
            <w:tcW w:w="9751" w:type="dxa"/>
          </w:tcPr>
          <w:p w14:paraId="3DAA12BA" w14:textId="1B5EB871" w:rsidR="005C36B5" w:rsidRPr="00D160A2" w:rsidRDefault="005C36B5" w:rsidP="00D160A2">
            <w:pPr>
              <w:pStyle w:val="Teksttreci0"/>
              <w:spacing w:line="276" w:lineRule="auto"/>
              <w:ind w:right="138"/>
              <w:jc w:val="both"/>
              <w:rPr>
                <w:rStyle w:val="Teksttreci105pt"/>
                <w:rFonts w:asciiTheme="minorHAnsi" w:eastAsia="Calibri" w:hAnsiTheme="minorHAnsi" w:cstheme="minorHAnsi"/>
                <w:b/>
                <w:bCs/>
                <w:sz w:val="20"/>
                <w:szCs w:val="20"/>
              </w:rPr>
            </w:pPr>
            <w:r w:rsidRPr="00D160A2">
              <w:rPr>
                <w:rFonts w:asciiTheme="minorHAnsi" w:hAnsiTheme="minorHAnsi" w:cstheme="minorHAnsi"/>
                <w:sz w:val="20"/>
                <w:szCs w:val="20"/>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w:t>
            </w:r>
            <w:r w:rsidRPr="00D160A2">
              <w:rPr>
                <w:rStyle w:val="Teksttreci9ptBezpogrubienia"/>
                <w:rFonts w:asciiTheme="minorHAnsi" w:hAnsiTheme="minorHAnsi" w:cstheme="minorHAnsi"/>
                <w:b w:val="0"/>
                <w:bCs w:val="0"/>
                <w:sz w:val="20"/>
                <w:szCs w:val="20"/>
              </w:rPr>
              <w:t>Dz. U. z 2007 r. Nr 143, poz. 1002 ze zm.</w:t>
            </w:r>
            <w:r w:rsidRPr="00D160A2">
              <w:rPr>
                <w:rFonts w:asciiTheme="minorHAnsi" w:hAnsiTheme="minorHAnsi" w:cstheme="minorHAnsi"/>
                <w:sz w:val="20"/>
                <w:szCs w:val="20"/>
              </w:rPr>
              <w:t xml:space="preserve">). </w:t>
            </w:r>
            <w:r w:rsidRPr="00D160A2">
              <w:rPr>
                <w:rStyle w:val="Teksttreci9ptBezpogrubienia"/>
                <w:rFonts w:asciiTheme="minorHAnsi" w:hAnsiTheme="minorHAnsi" w:cstheme="minorHAnsi"/>
                <w:sz w:val="20"/>
                <w:szCs w:val="20"/>
              </w:rPr>
              <w:t>Aktualne świadectwo dopuszczenia wraz ze sprawozdaniem z badań pojazdu, potwierdzające dane techniczno-użytkowe oferowanego pojazdu, najpóźniej w dniu odbioru techniczno-jakościowego</w:t>
            </w:r>
            <w:r w:rsidRPr="00D160A2">
              <w:rPr>
                <w:rStyle w:val="Teksttreci105pt"/>
                <w:rFonts w:asciiTheme="minorHAnsi" w:hAnsiTheme="minorHAnsi" w:cstheme="minorHAnsi"/>
                <w:sz w:val="20"/>
                <w:szCs w:val="20"/>
              </w:rPr>
              <w:t>.</w:t>
            </w:r>
          </w:p>
          <w:p w14:paraId="409D4F9F" w14:textId="1372264B" w:rsidR="005C36B5" w:rsidRPr="00D160A2" w:rsidRDefault="005C36B5" w:rsidP="00D160A2">
            <w:pPr>
              <w:pStyle w:val="Teksttreci0"/>
              <w:shd w:val="clear" w:color="auto" w:fill="auto"/>
              <w:spacing w:line="276" w:lineRule="auto"/>
              <w:jc w:val="both"/>
              <w:rPr>
                <w:rFonts w:asciiTheme="minorHAnsi" w:hAnsiTheme="minorHAnsi" w:cstheme="minorHAnsi"/>
                <w:b/>
                <w:bCs/>
                <w:sz w:val="20"/>
                <w:szCs w:val="20"/>
              </w:rPr>
            </w:pPr>
            <w:r w:rsidRPr="00D160A2">
              <w:rPr>
                <w:rFonts w:asciiTheme="minorHAnsi" w:eastAsia="Arial Unicode MS" w:hAnsiTheme="minorHAnsi" w:cstheme="minorHAnsi"/>
                <w:color w:val="000000"/>
                <w:sz w:val="20"/>
                <w:szCs w:val="20"/>
                <w:lang w:eastAsia="pl-PL"/>
              </w:rPr>
              <w:t xml:space="preserve">Sprzęt dostarczony z pojazdem, jeżeli jest dla niego wymagane świadectwo dopuszczenia, musi spełniać wymagania rozporządzenia Ministra Spraw Wewnętrznych i Administracji z dnia 20 czerwca 2007 r. </w:t>
            </w:r>
            <w:r w:rsidRPr="00D160A2">
              <w:rPr>
                <w:rFonts w:asciiTheme="minorHAnsi" w:eastAsia="Arial Unicode MS" w:hAnsiTheme="minorHAnsi" w:cstheme="minorHAnsi"/>
                <w:color w:val="000000"/>
                <w:sz w:val="20"/>
                <w:szCs w:val="20"/>
                <w:lang w:eastAsia="pl-PL"/>
              </w:rPr>
              <w:br/>
              <w:t>w sprawie wykazu wyrobów służących zapewnieniu bezpieczeństwa publicznego lub ochronie zdrowia i życia oraz mienia, a także zasad wydawania dopuszczenia tych wyrobów do użytkowania (</w:t>
            </w:r>
            <w:r w:rsidRPr="00D160A2">
              <w:rPr>
                <w:rStyle w:val="Teksttreci9ptBezpogrubienia"/>
                <w:rFonts w:asciiTheme="minorHAnsi" w:hAnsiTheme="minorHAnsi" w:cstheme="minorHAnsi"/>
                <w:b w:val="0"/>
                <w:bCs w:val="0"/>
                <w:sz w:val="20"/>
                <w:szCs w:val="20"/>
              </w:rPr>
              <w:t>Dz. U. z 2007 r. Nr 143, poz. 1002 ze zm.</w:t>
            </w:r>
            <w:r w:rsidRPr="00D160A2">
              <w:rPr>
                <w:rFonts w:asciiTheme="minorHAnsi" w:eastAsia="Arial Unicode MS" w:hAnsiTheme="minorHAnsi" w:cstheme="minorHAnsi"/>
                <w:color w:val="000000"/>
                <w:sz w:val="20"/>
                <w:szCs w:val="20"/>
                <w:lang w:eastAsia="pl-PL"/>
              </w:rPr>
              <w:t xml:space="preserve">). </w:t>
            </w:r>
            <w:r w:rsidRPr="00D160A2">
              <w:rPr>
                <w:rFonts w:asciiTheme="minorHAnsi" w:eastAsia="Arial Unicode MS" w:hAnsiTheme="minorHAnsi" w:cstheme="minorHAnsi"/>
                <w:b/>
                <w:bCs/>
                <w:color w:val="000000"/>
                <w:sz w:val="20"/>
                <w:szCs w:val="20"/>
                <w:lang w:eastAsia="pl-PL"/>
              </w:rPr>
              <w:t>Potwierdzeniem spełnienia ww. wymagań będzie przedłożenie najpóźniej w dniu odbioru techniczno-jakościowego przedmiotu zamówienia aktualnego świadectwa dopuszczenia dla tego sprzętu.</w:t>
            </w:r>
            <w:r w:rsidRPr="00D160A2">
              <w:rPr>
                <w:rFonts w:asciiTheme="minorHAnsi" w:eastAsia="Arial Unicode MS" w:hAnsiTheme="minorHAnsi" w:cstheme="minorHAnsi"/>
                <w:color w:val="000000"/>
                <w:sz w:val="20"/>
                <w:szCs w:val="20"/>
                <w:lang w:eastAsia="pl-PL"/>
              </w:rPr>
              <w:t xml:space="preserve"> </w:t>
            </w:r>
          </w:p>
        </w:tc>
        <w:tc>
          <w:tcPr>
            <w:tcW w:w="4074" w:type="dxa"/>
          </w:tcPr>
          <w:p w14:paraId="42C73415" w14:textId="77777777" w:rsidR="005C36B5" w:rsidRPr="00D160A2" w:rsidRDefault="005C36B5" w:rsidP="00D160A2">
            <w:pPr>
              <w:pStyle w:val="Teksttreci0"/>
              <w:spacing w:line="276" w:lineRule="auto"/>
              <w:ind w:right="138"/>
              <w:jc w:val="both"/>
              <w:rPr>
                <w:rFonts w:asciiTheme="minorHAnsi" w:hAnsiTheme="minorHAnsi" w:cstheme="minorHAnsi"/>
                <w:sz w:val="20"/>
                <w:szCs w:val="20"/>
              </w:rPr>
            </w:pPr>
          </w:p>
        </w:tc>
      </w:tr>
      <w:tr w:rsidR="005C36B5" w:rsidRPr="00D160A2" w14:paraId="7F1F367B" w14:textId="6F25D11C" w:rsidTr="005C36B5">
        <w:tc>
          <w:tcPr>
            <w:tcW w:w="734" w:type="dxa"/>
          </w:tcPr>
          <w:p w14:paraId="0B0BA5B5"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1.4</w:t>
            </w:r>
          </w:p>
        </w:tc>
        <w:tc>
          <w:tcPr>
            <w:tcW w:w="9751" w:type="dxa"/>
          </w:tcPr>
          <w:p w14:paraId="3FEF12F6" w14:textId="1443BACD" w:rsidR="005C36B5" w:rsidRPr="003B1B7A" w:rsidRDefault="005C36B5" w:rsidP="003B1B7A">
            <w:pPr>
              <w:pStyle w:val="Teksttreci0"/>
              <w:shd w:val="clear" w:color="auto" w:fill="auto"/>
              <w:spacing w:line="276" w:lineRule="auto"/>
              <w:ind w:left="57"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musi być oznakowany napisem „OSP PODRZEWIE” i logo gminy Duszniki oraz numerami operacyjnymi PSP zgodnie z Zarządzeniem Nr 1 Komendanta Głównego Państwowej Straży Pożarnej z dnia 24 stycznia 2020 r. w sprawie gospodarki transportowej w jednostkach organizacyjnych Państwowej Straży Pożarnej (Dz. Urz. KGPSP 2020 r. poz. 3).</w:t>
            </w:r>
            <w:r w:rsidR="003B1B7A">
              <w:rPr>
                <w:rStyle w:val="Teksttreci9ptBezpogrubienia"/>
                <w:rFonts w:asciiTheme="minorHAnsi" w:hAnsiTheme="minorHAnsi" w:cstheme="minorHAnsi"/>
                <w:b w:val="0"/>
                <w:bCs w:val="0"/>
                <w:sz w:val="20"/>
                <w:szCs w:val="20"/>
                <w:lang w:val="x-none" w:eastAsia="x-none"/>
              </w:rPr>
              <w:t xml:space="preserve"> </w:t>
            </w:r>
            <w:r w:rsidRPr="00D160A2">
              <w:rPr>
                <w:rStyle w:val="Teksttreci9ptBezpogrubienia"/>
                <w:rFonts w:asciiTheme="minorHAnsi" w:hAnsiTheme="minorHAnsi" w:cstheme="minorHAnsi"/>
                <w:b w:val="0"/>
                <w:bCs w:val="0"/>
                <w:sz w:val="20"/>
                <w:szCs w:val="20"/>
              </w:rPr>
              <w:t>Dane dotyczące oznaczenia zostaną przekazane w trakcie realizacji zamówienia.</w:t>
            </w:r>
          </w:p>
        </w:tc>
        <w:tc>
          <w:tcPr>
            <w:tcW w:w="4074" w:type="dxa"/>
          </w:tcPr>
          <w:p w14:paraId="18D403F4" w14:textId="77777777" w:rsidR="005C36B5" w:rsidRPr="00D160A2"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p>
        </w:tc>
      </w:tr>
      <w:tr w:rsidR="005C36B5" w:rsidRPr="00D160A2" w14:paraId="60A506E4" w14:textId="18A866F5" w:rsidTr="005C36B5">
        <w:tc>
          <w:tcPr>
            <w:tcW w:w="734" w:type="dxa"/>
            <w:shd w:val="clear" w:color="auto" w:fill="A6A6A6" w:themeFill="background1" w:themeFillShade="A6"/>
            <w:vAlign w:val="bottom"/>
          </w:tcPr>
          <w:p w14:paraId="6B7A1281" w14:textId="77777777" w:rsidR="005C36B5" w:rsidRPr="00D160A2" w:rsidRDefault="005C36B5" w:rsidP="00D160A2">
            <w:pPr>
              <w:pStyle w:val="Teksttreci0"/>
              <w:shd w:val="clear" w:color="auto" w:fill="auto"/>
              <w:spacing w:line="276" w:lineRule="auto"/>
              <w:ind w:left="260"/>
              <w:rPr>
                <w:rFonts w:asciiTheme="minorHAnsi" w:hAnsiTheme="minorHAnsi" w:cstheme="minorHAnsi"/>
                <w:b/>
                <w:bCs/>
                <w:sz w:val="20"/>
                <w:szCs w:val="20"/>
              </w:rPr>
            </w:pPr>
            <w:r w:rsidRPr="00D160A2">
              <w:rPr>
                <w:rFonts w:asciiTheme="minorHAnsi" w:hAnsiTheme="minorHAnsi" w:cstheme="minorHAnsi"/>
                <w:b/>
                <w:bCs/>
                <w:sz w:val="20"/>
                <w:szCs w:val="20"/>
              </w:rPr>
              <w:t>2</w:t>
            </w:r>
          </w:p>
        </w:tc>
        <w:tc>
          <w:tcPr>
            <w:tcW w:w="9751" w:type="dxa"/>
            <w:shd w:val="clear" w:color="auto" w:fill="A6A6A6" w:themeFill="background1" w:themeFillShade="A6"/>
          </w:tcPr>
          <w:p w14:paraId="4524C896" w14:textId="77777777" w:rsidR="005C36B5" w:rsidRPr="00D160A2" w:rsidRDefault="005C36B5" w:rsidP="00D160A2">
            <w:pPr>
              <w:pStyle w:val="Teksttreci0"/>
              <w:shd w:val="clear" w:color="auto" w:fill="auto"/>
              <w:spacing w:line="276" w:lineRule="auto"/>
              <w:ind w:left="57" w:right="57"/>
              <w:jc w:val="both"/>
              <w:rPr>
                <w:rFonts w:asciiTheme="minorHAnsi" w:hAnsiTheme="minorHAnsi" w:cstheme="minorHAnsi"/>
                <w:b/>
                <w:bCs/>
                <w:sz w:val="20"/>
                <w:szCs w:val="20"/>
              </w:rPr>
            </w:pPr>
            <w:r w:rsidRPr="00D160A2">
              <w:rPr>
                <w:rFonts w:asciiTheme="minorHAnsi" w:hAnsiTheme="minorHAnsi" w:cstheme="minorHAnsi"/>
                <w:b/>
                <w:bCs/>
                <w:sz w:val="20"/>
                <w:szCs w:val="20"/>
              </w:rPr>
              <w:t>Podwozie z kabiną:</w:t>
            </w:r>
          </w:p>
        </w:tc>
        <w:tc>
          <w:tcPr>
            <w:tcW w:w="4074" w:type="dxa"/>
            <w:shd w:val="clear" w:color="auto" w:fill="A6A6A6" w:themeFill="background1" w:themeFillShade="A6"/>
          </w:tcPr>
          <w:p w14:paraId="0F828B24" w14:textId="77777777" w:rsidR="005C36B5" w:rsidRPr="00D160A2" w:rsidRDefault="005C36B5" w:rsidP="00D160A2">
            <w:pPr>
              <w:pStyle w:val="Teksttreci0"/>
              <w:shd w:val="clear" w:color="auto" w:fill="auto"/>
              <w:spacing w:line="276" w:lineRule="auto"/>
              <w:ind w:left="57" w:right="57"/>
              <w:jc w:val="both"/>
              <w:rPr>
                <w:rFonts w:asciiTheme="minorHAnsi" w:hAnsiTheme="minorHAnsi" w:cstheme="minorHAnsi"/>
                <w:b/>
                <w:bCs/>
                <w:sz w:val="20"/>
                <w:szCs w:val="20"/>
              </w:rPr>
            </w:pPr>
          </w:p>
        </w:tc>
      </w:tr>
      <w:tr w:rsidR="005C36B5" w:rsidRPr="00D160A2" w14:paraId="2D02D406" w14:textId="1E209828" w:rsidTr="005C36B5">
        <w:tc>
          <w:tcPr>
            <w:tcW w:w="734" w:type="dxa"/>
            <w:vAlign w:val="center"/>
          </w:tcPr>
          <w:p w14:paraId="36064BFE"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w:t>
            </w:r>
          </w:p>
        </w:tc>
        <w:tc>
          <w:tcPr>
            <w:tcW w:w="9751" w:type="dxa"/>
          </w:tcPr>
          <w:p w14:paraId="2A9E3015" w14:textId="77777777" w:rsidR="005C36B5" w:rsidRPr="00D160A2"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Pojazd fabrycznie nowy, silnik i podwozie z kabiną pochodzące od tego samego producenta. Wyprodukowany nie wcześniej niż 2024 r.</w:t>
            </w:r>
          </w:p>
          <w:p w14:paraId="11A7632F" w14:textId="77777777" w:rsidR="005C36B5" w:rsidRPr="00D160A2" w:rsidRDefault="005C36B5" w:rsidP="00D160A2">
            <w:pPr>
              <w:pStyle w:val="Teksttreci0"/>
              <w:shd w:val="clear" w:color="auto" w:fill="auto"/>
              <w:spacing w:line="276" w:lineRule="auto"/>
              <w:ind w:left="57" w:right="57"/>
              <w:jc w:val="both"/>
              <w:rPr>
                <w:rFonts w:asciiTheme="minorHAnsi" w:hAnsiTheme="minorHAnsi" w:cstheme="minorHAnsi"/>
                <w:b/>
                <w:bCs/>
                <w:i/>
                <w:iCs/>
                <w:sz w:val="20"/>
                <w:szCs w:val="20"/>
              </w:rPr>
            </w:pPr>
            <w:r w:rsidRPr="00D160A2">
              <w:rPr>
                <w:rFonts w:asciiTheme="minorHAnsi" w:hAnsiTheme="minorHAnsi" w:cstheme="minorHAnsi"/>
                <w:b/>
                <w:bCs/>
                <w:i/>
                <w:iCs/>
                <w:color w:val="AEAAAA" w:themeColor="background2" w:themeShade="BF"/>
                <w:kern w:val="24"/>
                <w:sz w:val="20"/>
                <w:szCs w:val="20"/>
              </w:rPr>
              <w:t>Podać producenta, typ i model podwozia oraz rok produkcji.</w:t>
            </w:r>
          </w:p>
        </w:tc>
        <w:tc>
          <w:tcPr>
            <w:tcW w:w="4074" w:type="dxa"/>
          </w:tcPr>
          <w:p w14:paraId="089A5432" w14:textId="77777777" w:rsidR="005C36B5" w:rsidRDefault="003B1B7A" w:rsidP="00D160A2">
            <w:pPr>
              <w:pStyle w:val="Teksttreci0"/>
              <w:shd w:val="clear" w:color="auto" w:fill="auto"/>
              <w:spacing w:line="276" w:lineRule="auto"/>
              <w:ind w:left="57" w:right="57"/>
              <w:jc w:val="both"/>
              <w:rPr>
                <w:rFonts w:asciiTheme="minorHAnsi" w:hAnsiTheme="minorHAnsi" w:cstheme="minorHAnsi"/>
                <w:b/>
                <w:bCs/>
                <w:kern w:val="24"/>
                <w:sz w:val="20"/>
                <w:szCs w:val="20"/>
                <w:lang w:val="pl-PL"/>
              </w:rPr>
            </w:pPr>
            <w:r w:rsidRPr="003B1B7A">
              <w:rPr>
                <w:rFonts w:asciiTheme="minorHAnsi" w:hAnsiTheme="minorHAnsi" w:cstheme="minorHAnsi"/>
                <w:b/>
                <w:bCs/>
                <w:kern w:val="24"/>
                <w:sz w:val="20"/>
                <w:szCs w:val="20"/>
              </w:rPr>
              <w:t>Podać producenta, typ i model podwozia oraz rok produkcji</w:t>
            </w:r>
            <w:r>
              <w:rPr>
                <w:rFonts w:asciiTheme="minorHAnsi" w:hAnsiTheme="minorHAnsi" w:cstheme="minorHAnsi"/>
                <w:b/>
                <w:bCs/>
                <w:kern w:val="24"/>
                <w:sz w:val="20"/>
                <w:szCs w:val="20"/>
                <w:lang w:val="pl-PL"/>
              </w:rPr>
              <w:t>:</w:t>
            </w:r>
          </w:p>
          <w:p w14:paraId="6379F339" w14:textId="3F112CA5" w:rsidR="003B1B7A" w:rsidRPr="003B1B7A" w:rsidRDefault="003B1B7A"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r>
              <w:rPr>
                <w:rStyle w:val="Teksttreci9ptBezpogrubienia"/>
                <w:rFonts w:asciiTheme="minorHAnsi" w:hAnsiTheme="minorHAnsi" w:cstheme="minorHAnsi"/>
                <w:b w:val="0"/>
                <w:bCs w:val="0"/>
                <w:sz w:val="20"/>
                <w:szCs w:val="20"/>
                <w:lang w:eastAsia="x-none"/>
              </w:rPr>
              <w:t>…</w:t>
            </w:r>
            <w:r>
              <w:rPr>
                <w:rStyle w:val="Teksttreci9ptBezpogrubienia"/>
                <w:b w:val="0"/>
                <w:bCs w:val="0"/>
                <w:lang w:eastAsia="x-none"/>
              </w:rPr>
              <w:t>….</w:t>
            </w:r>
          </w:p>
        </w:tc>
      </w:tr>
      <w:tr w:rsidR="005C36B5" w:rsidRPr="00D160A2" w14:paraId="1FCB51A3" w14:textId="5874B07D" w:rsidTr="005C36B5">
        <w:tc>
          <w:tcPr>
            <w:tcW w:w="734" w:type="dxa"/>
            <w:vAlign w:val="center"/>
          </w:tcPr>
          <w:p w14:paraId="608CC7B0"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2.2</w:t>
            </w:r>
          </w:p>
        </w:tc>
        <w:tc>
          <w:tcPr>
            <w:tcW w:w="9751" w:type="dxa"/>
          </w:tcPr>
          <w:p w14:paraId="13D59F28" w14:textId="77777777" w:rsidR="005C36B5" w:rsidRPr="00D160A2" w:rsidRDefault="005C36B5" w:rsidP="00D160A2">
            <w:pPr>
              <w:pStyle w:val="Teksttreci0"/>
              <w:shd w:val="clear" w:color="auto" w:fill="auto"/>
              <w:spacing w:line="276" w:lineRule="auto"/>
              <w:ind w:left="57"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musi spełniać wymagania dla klasy średniej M (wg PN-EN 1846-1 lub równoważnej).</w:t>
            </w:r>
          </w:p>
        </w:tc>
        <w:tc>
          <w:tcPr>
            <w:tcW w:w="4074" w:type="dxa"/>
          </w:tcPr>
          <w:p w14:paraId="0FA3A300" w14:textId="77777777" w:rsidR="005C36B5" w:rsidRPr="00D160A2"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p>
        </w:tc>
      </w:tr>
      <w:tr w:rsidR="005C36B5" w:rsidRPr="00D160A2" w14:paraId="6379E632" w14:textId="13B0E695" w:rsidTr="005C36B5">
        <w:tc>
          <w:tcPr>
            <w:tcW w:w="734" w:type="dxa"/>
            <w:vAlign w:val="bottom"/>
          </w:tcPr>
          <w:p w14:paraId="560792DC"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2.3</w:t>
            </w:r>
          </w:p>
        </w:tc>
        <w:tc>
          <w:tcPr>
            <w:tcW w:w="9751" w:type="dxa"/>
          </w:tcPr>
          <w:p w14:paraId="7B99E80C" w14:textId="77777777" w:rsidR="005C36B5" w:rsidRPr="00D160A2" w:rsidRDefault="005C36B5" w:rsidP="00D160A2">
            <w:pPr>
              <w:pStyle w:val="Teksttreci0"/>
              <w:shd w:val="clear" w:color="auto" w:fill="auto"/>
              <w:spacing w:line="276" w:lineRule="auto"/>
              <w:ind w:left="227" w:right="57" w:hanging="170"/>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musi spełniać wymagania dla kategorii 2 - uterenowiony (wg PN-EN 1846-1 lub równoważnej).</w:t>
            </w:r>
          </w:p>
        </w:tc>
        <w:tc>
          <w:tcPr>
            <w:tcW w:w="4074" w:type="dxa"/>
          </w:tcPr>
          <w:p w14:paraId="048AA2B9" w14:textId="77777777" w:rsidR="005C36B5" w:rsidRPr="00D160A2" w:rsidRDefault="005C36B5" w:rsidP="00D160A2">
            <w:pPr>
              <w:pStyle w:val="Teksttreci0"/>
              <w:shd w:val="clear" w:color="auto" w:fill="auto"/>
              <w:spacing w:line="276" w:lineRule="auto"/>
              <w:ind w:left="227" w:right="57" w:hanging="170"/>
              <w:jc w:val="both"/>
              <w:rPr>
                <w:rStyle w:val="Teksttreci9ptBezpogrubienia"/>
                <w:rFonts w:asciiTheme="minorHAnsi" w:hAnsiTheme="minorHAnsi" w:cstheme="minorHAnsi"/>
                <w:b w:val="0"/>
                <w:bCs w:val="0"/>
                <w:sz w:val="20"/>
                <w:szCs w:val="20"/>
              </w:rPr>
            </w:pPr>
          </w:p>
        </w:tc>
      </w:tr>
      <w:tr w:rsidR="005C36B5" w:rsidRPr="00D160A2" w14:paraId="10B23938" w14:textId="55913659" w:rsidTr="005C36B5">
        <w:tc>
          <w:tcPr>
            <w:tcW w:w="734" w:type="dxa"/>
          </w:tcPr>
          <w:p w14:paraId="5680FF67"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2.4</w:t>
            </w:r>
          </w:p>
        </w:tc>
        <w:tc>
          <w:tcPr>
            <w:tcW w:w="9751" w:type="dxa"/>
          </w:tcPr>
          <w:p w14:paraId="2DD2FA32" w14:textId="7989590A" w:rsidR="005C36B5" w:rsidRPr="00D160A2"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 xml:space="preserve">Podwozie pojazdu z silnikiem o zapłonie samoczynnym, spełniającym wymogi odnośnie czystości spalin zgodnie z obowiązującymi w tym zakresie przepisami. Silnik pojazdu musi spełniać normę emisji spalin EURO 6e. Maksymalna prędkość - pojazdu gotowego do akcji na najwyższym biegu nie może być mniejsza niż </w:t>
            </w:r>
            <w:r w:rsidR="00A066E6" w:rsidRPr="00A066E6">
              <w:rPr>
                <w:rStyle w:val="Teksttreci9ptBezpogrubienia"/>
                <w:rFonts w:asciiTheme="minorHAnsi" w:hAnsiTheme="minorHAnsi" w:cstheme="minorHAnsi"/>
                <w:b w:val="0"/>
                <w:bCs w:val="0"/>
                <w:color w:val="4472C4" w:themeColor="accent1"/>
                <w:sz w:val="20"/>
                <w:szCs w:val="20"/>
              </w:rPr>
              <w:t>87</w:t>
            </w:r>
            <w:r w:rsidRPr="00D160A2">
              <w:rPr>
                <w:rStyle w:val="Teksttreci9ptBezpogrubienia"/>
                <w:rFonts w:asciiTheme="minorHAnsi" w:hAnsiTheme="minorHAnsi" w:cstheme="minorHAnsi"/>
                <w:b w:val="0"/>
                <w:bCs w:val="0"/>
                <w:sz w:val="20"/>
                <w:szCs w:val="20"/>
              </w:rPr>
              <w:t xml:space="preserve"> km/h, minimalna moc znamionowa silnika 300 KM.  </w:t>
            </w:r>
          </w:p>
          <w:p w14:paraId="11D51999" w14:textId="77777777" w:rsidR="005C36B5" w:rsidRPr="00D160A2"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 xml:space="preserve">Zbiornik paliwa i zbiornik </w:t>
            </w:r>
            <w:proofErr w:type="spellStart"/>
            <w:r w:rsidRPr="00D160A2">
              <w:rPr>
                <w:rStyle w:val="Teksttreci9ptBezpogrubienia"/>
                <w:rFonts w:asciiTheme="minorHAnsi" w:hAnsiTheme="minorHAnsi" w:cstheme="minorHAnsi"/>
                <w:b w:val="0"/>
                <w:bCs w:val="0"/>
                <w:sz w:val="20"/>
                <w:szCs w:val="20"/>
              </w:rPr>
              <w:t>Adblue</w:t>
            </w:r>
            <w:proofErr w:type="spellEnd"/>
            <w:r w:rsidRPr="00D160A2">
              <w:rPr>
                <w:rStyle w:val="Teksttreci9ptBezpogrubienia"/>
                <w:rFonts w:asciiTheme="minorHAnsi" w:hAnsiTheme="minorHAnsi" w:cstheme="minorHAnsi"/>
                <w:b w:val="0"/>
                <w:bCs w:val="0"/>
                <w:sz w:val="20"/>
                <w:szCs w:val="20"/>
              </w:rPr>
              <w:t xml:space="preserve"> zabezpieczone przed dostępem osób postronnych. Zbiornik paliwa możliwa lokalizacja wewnątrz obrysu zabudowy. </w:t>
            </w:r>
          </w:p>
          <w:p w14:paraId="3743B65C" w14:textId="77777777" w:rsidR="005C36B5" w:rsidRPr="00D160A2" w:rsidRDefault="005C36B5" w:rsidP="00D160A2">
            <w:pPr>
              <w:pStyle w:val="Teksttreci0"/>
              <w:shd w:val="clear" w:color="auto" w:fill="auto"/>
              <w:spacing w:line="276" w:lineRule="auto"/>
              <w:ind w:left="57" w:right="57"/>
              <w:jc w:val="both"/>
              <w:rPr>
                <w:rFonts w:asciiTheme="minorHAnsi" w:hAnsiTheme="minorHAnsi" w:cstheme="minorHAnsi"/>
                <w:b/>
                <w:bCs/>
                <w:color w:val="000000"/>
                <w:sz w:val="20"/>
                <w:szCs w:val="20"/>
                <w:shd w:val="clear" w:color="auto" w:fill="FFFFFF"/>
                <w:lang w:eastAsia="pl-PL" w:bidi="pl-PL"/>
              </w:rPr>
            </w:pPr>
            <w:r w:rsidRPr="00D160A2">
              <w:rPr>
                <w:rFonts w:asciiTheme="minorHAnsi" w:hAnsiTheme="minorHAnsi" w:cstheme="minorHAnsi"/>
                <w:color w:val="000000"/>
                <w:sz w:val="20"/>
                <w:szCs w:val="20"/>
                <w:shd w:val="clear" w:color="auto" w:fill="FFFFFF"/>
                <w:lang w:eastAsia="pl-PL" w:bidi="pl-PL"/>
              </w:rPr>
              <w:t>P</w:t>
            </w:r>
            <w:r w:rsidRPr="00D160A2">
              <w:rPr>
                <w:rFonts w:asciiTheme="minorHAnsi" w:hAnsiTheme="minorHAnsi" w:cstheme="minorHAnsi"/>
                <w:sz w:val="20"/>
                <w:szCs w:val="20"/>
              </w:rPr>
              <w:t xml:space="preserve">ojemność zbiornika paliwa musi zapewniać przejazd minimum 300 km lub 4 godziny pracy autopompy. </w:t>
            </w:r>
          </w:p>
        </w:tc>
        <w:tc>
          <w:tcPr>
            <w:tcW w:w="4074" w:type="dxa"/>
          </w:tcPr>
          <w:p w14:paraId="3EDED571" w14:textId="77777777" w:rsidR="005C36B5" w:rsidRPr="00D160A2"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p>
        </w:tc>
      </w:tr>
      <w:tr w:rsidR="005C36B5" w:rsidRPr="00D160A2" w14:paraId="0B7A0055" w14:textId="05AF131E" w:rsidTr="005C36B5">
        <w:tc>
          <w:tcPr>
            <w:tcW w:w="734" w:type="dxa"/>
          </w:tcPr>
          <w:p w14:paraId="2049C2B5"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lastRenderedPageBreak/>
              <w:t>2.5</w:t>
            </w:r>
          </w:p>
        </w:tc>
        <w:tc>
          <w:tcPr>
            <w:tcW w:w="9751" w:type="dxa"/>
          </w:tcPr>
          <w:p w14:paraId="48BF576B" w14:textId="11D15AE0" w:rsidR="005C36B5" w:rsidRPr="00D160A2" w:rsidRDefault="005C36B5" w:rsidP="00D160A2">
            <w:pPr>
              <w:pStyle w:val="Teksttreci0"/>
              <w:shd w:val="clear" w:color="auto" w:fill="auto"/>
              <w:spacing w:line="276" w:lineRule="auto"/>
              <w:ind w:left="57"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Maksymalna masa rzeczywista (MMR) pojazdu gotowego do akcji ratowniczo – gaśniczej nie może przekroczyć </w:t>
            </w:r>
            <w:r w:rsidR="003B1B7A">
              <w:rPr>
                <w:rStyle w:val="Teksttreci9ptBezpogrubienia"/>
                <w:rFonts w:asciiTheme="minorHAnsi" w:hAnsiTheme="minorHAnsi" w:cstheme="minorHAnsi"/>
                <w:b w:val="0"/>
                <w:bCs w:val="0"/>
                <w:sz w:val="20"/>
                <w:szCs w:val="20"/>
              </w:rPr>
              <w:br/>
            </w:r>
            <w:r w:rsidRPr="00D160A2">
              <w:rPr>
                <w:rStyle w:val="Teksttreci9ptBezpogrubienia"/>
                <w:rFonts w:asciiTheme="minorHAnsi" w:hAnsiTheme="minorHAnsi" w:cstheme="minorHAnsi"/>
                <w:b w:val="0"/>
                <w:bCs w:val="0"/>
                <w:sz w:val="20"/>
                <w:szCs w:val="20"/>
              </w:rPr>
              <w:t xml:space="preserve">16 000 kg, jednocześnie rozkład tej masy na osie oraz masa przypadająca na każda oś nie może przekroczyć maksymalnych wartości określonych przez producenta pojazdu lub podwozia bazowego. Dopuszczalna różnica </w:t>
            </w:r>
            <w:r w:rsidR="003B1B7A">
              <w:rPr>
                <w:rStyle w:val="Teksttreci9ptBezpogrubienia"/>
                <w:rFonts w:asciiTheme="minorHAnsi" w:hAnsiTheme="minorHAnsi" w:cstheme="minorHAnsi"/>
                <w:b w:val="0"/>
                <w:bCs w:val="0"/>
                <w:sz w:val="20"/>
                <w:szCs w:val="20"/>
              </w:rPr>
              <w:br/>
            </w:r>
            <w:r w:rsidRPr="00D160A2">
              <w:rPr>
                <w:rStyle w:val="Teksttreci9ptBezpogrubienia"/>
                <w:rFonts w:asciiTheme="minorHAnsi" w:hAnsiTheme="minorHAnsi" w:cstheme="minorHAnsi"/>
                <w:b w:val="0"/>
                <w:bCs w:val="0"/>
                <w:sz w:val="20"/>
                <w:szCs w:val="20"/>
              </w:rPr>
              <w:t>w obciążeniu strony lewej i prawej nie może przekroczyć 3%.</w:t>
            </w:r>
          </w:p>
        </w:tc>
        <w:tc>
          <w:tcPr>
            <w:tcW w:w="4074" w:type="dxa"/>
          </w:tcPr>
          <w:p w14:paraId="287D08D1" w14:textId="77777777" w:rsidR="005C36B5" w:rsidRPr="00D160A2"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p>
        </w:tc>
      </w:tr>
      <w:tr w:rsidR="005C36B5" w:rsidRPr="00D160A2" w14:paraId="3DD14FB6" w14:textId="5FC80620" w:rsidTr="005C36B5">
        <w:tc>
          <w:tcPr>
            <w:tcW w:w="734" w:type="dxa"/>
          </w:tcPr>
          <w:p w14:paraId="626B7167"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2.6</w:t>
            </w:r>
          </w:p>
        </w:tc>
        <w:tc>
          <w:tcPr>
            <w:tcW w:w="9751" w:type="dxa"/>
          </w:tcPr>
          <w:p w14:paraId="4EEA62EB" w14:textId="6C79D522"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 xml:space="preserve">Urządzenie </w:t>
            </w:r>
            <w:proofErr w:type="spellStart"/>
            <w:r w:rsidRPr="00D160A2">
              <w:rPr>
                <w:rStyle w:val="Teksttreci9ptBezpogrubienia"/>
                <w:rFonts w:asciiTheme="minorHAnsi" w:hAnsiTheme="minorHAnsi" w:cstheme="minorHAnsi"/>
                <w:b w:val="0"/>
                <w:bCs w:val="0"/>
                <w:sz w:val="20"/>
                <w:szCs w:val="20"/>
              </w:rPr>
              <w:t>sygnalizacyjno</w:t>
            </w:r>
            <w:proofErr w:type="spellEnd"/>
            <w:r w:rsidRPr="00D160A2">
              <w:rPr>
                <w:rStyle w:val="Teksttreci9ptBezpogrubienia"/>
                <w:rFonts w:asciiTheme="minorHAnsi" w:hAnsiTheme="minorHAnsi" w:cstheme="minorHAnsi"/>
                <w:b w:val="0"/>
                <w:bCs w:val="0"/>
                <w:sz w:val="20"/>
                <w:szCs w:val="20"/>
              </w:rPr>
              <w:t xml:space="preserve"> – ostrzegawcze świetlne i dźwiękowe pojazdu uprzywilejowanego:</w:t>
            </w:r>
          </w:p>
          <w:p w14:paraId="10E1BDCC" w14:textId="77777777" w:rsidR="005C36B5" w:rsidRPr="00D160A2" w:rsidRDefault="005C36B5" w:rsidP="00D160A2">
            <w:pPr>
              <w:pStyle w:val="Teksttreci0"/>
              <w:widowControl w:val="0"/>
              <w:numPr>
                <w:ilvl w:val="0"/>
                <w:numId w:val="123"/>
              </w:numPr>
              <w:shd w:val="clear" w:color="auto" w:fill="auto"/>
              <w:tabs>
                <w:tab w:val="left" w:pos="9"/>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belka sygnalizacyjna koloru niebieskiego, wykonana w technologii LED, zamontowana na dachu kabiny kierowcy, zabezpieczona przed przypadkowym uszkodzeniem,</w:t>
            </w:r>
          </w:p>
          <w:p w14:paraId="26C6EA03" w14:textId="77777777" w:rsidR="005C36B5" w:rsidRPr="00D160A2" w:rsidRDefault="005C36B5" w:rsidP="00D160A2">
            <w:pPr>
              <w:pStyle w:val="Teksttreci0"/>
              <w:widowControl w:val="0"/>
              <w:numPr>
                <w:ilvl w:val="0"/>
                <w:numId w:val="123"/>
              </w:numPr>
              <w:shd w:val="clear" w:color="auto" w:fill="auto"/>
              <w:tabs>
                <w:tab w:val="left" w:pos="4"/>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 xml:space="preserve">oświetlenie sygnalizacyjne niebieskie, wykonane w technologii LED, zamontowane w tylnej części zabudowy na narożnikach zabudowy, z możliwością wyłączania z kabiny kierowcy w przypadku jazdy </w:t>
            </w:r>
          </w:p>
          <w:p w14:paraId="3F3AE837" w14:textId="18F26986" w:rsidR="005C36B5" w:rsidRPr="00D160A2" w:rsidRDefault="005C36B5" w:rsidP="00D160A2">
            <w:pPr>
              <w:pStyle w:val="Teksttreci0"/>
              <w:widowControl w:val="0"/>
              <w:numPr>
                <w:ilvl w:val="0"/>
                <w:numId w:val="123"/>
              </w:numPr>
              <w:shd w:val="clear" w:color="auto" w:fill="auto"/>
              <w:tabs>
                <w:tab w:val="left" w:pos="4"/>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 kolumnie,</w:t>
            </w:r>
          </w:p>
          <w:p w14:paraId="51EB6D28" w14:textId="77777777" w:rsidR="005C36B5" w:rsidRPr="00D160A2" w:rsidRDefault="005C36B5" w:rsidP="00D160A2">
            <w:pPr>
              <w:pStyle w:val="Teksttreci0"/>
              <w:widowControl w:val="0"/>
              <w:numPr>
                <w:ilvl w:val="0"/>
                <w:numId w:val="123"/>
              </w:numPr>
              <w:shd w:val="clear" w:color="auto" w:fill="auto"/>
              <w:tabs>
                <w:tab w:val="left" w:pos="4"/>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dodatkowe dwie lampy sygnalizacyjne niebieskie, wykonane w technologii LED, zamontowane z przodu pojazdu na wysokości lusterek wstecznego samochodu osobowego,</w:t>
            </w:r>
          </w:p>
          <w:p w14:paraId="4FC775F1" w14:textId="380C2EA3" w:rsidR="005C36B5" w:rsidRPr="00D160A2" w:rsidRDefault="005C36B5" w:rsidP="00D160A2">
            <w:pPr>
              <w:pStyle w:val="Teksttreci0"/>
              <w:widowControl w:val="0"/>
              <w:numPr>
                <w:ilvl w:val="0"/>
                <w:numId w:val="123"/>
              </w:numPr>
              <w:shd w:val="clear" w:color="auto" w:fill="auto"/>
              <w:tabs>
                <w:tab w:val="left" w:pos="9"/>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dwie lampy sygnalizacyjne niebieskie typu LED, zamontowane na bokach nadwozia,</w:t>
            </w:r>
          </w:p>
          <w:p w14:paraId="3204734C" w14:textId="77777777" w:rsidR="005C36B5" w:rsidRPr="00D160A2" w:rsidRDefault="005C36B5" w:rsidP="00D160A2">
            <w:pPr>
              <w:pStyle w:val="Teksttreci0"/>
              <w:widowControl w:val="0"/>
              <w:numPr>
                <w:ilvl w:val="0"/>
                <w:numId w:val="123"/>
              </w:numPr>
              <w:shd w:val="clear" w:color="auto" w:fill="auto"/>
              <w:tabs>
                <w:tab w:val="left" w:pos="-1"/>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fala świetlna pomarańczowa umieszczona na tylnej ścianie nadwozia nad żaluzją skrytki autopompy,</w:t>
            </w:r>
          </w:p>
          <w:p w14:paraId="6FC7EECB" w14:textId="77777777" w:rsidR="005C36B5" w:rsidRPr="00D160A2" w:rsidRDefault="005C36B5" w:rsidP="00D160A2">
            <w:pPr>
              <w:pStyle w:val="Teksttreci0"/>
              <w:widowControl w:val="0"/>
              <w:numPr>
                <w:ilvl w:val="0"/>
                <w:numId w:val="123"/>
              </w:numPr>
              <w:shd w:val="clear" w:color="auto" w:fill="auto"/>
              <w:tabs>
                <w:tab w:val="left" w:pos="-1"/>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wszystkie lampy przednie zabezpieczone przed uszkodzeniem mechanicznym za pomocą osłon,</w:t>
            </w:r>
          </w:p>
          <w:p w14:paraId="6420C6D3" w14:textId="77777777" w:rsidR="005C36B5" w:rsidRPr="00D160A2" w:rsidRDefault="005C36B5" w:rsidP="00D160A2">
            <w:pPr>
              <w:pStyle w:val="Teksttreci0"/>
              <w:widowControl w:val="0"/>
              <w:numPr>
                <w:ilvl w:val="0"/>
                <w:numId w:val="123"/>
              </w:numPr>
              <w:shd w:val="clear" w:color="auto" w:fill="auto"/>
              <w:tabs>
                <w:tab w:val="left" w:pos="9"/>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 xml:space="preserve">urządzenie dźwiękowe (min. 6 modulowanych tonów + ,,poganiacz </w:t>
            </w:r>
            <w:proofErr w:type="spellStart"/>
            <w:r w:rsidRPr="00D160A2">
              <w:rPr>
                <w:rStyle w:val="Teksttreci9ptBezpogrubienia"/>
                <w:rFonts w:asciiTheme="minorHAnsi" w:hAnsiTheme="minorHAnsi" w:cstheme="minorHAnsi"/>
                <w:b w:val="0"/>
                <w:bCs w:val="0"/>
                <w:sz w:val="20"/>
                <w:szCs w:val="20"/>
              </w:rPr>
              <w:t>horn</w:t>
            </w:r>
            <w:proofErr w:type="spellEnd"/>
            <w:r w:rsidRPr="00D160A2">
              <w:rPr>
                <w:rStyle w:val="Teksttreci9ptBezpogrubienia"/>
                <w:rFonts w:asciiTheme="minorHAnsi" w:hAnsiTheme="minorHAnsi" w:cstheme="minorHAnsi"/>
                <w:b w:val="0"/>
                <w:bCs w:val="0"/>
                <w:sz w:val="20"/>
                <w:szCs w:val="20"/>
              </w:rPr>
              <w:t>”) wyposażone w funkcję megafonu. Wzmacniacz o mocy min. 200 W (lub 2x100W) wraz z głośnikami o mocy min. 200 W (lub 2x100W). Miejsce zamocowania sterownika i mikrofonu w kabinie zapewniający łatwy dostęp dla kierowcy oraz dowódcy,</w:t>
            </w:r>
          </w:p>
          <w:p w14:paraId="587867D7" w14:textId="34C3AEDB" w:rsidR="005C36B5" w:rsidRPr="00D160A2" w:rsidRDefault="005C36B5" w:rsidP="00D160A2">
            <w:pPr>
              <w:pStyle w:val="Teksttreci0"/>
              <w:widowControl w:val="0"/>
              <w:numPr>
                <w:ilvl w:val="0"/>
                <w:numId w:val="123"/>
              </w:numPr>
              <w:shd w:val="clear" w:color="auto" w:fill="auto"/>
              <w:tabs>
                <w:tab w:val="left" w:pos="9"/>
              </w:tabs>
              <w:spacing w:line="276" w:lineRule="auto"/>
              <w:ind w:left="284" w:right="57" w:hanging="227"/>
              <w:jc w:val="both"/>
              <w:rPr>
                <w:rFonts w:asciiTheme="minorHAnsi" w:hAnsiTheme="minorHAnsi" w:cstheme="minorHAnsi"/>
                <w:b/>
                <w:bCs/>
                <w:sz w:val="20"/>
                <w:szCs w:val="20"/>
              </w:rPr>
            </w:pPr>
            <w:r w:rsidRPr="00D160A2">
              <w:rPr>
                <w:rFonts w:asciiTheme="minorHAnsi" w:hAnsiTheme="minorHAnsi" w:cstheme="minorHAnsi"/>
                <w:spacing w:val="-1"/>
                <w:sz w:val="20"/>
                <w:szCs w:val="20"/>
              </w:rPr>
              <w:t>Pojazd wyposażony w sygnał pneumatyczny zamontowany na kabinie pojazdu włączany włącznikiem umieszczonym w kabinie  w miejscu łatwo dostępnym dla kierowcy oraz dowódcy</w:t>
            </w:r>
            <w:r w:rsidRPr="00D160A2">
              <w:rPr>
                <w:rFonts w:asciiTheme="minorHAnsi" w:hAnsiTheme="minorHAnsi" w:cstheme="minorHAnsi"/>
                <w:spacing w:val="-1"/>
                <w:sz w:val="20"/>
                <w:szCs w:val="20"/>
                <w:lang w:val="pl-PL"/>
              </w:rPr>
              <w:t>,</w:t>
            </w:r>
          </w:p>
          <w:p w14:paraId="1E347F1F" w14:textId="77777777" w:rsidR="005C36B5" w:rsidRPr="00D160A2" w:rsidRDefault="005C36B5" w:rsidP="00D160A2">
            <w:pPr>
              <w:pStyle w:val="Teksttreci0"/>
              <w:widowControl w:val="0"/>
              <w:numPr>
                <w:ilvl w:val="0"/>
                <w:numId w:val="123"/>
              </w:numPr>
              <w:shd w:val="clear" w:color="auto" w:fill="auto"/>
              <w:tabs>
                <w:tab w:val="left" w:pos="9"/>
              </w:tabs>
              <w:spacing w:line="276" w:lineRule="auto"/>
              <w:ind w:left="284" w:right="57" w:hanging="227"/>
              <w:jc w:val="both"/>
              <w:rPr>
                <w:rFonts w:asciiTheme="minorHAnsi" w:hAnsiTheme="minorHAnsi" w:cstheme="minorHAnsi"/>
                <w:b/>
                <w:bCs/>
                <w:sz w:val="20"/>
                <w:szCs w:val="20"/>
              </w:rPr>
            </w:pPr>
            <w:r w:rsidRPr="00D160A2">
              <w:rPr>
                <w:rFonts w:asciiTheme="minorHAnsi" w:hAnsiTheme="minorHAnsi" w:cstheme="minorHAnsi"/>
                <w:sz w:val="20"/>
                <w:szCs w:val="20"/>
              </w:rPr>
              <w:t>Pojazd wyposażony w oświetlenie dalekosiężne mocowane z przodu na atrapie silnika.</w:t>
            </w:r>
          </w:p>
        </w:tc>
        <w:tc>
          <w:tcPr>
            <w:tcW w:w="4074" w:type="dxa"/>
          </w:tcPr>
          <w:p w14:paraId="179FEF6A"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CDBC300" w14:textId="6DB07DA9" w:rsidTr="005C36B5">
        <w:tc>
          <w:tcPr>
            <w:tcW w:w="734" w:type="dxa"/>
          </w:tcPr>
          <w:p w14:paraId="21EBD236" w14:textId="77777777" w:rsidR="005C36B5" w:rsidRPr="00D160A2" w:rsidRDefault="005C36B5" w:rsidP="00D160A2">
            <w:pPr>
              <w:pStyle w:val="Teksttreci0"/>
              <w:shd w:val="clear" w:color="auto" w:fill="auto"/>
              <w:spacing w:line="276" w:lineRule="auto"/>
              <w:ind w:left="18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2.7</w:t>
            </w:r>
          </w:p>
        </w:tc>
        <w:tc>
          <w:tcPr>
            <w:tcW w:w="9751" w:type="dxa"/>
          </w:tcPr>
          <w:p w14:paraId="6EEC13F7"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Podwozie pojazdu musi spełniać min. następujące warunki:</w:t>
            </w:r>
          </w:p>
          <w:p w14:paraId="71C6ED54" w14:textId="52C5C2B2" w:rsidR="005C36B5" w:rsidRPr="00D160A2" w:rsidRDefault="005C36B5" w:rsidP="00D160A2">
            <w:pPr>
              <w:pStyle w:val="Akapitzlist"/>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57" w:hanging="227"/>
              <w:jc w:val="both"/>
              <w:rPr>
                <w:rFonts w:asciiTheme="minorHAnsi" w:eastAsia="Times New Roman" w:hAnsiTheme="minorHAnsi" w:cstheme="minorHAnsi"/>
                <w:sz w:val="20"/>
                <w:szCs w:val="20"/>
                <w:lang w:eastAsia="pl-PL"/>
              </w:rPr>
            </w:pPr>
            <w:r w:rsidRPr="00D160A2">
              <w:rPr>
                <w:rStyle w:val="Teksttreci9ptBezpogrubienia"/>
                <w:rFonts w:asciiTheme="minorHAnsi" w:hAnsiTheme="minorHAnsi" w:cstheme="minorHAnsi"/>
                <w:b w:val="0"/>
                <w:bCs w:val="0"/>
                <w:sz w:val="20"/>
                <w:szCs w:val="20"/>
              </w:rPr>
              <w:t>układ jezdny – napęd 4x4, skrzynia biegów zautomatyzowana</w:t>
            </w:r>
            <w:r w:rsidR="00A066E6">
              <w:rPr>
                <w:rStyle w:val="Teksttreci9ptBezpogrubienia"/>
                <w:rFonts w:asciiTheme="minorHAnsi" w:hAnsiTheme="minorHAnsi" w:cstheme="minorHAnsi"/>
                <w:b w:val="0"/>
                <w:bCs w:val="0"/>
                <w:sz w:val="20"/>
                <w:szCs w:val="20"/>
              </w:rPr>
              <w:t xml:space="preserve"> </w:t>
            </w:r>
            <w:r w:rsidR="00A066E6" w:rsidRPr="007D72B2">
              <w:rPr>
                <w:rStyle w:val="Teksttreci9ptBezpogrubienia"/>
                <w:rFonts w:asciiTheme="minorHAnsi" w:hAnsiTheme="minorHAnsi" w:cstheme="minorHAnsi"/>
                <w:b w:val="0"/>
                <w:bCs w:val="0"/>
                <w:color w:val="4472C4" w:themeColor="accent1"/>
                <w:sz w:val="20"/>
                <w:szCs w:val="20"/>
              </w:rPr>
              <w:t>lub automatyczna skrzynia biegów</w:t>
            </w:r>
            <w:r w:rsidRPr="00D160A2">
              <w:rPr>
                <w:rStyle w:val="Teksttreci9ptBezpogrubienia"/>
                <w:rFonts w:asciiTheme="minorHAnsi" w:hAnsiTheme="minorHAnsi" w:cstheme="minorHAnsi"/>
                <w:b w:val="0"/>
                <w:bCs w:val="0"/>
                <w:sz w:val="20"/>
                <w:szCs w:val="20"/>
              </w:rPr>
              <w:t xml:space="preserve">, do jazdy </w:t>
            </w:r>
            <w:r w:rsidR="00A066E6">
              <w:rPr>
                <w:rStyle w:val="Teksttreci9ptBezpogrubienia"/>
                <w:rFonts w:asciiTheme="minorHAnsi" w:hAnsiTheme="minorHAnsi" w:cstheme="minorHAnsi"/>
                <w:b w:val="0"/>
                <w:bCs w:val="0"/>
                <w:sz w:val="20"/>
                <w:szCs w:val="20"/>
              </w:rPr>
              <w:br/>
            </w:r>
            <w:r w:rsidRPr="00D160A2">
              <w:rPr>
                <w:rStyle w:val="Teksttreci9ptBezpogrubienia"/>
                <w:rFonts w:asciiTheme="minorHAnsi" w:hAnsiTheme="minorHAnsi" w:cstheme="minorHAnsi"/>
                <w:b w:val="0"/>
                <w:bCs w:val="0"/>
                <w:sz w:val="20"/>
                <w:szCs w:val="20"/>
              </w:rPr>
              <w:t xml:space="preserve">w terenie, blokada mechanizmów różnicowych obu mostów napędowych, możliwość rozłączenia  napędu przedniej osi, </w:t>
            </w:r>
            <w:r w:rsidRPr="00D160A2">
              <w:rPr>
                <w:rFonts w:asciiTheme="minorHAnsi" w:eastAsia="Times New Roman" w:hAnsiTheme="minorHAnsi" w:cstheme="minorHAnsi"/>
                <w:sz w:val="20"/>
                <w:szCs w:val="20"/>
                <w:lang w:eastAsia="pl-PL"/>
              </w:rPr>
              <w:t>skrzynia rozdzielcza z możliwością włączenia blokady międzyosiowej, redukcyjna z możliwością wyboru przełożeń szosowych i terenowych,</w:t>
            </w:r>
          </w:p>
          <w:p w14:paraId="778BA06E" w14:textId="77777777" w:rsidR="005C36B5" w:rsidRPr="00D160A2" w:rsidRDefault="005C36B5" w:rsidP="00D160A2">
            <w:pPr>
              <w:pStyle w:val="Teksttreci0"/>
              <w:widowControl w:val="0"/>
              <w:numPr>
                <w:ilvl w:val="0"/>
                <w:numId w:val="116"/>
              </w:numPr>
              <w:shd w:val="clear" w:color="auto" w:fill="auto"/>
              <w:tabs>
                <w:tab w:val="left" w:pos="1"/>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oś tylna z kołami bliźniaczymi, ogumienie uniwersalne szosowo-terenowe z bieżnikiem dostosowanym do różnych warunków atmosferycznych (wielosezonowe) oraz umożliwiające poruszanie się po drogach utwardzonych i poza nimi. Wartość nominalna ciśnienia w ogumieniu trwale umieszczona nad kołami,</w:t>
            </w:r>
          </w:p>
          <w:p w14:paraId="429691F9" w14:textId="77777777" w:rsidR="005C36B5" w:rsidRPr="00D160A2" w:rsidRDefault="005C36B5" w:rsidP="00D160A2">
            <w:pPr>
              <w:pStyle w:val="Teksttreci0"/>
              <w:widowControl w:val="0"/>
              <w:numPr>
                <w:ilvl w:val="0"/>
                <w:numId w:val="116"/>
              </w:numPr>
              <w:shd w:val="clear" w:color="auto" w:fill="auto"/>
              <w:tabs>
                <w:tab w:val="left" w:pos="1"/>
              </w:tabs>
              <w:spacing w:line="276" w:lineRule="auto"/>
              <w:ind w:left="284" w:right="57" w:hanging="227"/>
              <w:jc w:val="both"/>
              <w:rPr>
                <w:rFonts w:asciiTheme="minorHAnsi" w:hAnsiTheme="minorHAnsi" w:cstheme="minorHAnsi"/>
                <w:sz w:val="20"/>
                <w:szCs w:val="20"/>
              </w:rPr>
            </w:pPr>
            <w:r w:rsidRPr="00D160A2">
              <w:rPr>
                <w:rFonts w:asciiTheme="minorHAnsi" w:eastAsia="Times New Roman" w:hAnsiTheme="minorHAnsi" w:cstheme="minorHAnsi"/>
                <w:sz w:val="20"/>
                <w:szCs w:val="20"/>
                <w:lang w:eastAsia="pl-PL"/>
              </w:rPr>
              <w:t xml:space="preserve">zawieszenie osi przedniej i tylnej: resory paraboliczne, amortyzatory teleskopowe, stabilizatory przechyłu, </w:t>
            </w:r>
          </w:p>
          <w:p w14:paraId="256ADA98" w14:textId="77777777" w:rsidR="005C36B5" w:rsidRPr="00D160A2" w:rsidRDefault="005C36B5" w:rsidP="00D160A2">
            <w:pPr>
              <w:pStyle w:val="Teksttreci0"/>
              <w:widowControl w:val="0"/>
              <w:numPr>
                <w:ilvl w:val="0"/>
                <w:numId w:val="116"/>
              </w:numPr>
              <w:shd w:val="clear" w:color="auto" w:fill="auto"/>
              <w:tabs>
                <w:tab w:val="left" w:pos="6"/>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układ hamulcowy pojazdu wyposażony w system ABS oraz ASR,</w:t>
            </w:r>
          </w:p>
          <w:p w14:paraId="0F50CA98" w14:textId="77777777" w:rsidR="005C36B5" w:rsidRPr="00D160A2" w:rsidRDefault="005C36B5" w:rsidP="00D160A2">
            <w:pPr>
              <w:pStyle w:val="Teksttreci0"/>
              <w:widowControl w:val="0"/>
              <w:numPr>
                <w:ilvl w:val="0"/>
                <w:numId w:val="116"/>
              </w:numPr>
              <w:shd w:val="clear" w:color="auto" w:fill="auto"/>
              <w:tabs>
                <w:tab w:val="left" w:pos="1"/>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sygnał dźwiękowy i świetlny włączonego biegu wstecznego, jako sygnał świetlny akceptuje się światło cofania,</w:t>
            </w:r>
          </w:p>
          <w:p w14:paraId="2978E6BD" w14:textId="6A9D24FD" w:rsidR="005C36B5" w:rsidRPr="00D160A2" w:rsidRDefault="005C36B5" w:rsidP="00D160A2">
            <w:pPr>
              <w:pStyle w:val="Teksttreci0"/>
              <w:widowControl w:val="0"/>
              <w:numPr>
                <w:ilvl w:val="0"/>
                <w:numId w:val="116"/>
              </w:numPr>
              <w:shd w:val="clear" w:color="auto" w:fill="auto"/>
              <w:tabs>
                <w:tab w:val="left" w:pos="1"/>
              </w:tabs>
              <w:spacing w:line="276" w:lineRule="auto"/>
              <w:ind w:left="284" w:right="57" w:hanging="227"/>
              <w:jc w:val="both"/>
              <w:rPr>
                <w:rStyle w:val="Teksttreci105pt"/>
                <w:rFonts w:asciiTheme="minorHAnsi" w:hAnsiTheme="minorHAnsi" w:cstheme="minorHAnsi"/>
                <w:sz w:val="20"/>
                <w:szCs w:val="20"/>
                <w:lang w:eastAsia="en-US"/>
              </w:rPr>
            </w:pPr>
            <w:r w:rsidRPr="00D160A2">
              <w:rPr>
                <w:rStyle w:val="Teksttreci9ptBezpogrubienia"/>
                <w:rFonts w:asciiTheme="minorHAnsi" w:hAnsiTheme="minorHAnsi" w:cstheme="minorHAnsi"/>
                <w:b w:val="0"/>
                <w:bCs w:val="0"/>
                <w:sz w:val="20"/>
                <w:szCs w:val="20"/>
              </w:rPr>
              <w:t xml:space="preserve">samochód wyposażony w kamerę monitorująca strefę „martwą" (niewidoczną dla kierowcy) z tyłu pojazdu. </w:t>
            </w:r>
            <w:r w:rsidRPr="00D160A2">
              <w:rPr>
                <w:rStyle w:val="Teksttreci9ptBezpogrubienia"/>
                <w:rFonts w:asciiTheme="minorHAnsi" w:hAnsiTheme="minorHAnsi" w:cstheme="minorHAnsi"/>
                <w:b w:val="0"/>
                <w:bCs w:val="0"/>
                <w:sz w:val="20"/>
                <w:szCs w:val="20"/>
              </w:rPr>
              <w:lastRenderedPageBreak/>
              <w:t xml:space="preserve">Kamera powinna być przystosowana do pracy w każdych warunkach atmosferycznych mogących wystąpić na terenie Polski przez całą dobę oraz posiadać osłonę minimalizującą możliwość uszkodzeń mechanicznych. Monitor przekazujący obraz zamontowany w kabinie, w zasięgu wzroku kierowcy. Kamera włączająca się automatycznie w momencie załączenia biegu wstecznego z możliwością włączenia ręcznie podczas jazdy do przodu. </w:t>
            </w:r>
            <w:r w:rsidRPr="00D160A2">
              <w:rPr>
                <w:rStyle w:val="Teksttreci105pt"/>
                <w:rFonts w:asciiTheme="minorHAnsi" w:hAnsiTheme="minorHAnsi" w:cstheme="minorHAnsi"/>
                <w:sz w:val="20"/>
                <w:szCs w:val="20"/>
              </w:rPr>
              <w:t>Monitor min. 7” przekazujący obraz zamontowany w kabinie w za</w:t>
            </w:r>
            <w:r w:rsidRPr="00D160A2">
              <w:rPr>
                <w:rStyle w:val="Teksttreci105pt"/>
                <w:rFonts w:asciiTheme="minorHAnsi" w:hAnsiTheme="minorHAnsi" w:cstheme="minorHAnsi"/>
                <w:sz w:val="20"/>
                <w:szCs w:val="20"/>
              </w:rPr>
              <w:softHyphen/>
              <w:t>sięgu kierowcy,</w:t>
            </w:r>
          </w:p>
          <w:p w14:paraId="1E389902" w14:textId="009F9DCA" w:rsidR="005C36B5" w:rsidRPr="00D160A2" w:rsidRDefault="005C36B5" w:rsidP="00D160A2">
            <w:pPr>
              <w:pStyle w:val="Teksttreci0"/>
              <w:widowControl w:val="0"/>
              <w:numPr>
                <w:ilvl w:val="0"/>
                <w:numId w:val="116"/>
              </w:numPr>
              <w:shd w:val="clear" w:color="auto" w:fill="auto"/>
              <w:tabs>
                <w:tab w:val="left" w:pos="1"/>
              </w:tabs>
              <w:spacing w:line="276" w:lineRule="auto"/>
              <w:ind w:left="284" w:right="57" w:hanging="227"/>
              <w:jc w:val="both"/>
              <w:rPr>
                <w:rFonts w:asciiTheme="minorHAnsi" w:hAnsiTheme="minorHAnsi" w:cstheme="minorHAnsi"/>
                <w:sz w:val="20"/>
                <w:szCs w:val="20"/>
              </w:rPr>
            </w:pPr>
            <w:r w:rsidRPr="00D160A2">
              <w:rPr>
                <w:rFonts w:asciiTheme="minorHAnsi" w:hAnsiTheme="minorHAnsi" w:cstheme="minorHAnsi"/>
                <w:sz w:val="20"/>
                <w:szCs w:val="20"/>
              </w:rPr>
              <w:t>Minimalny prześwit pod osiami nie mniejszy niż 320 mm</w:t>
            </w:r>
            <w:r w:rsidRPr="00D160A2">
              <w:rPr>
                <w:rFonts w:asciiTheme="minorHAnsi" w:hAnsiTheme="minorHAnsi" w:cstheme="minorHAnsi"/>
                <w:sz w:val="20"/>
                <w:szCs w:val="20"/>
                <w:lang w:val="pl-PL"/>
              </w:rPr>
              <w:t>,</w:t>
            </w:r>
          </w:p>
          <w:p w14:paraId="7C52ABFA" w14:textId="50037B8C" w:rsidR="005C36B5" w:rsidRPr="00D160A2" w:rsidRDefault="005C36B5" w:rsidP="00D160A2">
            <w:pPr>
              <w:pStyle w:val="Teksttreci0"/>
              <w:widowControl w:val="0"/>
              <w:numPr>
                <w:ilvl w:val="0"/>
                <w:numId w:val="116"/>
              </w:numPr>
              <w:shd w:val="clear" w:color="auto" w:fill="auto"/>
              <w:tabs>
                <w:tab w:val="left" w:pos="1"/>
              </w:tabs>
              <w:spacing w:line="276" w:lineRule="auto"/>
              <w:ind w:left="284" w:right="57" w:hanging="227"/>
              <w:jc w:val="both"/>
              <w:rPr>
                <w:rFonts w:asciiTheme="minorHAnsi" w:hAnsiTheme="minorHAnsi" w:cstheme="minorHAnsi"/>
                <w:sz w:val="20"/>
                <w:szCs w:val="20"/>
              </w:rPr>
            </w:pPr>
            <w:r w:rsidRPr="00D160A2">
              <w:rPr>
                <w:rFonts w:asciiTheme="minorHAnsi" w:hAnsiTheme="minorHAnsi" w:cstheme="minorHAnsi"/>
                <w:sz w:val="20"/>
                <w:szCs w:val="20"/>
              </w:rPr>
              <w:t>Kąt natarcia min. 23°</w:t>
            </w:r>
            <w:r w:rsidRPr="00D160A2">
              <w:rPr>
                <w:rFonts w:asciiTheme="minorHAnsi" w:hAnsiTheme="minorHAnsi" w:cstheme="minorHAnsi"/>
                <w:sz w:val="20"/>
                <w:szCs w:val="20"/>
                <w:lang w:val="pl-PL"/>
              </w:rPr>
              <w:t>,</w:t>
            </w:r>
          </w:p>
          <w:p w14:paraId="0A9C9640" w14:textId="77777777" w:rsidR="005C36B5" w:rsidRPr="00D160A2" w:rsidRDefault="005C36B5" w:rsidP="00D160A2">
            <w:pPr>
              <w:pStyle w:val="Teksttreci0"/>
              <w:widowControl w:val="0"/>
              <w:numPr>
                <w:ilvl w:val="0"/>
                <w:numId w:val="116"/>
              </w:numPr>
              <w:shd w:val="clear" w:color="auto" w:fill="auto"/>
              <w:tabs>
                <w:tab w:val="left" w:pos="1"/>
              </w:tabs>
              <w:spacing w:line="276" w:lineRule="auto"/>
              <w:ind w:left="284" w:right="57" w:hanging="227"/>
              <w:jc w:val="both"/>
              <w:rPr>
                <w:rFonts w:asciiTheme="minorHAnsi" w:hAnsiTheme="minorHAnsi" w:cstheme="minorHAnsi"/>
                <w:sz w:val="20"/>
                <w:szCs w:val="20"/>
              </w:rPr>
            </w:pPr>
            <w:r w:rsidRPr="00D160A2">
              <w:rPr>
                <w:rFonts w:asciiTheme="minorHAnsi" w:hAnsiTheme="minorHAnsi" w:cstheme="minorHAnsi"/>
                <w:sz w:val="20"/>
                <w:szCs w:val="20"/>
              </w:rPr>
              <w:t>Kąt zejścia min. 23°.</w:t>
            </w:r>
          </w:p>
        </w:tc>
        <w:tc>
          <w:tcPr>
            <w:tcW w:w="4074" w:type="dxa"/>
          </w:tcPr>
          <w:p w14:paraId="26D1B987"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2A2B551C" w14:textId="56C730B4" w:rsidTr="005C36B5">
        <w:tc>
          <w:tcPr>
            <w:tcW w:w="734" w:type="dxa"/>
          </w:tcPr>
          <w:p w14:paraId="35D49E1C"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2.8</w:t>
            </w:r>
          </w:p>
        </w:tc>
        <w:tc>
          <w:tcPr>
            <w:tcW w:w="9751" w:type="dxa"/>
          </w:tcPr>
          <w:p w14:paraId="38C25A1C"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wyposażony w tylny zderzak lub urządzenie ochronne, zabezpieczające przed wjechaniem pod niego innego pojazdu z zamontowanym na nim podestem roboczym ułatwiającym obsługę urządzeń przedziału autopompy. Długość podestu roboczego nie mniejsza niż szerokość skrytki tylnej. Szerokość podestu musi umożliwiać ergonomiczna i stabilną obsługę (min. 300 mm).</w:t>
            </w:r>
          </w:p>
        </w:tc>
        <w:tc>
          <w:tcPr>
            <w:tcW w:w="4074" w:type="dxa"/>
          </w:tcPr>
          <w:p w14:paraId="32A4603A"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419295AF" w14:textId="670C6E0E" w:rsidTr="005C36B5">
        <w:tc>
          <w:tcPr>
            <w:tcW w:w="734" w:type="dxa"/>
          </w:tcPr>
          <w:p w14:paraId="5B6CDCFA"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2.9</w:t>
            </w:r>
          </w:p>
        </w:tc>
        <w:tc>
          <w:tcPr>
            <w:tcW w:w="9751" w:type="dxa"/>
          </w:tcPr>
          <w:p w14:paraId="7A66396F" w14:textId="29A0E863" w:rsidR="005C36B5" w:rsidRPr="00D160A2" w:rsidRDefault="005C36B5" w:rsidP="00D160A2">
            <w:pPr>
              <w:widowControl w:val="0"/>
              <w:shd w:val="clear" w:color="auto" w:fill="FFFFFF"/>
              <w:tabs>
                <w:tab w:val="left" w:pos="1051"/>
                <w:tab w:val="left" w:pos="9533"/>
              </w:tabs>
              <w:autoSpaceDE w:val="0"/>
              <w:autoSpaceDN w:val="0"/>
              <w:adjustRightInd w:val="0"/>
              <w:ind w:right="-13"/>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Kabina fabrycznie czterodrzwiowa, jednomodułowa na bazie jednej płyty podłogowej, zapewniająca dostęp do silnika, 6-osobowa w układzie miejsc 1+1+4 (siedzenia przodem do kierunku jazdy).</w:t>
            </w:r>
            <w:r w:rsidRPr="00D160A2">
              <w:rPr>
                <w:rFonts w:asciiTheme="minorHAnsi" w:hAnsiTheme="minorHAnsi" w:cstheme="minorHAnsi"/>
                <w:sz w:val="20"/>
                <w:szCs w:val="20"/>
              </w:rPr>
              <w:t xml:space="preserve"> Wszystkie  miejsca wyposażone </w:t>
            </w:r>
            <w:r w:rsidR="003B1B7A">
              <w:rPr>
                <w:rFonts w:asciiTheme="minorHAnsi" w:hAnsiTheme="minorHAnsi" w:cstheme="minorHAnsi"/>
                <w:sz w:val="20"/>
                <w:szCs w:val="20"/>
              </w:rPr>
              <w:br/>
            </w:r>
            <w:r w:rsidRPr="00D160A2">
              <w:rPr>
                <w:rFonts w:asciiTheme="minorHAnsi" w:hAnsiTheme="minorHAnsi" w:cstheme="minorHAnsi"/>
                <w:sz w:val="20"/>
                <w:szCs w:val="20"/>
              </w:rPr>
              <w:t>w trzypunktowe  bezwładnościowe pasy bezpieczeństwa.</w:t>
            </w:r>
          </w:p>
          <w:p w14:paraId="3EB656A1"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Kabina wyposażona w:</w:t>
            </w:r>
          </w:p>
          <w:p w14:paraId="74262957" w14:textId="77777777" w:rsidR="005C36B5" w:rsidRPr="00D160A2" w:rsidRDefault="005C36B5" w:rsidP="00D160A2">
            <w:pPr>
              <w:pStyle w:val="Teksttreci0"/>
              <w:widowControl w:val="0"/>
              <w:numPr>
                <w:ilvl w:val="0"/>
                <w:numId w:val="117"/>
              </w:numPr>
              <w:shd w:val="clear" w:color="auto" w:fill="auto"/>
              <w:tabs>
                <w:tab w:val="left" w:pos="21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fabryczny układ klimatyzacji,</w:t>
            </w:r>
          </w:p>
          <w:p w14:paraId="770CDA0D" w14:textId="77777777" w:rsidR="005C36B5" w:rsidRPr="00D160A2" w:rsidRDefault="005C36B5" w:rsidP="00D160A2">
            <w:pPr>
              <w:pStyle w:val="Teksttreci0"/>
              <w:widowControl w:val="0"/>
              <w:numPr>
                <w:ilvl w:val="0"/>
                <w:numId w:val="117"/>
              </w:numPr>
              <w:shd w:val="clear" w:color="auto" w:fill="auto"/>
              <w:tabs>
                <w:tab w:val="left" w:pos="21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wywietrznik dachowy,</w:t>
            </w:r>
          </w:p>
          <w:p w14:paraId="431610D8" w14:textId="7777777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kierownicę regulowaną w 2-ch płaszczyznach,</w:t>
            </w:r>
          </w:p>
          <w:p w14:paraId="40910C81" w14:textId="7777777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indywidualne oświetlenie nad siedzeniem dowódcy,</w:t>
            </w:r>
          </w:p>
          <w:p w14:paraId="17998922" w14:textId="7777777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mocowania dla 4 aparatów powietrznych przewożonych w kabinie wg rozwiązania technicznego umożliwiającego jednoczesne przewożenie aparatów z butlami różnego rodzaju, odblokowanie każdego aparatu indywidualnie (dźwignia odblokowująca o konstrukcji uniemożliwiającej przypadkowe odblokowanie np. w czasie hamowania pojazdu),</w:t>
            </w:r>
          </w:p>
          <w:p w14:paraId="782E8FC6" w14:textId="7777777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lang w:eastAsia="en-US"/>
              </w:rPr>
              <w:t>mocowanie 2 kolejnych aparatów w zabudowie na wysuwanym panelu, wraz z mocowaniem 2 sztuk zapasowych butli,</w:t>
            </w:r>
          </w:p>
          <w:p w14:paraId="2D4EA880" w14:textId="7777777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uchwyty do trzymania się podczas jazdy dla tylnego przedziału załogi,</w:t>
            </w:r>
          </w:p>
          <w:p w14:paraId="3DA2FCDC" w14:textId="77777777" w:rsidR="005C36B5" w:rsidRPr="00D160A2" w:rsidRDefault="005C36B5" w:rsidP="00D160A2">
            <w:pPr>
              <w:pStyle w:val="Teksttreci0"/>
              <w:widowControl w:val="0"/>
              <w:numPr>
                <w:ilvl w:val="0"/>
                <w:numId w:val="117"/>
              </w:numPr>
              <w:shd w:val="clear" w:color="auto" w:fill="auto"/>
              <w:tabs>
                <w:tab w:val="left" w:pos="221"/>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dodatkowy schowek na sprzęt w skrzyni pod fotelami załogi,</w:t>
            </w:r>
          </w:p>
          <w:p w14:paraId="30CB4CE7" w14:textId="7777777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niezależny układ ogrzewania i wentylacji, umożliwiający ogrzewanie kabiny przy wyłączonym silniku,</w:t>
            </w:r>
          </w:p>
          <w:p w14:paraId="0252109D" w14:textId="7777777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lusterka boczne zewnętrzne elektrycznie sterowane i ogrzewane elektrycznie,</w:t>
            </w:r>
          </w:p>
          <w:p w14:paraId="21541095" w14:textId="4663A60B"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 xml:space="preserve">lusterko </w:t>
            </w:r>
            <w:proofErr w:type="spellStart"/>
            <w:r w:rsidRPr="00D160A2">
              <w:rPr>
                <w:rStyle w:val="Teksttreci9ptBezpogrubienia"/>
                <w:rFonts w:asciiTheme="minorHAnsi" w:hAnsiTheme="minorHAnsi" w:cstheme="minorHAnsi"/>
                <w:b w:val="0"/>
                <w:bCs w:val="0"/>
                <w:sz w:val="20"/>
                <w:szCs w:val="20"/>
              </w:rPr>
              <w:t>rampowe</w:t>
            </w:r>
            <w:proofErr w:type="spellEnd"/>
            <w:r w:rsidRPr="00D160A2">
              <w:rPr>
                <w:rStyle w:val="Teksttreci9ptBezpogrubienia"/>
                <w:rFonts w:asciiTheme="minorHAnsi" w:hAnsiTheme="minorHAnsi" w:cstheme="minorHAnsi"/>
                <w:b w:val="0"/>
                <w:bCs w:val="0"/>
                <w:sz w:val="20"/>
                <w:szCs w:val="20"/>
              </w:rPr>
              <w:t xml:space="preserve"> - krawężnikowe z prawej strony i ogrzewane elektrycznie,</w:t>
            </w:r>
          </w:p>
          <w:p w14:paraId="310CEACA" w14:textId="77E5C4D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 xml:space="preserve">lusterko </w:t>
            </w:r>
            <w:proofErr w:type="spellStart"/>
            <w:r w:rsidRPr="00D160A2">
              <w:rPr>
                <w:rStyle w:val="Teksttreci9ptBezpogrubienia"/>
                <w:rFonts w:asciiTheme="minorHAnsi" w:hAnsiTheme="minorHAnsi" w:cstheme="minorHAnsi"/>
                <w:b w:val="0"/>
                <w:bCs w:val="0"/>
                <w:sz w:val="20"/>
                <w:szCs w:val="20"/>
              </w:rPr>
              <w:t>rampowe</w:t>
            </w:r>
            <w:proofErr w:type="spellEnd"/>
            <w:r w:rsidRPr="00D160A2">
              <w:rPr>
                <w:rStyle w:val="Teksttreci9ptBezpogrubienia"/>
                <w:rFonts w:asciiTheme="minorHAnsi" w:hAnsiTheme="minorHAnsi" w:cstheme="minorHAnsi"/>
                <w:b w:val="0"/>
                <w:bCs w:val="0"/>
                <w:sz w:val="20"/>
                <w:szCs w:val="20"/>
              </w:rPr>
              <w:t xml:space="preserve"> dojazdowe przednie i ogrzewane elektrycznie,</w:t>
            </w:r>
          </w:p>
          <w:p w14:paraId="57981CE0" w14:textId="77777777" w:rsidR="005C36B5" w:rsidRPr="00D160A2" w:rsidRDefault="005C36B5" w:rsidP="00D160A2">
            <w:pPr>
              <w:pStyle w:val="Teksttreci0"/>
              <w:widowControl w:val="0"/>
              <w:numPr>
                <w:ilvl w:val="0"/>
                <w:numId w:val="117"/>
              </w:numPr>
              <w:shd w:val="clear" w:color="auto" w:fill="auto"/>
              <w:tabs>
                <w:tab w:val="left" w:pos="221"/>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zewnętrzną osłonę przeciwsłoneczną zamontowaną nad przednią szybą,</w:t>
            </w:r>
          </w:p>
          <w:p w14:paraId="0198A0E2" w14:textId="77777777" w:rsidR="005C36B5" w:rsidRPr="00D160A2" w:rsidRDefault="005C36B5" w:rsidP="00D160A2">
            <w:pPr>
              <w:pStyle w:val="Teksttreci0"/>
              <w:widowControl w:val="0"/>
              <w:numPr>
                <w:ilvl w:val="0"/>
                <w:numId w:val="117"/>
              </w:numPr>
              <w:shd w:val="clear" w:color="auto" w:fill="auto"/>
              <w:tabs>
                <w:tab w:val="left" w:pos="221"/>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lastRenderedPageBreak/>
              <w:t>szyby boczne przednie opuszczane i podnoszone elektrycznie,</w:t>
            </w:r>
          </w:p>
          <w:p w14:paraId="5760B9F8" w14:textId="77777777" w:rsidR="005C36B5" w:rsidRPr="00D160A2" w:rsidRDefault="005C36B5" w:rsidP="00D160A2">
            <w:pPr>
              <w:pStyle w:val="Teksttreci0"/>
              <w:widowControl w:val="0"/>
              <w:numPr>
                <w:ilvl w:val="0"/>
                <w:numId w:val="117"/>
              </w:numPr>
              <w:shd w:val="clear" w:color="auto" w:fill="auto"/>
              <w:tabs>
                <w:tab w:val="left" w:pos="22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reflektor ręczny do oświetlenia numerów budynków,</w:t>
            </w:r>
          </w:p>
          <w:p w14:paraId="34CB3DF5" w14:textId="77777777" w:rsidR="005C36B5" w:rsidRPr="00D160A2" w:rsidRDefault="005C36B5" w:rsidP="00D160A2">
            <w:pPr>
              <w:pStyle w:val="Teksttreci0"/>
              <w:widowControl w:val="0"/>
              <w:numPr>
                <w:ilvl w:val="0"/>
                <w:numId w:val="117"/>
              </w:numPr>
              <w:shd w:val="clear" w:color="auto" w:fill="auto"/>
              <w:tabs>
                <w:tab w:val="left" w:pos="21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główny włącznik/wyłącznik oświetlenia skrytek,</w:t>
            </w:r>
          </w:p>
          <w:p w14:paraId="74149D4B" w14:textId="77777777" w:rsidR="005C36B5" w:rsidRPr="00D160A2" w:rsidRDefault="005C36B5" w:rsidP="00D160A2">
            <w:pPr>
              <w:pStyle w:val="Teksttreci0"/>
              <w:widowControl w:val="0"/>
              <w:numPr>
                <w:ilvl w:val="0"/>
                <w:numId w:val="117"/>
              </w:numPr>
              <w:shd w:val="clear" w:color="auto" w:fill="auto"/>
              <w:tabs>
                <w:tab w:val="left" w:pos="221"/>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sygnalizacja otwarcia skrytek sprzętowych i podestów,</w:t>
            </w:r>
          </w:p>
          <w:p w14:paraId="55E3366A" w14:textId="77777777" w:rsidR="005C36B5" w:rsidRPr="00D160A2" w:rsidRDefault="005C36B5" w:rsidP="00D160A2">
            <w:pPr>
              <w:pStyle w:val="Teksttreci0"/>
              <w:widowControl w:val="0"/>
              <w:numPr>
                <w:ilvl w:val="0"/>
                <w:numId w:val="117"/>
              </w:numPr>
              <w:shd w:val="clear" w:color="auto" w:fill="auto"/>
              <w:tabs>
                <w:tab w:val="left" w:pos="221"/>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sygnalizacja wysunięcia masztu oświetleniowego,</w:t>
            </w:r>
          </w:p>
          <w:p w14:paraId="08AB5734" w14:textId="77777777" w:rsidR="005C36B5" w:rsidRPr="00D160A2" w:rsidRDefault="005C36B5" w:rsidP="00D160A2">
            <w:pPr>
              <w:pStyle w:val="Teksttreci0"/>
              <w:widowControl w:val="0"/>
              <w:numPr>
                <w:ilvl w:val="0"/>
                <w:numId w:val="117"/>
              </w:numPr>
              <w:shd w:val="clear" w:color="auto" w:fill="auto"/>
              <w:tabs>
                <w:tab w:val="left" w:pos="21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fotel kierowcy z zawieszeniem pneumatycznym i regulacją wysokości, odległości i pochylenia oparcia,</w:t>
            </w:r>
          </w:p>
          <w:p w14:paraId="303D1F70" w14:textId="77777777" w:rsidR="005C36B5" w:rsidRPr="00D160A2" w:rsidRDefault="005C36B5" w:rsidP="00D160A2">
            <w:pPr>
              <w:pStyle w:val="Teksttreci0"/>
              <w:widowControl w:val="0"/>
              <w:numPr>
                <w:ilvl w:val="0"/>
                <w:numId w:val="117"/>
              </w:numPr>
              <w:shd w:val="clear" w:color="auto" w:fill="auto"/>
              <w:tabs>
                <w:tab w:val="left" w:pos="216"/>
              </w:tabs>
              <w:spacing w:line="276" w:lineRule="auto"/>
              <w:ind w:left="340"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siedzenia pokryte materiałem łatwym w utrzymaniu w czystości, nienasiąkliwym, odpornym na ścieranie i antypoślizgowym,</w:t>
            </w:r>
          </w:p>
          <w:p w14:paraId="33EBD259" w14:textId="31E2852B" w:rsidR="005C36B5" w:rsidRPr="00D160A2" w:rsidRDefault="005C36B5" w:rsidP="00D160A2">
            <w:pPr>
              <w:pStyle w:val="Teksttreci0"/>
              <w:widowControl w:val="0"/>
              <w:numPr>
                <w:ilvl w:val="0"/>
                <w:numId w:val="117"/>
              </w:numPr>
              <w:shd w:val="clear" w:color="auto" w:fill="auto"/>
              <w:tabs>
                <w:tab w:val="left" w:pos="216"/>
              </w:tabs>
              <w:spacing w:line="276" w:lineRule="auto"/>
              <w:ind w:left="340" w:right="57" w:hanging="227"/>
              <w:jc w:val="both"/>
              <w:rPr>
                <w:rStyle w:val="Teksttreci105pt"/>
                <w:rFonts w:asciiTheme="minorHAnsi" w:hAnsiTheme="minorHAnsi" w:cstheme="minorHAnsi"/>
                <w:sz w:val="20"/>
                <w:szCs w:val="20"/>
                <w:lang w:eastAsia="en-US"/>
              </w:rPr>
            </w:pPr>
            <w:r w:rsidRPr="00D160A2">
              <w:rPr>
                <w:rStyle w:val="Teksttreci105pt"/>
                <w:rFonts w:asciiTheme="minorHAnsi" w:hAnsiTheme="minorHAnsi" w:cstheme="minorHAnsi"/>
                <w:sz w:val="20"/>
                <w:szCs w:val="20"/>
              </w:rPr>
              <w:t>na desce rozdzielczej zamontowane gniazdko 12 V typu zapalniczka i min. 2 wyjścia USB do ładowania telefonów.</w:t>
            </w:r>
          </w:p>
          <w:p w14:paraId="78F15ED2"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W kabinie kierowcy powinny znajdować się następujące urządzenia kontrolno-pomiarowe:</w:t>
            </w:r>
          </w:p>
          <w:p w14:paraId="5ECF8ADC" w14:textId="77777777" w:rsidR="005C36B5" w:rsidRPr="00D160A2" w:rsidRDefault="005C36B5" w:rsidP="00D160A2">
            <w:pPr>
              <w:pStyle w:val="Teksttreci0"/>
              <w:widowControl w:val="0"/>
              <w:numPr>
                <w:ilvl w:val="0"/>
                <w:numId w:val="115"/>
              </w:numPr>
              <w:shd w:val="clear" w:color="auto" w:fill="auto"/>
              <w:tabs>
                <w:tab w:val="left" w:pos="216"/>
              </w:tabs>
              <w:spacing w:line="276" w:lineRule="auto"/>
              <w:ind w:left="436" w:right="57" w:hanging="425"/>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wskaźnik ciśnienia,</w:t>
            </w:r>
          </w:p>
          <w:p w14:paraId="5B0EFB67" w14:textId="77777777" w:rsidR="005C36B5" w:rsidRPr="00D160A2" w:rsidRDefault="005C36B5" w:rsidP="00D160A2">
            <w:pPr>
              <w:pStyle w:val="Teksttreci0"/>
              <w:widowControl w:val="0"/>
              <w:numPr>
                <w:ilvl w:val="0"/>
                <w:numId w:val="115"/>
              </w:numPr>
              <w:shd w:val="clear" w:color="auto" w:fill="auto"/>
              <w:tabs>
                <w:tab w:val="left" w:pos="216"/>
              </w:tabs>
              <w:spacing w:line="276" w:lineRule="auto"/>
              <w:ind w:left="436" w:right="57" w:hanging="425"/>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wskaźnik poziomu wody w zbiorniku,</w:t>
            </w:r>
          </w:p>
          <w:p w14:paraId="68CF8451" w14:textId="77777777" w:rsidR="005C36B5" w:rsidRPr="00D160A2" w:rsidRDefault="005C36B5" w:rsidP="00D160A2">
            <w:pPr>
              <w:pStyle w:val="Teksttreci0"/>
              <w:widowControl w:val="0"/>
              <w:numPr>
                <w:ilvl w:val="0"/>
                <w:numId w:val="115"/>
              </w:numPr>
              <w:shd w:val="clear" w:color="auto" w:fill="auto"/>
              <w:tabs>
                <w:tab w:val="left" w:pos="216"/>
              </w:tabs>
              <w:spacing w:line="276" w:lineRule="auto"/>
              <w:ind w:left="436" w:right="57" w:hanging="425"/>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wskaźnik poziomu środka pianotwórczego.</w:t>
            </w:r>
          </w:p>
          <w:p w14:paraId="7C1418D3"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color w:val="000000"/>
                <w:sz w:val="20"/>
                <w:szCs w:val="20"/>
                <w:shd w:val="clear" w:color="auto" w:fill="FFFFFF"/>
                <w:lang w:eastAsia="pl-PL" w:bidi="pl-PL"/>
              </w:rPr>
            </w:pPr>
            <w:r w:rsidRPr="00D160A2">
              <w:rPr>
                <w:rStyle w:val="Teksttreci9ptBezpogrubienia"/>
                <w:rFonts w:asciiTheme="minorHAnsi" w:hAnsiTheme="minorHAnsi" w:cstheme="minorHAnsi"/>
                <w:b w:val="0"/>
                <w:bCs w:val="0"/>
                <w:sz w:val="20"/>
                <w:szCs w:val="20"/>
              </w:rPr>
              <w:t>W przypadku mocowania aparatów w zabudowie, muszą być one na stelażu umożliwiającym samodzielne zakładanie aparatów bez zdejmowania ich ze stelaża.</w:t>
            </w:r>
          </w:p>
        </w:tc>
        <w:tc>
          <w:tcPr>
            <w:tcW w:w="4074" w:type="dxa"/>
          </w:tcPr>
          <w:p w14:paraId="62E6F8E2" w14:textId="77777777" w:rsidR="005C36B5" w:rsidRPr="00D160A2" w:rsidRDefault="005C36B5" w:rsidP="00D160A2">
            <w:pPr>
              <w:widowControl w:val="0"/>
              <w:shd w:val="clear" w:color="auto" w:fill="FFFFFF"/>
              <w:tabs>
                <w:tab w:val="left" w:pos="1051"/>
                <w:tab w:val="left" w:pos="9533"/>
              </w:tabs>
              <w:autoSpaceDE w:val="0"/>
              <w:autoSpaceDN w:val="0"/>
              <w:adjustRightInd w:val="0"/>
              <w:ind w:right="-13"/>
              <w:jc w:val="both"/>
              <w:rPr>
                <w:rStyle w:val="Teksttreci9ptBezpogrubienia"/>
                <w:rFonts w:asciiTheme="minorHAnsi" w:hAnsiTheme="minorHAnsi" w:cstheme="minorHAnsi"/>
                <w:b w:val="0"/>
                <w:bCs w:val="0"/>
                <w:sz w:val="20"/>
                <w:szCs w:val="20"/>
              </w:rPr>
            </w:pPr>
          </w:p>
        </w:tc>
      </w:tr>
      <w:tr w:rsidR="005C36B5" w:rsidRPr="00D160A2" w14:paraId="6E2ED82D" w14:textId="51E6E239" w:rsidTr="005C36B5">
        <w:tc>
          <w:tcPr>
            <w:tcW w:w="734" w:type="dxa"/>
            <w:vAlign w:val="center"/>
          </w:tcPr>
          <w:p w14:paraId="2F853CBB" w14:textId="77777777" w:rsidR="005C36B5" w:rsidRPr="00D160A2" w:rsidRDefault="005C36B5" w:rsidP="00A066E6">
            <w:pPr>
              <w:pStyle w:val="Teksttreci0"/>
              <w:shd w:val="clear" w:color="auto" w:fill="auto"/>
              <w:spacing w:line="276" w:lineRule="auto"/>
              <w:jc w:val="center"/>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2.10</w:t>
            </w:r>
          </w:p>
        </w:tc>
        <w:tc>
          <w:tcPr>
            <w:tcW w:w="9751" w:type="dxa"/>
            <w:vAlign w:val="center"/>
          </w:tcPr>
          <w:p w14:paraId="2577A9D4"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Kabina powinna być automatycznie oświetlana po otwarciu drzwi tej części kabiny; powinna istnieć</w:t>
            </w:r>
            <w:r w:rsidRPr="00D160A2">
              <w:rPr>
                <w:rFonts w:asciiTheme="minorHAnsi" w:hAnsiTheme="minorHAnsi" w:cstheme="minorHAnsi"/>
                <w:b/>
                <w:bCs/>
                <w:sz w:val="20"/>
                <w:szCs w:val="20"/>
              </w:rPr>
              <w:t xml:space="preserve"> </w:t>
            </w:r>
            <w:r w:rsidRPr="00D160A2">
              <w:rPr>
                <w:rStyle w:val="Teksttreci9ptBezpogrubienia"/>
                <w:rFonts w:asciiTheme="minorHAnsi" w:hAnsiTheme="minorHAnsi" w:cstheme="minorHAnsi"/>
                <w:b w:val="0"/>
                <w:bCs w:val="0"/>
                <w:sz w:val="20"/>
                <w:szCs w:val="20"/>
              </w:rPr>
              <w:t>możliwość włączenia oświetlenia kabiny, gdy drzwi są zamknięte. Drzwi kabiny zamykane kluczem, wszystkie zamki otwierane tym samym kluczem. Centralny zamek drzwi kabiny.</w:t>
            </w:r>
          </w:p>
        </w:tc>
        <w:tc>
          <w:tcPr>
            <w:tcW w:w="4074" w:type="dxa"/>
          </w:tcPr>
          <w:p w14:paraId="218182AB"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0768E4AA" w14:textId="007EAB6C" w:rsidTr="005C36B5">
        <w:tc>
          <w:tcPr>
            <w:tcW w:w="734" w:type="dxa"/>
          </w:tcPr>
          <w:p w14:paraId="16282146"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2.11</w:t>
            </w:r>
          </w:p>
        </w:tc>
        <w:tc>
          <w:tcPr>
            <w:tcW w:w="9751" w:type="dxa"/>
          </w:tcPr>
          <w:p w14:paraId="1C9135B3" w14:textId="1CA2F88C" w:rsidR="005C36B5" w:rsidRPr="00D160A2" w:rsidRDefault="005C36B5" w:rsidP="00D160A2">
            <w:pPr>
              <w:pStyle w:val="Teksttreci0"/>
              <w:shd w:val="clear" w:color="auto" w:fill="auto"/>
              <w:spacing w:line="276" w:lineRule="auto"/>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W kabinie kierowcy </w:t>
            </w:r>
            <w:r w:rsidRPr="00D160A2">
              <w:rPr>
                <w:rFonts w:asciiTheme="minorHAnsi" w:hAnsiTheme="minorHAnsi" w:cstheme="minorHAnsi"/>
                <w:b/>
                <w:bCs/>
                <w:sz w:val="20"/>
                <w:szCs w:val="20"/>
                <w:shd w:val="clear" w:color="auto" w:fill="FFFFFF"/>
              </w:rPr>
              <w:t>zamontowane radio samochodowe z odtwarzaczem,</w:t>
            </w:r>
            <w:r w:rsidRPr="00D160A2">
              <w:rPr>
                <w:rFonts w:asciiTheme="minorHAnsi" w:hAnsiTheme="minorHAnsi" w:cstheme="minorHAnsi"/>
                <w:b/>
                <w:bCs/>
                <w:sz w:val="20"/>
                <w:szCs w:val="20"/>
              </w:rPr>
              <w:t xml:space="preserve"> z czytnikiem kart SD</w:t>
            </w:r>
            <w:r w:rsidRPr="00D160A2">
              <w:rPr>
                <w:rFonts w:asciiTheme="minorHAnsi" w:hAnsiTheme="minorHAnsi" w:cstheme="minorHAnsi"/>
                <w:b/>
                <w:bCs/>
                <w:sz w:val="20"/>
                <w:szCs w:val="20"/>
                <w:shd w:val="clear" w:color="auto" w:fill="FFFFFF"/>
              </w:rPr>
              <w:t xml:space="preserve">, </w:t>
            </w:r>
            <w:r w:rsidRPr="00D160A2">
              <w:rPr>
                <w:rStyle w:val="Teksttreci9ptBezpogrubienia"/>
                <w:rFonts w:asciiTheme="minorHAnsi" w:hAnsiTheme="minorHAnsi" w:cstheme="minorHAnsi"/>
                <w:b w:val="0"/>
                <w:bCs w:val="0"/>
                <w:sz w:val="20"/>
                <w:szCs w:val="20"/>
              </w:rPr>
              <w:t xml:space="preserve">radiotelefon przewoźny spełniający minimalne wymagania </w:t>
            </w:r>
            <w:proofErr w:type="spellStart"/>
            <w:r w:rsidRPr="00D160A2">
              <w:rPr>
                <w:rStyle w:val="Teksttreci9ptBezpogrubienia"/>
                <w:rFonts w:asciiTheme="minorHAnsi" w:hAnsiTheme="minorHAnsi" w:cstheme="minorHAnsi"/>
                <w:b w:val="0"/>
                <w:bCs w:val="0"/>
                <w:sz w:val="20"/>
                <w:szCs w:val="20"/>
              </w:rPr>
              <w:t>techniczno</w:t>
            </w:r>
            <w:proofErr w:type="spellEnd"/>
            <w:r w:rsidRPr="00D160A2">
              <w:rPr>
                <w:rStyle w:val="Teksttreci9ptBezpogrubienia"/>
                <w:rFonts w:asciiTheme="minorHAnsi" w:hAnsiTheme="minorHAnsi" w:cstheme="minorHAnsi"/>
                <w:b w:val="0"/>
                <w:bCs w:val="0"/>
                <w:sz w:val="20"/>
                <w:szCs w:val="20"/>
              </w:rPr>
              <w:t xml:space="preserve"> – funkcjonalne określone w załączniku nr 2 do instrukcji stanowiącej załącznik do rozkazu nr 8 Komendanta Głównego PSP z dnia 5 kwietnia 2019 r. </w:t>
            </w:r>
            <w:r w:rsidRPr="00D160A2">
              <w:rPr>
                <w:rStyle w:val="Teksttreci9ptBezpogrubienia"/>
                <w:rFonts w:asciiTheme="minorHAnsi" w:hAnsiTheme="minorHAnsi" w:cstheme="minorHAnsi"/>
                <w:b w:val="0"/>
                <w:bCs w:val="0"/>
                <w:sz w:val="20"/>
                <w:szCs w:val="20"/>
              </w:rPr>
              <w:br/>
              <w:t>w sprawie wprowadzenia nowych zasad organizacji łączności w sieciach radiowych UKF Państwowej Straży Pożarnej (Dz. U. KG PSP z 2019 r. poz. 7). Samochód wyposażony w instalację antenową wraz z anteną. Radiotelefon zasilany oddzielną przetwornicą napięcia. W przedziale autopompy dodatkowy manipulator współpracujący z radiotelefonem przewoźnym, umożliwiającym prowadzenie korespondencji, zabezpieczony przed działaniem wody i wyposażony w wyłącznik. Radiotelefon zaprogramowany na podstawie danych (obsady kanałowej) podanych w trakcie realizacji umowy przez Zamawiającego.</w:t>
            </w:r>
          </w:p>
        </w:tc>
        <w:tc>
          <w:tcPr>
            <w:tcW w:w="4074" w:type="dxa"/>
          </w:tcPr>
          <w:p w14:paraId="168304C9" w14:textId="77777777" w:rsidR="005C36B5" w:rsidRPr="00D160A2" w:rsidRDefault="005C36B5" w:rsidP="00D160A2">
            <w:pPr>
              <w:pStyle w:val="Teksttreci0"/>
              <w:shd w:val="clear" w:color="auto" w:fill="auto"/>
              <w:spacing w:line="276" w:lineRule="auto"/>
              <w:jc w:val="both"/>
              <w:rPr>
                <w:rStyle w:val="Teksttreci9ptBezpogrubienia"/>
                <w:rFonts w:asciiTheme="minorHAnsi" w:hAnsiTheme="minorHAnsi" w:cstheme="minorHAnsi"/>
                <w:b w:val="0"/>
                <w:bCs w:val="0"/>
                <w:sz w:val="20"/>
                <w:szCs w:val="20"/>
              </w:rPr>
            </w:pPr>
          </w:p>
        </w:tc>
      </w:tr>
      <w:tr w:rsidR="005C36B5" w:rsidRPr="00D160A2" w14:paraId="340971F5" w14:textId="3B5B4F7D" w:rsidTr="005C36B5">
        <w:tc>
          <w:tcPr>
            <w:tcW w:w="734" w:type="dxa"/>
            <w:vAlign w:val="center"/>
          </w:tcPr>
          <w:p w14:paraId="5E18F638"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2.12</w:t>
            </w:r>
          </w:p>
        </w:tc>
        <w:tc>
          <w:tcPr>
            <w:tcW w:w="9751" w:type="dxa"/>
          </w:tcPr>
          <w:p w14:paraId="7EAA9F7A" w14:textId="77777777" w:rsidR="005C36B5" w:rsidRPr="00D160A2" w:rsidRDefault="005C36B5" w:rsidP="00D160A2">
            <w:pPr>
              <w:pStyle w:val="Teksttreci0"/>
              <w:shd w:val="clear" w:color="auto" w:fill="auto"/>
              <w:spacing w:line="276" w:lineRule="auto"/>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 xml:space="preserve">Maksymalna wysokość całkowita pojazdu nie może przekroczyć 3400 mm. </w:t>
            </w:r>
          </w:p>
          <w:p w14:paraId="72B5030E" w14:textId="77777777" w:rsidR="005C36B5" w:rsidRPr="00D160A2" w:rsidRDefault="005C36B5" w:rsidP="00D160A2">
            <w:pPr>
              <w:pStyle w:val="Teksttreci0"/>
              <w:shd w:val="clear" w:color="auto" w:fill="auto"/>
              <w:spacing w:line="276" w:lineRule="auto"/>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 xml:space="preserve">Maksymalna długość pojazdu nie może przekraczać 8400 mm. </w:t>
            </w:r>
          </w:p>
          <w:p w14:paraId="2543141E" w14:textId="77777777" w:rsidR="005C36B5" w:rsidRPr="00D160A2" w:rsidRDefault="005C36B5" w:rsidP="00D160A2">
            <w:pPr>
              <w:pStyle w:val="Teksttreci0"/>
              <w:shd w:val="clear" w:color="auto" w:fill="auto"/>
              <w:spacing w:line="276" w:lineRule="auto"/>
              <w:rPr>
                <w:rFonts w:asciiTheme="minorHAnsi" w:hAnsiTheme="minorHAnsi" w:cstheme="minorHAnsi"/>
                <w:i/>
                <w:iCs/>
                <w:sz w:val="20"/>
                <w:szCs w:val="20"/>
              </w:rPr>
            </w:pPr>
            <w:r w:rsidRPr="00D160A2">
              <w:rPr>
                <w:rStyle w:val="Teksttreci9ptBezpogrubienia"/>
                <w:rFonts w:asciiTheme="minorHAnsi" w:hAnsiTheme="minorHAnsi" w:cstheme="minorHAnsi"/>
                <w:i/>
                <w:iCs/>
                <w:color w:val="AEAAAA" w:themeColor="background2" w:themeShade="BF"/>
                <w:sz w:val="20"/>
                <w:szCs w:val="20"/>
              </w:rPr>
              <w:t xml:space="preserve">Podać wysokość i długość oferowanego pojazdu. </w:t>
            </w:r>
          </w:p>
        </w:tc>
        <w:tc>
          <w:tcPr>
            <w:tcW w:w="4074" w:type="dxa"/>
          </w:tcPr>
          <w:p w14:paraId="0C975ED9" w14:textId="77777777" w:rsidR="005C36B5" w:rsidRDefault="003B1B7A" w:rsidP="00D160A2">
            <w:pPr>
              <w:pStyle w:val="Teksttreci0"/>
              <w:shd w:val="clear" w:color="auto" w:fill="auto"/>
              <w:spacing w:line="276" w:lineRule="auto"/>
              <w:rPr>
                <w:rStyle w:val="Teksttreci9ptBezpogrubienia"/>
                <w:rFonts w:asciiTheme="minorHAnsi" w:hAnsiTheme="minorHAnsi" w:cstheme="minorHAnsi"/>
                <w:color w:val="auto"/>
                <w:sz w:val="20"/>
                <w:szCs w:val="20"/>
              </w:rPr>
            </w:pPr>
            <w:r w:rsidRPr="003B1B7A">
              <w:rPr>
                <w:rStyle w:val="Teksttreci9ptBezpogrubienia"/>
                <w:rFonts w:asciiTheme="minorHAnsi" w:hAnsiTheme="minorHAnsi" w:cstheme="minorHAnsi"/>
                <w:color w:val="auto"/>
                <w:sz w:val="20"/>
                <w:szCs w:val="20"/>
              </w:rPr>
              <w:t>Podać wysokość i długość oferowanego pojazdu</w:t>
            </w:r>
            <w:r>
              <w:rPr>
                <w:rStyle w:val="Teksttreci9ptBezpogrubienia"/>
                <w:rFonts w:asciiTheme="minorHAnsi" w:hAnsiTheme="minorHAnsi" w:cstheme="minorHAnsi"/>
                <w:color w:val="auto"/>
                <w:sz w:val="20"/>
                <w:szCs w:val="20"/>
              </w:rPr>
              <w:t>:</w:t>
            </w:r>
          </w:p>
          <w:p w14:paraId="390543CB" w14:textId="521D0BD5" w:rsidR="003B1B7A" w:rsidRPr="003B1B7A" w:rsidRDefault="003B1B7A" w:rsidP="00D160A2">
            <w:pPr>
              <w:pStyle w:val="Teksttreci0"/>
              <w:shd w:val="clear" w:color="auto" w:fill="auto"/>
              <w:spacing w:line="276" w:lineRule="auto"/>
              <w:rPr>
                <w:rStyle w:val="Teksttreci9ptBezpogrubienia"/>
                <w:rFonts w:asciiTheme="minorHAnsi" w:hAnsiTheme="minorHAnsi" w:cstheme="minorHAnsi"/>
                <w:b w:val="0"/>
                <w:bCs w:val="0"/>
                <w:sz w:val="20"/>
                <w:szCs w:val="20"/>
              </w:rPr>
            </w:pPr>
            <w:r w:rsidRPr="003B1B7A">
              <w:rPr>
                <w:rStyle w:val="Teksttreci9ptBezpogrubienia"/>
                <w:rFonts w:asciiTheme="minorHAnsi" w:hAnsiTheme="minorHAnsi" w:cstheme="minorHAnsi"/>
                <w:b w:val="0"/>
                <w:bCs w:val="0"/>
                <w:sz w:val="20"/>
                <w:szCs w:val="20"/>
              </w:rPr>
              <w:t>……</w:t>
            </w:r>
          </w:p>
        </w:tc>
      </w:tr>
      <w:tr w:rsidR="005C36B5" w:rsidRPr="00D160A2" w14:paraId="76FCE860" w14:textId="1A068895" w:rsidTr="005C36B5">
        <w:tc>
          <w:tcPr>
            <w:tcW w:w="734" w:type="dxa"/>
          </w:tcPr>
          <w:p w14:paraId="69659AB2"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2.13</w:t>
            </w:r>
          </w:p>
        </w:tc>
        <w:tc>
          <w:tcPr>
            <w:tcW w:w="9751" w:type="dxa"/>
          </w:tcPr>
          <w:p w14:paraId="79EC7E92"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Instalacja elektryczna wyposażona w główny wyłącznik prądu, bez odłączenia urządzeń, które wymagają stałego zasilania. Moc alternatora i pojemność akumulatorów musi zabezpieczać pełne zapotrzebowanie na energię elektryczną przy maksymalnym obciążeniu.</w:t>
            </w:r>
          </w:p>
        </w:tc>
        <w:tc>
          <w:tcPr>
            <w:tcW w:w="4074" w:type="dxa"/>
          </w:tcPr>
          <w:p w14:paraId="07B27AB3"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6B65F3E2" w14:textId="6519CBD7" w:rsidTr="005C36B5">
        <w:tc>
          <w:tcPr>
            <w:tcW w:w="734" w:type="dxa"/>
          </w:tcPr>
          <w:p w14:paraId="5F6B9E6A"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lastRenderedPageBreak/>
              <w:t>2.14</w:t>
            </w:r>
          </w:p>
        </w:tc>
        <w:tc>
          <w:tcPr>
            <w:tcW w:w="9751" w:type="dxa"/>
          </w:tcPr>
          <w:p w14:paraId="3EA93155" w14:textId="77777777" w:rsidR="005C36B5" w:rsidRPr="00D160A2" w:rsidRDefault="005C36B5" w:rsidP="00D160A2">
            <w:pPr>
              <w:pStyle w:val="Teksttreci0"/>
              <w:shd w:val="clear" w:color="auto" w:fill="auto"/>
              <w:tabs>
                <w:tab w:val="left" w:pos="216"/>
              </w:tabs>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Instalacja elektryczna w kabinie kierowcy wyposażona w dodatkowe gniazda umożliwiające podłączenie ładowarek do radiotelefonów przenośnych i ładowarek latarek oraz telefonów - płyta do ładowania 4 radiotelefonów nasobnych i latarek</w:t>
            </w:r>
            <w:r w:rsidRPr="00D160A2">
              <w:rPr>
                <w:rFonts w:asciiTheme="minorHAnsi" w:hAnsiTheme="minorHAnsi" w:cstheme="minorHAnsi"/>
                <w:b/>
                <w:bCs/>
                <w:sz w:val="20"/>
                <w:szCs w:val="20"/>
              </w:rPr>
              <w:t xml:space="preserve"> </w:t>
            </w:r>
            <w:r w:rsidRPr="00D160A2">
              <w:rPr>
                <w:rFonts w:asciiTheme="minorHAnsi" w:hAnsiTheme="minorHAnsi" w:cstheme="minorHAnsi"/>
                <w:sz w:val="20"/>
                <w:szCs w:val="20"/>
              </w:rPr>
              <w:t xml:space="preserve">z </w:t>
            </w:r>
            <w:r w:rsidRPr="00D160A2">
              <w:rPr>
                <w:rStyle w:val="Teksttreci105pt"/>
                <w:rFonts w:asciiTheme="minorHAnsi" w:hAnsiTheme="minorHAnsi" w:cstheme="minorHAnsi"/>
                <w:sz w:val="20"/>
                <w:szCs w:val="20"/>
              </w:rPr>
              <w:t>wyprowadzoną instalacją do ładowarki latarek, zamontowane 2 gniazdka 12 V typu zapalniczka i 2 wyjścia USB do ładowania telefonów. Instalacja posiada dodatkowy wyłącznik.</w:t>
            </w:r>
          </w:p>
        </w:tc>
        <w:tc>
          <w:tcPr>
            <w:tcW w:w="4074" w:type="dxa"/>
          </w:tcPr>
          <w:p w14:paraId="29ADD465" w14:textId="77777777" w:rsidR="005C36B5" w:rsidRPr="00D160A2" w:rsidRDefault="005C36B5" w:rsidP="00D160A2">
            <w:pPr>
              <w:pStyle w:val="Teksttreci0"/>
              <w:shd w:val="clear" w:color="auto" w:fill="auto"/>
              <w:tabs>
                <w:tab w:val="left" w:pos="216"/>
              </w:tabs>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4458BED" w14:textId="0CB9DFA4" w:rsidTr="005C36B5">
        <w:tc>
          <w:tcPr>
            <w:tcW w:w="734" w:type="dxa"/>
          </w:tcPr>
          <w:p w14:paraId="414A17F8"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2.15</w:t>
            </w:r>
          </w:p>
        </w:tc>
        <w:tc>
          <w:tcPr>
            <w:tcW w:w="9751" w:type="dxa"/>
          </w:tcPr>
          <w:p w14:paraId="52864A1A" w14:textId="77777777" w:rsidR="005C36B5" w:rsidRPr="00D160A2" w:rsidRDefault="005C36B5" w:rsidP="00D160A2">
            <w:pPr>
              <w:pStyle w:val="Teksttreci0"/>
              <w:shd w:val="clear" w:color="auto" w:fill="auto"/>
              <w:spacing w:line="276" w:lineRule="auto"/>
              <w:ind w:left="57"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Samochód wyposażony w zintegrowany przewód zasilający sprężonego powietrza i układu prostowniczego do ładowania akumulatorów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tc>
        <w:tc>
          <w:tcPr>
            <w:tcW w:w="4074" w:type="dxa"/>
          </w:tcPr>
          <w:p w14:paraId="51C54BDA" w14:textId="77777777" w:rsidR="005C36B5" w:rsidRPr="00D160A2" w:rsidRDefault="005C36B5" w:rsidP="00D160A2">
            <w:pPr>
              <w:pStyle w:val="Teksttreci0"/>
              <w:shd w:val="clear" w:color="auto" w:fill="auto"/>
              <w:spacing w:line="276" w:lineRule="auto"/>
              <w:ind w:left="57" w:right="57"/>
              <w:jc w:val="both"/>
              <w:rPr>
                <w:rStyle w:val="Teksttreci9ptBezpogrubienia"/>
                <w:rFonts w:asciiTheme="minorHAnsi" w:hAnsiTheme="minorHAnsi" w:cstheme="minorHAnsi"/>
                <w:b w:val="0"/>
                <w:bCs w:val="0"/>
                <w:sz w:val="20"/>
                <w:szCs w:val="20"/>
              </w:rPr>
            </w:pPr>
          </w:p>
        </w:tc>
      </w:tr>
      <w:tr w:rsidR="005C36B5" w:rsidRPr="00D160A2" w14:paraId="31DB94F0" w14:textId="18FBC9A8" w:rsidTr="005C36B5">
        <w:tc>
          <w:tcPr>
            <w:tcW w:w="734" w:type="dxa"/>
          </w:tcPr>
          <w:p w14:paraId="4B15B5E6"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2.16</w:t>
            </w:r>
          </w:p>
        </w:tc>
        <w:tc>
          <w:tcPr>
            <w:tcW w:w="9751" w:type="dxa"/>
          </w:tcPr>
          <w:p w14:paraId="1AF0183E" w14:textId="77777777" w:rsidR="005C36B5" w:rsidRPr="00D160A2" w:rsidRDefault="005C36B5" w:rsidP="00D160A2">
            <w:pPr>
              <w:pStyle w:val="Teksttreci0"/>
              <w:shd w:val="clear" w:color="auto" w:fill="auto"/>
              <w:spacing w:line="276" w:lineRule="auto"/>
              <w:ind w:right="57"/>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Instalacja elektryczna jednoprzewodowa 24V, z biegunem ujemnym na masie:</w:t>
            </w:r>
          </w:p>
          <w:p w14:paraId="07DEB448" w14:textId="77777777" w:rsidR="005C36B5" w:rsidRPr="00D160A2" w:rsidRDefault="005C36B5" w:rsidP="00D160A2">
            <w:pPr>
              <w:pStyle w:val="Teksttreci0"/>
              <w:widowControl w:val="0"/>
              <w:numPr>
                <w:ilvl w:val="0"/>
                <w:numId w:val="118"/>
              </w:numPr>
              <w:shd w:val="clear" w:color="auto" w:fill="auto"/>
              <w:tabs>
                <w:tab w:val="left" w:pos="156"/>
              </w:tabs>
              <w:spacing w:line="276" w:lineRule="auto"/>
              <w:ind w:left="284" w:right="57" w:hanging="22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przetwornica napięcia 24V/230V,</w:t>
            </w:r>
          </w:p>
          <w:p w14:paraId="05B6D2A6" w14:textId="77777777" w:rsidR="005C36B5" w:rsidRPr="00D160A2" w:rsidRDefault="005C36B5" w:rsidP="00D160A2">
            <w:pPr>
              <w:pStyle w:val="Teksttreci0"/>
              <w:widowControl w:val="0"/>
              <w:numPr>
                <w:ilvl w:val="0"/>
                <w:numId w:val="118"/>
              </w:numPr>
              <w:shd w:val="clear" w:color="auto" w:fill="auto"/>
              <w:tabs>
                <w:tab w:val="left" w:pos="156"/>
              </w:tabs>
              <w:spacing w:line="276" w:lineRule="auto"/>
              <w:ind w:left="284" w:right="57" w:hanging="22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instalacja wyposażona w urządzenie zabezpieczające przed nadmiernym rozładowaniem akumulatorów.</w:t>
            </w:r>
          </w:p>
        </w:tc>
        <w:tc>
          <w:tcPr>
            <w:tcW w:w="4074" w:type="dxa"/>
          </w:tcPr>
          <w:p w14:paraId="0E73F53F" w14:textId="77777777" w:rsidR="005C36B5" w:rsidRPr="00D160A2" w:rsidRDefault="005C36B5" w:rsidP="00D160A2">
            <w:pPr>
              <w:pStyle w:val="Teksttreci0"/>
              <w:shd w:val="clear" w:color="auto" w:fill="auto"/>
              <w:spacing w:line="276" w:lineRule="auto"/>
              <w:ind w:right="57"/>
              <w:rPr>
                <w:rStyle w:val="Teksttreci9ptBezpogrubienia"/>
                <w:rFonts w:asciiTheme="minorHAnsi" w:hAnsiTheme="minorHAnsi" w:cstheme="minorHAnsi"/>
                <w:b w:val="0"/>
                <w:bCs w:val="0"/>
                <w:sz w:val="20"/>
                <w:szCs w:val="20"/>
              </w:rPr>
            </w:pPr>
          </w:p>
        </w:tc>
      </w:tr>
      <w:tr w:rsidR="005C36B5" w:rsidRPr="00D160A2" w14:paraId="60529513" w14:textId="119422BE" w:rsidTr="005C36B5">
        <w:tc>
          <w:tcPr>
            <w:tcW w:w="734" w:type="dxa"/>
          </w:tcPr>
          <w:p w14:paraId="4FED8B36"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2.17</w:t>
            </w:r>
          </w:p>
        </w:tc>
        <w:tc>
          <w:tcPr>
            <w:tcW w:w="9751" w:type="dxa"/>
          </w:tcPr>
          <w:p w14:paraId="67027028"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Wylot spalin nie może być skierowany na stanowisko obsługi poszczególnych urządzeń pojazdu.</w:t>
            </w:r>
          </w:p>
          <w:p w14:paraId="63958AB1" w14:textId="77777777" w:rsidR="005C36B5" w:rsidRPr="00D160A2" w:rsidRDefault="005C36B5" w:rsidP="00D160A2">
            <w:pPr>
              <w:jc w:val="both"/>
              <w:rPr>
                <w:rFonts w:asciiTheme="minorHAnsi" w:hAnsiTheme="minorHAnsi" w:cstheme="minorHAnsi"/>
                <w:spacing w:val="-1"/>
                <w:sz w:val="20"/>
                <w:szCs w:val="20"/>
              </w:rPr>
            </w:pPr>
            <w:r w:rsidRPr="00D160A2">
              <w:rPr>
                <w:rFonts w:asciiTheme="minorHAnsi" w:hAnsiTheme="minorHAnsi" w:cstheme="minorHAnsi"/>
                <w:spacing w:val="-1"/>
                <w:sz w:val="20"/>
                <w:szCs w:val="20"/>
              </w:rPr>
              <w:t>Instalacja pneumatyczna pojazdu zapewniająca możliwość wyjazdu w ciągu 60 s, od chwili uruchomienia silnika samochodu, jednocześnie musi być zapewnione prawidłowe funkcjonowanie hamulców. Pojazd wyposażony w osuszacz powietrza w układzie pneumatycznym.</w:t>
            </w:r>
          </w:p>
        </w:tc>
        <w:tc>
          <w:tcPr>
            <w:tcW w:w="4074" w:type="dxa"/>
          </w:tcPr>
          <w:p w14:paraId="7B0596FB"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5918CE4F" w14:textId="207E11B9" w:rsidTr="005C36B5">
        <w:tc>
          <w:tcPr>
            <w:tcW w:w="734" w:type="dxa"/>
            <w:vAlign w:val="center"/>
          </w:tcPr>
          <w:p w14:paraId="5B2DD3BD"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2.18</w:t>
            </w:r>
          </w:p>
        </w:tc>
        <w:tc>
          <w:tcPr>
            <w:tcW w:w="9751" w:type="dxa"/>
          </w:tcPr>
          <w:p w14:paraId="0820F1B3" w14:textId="3F5BB921"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Fonts w:asciiTheme="minorHAnsi" w:eastAsia="Arial Unicode MS" w:hAnsiTheme="minorHAnsi" w:cstheme="minorHAnsi"/>
                <w:color w:val="000000"/>
                <w:sz w:val="20"/>
                <w:szCs w:val="20"/>
                <w:lang w:eastAsia="pl-PL"/>
              </w:rPr>
              <w:t>Pojazd należy wyposażyć w zestaw narzędzi przewidziany przez producenta podwozia, podnośnik hydrauliczny oraz narzędzia umożliwiające wymianę koła pojazdu, dwa kliny pod koła, przewód z manometrem do pompowania kół, trójkąt ostrzegawczy, apteczka samochodowa, gaśnica proszkowa typu ABC o masie środka gaśniczego minimum 2 kg.</w:t>
            </w:r>
          </w:p>
        </w:tc>
        <w:tc>
          <w:tcPr>
            <w:tcW w:w="4074" w:type="dxa"/>
          </w:tcPr>
          <w:p w14:paraId="1F7AA779" w14:textId="77777777" w:rsidR="005C36B5" w:rsidRPr="00D160A2" w:rsidRDefault="005C36B5" w:rsidP="00D160A2">
            <w:pPr>
              <w:pStyle w:val="Teksttreci0"/>
              <w:shd w:val="clear" w:color="auto" w:fill="auto"/>
              <w:spacing w:line="276" w:lineRule="auto"/>
              <w:ind w:right="57"/>
              <w:jc w:val="both"/>
              <w:rPr>
                <w:rFonts w:asciiTheme="minorHAnsi" w:eastAsia="Arial Unicode MS" w:hAnsiTheme="minorHAnsi" w:cstheme="minorHAnsi"/>
                <w:color w:val="000000"/>
                <w:sz w:val="20"/>
                <w:szCs w:val="20"/>
                <w:lang w:eastAsia="pl-PL"/>
              </w:rPr>
            </w:pPr>
          </w:p>
        </w:tc>
      </w:tr>
      <w:tr w:rsidR="005C36B5" w:rsidRPr="00D160A2" w14:paraId="24B1A7D0" w14:textId="3F778873" w:rsidTr="005C36B5">
        <w:tc>
          <w:tcPr>
            <w:tcW w:w="734" w:type="dxa"/>
          </w:tcPr>
          <w:p w14:paraId="27AF9ED1"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2.19</w:t>
            </w:r>
          </w:p>
        </w:tc>
        <w:tc>
          <w:tcPr>
            <w:tcW w:w="9751" w:type="dxa"/>
          </w:tcPr>
          <w:p w14:paraId="176C83E8"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Kolor pojazdu:</w:t>
            </w:r>
          </w:p>
          <w:p w14:paraId="390D15CD" w14:textId="77777777" w:rsidR="005C36B5" w:rsidRPr="00D160A2" w:rsidRDefault="005C36B5" w:rsidP="00D160A2">
            <w:pPr>
              <w:pStyle w:val="Teksttreci0"/>
              <w:widowControl w:val="0"/>
              <w:numPr>
                <w:ilvl w:val="0"/>
                <w:numId w:val="119"/>
              </w:numPr>
              <w:shd w:val="clear" w:color="auto" w:fill="auto"/>
              <w:tabs>
                <w:tab w:val="left" w:pos="297"/>
              </w:tabs>
              <w:spacing w:line="276" w:lineRule="auto"/>
              <w:ind w:left="227" w:right="57" w:hanging="170"/>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nadwozie samochodu - RAL 3000,</w:t>
            </w:r>
          </w:p>
          <w:p w14:paraId="460A2DFE" w14:textId="77777777" w:rsidR="005C36B5" w:rsidRPr="00D160A2" w:rsidRDefault="005C36B5" w:rsidP="00D160A2">
            <w:pPr>
              <w:pStyle w:val="Teksttreci0"/>
              <w:widowControl w:val="0"/>
              <w:numPr>
                <w:ilvl w:val="0"/>
                <w:numId w:val="119"/>
              </w:numPr>
              <w:shd w:val="clear" w:color="auto" w:fill="auto"/>
              <w:tabs>
                <w:tab w:val="left" w:pos="297"/>
              </w:tabs>
              <w:spacing w:line="276" w:lineRule="auto"/>
              <w:ind w:left="227" w:right="57" w:hanging="170"/>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żaluzje skrytek w kolorze naturalnego aluminium,</w:t>
            </w:r>
          </w:p>
          <w:p w14:paraId="0F933EEB" w14:textId="77777777" w:rsidR="005C36B5" w:rsidRPr="00D160A2" w:rsidRDefault="005C36B5" w:rsidP="00D160A2">
            <w:pPr>
              <w:pStyle w:val="Teksttreci0"/>
              <w:widowControl w:val="0"/>
              <w:numPr>
                <w:ilvl w:val="0"/>
                <w:numId w:val="119"/>
              </w:numPr>
              <w:shd w:val="clear" w:color="auto" w:fill="auto"/>
              <w:tabs>
                <w:tab w:val="left" w:pos="297"/>
              </w:tabs>
              <w:spacing w:line="276" w:lineRule="auto"/>
              <w:ind w:left="227" w:right="57" w:hanging="170"/>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błotniki i zderzaki - białe (nie dopuszcza się do stosowania na błotnikach i zderzakach naklejek lub nakładek koloru białego, błotniki i zderzaki w całości pomalowane lakierem samochodowym RAL 9010), orurowanie przednie nie będzie traktowane jako zderzak przedni,</w:t>
            </w:r>
          </w:p>
          <w:p w14:paraId="1EE18874" w14:textId="77777777" w:rsidR="005C36B5" w:rsidRPr="00D160A2" w:rsidRDefault="005C36B5" w:rsidP="00D160A2">
            <w:pPr>
              <w:pStyle w:val="Teksttreci0"/>
              <w:widowControl w:val="0"/>
              <w:numPr>
                <w:ilvl w:val="0"/>
                <w:numId w:val="119"/>
              </w:numPr>
              <w:shd w:val="clear" w:color="auto" w:fill="auto"/>
              <w:tabs>
                <w:tab w:val="left" w:pos="297"/>
              </w:tabs>
              <w:spacing w:line="276" w:lineRule="auto"/>
              <w:ind w:left="227" w:right="57" w:hanging="170"/>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podwozie - czarne lub ciemno szare.</w:t>
            </w:r>
          </w:p>
        </w:tc>
        <w:tc>
          <w:tcPr>
            <w:tcW w:w="4074" w:type="dxa"/>
          </w:tcPr>
          <w:p w14:paraId="67BA8628"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5ACCCE17" w14:textId="79B99953" w:rsidTr="005C36B5">
        <w:tc>
          <w:tcPr>
            <w:tcW w:w="734" w:type="dxa"/>
            <w:vAlign w:val="center"/>
          </w:tcPr>
          <w:p w14:paraId="4E7FA7B6"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2.20</w:t>
            </w:r>
          </w:p>
        </w:tc>
        <w:tc>
          <w:tcPr>
            <w:tcW w:w="9751" w:type="dxa"/>
          </w:tcPr>
          <w:p w14:paraId="1251C018" w14:textId="3CD9FD28"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Na wyposażeniu pojazdu pełnowymiarowe koło zapasowe bez konieczności stałego mocowania w pojeździe.</w:t>
            </w:r>
          </w:p>
        </w:tc>
        <w:tc>
          <w:tcPr>
            <w:tcW w:w="4074" w:type="dxa"/>
          </w:tcPr>
          <w:p w14:paraId="603BFB76"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28735070" w14:textId="782AD6E0" w:rsidTr="005C36B5">
        <w:tc>
          <w:tcPr>
            <w:tcW w:w="734" w:type="dxa"/>
          </w:tcPr>
          <w:p w14:paraId="7E0B2CFB"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2.21</w:t>
            </w:r>
          </w:p>
        </w:tc>
        <w:tc>
          <w:tcPr>
            <w:tcW w:w="9751" w:type="dxa"/>
          </w:tcPr>
          <w:p w14:paraId="0DC99737"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Pojazd wyposażony w zaczep holowniczy </w:t>
            </w:r>
            <w:proofErr w:type="spellStart"/>
            <w:r w:rsidRPr="00D160A2">
              <w:rPr>
                <w:rStyle w:val="Teksttreci9ptBezpogrubienia"/>
                <w:rFonts w:asciiTheme="minorHAnsi" w:hAnsiTheme="minorHAnsi" w:cstheme="minorHAnsi"/>
                <w:b w:val="0"/>
                <w:bCs w:val="0"/>
                <w:sz w:val="20"/>
                <w:szCs w:val="20"/>
              </w:rPr>
              <w:t>paszczowy</w:t>
            </w:r>
            <w:proofErr w:type="spellEnd"/>
            <w:r w:rsidRPr="00D160A2">
              <w:rPr>
                <w:rStyle w:val="Teksttreci9ptBezpogrubienia"/>
                <w:rFonts w:asciiTheme="minorHAnsi" w:hAnsiTheme="minorHAnsi" w:cstheme="minorHAnsi"/>
                <w:b w:val="0"/>
                <w:bCs w:val="0"/>
                <w:sz w:val="20"/>
                <w:szCs w:val="20"/>
              </w:rPr>
              <w:t xml:space="preserve"> typ 40 wg PN 92/S 48023 z tyłu pojazdu służący do holowania przyczep, ze złączami pneumatycznymi i elektrycznymi dwuobwodowego systemu hamulcowego. Zaczep zamontowany w taki sposób aby nie wystawał poza obrys zabudowy (z uwagi na ergonomię obsługi urządzeń w przedziale pompowym).</w:t>
            </w:r>
          </w:p>
          <w:p w14:paraId="09BAE08A"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Urządzenie powinno mieć taką wytrzymałość, aby umożliwić holowanie po drodze pojazdu obciążonego masą całkowitą maksymalną oraz wytrzymywać siłę zarówno ciągnącą jak i ściskającą.</w:t>
            </w:r>
          </w:p>
        </w:tc>
        <w:tc>
          <w:tcPr>
            <w:tcW w:w="4074" w:type="dxa"/>
          </w:tcPr>
          <w:p w14:paraId="1E8236A1"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33B51903" w14:textId="04767DA8" w:rsidTr="005C36B5">
        <w:tc>
          <w:tcPr>
            <w:tcW w:w="734" w:type="dxa"/>
          </w:tcPr>
          <w:p w14:paraId="6AE19839" w14:textId="77777777" w:rsidR="005C36B5" w:rsidRPr="00D160A2" w:rsidRDefault="005C36B5" w:rsidP="00D160A2">
            <w:pPr>
              <w:pStyle w:val="Teksttreci0"/>
              <w:shd w:val="clear" w:color="auto" w:fill="auto"/>
              <w:spacing w:line="276" w:lineRule="auto"/>
              <w:ind w:left="160"/>
              <w:rPr>
                <w:rStyle w:val="Teksttreci9ptBezpogrubienia"/>
                <w:rFonts w:asciiTheme="minorHAnsi" w:hAnsiTheme="minorHAnsi" w:cstheme="minorHAnsi"/>
                <w:sz w:val="20"/>
                <w:szCs w:val="20"/>
              </w:rPr>
            </w:pPr>
            <w:r w:rsidRPr="00D160A2">
              <w:rPr>
                <w:rStyle w:val="Teksttreci9ptBezpogrubienia"/>
                <w:rFonts w:asciiTheme="minorHAnsi" w:hAnsiTheme="minorHAnsi" w:cstheme="minorHAnsi"/>
                <w:sz w:val="20"/>
                <w:szCs w:val="20"/>
              </w:rPr>
              <w:lastRenderedPageBreak/>
              <w:t>2.22</w:t>
            </w:r>
          </w:p>
        </w:tc>
        <w:tc>
          <w:tcPr>
            <w:tcW w:w="9751" w:type="dxa"/>
          </w:tcPr>
          <w:p w14:paraId="6B99C41B"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Pojazd wyposażony z przodu i tyłu pojazdu w szekle.</w:t>
            </w:r>
          </w:p>
        </w:tc>
        <w:tc>
          <w:tcPr>
            <w:tcW w:w="4074" w:type="dxa"/>
          </w:tcPr>
          <w:p w14:paraId="50BF4E3A"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0B947DC0" w14:textId="5628E9C0" w:rsidTr="005C36B5">
        <w:tc>
          <w:tcPr>
            <w:tcW w:w="734" w:type="dxa"/>
            <w:shd w:val="clear" w:color="auto" w:fill="A6A6A6" w:themeFill="background1" w:themeFillShade="A6"/>
          </w:tcPr>
          <w:p w14:paraId="458D5F28" w14:textId="77777777" w:rsidR="005C36B5" w:rsidRPr="00D160A2" w:rsidRDefault="005C36B5" w:rsidP="00D160A2">
            <w:pPr>
              <w:pStyle w:val="Teksttreci0"/>
              <w:shd w:val="clear" w:color="auto" w:fill="auto"/>
              <w:spacing w:line="276" w:lineRule="auto"/>
              <w:ind w:left="260"/>
              <w:rPr>
                <w:rFonts w:asciiTheme="minorHAnsi" w:hAnsiTheme="minorHAnsi" w:cstheme="minorHAnsi"/>
                <w:b/>
                <w:bCs/>
                <w:sz w:val="20"/>
                <w:szCs w:val="20"/>
              </w:rPr>
            </w:pPr>
            <w:r w:rsidRPr="00D160A2">
              <w:rPr>
                <w:rFonts w:asciiTheme="minorHAnsi" w:hAnsiTheme="minorHAnsi" w:cstheme="minorHAnsi"/>
                <w:b/>
                <w:bCs/>
                <w:sz w:val="20"/>
                <w:szCs w:val="20"/>
              </w:rPr>
              <w:t>3</w:t>
            </w:r>
          </w:p>
        </w:tc>
        <w:tc>
          <w:tcPr>
            <w:tcW w:w="9751" w:type="dxa"/>
            <w:shd w:val="clear" w:color="auto" w:fill="A6A6A6" w:themeFill="background1" w:themeFillShade="A6"/>
          </w:tcPr>
          <w:p w14:paraId="5B885DEB"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Fonts w:asciiTheme="minorHAnsi" w:hAnsiTheme="minorHAnsi" w:cstheme="minorHAnsi"/>
                <w:b/>
                <w:bCs/>
                <w:sz w:val="20"/>
                <w:szCs w:val="20"/>
              </w:rPr>
              <w:t>Zabudowa pożarnicza</w:t>
            </w:r>
          </w:p>
        </w:tc>
        <w:tc>
          <w:tcPr>
            <w:tcW w:w="4074" w:type="dxa"/>
            <w:shd w:val="clear" w:color="auto" w:fill="A6A6A6" w:themeFill="background1" w:themeFillShade="A6"/>
          </w:tcPr>
          <w:p w14:paraId="7A9C4D0D"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p>
        </w:tc>
      </w:tr>
      <w:tr w:rsidR="005C36B5" w:rsidRPr="00D160A2" w14:paraId="6B7DA9C6" w14:textId="5944F7EA" w:rsidTr="005C36B5">
        <w:tc>
          <w:tcPr>
            <w:tcW w:w="734" w:type="dxa"/>
          </w:tcPr>
          <w:p w14:paraId="5AA8E359"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w:t>
            </w:r>
          </w:p>
        </w:tc>
        <w:tc>
          <w:tcPr>
            <w:tcW w:w="9751" w:type="dxa"/>
          </w:tcPr>
          <w:p w14:paraId="1C26BACE" w14:textId="11D1BD0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Zabudowa wykonana z materiałów odpornych na korozję, stal nierdzewna, aluminium, materiały kompozytowe (wyklucza się inne stale bez względu na rodzaj zabezpieczenia antykorozyjnego). W przypadku zastosowania zabudowy kompozytowej, krawędzie podestów oraz krawędzie zabudowy, przy których istnieje ryzyko uszkodzeń podczas zdejmowania lub wkładania wyposażenia powinny być zabezpieczone.</w:t>
            </w:r>
          </w:p>
        </w:tc>
        <w:tc>
          <w:tcPr>
            <w:tcW w:w="4074" w:type="dxa"/>
          </w:tcPr>
          <w:p w14:paraId="45E7A027"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11297CB" w14:textId="61F7D155" w:rsidTr="005C36B5">
        <w:tc>
          <w:tcPr>
            <w:tcW w:w="734" w:type="dxa"/>
          </w:tcPr>
          <w:p w14:paraId="4EE6F495"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w:t>
            </w:r>
          </w:p>
        </w:tc>
        <w:tc>
          <w:tcPr>
            <w:tcW w:w="9751" w:type="dxa"/>
          </w:tcPr>
          <w:p w14:paraId="0D41E873" w14:textId="364D72AF"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Drabina do wejścia na dach z poręczami w górnej części ułatwiającymi wejście na dach, umieszczona z tyłu pojazdu. Poręcze do wchodzenia na dach w wykonaniu ułatwiającym pracę w rękawicach. Szczeble w wykonaniu antypoślizgowym. </w:t>
            </w:r>
          </w:p>
        </w:tc>
        <w:tc>
          <w:tcPr>
            <w:tcW w:w="4074" w:type="dxa"/>
          </w:tcPr>
          <w:p w14:paraId="7B26898F"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640337CD" w14:textId="1078316E" w:rsidTr="005C36B5">
        <w:tc>
          <w:tcPr>
            <w:tcW w:w="734" w:type="dxa"/>
          </w:tcPr>
          <w:p w14:paraId="11561247"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3.3</w:t>
            </w:r>
          </w:p>
        </w:tc>
        <w:tc>
          <w:tcPr>
            <w:tcW w:w="9751" w:type="dxa"/>
          </w:tcPr>
          <w:p w14:paraId="2E07E4DE" w14:textId="543585CE"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Dach zabudowy w formie podestu roboczego, w wykonaniu płaskim antypoślizgowym z oświetleniem jego powierzchni oraz sprzętu na nim zamocowanego. Na dachu jedna długa skrzynia (do przewożenia m. in. wideł, łopat itp.) wykonana z materiałów odpornych na korozję, szczelnie zamykana, wyposażona w oświetlenie.</w:t>
            </w:r>
          </w:p>
        </w:tc>
        <w:tc>
          <w:tcPr>
            <w:tcW w:w="4074" w:type="dxa"/>
          </w:tcPr>
          <w:p w14:paraId="6E0D13D0"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582B36BE" w14:textId="06BDFE03" w:rsidTr="005C36B5">
        <w:tc>
          <w:tcPr>
            <w:tcW w:w="734" w:type="dxa"/>
          </w:tcPr>
          <w:p w14:paraId="6A8093C1"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3.4</w:t>
            </w:r>
          </w:p>
        </w:tc>
        <w:tc>
          <w:tcPr>
            <w:tcW w:w="9751" w:type="dxa"/>
          </w:tcPr>
          <w:p w14:paraId="61B13C9C"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 xml:space="preserve">Ilość skrytek zabudowy wynosząca 7, skrytki w układzie 3+3+1. </w:t>
            </w:r>
          </w:p>
          <w:p w14:paraId="676F2348" w14:textId="07D285E8" w:rsidR="005C36B5" w:rsidRPr="00D160A2" w:rsidRDefault="005C36B5" w:rsidP="00D160A2">
            <w:pPr>
              <w:pStyle w:val="Teksttreci0"/>
              <w:shd w:val="clear" w:color="auto" w:fill="auto"/>
              <w:spacing w:line="276" w:lineRule="auto"/>
              <w:ind w:right="57"/>
              <w:jc w:val="both"/>
              <w:rPr>
                <w:rFonts w:asciiTheme="minorHAnsi" w:hAnsiTheme="minorHAnsi" w:cstheme="minorHAnsi"/>
                <w:b/>
                <w:bCs/>
                <w:color w:val="000000"/>
                <w:sz w:val="20"/>
                <w:szCs w:val="20"/>
                <w:shd w:val="clear" w:color="auto" w:fill="FFFFFF"/>
                <w:lang w:eastAsia="pl-PL" w:bidi="pl-PL"/>
              </w:rPr>
            </w:pPr>
            <w:r w:rsidRPr="00D160A2">
              <w:rPr>
                <w:rStyle w:val="Teksttreci9ptBezpogrubienia"/>
                <w:rFonts w:asciiTheme="minorHAnsi" w:hAnsiTheme="minorHAnsi" w:cstheme="minorHAnsi"/>
                <w:b w:val="0"/>
                <w:bCs w:val="0"/>
                <w:sz w:val="20"/>
                <w:szCs w:val="20"/>
              </w:rPr>
              <w:t xml:space="preserve">Głębokość wszystkich skrytek sprzętowych nie mniejsza niż </w:t>
            </w:r>
            <w:r w:rsidR="00A066E6" w:rsidRPr="00A066E6">
              <w:rPr>
                <w:rStyle w:val="Teksttreci9ptBezpogrubienia"/>
                <w:rFonts w:asciiTheme="minorHAnsi" w:hAnsiTheme="minorHAnsi" w:cstheme="minorHAnsi"/>
                <w:b w:val="0"/>
                <w:bCs w:val="0"/>
                <w:color w:val="4472C4" w:themeColor="accent1"/>
                <w:sz w:val="20"/>
                <w:szCs w:val="20"/>
              </w:rPr>
              <w:t>550</w:t>
            </w:r>
            <w:r w:rsidRPr="00D160A2">
              <w:rPr>
                <w:rStyle w:val="Teksttreci9ptBezpogrubienia"/>
                <w:rFonts w:asciiTheme="minorHAnsi" w:hAnsiTheme="minorHAnsi" w:cstheme="minorHAnsi"/>
                <w:b w:val="0"/>
                <w:bCs w:val="0"/>
                <w:sz w:val="20"/>
                <w:szCs w:val="20"/>
              </w:rPr>
              <w:t xml:space="preserve"> mm.</w:t>
            </w:r>
          </w:p>
        </w:tc>
        <w:tc>
          <w:tcPr>
            <w:tcW w:w="4074" w:type="dxa"/>
          </w:tcPr>
          <w:p w14:paraId="41C67ED9"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60245659" w14:textId="76FD28CA" w:rsidTr="005C36B5">
        <w:tc>
          <w:tcPr>
            <w:tcW w:w="734" w:type="dxa"/>
          </w:tcPr>
          <w:p w14:paraId="0CE00206"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3.5</w:t>
            </w:r>
          </w:p>
        </w:tc>
        <w:tc>
          <w:tcPr>
            <w:tcW w:w="9751" w:type="dxa"/>
          </w:tcPr>
          <w:p w14:paraId="08BA6258" w14:textId="245B0EB2"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Skrytki na sprzęt i wyposażanie zamykane żaluzjami wodo i pyłoszczelnymi wspomaganymi systemem sprężynowym </w:t>
            </w:r>
            <w:r w:rsidR="003B1B7A">
              <w:rPr>
                <w:rStyle w:val="Teksttreci9ptBezpogrubienia"/>
                <w:rFonts w:asciiTheme="minorHAnsi" w:hAnsiTheme="minorHAnsi" w:cstheme="minorHAnsi"/>
                <w:b w:val="0"/>
                <w:bCs w:val="0"/>
                <w:sz w:val="20"/>
                <w:szCs w:val="20"/>
              </w:rPr>
              <w:br/>
            </w:r>
            <w:r w:rsidRPr="00D160A2">
              <w:rPr>
                <w:rStyle w:val="Teksttreci9ptBezpogrubienia"/>
                <w:rFonts w:asciiTheme="minorHAnsi" w:hAnsiTheme="minorHAnsi" w:cstheme="minorHAnsi"/>
                <w:b w:val="0"/>
                <w:bCs w:val="0"/>
                <w:sz w:val="20"/>
                <w:szCs w:val="20"/>
              </w:rPr>
              <w:t>i zabezpieczającym przed samoczynnym zamykaniem, wykonane z materiałów odpornych na korozję wyposażone w zamknięcie typu rurkowego lub równoważne, zamki zamykane na klucz, jeden powinien pasować do wszystkich zamków. Wszystkie żaluzje powinny posiadać taśmy ułatwiające zamykanie (wszystkie taśmy zainstalowane po prawej stronie skrytki).</w:t>
            </w:r>
          </w:p>
        </w:tc>
        <w:tc>
          <w:tcPr>
            <w:tcW w:w="4074" w:type="dxa"/>
          </w:tcPr>
          <w:p w14:paraId="6912C50B"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7F752220" w14:textId="101E13FC" w:rsidTr="005C36B5">
        <w:tc>
          <w:tcPr>
            <w:tcW w:w="734" w:type="dxa"/>
          </w:tcPr>
          <w:p w14:paraId="6D1185B2"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3.6</w:t>
            </w:r>
          </w:p>
        </w:tc>
        <w:tc>
          <w:tcPr>
            <w:tcW w:w="9751" w:type="dxa"/>
          </w:tcPr>
          <w:p w14:paraId="5442F70C" w14:textId="544F9ADB"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Skrytki na sprzęt i przedział autopompy muszą być wyposażone w oświetlenie włączane automatycznie po otwarciu skrytki. Oświetlenie skrytek w technologii LED. Główny wyłącznik oświetlenia skrytek powinien być zainstalowany </w:t>
            </w:r>
            <w:r w:rsidR="003B1B7A">
              <w:rPr>
                <w:rStyle w:val="Teksttreci9ptBezpogrubienia"/>
                <w:rFonts w:asciiTheme="minorHAnsi" w:hAnsiTheme="minorHAnsi" w:cstheme="minorHAnsi"/>
                <w:b w:val="0"/>
                <w:bCs w:val="0"/>
                <w:sz w:val="20"/>
                <w:szCs w:val="20"/>
              </w:rPr>
              <w:br/>
            </w:r>
            <w:r w:rsidRPr="00D160A2">
              <w:rPr>
                <w:rStyle w:val="Teksttreci9ptBezpogrubienia"/>
                <w:rFonts w:asciiTheme="minorHAnsi" w:hAnsiTheme="minorHAnsi" w:cstheme="minorHAnsi"/>
                <w:b w:val="0"/>
                <w:bCs w:val="0"/>
                <w:sz w:val="20"/>
                <w:szCs w:val="20"/>
              </w:rPr>
              <w:t>w kabinie kierowcy oraz z tyłu pojazdu w przedziale autopompy.</w:t>
            </w:r>
          </w:p>
        </w:tc>
        <w:tc>
          <w:tcPr>
            <w:tcW w:w="4074" w:type="dxa"/>
          </w:tcPr>
          <w:p w14:paraId="6CF16DFB"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4EDE4EC2" w14:textId="0515224F" w:rsidTr="005C36B5">
        <w:tc>
          <w:tcPr>
            <w:tcW w:w="734" w:type="dxa"/>
          </w:tcPr>
          <w:p w14:paraId="4BAB1E7C"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3.7</w:t>
            </w:r>
          </w:p>
        </w:tc>
        <w:tc>
          <w:tcPr>
            <w:tcW w:w="9751" w:type="dxa"/>
          </w:tcPr>
          <w:p w14:paraId="7EBD546F"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Pojazd powinien posiadać punktowe oświetlenie pola pracy wokół samochodu (minimum po 3 lampy punktowe na każdym boku, jedna z tyłu, jedna z przodu oświetlająca pole obsługi wciągarki) zapewniające oświetlenie w warunkach słabej widoczności, </w:t>
            </w:r>
            <w:r w:rsidRPr="00D160A2">
              <w:rPr>
                <w:rStyle w:val="5yl5"/>
                <w:rFonts w:asciiTheme="minorHAnsi" w:hAnsiTheme="minorHAnsi" w:cstheme="minorHAnsi"/>
                <w:color w:val="000000" w:themeColor="text1"/>
                <w:sz w:val="20"/>
                <w:szCs w:val="20"/>
              </w:rPr>
              <w:t>oświetlenie boczne i tylnie pola pracy zapalane po włączeniu biegu wstecznego.</w:t>
            </w:r>
          </w:p>
        </w:tc>
        <w:tc>
          <w:tcPr>
            <w:tcW w:w="4074" w:type="dxa"/>
          </w:tcPr>
          <w:p w14:paraId="16D1E860"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7CBB417C" w14:textId="0DCC5CC8" w:rsidTr="005C36B5">
        <w:tc>
          <w:tcPr>
            <w:tcW w:w="734" w:type="dxa"/>
          </w:tcPr>
          <w:p w14:paraId="41805AD1"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3.8</w:t>
            </w:r>
          </w:p>
        </w:tc>
        <w:tc>
          <w:tcPr>
            <w:tcW w:w="9751" w:type="dxa"/>
          </w:tcPr>
          <w:p w14:paraId="7428E4CE"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Szuflady, podesty i wysuwane tace muszą się automatycznie blokować w pozycji zamkniętej i całkowicie otwartej oraz posiadać zabezpieczenie przed całkowitym wyciągnięciem (wypadnięcie z prowadnic).</w:t>
            </w:r>
          </w:p>
        </w:tc>
        <w:tc>
          <w:tcPr>
            <w:tcW w:w="4074" w:type="dxa"/>
          </w:tcPr>
          <w:p w14:paraId="74101715"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5A13F9BC" w14:textId="285263D6" w:rsidTr="005C36B5">
        <w:tc>
          <w:tcPr>
            <w:tcW w:w="734" w:type="dxa"/>
          </w:tcPr>
          <w:p w14:paraId="36CC237D"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3.9</w:t>
            </w:r>
          </w:p>
        </w:tc>
        <w:tc>
          <w:tcPr>
            <w:tcW w:w="9751" w:type="dxa"/>
          </w:tcPr>
          <w:p w14:paraId="507A4C8C"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Szuflady, podesty i tace oraz inne elementy pojazdu wystające w pozycji otwartej powyżej 250 mm poza obrys pojazdu muszą posiadać wyraźne oznakowanie odblaskowe i obrysowe świetlne ostrzegające obsługę poruszającą się wokół samochodu o możliwości uderzenia.</w:t>
            </w:r>
          </w:p>
          <w:p w14:paraId="7ED78467" w14:textId="77777777" w:rsidR="005C36B5" w:rsidRPr="00D160A2" w:rsidRDefault="005C36B5" w:rsidP="00D160A2">
            <w:pPr>
              <w:autoSpaceDE w:val="0"/>
              <w:autoSpaceDN w:val="0"/>
              <w:adjustRightInd w:val="0"/>
              <w:jc w:val="both"/>
              <w:rPr>
                <w:rFonts w:asciiTheme="minorHAnsi" w:hAnsiTheme="minorHAnsi" w:cstheme="minorHAnsi"/>
                <w:sz w:val="20"/>
                <w:szCs w:val="20"/>
              </w:rPr>
            </w:pPr>
            <w:r w:rsidRPr="00D160A2">
              <w:rPr>
                <w:rFonts w:asciiTheme="minorHAnsi" w:hAnsiTheme="minorHAnsi" w:cstheme="minorHAnsi"/>
                <w:sz w:val="20"/>
                <w:szCs w:val="20"/>
              </w:rPr>
              <w:t>Otwieranie i zamykanie podestów wspomagane siłownikami gazowymi. Otwierane nadkola kół tylnych. Podesty zabezpieczone dodatkowymi zamkami przed niepożądanym otwarciem w przypadku awarii siłowników.</w:t>
            </w:r>
          </w:p>
        </w:tc>
        <w:tc>
          <w:tcPr>
            <w:tcW w:w="4074" w:type="dxa"/>
          </w:tcPr>
          <w:p w14:paraId="7BCCCF19"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445FB9B8" w14:textId="7B31E16C" w:rsidTr="005C36B5">
        <w:tc>
          <w:tcPr>
            <w:tcW w:w="734" w:type="dxa"/>
          </w:tcPr>
          <w:p w14:paraId="4B608C4B"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lastRenderedPageBreak/>
              <w:t>3.10</w:t>
            </w:r>
          </w:p>
        </w:tc>
        <w:tc>
          <w:tcPr>
            <w:tcW w:w="9751" w:type="dxa"/>
          </w:tcPr>
          <w:p w14:paraId="51F301C5" w14:textId="0CF49562"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wyposażony w co najmniej 2 wysuwane poziome szuflady-tace: jedną szufladę na sprzęt ratownictwa technicznego z pompą hydrauliczną, drugą na agregat prądotwórczy. Pojazd wyposażony w 1 wysuwaną pionową szufladę na sprzęt burzący.</w:t>
            </w:r>
          </w:p>
        </w:tc>
        <w:tc>
          <w:tcPr>
            <w:tcW w:w="4074" w:type="dxa"/>
          </w:tcPr>
          <w:p w14:paraId="43A1E971"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23AC13DF" w14:textId="35855B9C" w:rsidTr="005C36B5">
        <w:tc>
          <w:tcPr>
            <w:tcW w:w="734" w:type="dxa"/>
          </w:tcPr>
          <w:p w14:paraId="276492D9"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3.11</w:t>
            </w:r>
          </w:p>
        </w:tc>
        <w:tc>
          <w:tcPr>
            <w:tcW w:w="9751" w:type="dxa"/>
          </w:tcPr>
          <w:p w14:paraId="586261DA"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Uchwyty, klamki wszystkich urządzeń samochodu, drzwi żaluzjowych, szuflad, podestów, tac, muszą być tak skonstruowane, aby ich obsługa była możliwa w rękawicach. Obsługa panelu sterującego autopompy musi być możliwa w rękawicach (wyklucza się rozwiązanie z elektronicznym ekranem dotykowym).</w:t>
            </w:r>
          </w:p>
        </w:tc>
        <w:tc>
          <w:tcPr>
            <w:tcW w:w="4074" w:type="dxa"/>
          </w:tcPr>
          <w:p w14:paraId="5818350E"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7376B2FC" w14:textId="33B83B92" w:rsidTr="005C36B5">
        <w:tc>
          <w:tcPr>
            <w:tcW w:w="734" w:type="dxa"/>
          </w:tcPr>
          <w:p w14:paraId="1B832483"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3.12</w:t>
            </w:r>
          </w:p>
        </w:tc>
        <w:tc>
          <w:tcPr>
            <w:tcW w:w="9751" w:type="dxa"/>
          </w:tcPr>
          <w:p w14:paraId="111C688B" w14:textId="1E139191"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Konstrukcja skrytek zapewniająca odprowadzenie wody z ich wnętrza i skuteczną wentylację, szczególnie tych, </w:t>
            </w:r>
            <w:r w:rsidR="003B1B7A">
              <w:rPr>
                <w:rStyle w:val="Teksttreci9ptBezpogrubienia"/>
                <w:rFonts w:asciiTheme="minorHAnsi" w:hAnsiTheme="minorHAnsi" w:cstheme="minorHAnsi"/>
                <w:b w:val="0"/>
                <w:bCs w:val="0"/>
                <w:sz w:val="20"/>
                <w:szCs w:val="20"/>
              </w:rPr>
              <w:br/>
            </w:r>
            <w:r w:rsidRPr="00D160A2">
              <w:rPr>
                <w:rStyle w:val="Teksttreci9ptBezpogrubienia"/>
                <w:rFonts w:asciiTheme="minorHAnsi" w:hAnsiTheme="minorHAnsi" w:cstheme="minorHAnsi"/>
                <w:b w:val="0"/>
                <w:bCs w:val="0"/>
                <w:sz w:val="20"/>
                <w:szCs w:val="20"/>
              </w:rPr>
              <w:t>w których przewidziane będą urządzenia z napędem spalinowym i paliwem.</w:t>
            </w:r>
          </w:p>
        </w:tc>
        <w:tc>
          <w:tcPr>
            <w:tcW w:w="4074" w:type="dxa"/>
          </w:tcPr>
          <w:p w14:paraId="3DD20F94"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F8143B8" w14:textId="3EAC7BCE" w:rsidTr="005C36B5">
        <w:tc>
          <w:tcPr>
            <w:tcW w:w="734" w:type="dxa"/>
          </w:tcPr>
          <w:p w14:paraId="2BBD5F84"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3.13</w:t>
            </w:r>
          </w:p>
        </w:tc>
        <w:tc>
          <w:tcPr>
            <w:tcW w:w="9751" w:type="dxa"/>
          </w:tcPr>
          <w:p w14:paraId="1B060912"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Główny wyłącznik oświetlenia skrytek zlokalizowany w kabinie kierowcy oraz z tyłu pojazdu w przedziale autopompy.</w:t>
            </w:r>
          </w:p>
        </w:tc>
        <w:tc>
          <w:tcPr>
            <w:tcW w:w="4074" w:type="dxa"/>
          </w:tcPr>
          <w:p w14:paraId="7A165BE8"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62A3E982" w14:textId="46D0DDD3" w:rsidTr="005C36B5">
        <w:tc>
          <w:tcPr>
            <w:tcW w:w="734" w:type="dxa"/>
          </w:tcPr>
          <w:p w14:paraId="3D0FA08B"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3.14</w:t>
            </w:r>
          </w:p>
        </w:tc>
        <w:tc>
          <w:tcPr>
            <w:tcW w:w="9751" w:type="dxa"/>
          </w:tcPr>
          <w:p w14:paraId="1B8EBEE7"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Maksymalnie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p>
          <w:p w14:paraId="4E3E658E"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Półki z regulacją wysokości.</w:t>
            </w:r>
            <w:r w:rsidRPr="00D160A2">
              <w:rPr>
                <w:rStyle w:val="Teksttreci9ptBezpogrubienia"/>
                <w:rFonts w:asciiTheme="minorHAnsi" w:hAnsiTheme="minorHAnsi" w:cstheme="minorHAnsi"/>
                <w:sz w:val="20"/>
                <w:szCs w:val="20"/>
              </w:rPr>
              <w:t xml:space="preserve"> </w:t>
            </w:r>
          </w:p>
        </w:tc>
        <w:tc>
          <w:tcPr>
            <w:tcW w:w="4074" w:type="dxa"/>
          </w:tcPr>
          <w:p w14:paraId="55DABBF2"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38B67E4D" w14:textId="43691A04" w:rsidTr="005C36B5">
        <w:tc>
          <w:tcPr>
            <w:tcW w:w="734" w:type="dxa"/>
          </w:tcPr>
          <w:p w14:paraId="45420EE5"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3.15</w:t>
            </w:r>
          </w:p>
        </w:tc>
        <w:tc>
          <w:tcPr>
            <w:tcW w:w="9751" w:type="dxa"/>
          </w:tcPr>
          <w:p w14:paraId="12424BE6"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Powierzchnia platform, podestów roboczych i podłogi w kabinie w wykonaniu antypoślizgowym.</w:t>
            </w:r>
          </w:p>
        </w:tc>
        <w:tc>
          <w:tcPr>
            <w:tcW w:w="4074" w:type="dxa"/>
          </w:tcPr>
          <w:p w14:paraId="3217E2E5"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B51ECEA" w14:textId="5968440E" w:rsidTr="005C36B5">
        <w:tc>
          <w:tcPr>
            <w:tcW w:w="734" w:type="dxa"/>
          </w:tcPr>
          <w:p w14:paraId="4C182E28"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3.16</w:t>
            </w:r>
          </w:p>
        </w:tc>
        <w:tc>
          <w:tcPr>
            <w:tcW w:w="9751" w:type="dxa"/>
          </w:tcPr>
          <w:p w14:paraId="56AF9ABB" w14:textId="7ED932A3"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Autopompa pożarnicza dwuzakresowa ze stopów lekkich o wydajności min. 2600 dm</w:t>
            </w:r>
            <w:r w:rsidRPr="00D160A2">
              <w:rPr>
                <w:rStyle w:val="Teksttreci9ptBezpogrubienia"/>
                <w:rFonts w:asciiTheme="minorHAnsi" w:hAnsiTheme="minorHAnsi" w:cstheme="minorHAnsi"/>
                <w:b w:val="0"/>
                <w:bCs w:val="0"/>
                <w:sz w:val="20"/>
                <w:szCs w:val="20"/>
                <w:vertAlign w:val="superscript"/>
              </w:rPr>
              <w:t>3</w:t>
            </w:r>
            <w:r w:rsidRPr="00D160A2">
              <w:rPr>
                <w:rStyle w:val="Teksttreci9ptBezpogrubienia"/>
                <w:rFonts w:asciiTheme="minorHAnsi" w:hAnsiTheme="minorHAnsi" w:cstheme="minorHAnsi"/>
                <w:b w:val="0"/>
                <w:bCs w:val="0"/>
                <w:sz w:val="20"/>
                <w:szCs w:val="20"/>
              </w:rPr>
              <w:t xml:space="preserve"> przy ciśnieniu 8 bar </w:t>
            </w:r>
            <w:r w:rsidRPr="00D160A2">
              <w:rPr>
                <w:rStyle w:val="Teksttreci9ptBezpogrubienia"/>
                <w:rFonts w:asciiTheme="minorHAnsi" w:hAnsiTheme="minorHAnsi" w:cstheme="minorHAnsi"/>
                <w:b w:val="0"/>
                <w:bCs w:val="0"/>
                <w:sz w:val="20"/>
                <w:szCs w:val="20"/>
              </w:rPr>
              <w:br/>
              <w:t>i głębokości ssania 1,5 m, dla wysokiego ciśnienia min. 400 dm</w:t>
            </w:r>
            <w:r w:rsidRPr="00D160A2">
              <w:rPr>
                <w:rStyle w:val="Teksttreci9ptBezpogrubienia"/>
                <w:rFonts w:asciiTheme="minorHAnsi" w:hAnsiTheme="minorHAnsi" w:cstheme="minorHAnsi"/>
                <w:b w:val="0"/>
                <w:bCs w:val="0"/>
                <w:sz w:val="20"/>
                <w:szCs w:val="20"/>
                <w:vertAlign w:val="superscript"/>
              </w:rPr>
              <w:t>3</w:t>
            </w:r>
            <w:r w:rsidRPr="00D160A2">
              <w:rPr>
                <w:rStyle w:val="Teksttreci9ptBezpogrubienia"/>
                <w:rFonts w:asciiTheme="minorHAnsi" w:hAnsiTheme="minorHAnsi" w:cstheme="minorHAnsi"/>
                <w:b w:val="0"/>
                <w:bCs w:val="0"/>
                <w:sz w:val="20"/>
                <w:szCs w:val="20"/>
              </w:rPr>
              <w:t xml:space="preserve"> przy ciśnieniu 40 bar.</w:t>
            </w:r>
          </w:p>
          <w:p w14:paraId="29CFEED9"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color w:val="000000"/>
                <w:sz w:val="20"/>
                <w:szCs w:val="20"/>
                <w:shd w:val="clear" w:color="auto" w:fill="FFFFFF"/>
                <w:lang w:eastAsia="pl-PL" w:bidi="pl-PL"/>
              </w:rPr>
            </w:pPr>
            <w:r w:rsidRPr="00D160A2">
              <w:rPr>
                <w:rStyle w:val="Teksttreci9ptBezpogrubienia"/>
                <w:rFonts w:asciiTheme="minorHAnsi" w:hAnsiTheme="minorHAnsi" w:cstheme="minorHAnsi"/>
                <w:b w:val="0"/>
                <w:bCs w:val="0"/>
                <w:sz w:val="20"/>
                <w:szCs w:val="20"/>
              </w:rPr>
              <w:t>Układ posiada możliwość jednoczesnego podania wody lub piany do linii tłocznych, działka, szybkiego natarcia. Autopompa zlokalizowana z tyłu pojazdu w obudowanym przedziale zamykanym drzwiami żaluzjowymi.</w:t>
            </w:r>
            <w:r w:rsidRPr="00D160A2">
              <w:rPr>
                <w:rStyle w:val="Teksttreci9ptBezpogrubienia"/>
                <w:rFonts w:asciiTheme="minorHAnsi" w:hAnsiTheme="minorHAnsi" w:cstheme="minorHAnsi"/>
                <w:sz w:val="20"/>
                <w:szCs w:val="20"/>
              </w:rPr>
              <w:t xml:space="preserve"> </w:t>
            </w:r>
          </w:p>
        </w:tc>
        <w:tc>
          <w:tcPr>
            <w:tcW w:w="4074" w:type="dxa"/>
          </w:tcPr>
          <w:p w14:paraId="1007B743"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48622D6E" w14:textId="130E4794" w:rsidTr="005C36B5">
        <w:tc>
          <w:tcPr>
            <w:tcW w:w="734" w:type="dxa"/>
          </w:tcPr>
          <w:p w14:paraId="30FA9324"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3.17</w:t>
            </w:r>
          </w:p>
        </w:tc>
        <w:tc>
          <w:tcPr>
            <w:tcW w:w="9751" w:type="dxa"/>
          </w:tcPr>
          <w:p w14:paraId="17EBA685"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Autopompa musi umożliwiać podanie wody i wodnego roztworu środka pianotwórczego do minimum:</w:t>
            </w:r>
          </w:p>
          <w:p w14:paraId="465FF902" w14:textId="77777777" w:rsidR="005C36B5" w:rsidRPr="00D160A2" w:rsidRDefault="005C36B5" w:rsidP="00D160A2">
            <w:pPr>
              <w:pStyle w:val="Teksttreci0"/>
              <w:widowControl w:val="0"/>
              <w:numPr>
                <w:ilvl w:val="0"/>
                <w:numId w:val="121"/>
              </w:numPr>
              <w:shd w:val="clear" w:color="auto" w:fill="auto"/>
              <w:tabs>
                <w:tab w:val="left" w:pos="221"/>
              </w:tabs>
              <w:spacing w:line="276" w:lineRule="auto"/>
              <w:ind w:right="5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dwóch nasad tłocznych 75 skierowanych na boki pojazdu, zlokalizowanych w tylnej części,</w:t>
            </w:r>
          </w:p>
          <w:p w14:paraId="6AE0A082" w14:textId="77777777" w:rsidR="005C36B5" w:rsidRPr="00D160A2" w:rsidRDefault="005C36B5" w:rsidP="00D160A2">
            <w:pPr>
              <w:pStyle w:val="Teksttreci0"/>
              <w:widowControl w:val="0"/>
              <w:numPr>
                <w:ilvl w:val="0"/>
                <w:numId w:val="121"/>
              </w:numPr>
              <w:shd w:val="clear" w:color="auto" w:fill="auto"/>
              <w:tabs>
                <w:tab w:val="left" w:pos="216"/>
              </w:tabs>
              <w:spacing w:line="276" w:lineRule="auto"/>
              <w:ind w:right="5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wysokociśnieniowej linii szybkiego natarcia,</w:t>
            </w:r>
          </w:p>
          <w:p w14:paraId="467A92D0" w14:textId="77777777" w:rsidR="005C36B5" w:rsidRPr="00D160A2" w:rsidRDefault="005C36B5" w:rsidP="00D160A2">
            <w:pPr>
              <w:pStyle w:val="Teksttreci0"/>
              <w:widowControl w:val="0"/>
              <w:numPr>
                <w:ilvl w:val="0"/>
                <w:numId w:val="121"/>
              </w:numPr>
              <w:shd w:val="clear" w:color="auto" w:fill="auto"/>
              <w:tabs>
                <w:tab w:val="left" w:pos="221"/>
              </w:tabs>
              <w:spacing w:line="276" w:lineRule="auto"/>
              <w:ind w:right="5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działka wodno-pianowego,</w:t>
            </w:r>
          </w:p>
          <w:p w14:paraId="675F0B81" w14:textId="77777777" w:rsidR="005C36B5" w:rsidRPr="00D160A2" w:rsidRDefault="005C36B5" w:rsidP="00D160A2">
            <w:pPr>
              <w:pStyle w:val="Teksttreci0"/>
              <w:widowControl w:val="0"/>
              <w:numPr>
                <w:ilvl w:val="0"/>
                <w:numId w:val="121"/>
              </w:numPr>
              <w:shd w:val="clear" w:color="auto" w:fill="auto"/>
              <w:tabs>
                <w:tab w:val="left" w:pos="226"/>
              </w:tabs>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 xml:space="preserve">instalacji </w:t>
            </w:r>
            <w:proofErr w:type="spellStart"/>
            <w:r w:rsidRPr="00D160A2">
              <w:rPr>
                <w:rStyle w:val="Teksttreci9ptBezpogrubienia"/>
                <w:rFonts w:asciiTheme="minorHAnsi" w:hAnsiTheme="minorHAnsi" w:cstheme="minorHAnsi"/>
                <w:b w:val="0"/>
                <w:bCs w:val="0"/>
                <w:sz w:val="20"/>
                <w:szCs w:val="20"/>
              </w:rPr>
              <w:t>zraszaczowej</w:t>
            </w:r>
            <w:proofErr w:type="spellEnd"/>
            <w:r w:rsidRPr="00D160A2">
              <w:rPr>
                <w:rStyle w:val="Teksttreci9ptBezpogrubienia"/>
                <w:rFonts w:asciiTheme="minorHAnsi" w:hAnsiTheme="minorHAnsi" w:cstheme="minorHAnsi"/>
                <w:b w:val="0"/>
                <w:bCs w:val="0"/>
                <w:sz w:val="20"/>
                <w:szCs w:val="20"/>
              </w:rPr>
              <w:t>.</w:t>
            </w:r>
          </w:p>
        </w:tc>
        <w:tc>
          <w:tcPr>
            <w:tcW w:w="4074" w:type="dxa"/>
          </w:tcPr>
          <w:p w14:paraId="25DCC21F"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4EE1125" w14:textId="210FF26F" w:rsidTr="005C36B5">
        <w:tc>
          <w:tcPr>
            <w:tcW w:w="734" w:type="dxa"/>
          </w:tcPr>
          <w:p w14:paraId="7975B611"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3.18</w:t>
            </w:r>
          </w:p>
        </w:tc>
        <w:tc>
          <w:tcPr>
            <w:tcW w:w="9751" w:type="dxa"/>
          </w:tcPr>
          <w:p w14:paraId="33D6939A"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Autopompa musi umożliwiać podanie wody do zbiornika samochodu.</w:t>
            </w:r>
          </w:p>
        </w:tc>
        <w:tc>
          <w:tcPr>
            <w:tcW w:w="4074" w:type="dxa"/>
          </w:tcPr>
          <w:p w14:paraId="7BD457A0"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65F8FAC" w14:textId="1C328405" w:rsidTr="005C36B5">
        <w:tc>
          <w:tcPr>
            <w:tcW w:w="734" w:type="dxa"/>
          </w:tcPr>
          <w:p w14:paraId="0C1483BF"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3.19</w:t>
            </w:r>
          </w:p>
        </w:tc>
        <w:tc>
          <w:tcPr>
            <w:tcW w:w="9751" w:type="dxa"/>
          </w:tcPr>
          <w:p w14:paraId="0A0EFEEC"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Przystawka odbioru mocy przystosowana do długiej pracy, z sygnalizacją włączenia w kabinie kierowcy.</w:t>
            </w:r>
          </w:p>
        </w:tc>
        <w:tc>
          <w:tcPr>
            <w:tcW w:w="4074" w:type="dxa"/>
          </w:tcPr>
          <w:p w14:paraId="58FF870F"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0181BA75" w14:textId="5DED4315" w:rsidTr="005C36B5">
        <w:tc>
          <w:tcPr>
            <w:tcW w:w="734" w:type="dxa"/>
          </w:tcPr>
          <w:p w14:paraId="6B177E0B"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3.20</w:t>
            </w:r>
          </w:p>
        </w:tc>
        <w:tc>
          <w:tcPr>
            <w:tcW w:w="9751" w:type="dxa"/>
          </w:tcPr>
          <w:p w14:paraId="7F4B4D8D" w14:textId="6FC42DA8"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Dozownik środka pianotwórczego, dostosowany do wydajności autopompy, umożliwiający uzyskanie stężeń 3 i 6 % </w:t>
            </w:r>
            <w:r w:rsidR="003B1B7A">
              <w:rPr>
                <w:rStyle w:val="Teksttreci9ptBezpogrubienia"/>
                <w:rFonts w:asciiTheme="minorHAnsi" w:hAnsiTheme="minorHAnsi" w:cstheme="minorHAnsi"/>
                <w:b w:val="0"/>
                <w:bCs w:val="0"/>
                <w:sz w:val="20"/>
                <w:szCs w:val="20"/>
              </w:rPr>
              <w:br/>
            </w:r>
            <w:r w:rsidRPr="00D160A2">
              <w:rPr>
                <w:rStyle w:val="Teksttreci9ptBezpogrubienia"/>
                <w:rFonts w:asciiTheme="minorHAnsi" w:hAnsiTheme="minorHAnsi" w:cstheme="minorHAnsi"/>
                <w:b w:val="0"/>
                <w:bCs w:val="0"/>
                <w:sz w:val="20"/>
                <w:szCs w:val="20"/>
              </w:rPr>
              <w:t>w całym zakresie pracy.</w:t>
            </w:r>
          </w:p>
        </w:tc>
        <w:tc>
          <w:tcPr>
            <w:tcW w:w="4074" w:type="dxa"/>
          </w:tcPr>
          <w:p w14:paraId="72336766"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31973373" w14:textId="3912AE0A" w:rsidTr="005C36B5">
        <w:tc>
          <w:tcPr>
            <w:tcW w:w="734" w:type="dxa"/>
          </w:tcPr>
          <w:p w14:paraId="68DAC151"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3.21</w:t>
            </w:r>
          </w:p>
        </w:tc>
        <w:tc>
          <w:tcPr>
            <w:tcW w:w="9751" w:type="dxa"/>
          </w:tcPr>
          <w:p w14:paraId="2B371DB7"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Wszystkie elementy układu wodno-pianowego musi być odporna na korozję i działanie dopuszczonych do stosowania środków pianotwórczych i modyfikatorów.</w:t>
            </w:r>
          </w:p>
        </w:tc>
        <w:tc>
          <w:tcPr>
            <w:tcW w:w="4074" w:type="dxa"/>
          </w:tcPr>
          <w:p w14:paraId="1CAB8463"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61B85CAD" w14:textId="7B0279C4" w:rsidTr="005C36B5">
        <w:tc>
          <w:tcPr>
            <w:tcW w:w="734" w:type="dxa"/>
          </w:tcPr>
          <w:p w14:paraId="109D9188"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3.22</w:t>
            </w:r>
          </w:p>
        </w:tc>
        <w:tc>
          <w:tcPr>
            <w:tcW w:w="9751" w:type="dxa"/>
          </w:tcPr>
          <w:p w14:paraId="07E4BE37"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Konstrukcja układu wodno-pianowego powinna umożliwiać jego całkowite odwodnienie przy użyciu możliwie najmniejszej ilości zaworów.</w:t>
            </w:r>
          </w:p>
        </w:tc>
        <w:tc>
          <w:tcPr>
            <w:tcW w:w="4074" w:type="dxa"/>
          </w:tcPr>
          <w:p w14:paraId="29065010"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24B77001" w14:textId="723A3307" w:rsidTr="005C36B5">
        <w:tc>
          <w:tcPr>
            <w:tcW w:w="734" w:type="dxa"/>
          </w:tcPr>
          <w:p w14:paraId="78C83B13"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lastRenderedPageBreak/>
              <w:t>3.23</w:t>
            </w:r>
          </w:p>
        </w:tc>
        <w:tc>
          <w:tcPr>
            <w:tcW w:w="9751" w:type="dxa"/>
          </w:tcPr>
          <w:p w14:paraId="348F4D20"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Na pulpicie sterowniczym pompy zainstalowanym w przedziale autopompy muszą znajdować się co najmniej następujące urządzenia kontrolno- sterownicze:</w:t>
            </w:r>
          </w:p>
          <w:p w14:paraId="788E9CF6" w14:textId="77777777" w:rsidR="005C36B5" w:rsidRPr="00D160A2" w:rsidRDefault="005C36B5" w:rsidP="00D160A2">
            <w:pPr>
              <w:pStyle w:val="Teksttreci0"/>
              <w:widowControl w:val="0"/>
              <w:numPr>
                <w:ilvl w:val="0"/>
                <w:numId w:val="120"/>
              </w:numPr>
              <w:shd w:val="clear" w:color="auto" w:fill="auto"/>
              <w:tabs>
                <w:tab w:val="left" w:pos="226"/>
              </w:tabs>
              <w:spacing w:line="276" w:lineRule="auto"/>
              <w:ind w:right="5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urządzenia kontrolno-pomiarowe pompy, w tym min. manometr, manowakuometr,</w:t>
            </w:r>
          </w:p>
          <w:p w14:paraId="12288F7E" w14:textId="77777777" w:rsidR="005C36B5" w:rsidRPr="00D160A2" w:rsidRDefault="005C36B5" w:rsidP="00D160A2">
            <w:pPr>
              <w:pStyle w:val="Teksttreci0"/>
              <w:widowControl w:val="0"/>
              <w:numPr>
                <w:ilvl w:val="0"/>
                <w:numId w:val="120"/>
              </w:numPr>
              <w:shd w:val="clear" w:color="auto" w:fill="auto"/>
              <w:tabs>
                <w:tab w:val="left" w:pos="216"/>
              </w:tabs>
              <w:spacing w:line="276" w:lineRule="auto"/>
              <w:ind w:right="5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wyłącznik awaryjny silnika pojazdu,</w:t>
            </w:r>
          </w:p>
          <w:p w14:paraId="39158DA5" w14:textId="77777777" w:rsidR="005C36B5" w:rsidRPr="00D160A2" w:rsidRDefault="005C36B5" w:rsidP="00D160A2">
            <w:pPr>
              <w:pStyle w:val="Teksttreci0"/>
              <w:widowControl w:val="0"/>
              <w:numPr>
                <w:ilvl w:val="0"/>
                <w:numId w:val="120"/>
              </w:numPr>
              <w:shd w:val="clear" w:color="auto" w:fill="auto"/>
              <w:tabs>
                <w:tab w:val="left" w:pos="216"/>
              </w:tabs>
              <w:spacing w:line="276" w:lineRule="auto"/>
              <w:ind w:right="5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wskaźnik poziomu wody w zbiorniku samochodu,</w:t>
            </w:r>
          </w:p>
          <w:p w14:paraId="0AE7C79D" w14:textId="77777777" w:rsidR="005C36B5" w:rsidRPr="00D160A2" w:rsidRDefault="005C36B5" w:rsidP="00D160A2">
            <w:pPr>
              <w:pStyle w:val="Teksttreci0"/>
              <w:widowControl w:val="0"/>
              <w:numPr>
                <w:ilvl w:val="0"/>
                <w:numId w:val="120"/>
              </w:numPr>
              <w:shd w:val="clear" w:color="auto" w:fill="auto"/>
              <w:tabs>
                <w:tab w:val="left" w:pos="216"/>
              </w:tabs>
              <w:spacing w:line="276" w:lineRule="auto"/>
              <w:ind w:right="5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wskaźnik poziomu środka pianotwórczego w zbiorniku,</w:t>
            </w:r>
          </w:p>
          <w:p w14:paraId="78E18F40" w14:textId="77777777" w:rsidR="005C36B5" w:rsidRPr="00D160A2" w:rsidRDefault="005C36B5" w:rsidP="00D160A2">
            <w:pPr>
              <w:pStyle w:val="Teksttreci0"/>
              <w:widowControl w:val="0"/>
              <w:numPr>
                <w:ilvl w:val="0"/>
                <w:numId w:val="120"/>
              </w:numPr>
              <w:shd w:val="clear" w:color="auto" w:fill="auto"/>
              <w:tabs>
                <w:tab w:val="left" w:pos="216"/>
              </w:tabs>
              <w:spacing w:line="276" w:lineRule="auto"/>
              <w:ind w:right="57"/>
              <w:jc w:val="both"/>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wskaźnik lub kontrolka temperatury cieczy chłodzącej silnik lub wskaźnik awarii silnika,</w:t>
            </w:r>
          </w:p>
          <w:p w14:paraId="00417374" w14:textId="77777777" w:rsidR="005C36B5" w:rsidRPr="00D160A2" w:rsidRDefault="005C36B5" w:rsidP="00D160A2">
            <w:pPr>
              <w:pStyle w:val="Teksttreci0"/>
              <w:widowControl w:val="0"/>
              <w:numPr>
                <w:ilvl w:val="0"/>
                <w:numId w:val="120"/>
              </w:numPr>
              <w:shd w:val="clear" w:color="auto" w:fill="auto"/>
              <w:tabs>
                <w:tab w:val="left" w:pos="226"/>
              </w:tabs>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regulator prędkości obrotowej silnika napędzającego pompę.</w:t>
            </w:r>
          </w:p>
          <w:p w14:paraId="69F6DD83"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Ponadto na stanowisku obsługi musi znajdować się schemat układu wodno-pianowego oraz oznaczenie zaworów. Wszystkie urządzenia kontrolno-sterownicze powinny być widoczne i dostępne z miejsca i obsługi pompy (dotyczy to również sterowania dozownikiem i urządzeniem odpowietrzającym, jeśli są</w:t>
            </w:r>
            <w:r w:rsidRPr="00D160A2">
              <w:rPr>
                <w:rFonts w:asciiTheme="minorHAnsi" w:hAnsiTheme="minorHAnsi" w:cstheme="minorHAnsi"/>
                <w:b/>
                <w:bCs/>
                <w:sz w:val="20"/>
                <w:szCs w:val="20"/>
              </w:rPr>
              <w:t xml:space="preserve"> </w:t>
            </w:r>
            <w:r w:rsidRPr="00D160A2">
              <w:rPr>
                <w:rStyle w:val="Teksttreci9ptBezpogrubienia"/>
                <w:rFonts w:asciiTheme="minorHAnsi" w:hAnsiTheme="minorHAnsi" w:cstheme="minorHAnsi"/>
                <w:b w:val="0"/>
                <w:bCs w:val="0"/>
                <w:sz w:val="20"/>
                <w:szCs w:val="20"/>
              </w:rPr>
              <w:t>one sterowane ręcznie). Wszystkie urządzenia sterowania i kontroli powinny być oznaczone znormalizowanymi symbolami (piktogramami) lub inną tabliczką informacyjną, jeśli symbol nie istnieje. Dźwignie i pokrętła wszystkich zaworów, w tym również odwadniających, powinny być łatwo dostępne, a ich obsługa powinna być możliwa bez wchodzenia pod samochód.</w:t>
            </w:r>
          </w:p>
        </w:tc>
        <w:tc>
          <w:tcPr>
            <w:tcW w:w="4074" w:type="dxa"/>
          </w:tcPr>
          <w:p w14:paraId="3DC47CBE"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5BDF7C60" w14:textId="35F25FC3" w:rsidTr="005C36B5">
        <w:tc>
          <w:tcPr>
            <w:tcW w:w="734" w:type="dxa"/>
          </w:tcPr>
          <w:p w14:paraId="2C50A44A"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3.24</w:t>
            </w:r>
          </w:p>
        </w:tc>
        <w:tc>
          <w:tcPr>
            <w:tcW w:w="9751" w:type="dxa"/>
          </w:tcPr>
          <w:p w14:paraId="2CBB8120"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Przedział autopompy musi być wyposażony w system ogrzewania skutecznie zabezpieczający układ wodno-pianowy przed zamarzaniem w temperaturze do -25°C, działający niezależnie od pracy silnika. </w:t>
            </w:r>
          </w:p>
        </w:tc>
        <w:tc>
          <w:tcPr>
            <w:tcW w:w="4074" w:type="dxa"/>
          </w:tcPr>
          <w:p w14:paraId="2E509468"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323246E6" w14:textId="645A2814" w:rsidTr="005C36B5">
        <w:tc>
          <w:tcPr>
            <w:tcW w:w="734" w:type="dxa"/>
          </w:tcPr>
          <w:p w14:paraId="27B3517C"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3.25</w:t>
            </w:r>
          </w:p>
        </w:tc>
        <w:tc>
          <w:tcPr>
            <w:tcW w:w="9751" w:type="dxa"/>
          </w:tcPr>
          <w:p w14:paraId="2549B706"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W przypadku umieszczenia w przedziale autopompy wyłącznika do uruchomiania silnika samochodu, uruchomienia silnika powinno być możliwe tylko dla neutralnego położenia dźwigni zmiany biegów.</w:t>
            </w:r>
          </w:p>
        </w:tc>
        <w:tc>
          <w:tcPr>
            <w:tcW w:w="4074" w:type="dxa"/>
          </w:tcPr>
          <w:p w14:paraId="71C08059"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67BFA56B" w14:textId="0108C48E" w:rsidTr="005C36B5">
        <w:tc>
          <w:tcPr>
            <w:tcW w:w="734" w:type="dxa"/>
          </w:tcPr>
          <w:p w14:paraId="4DD6BB46"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3.26</w:t>
            </w:r>
          </w:p>
        </w:tc>
        <w:tc>
          <w:tcPr>
            <w:tcW w:w="9751" w:type="dxa"/>
          </w:tcPr>
          <w:p w14:paraId="41DB3E7A" w14:textId="75F51090"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Zbiornik wody o pojemności nominalnej 4000 litrów (±5%) wykonany z materiałów kompozytowych</w:t>
            </w:r>
            <w:r w:rsidR="00A066E6">
              <w:rPr>
                <w:rStyle w:val="Teksttreci9ptBezpogrubienia"/>
                <w:rFonts w:asciiTheme="minorHAnsi" w:hAnsiTheme="minorHAnsi" w:cstheme="minorHAnsi"/>
                <w:b w:val="0"/>
                <w:bCs w:val="0"/>
                <w:sz w:val="20"/>
                <w:szCs w:val="20"/>
              </w:rPr>
              <w:t xml:space="preserve"> </w:t>
            </w:r>
            <w:r w:rsidR="00A066E6" w:rsidRPr="007D72B2">
              <w:rPr>
                <w:rStyle w:val="Teksttreci9ptBezpogrubienia"/>
                <w:rFonts w:asciiTheme="minorHAnsi" w:hAnsiTheme="minorHAnsi" w:cstheme="minorHAnsi"/>
                <w:b w:val="0"/>
                <w:bCs w:val="0"/>
                <w:color w:val="4472C4" w:themeColor="accent1"/>
                <w:sz w:val="20"/>
                <w:szCs w:val="20"/>
              </w:rPr>
              <w:t>lub polipropylenu.</w:t>
            </w:r>
            <w:r w:rsidRPr="00D160A2">
              <w:rPr>
                <w:rStyle w:val="Teksttreci9ptBezpogrubienia"/>
                <w:rFonts w:asciiTheme="minorHAnsi" w:hAnsiTheme="minorHAnsi" w:cstheme="minorHAnsi"/>
                <w:b w:val="0"/>
                <w:bCs w:val="0"/>
                <w:sz w:val="20"/>
                <w:szCs w:val="20"/>
              </w:rPr>
              <w:t xml:space="preserve"> Zbiornik musi być wyposażony w oprzyrządowanie umożliwiające jego bezpieczną eksploatację, z układem zabezpieczającym przed wypływem wody w czasie jazdy. Zbiornik powinien być wyposażony w falochrony i posiadać właz rewizyjny typu szybko otwieralnego. </w:t>
            </w:r>
            <w:r w:rsidR="00A066E6" w:rsidRPr="007D72B2">
              <w:rPr>
                <w:rStyle w:val="Teksttreci9ptBezpogrubienia"/>
                <w:rFonts w:asciiTheme="minorHAnsi" w:hAnsiTheme="minorHAnsi" w:cstheme="minorHAnsi"/>
                <w:b w:val="0"/>
                <w:bCs w:val="0"/>
                <w:color w:val="4472C4" w:themeColor="accent1"/>
                <w:sz w:val="20"/>
                <w:szCs w:val="20"/>
              </w:rPr>
              <w:t>Nie wyklucza się montażu</w:t>
            </w:r>
            <w:r w:rsidR="00A066E6">
              <w:rPr>
                <w:rStyle w:val="Teksttreci9ptBezpogrubienia"/>
                <w:rFonts w:asciiTheme="minorHAnsi" w:hAnsiTheme="minorHAnsi" w:cstheme="minorHAnsi"/>
                <w:b w:val="0"/>
                <w:bCs w:val="0"/>
                <w:color w:val="4472C4" w:themeColor="accent1"/>
                <w:sz w:val="20"/>
                <w:szCs w:val="20"/>
              </w:rPr>
              <w:t>/mocowania</w:t>
            </w:r>
            <w:r w:rsidR="00A066E6" w:rsidRPr="007D72B2">
              <w:rPr>
                <w:rStyle w:val="Teksttreci9ptBezpogrubienia"/>
                <w:rFonts w:asciiTheme="minorHAnsi" w:hAnsiTheme="minorHAnsi" w:cstheme="minorHAnsi"/>
                <w:b w:val="0"/>
                <w:bCs w:val="0"/>
                <w:color w:val="4472C4" w:themeColor="accent1"/>
                <w:sz w:val="20"/>
                <w:szCs w:val="20"/>
              </w:rPr>
              <w:t xml:space="preserve"> zbiornika za pomocą pasów ściągających.</w:t>
            </w:r>
          </w:p>
        </w:tc>
        <w:tc>
          <w:tcPr>
            <w:tcW w:w="4074" w:type="dxa"/>
          </w:tcPr>
          <w:p w14:paraId="4869368E"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40BFE4EC" w14:textId="075EBD8F" w:rsidTr="005C36B5">
        <w:tc>
          <w:tcPr>
            <w:tcW w:w="734" w:type="dxa"/>
          </w:tcPr>
          <w:p w14:paraId="3E39EDDC"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3.27</w:t>
            </w:r>
          </w:p>
        </w:tc>
        <w:tc>
          <w:tcPr>
            <w:tcW w:w="9751" w:type="dxa"/>
          </w:tcPr>
          <w:p w14:paraId="4F66F1A7"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Na wlocie ssawnym autopompy musi być zamontowany element zabezpieczający przed przedostaniem się do pompy zanieczyszczeń stałych zarówno przy ssaniu ze zbiornika zewnętrznego jak i dla zbiornika własnego pojazdu, gwarantując bezpieczną eksploatację.</w:t>
            </w:r>
          </w:p>
        </w:tc>
        <w:tc>
          <w:tcPr>
            <w:tcW w:w="4074" w:type="dxa"/>
          </w:tcPr>
          <w:p w14:paraId="589AB8F7"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35F5C154" w14:textId="42B6C767" w:rsidTr="005C36B5">
        <w:tc>
          <w:tcPr>
            <w:tcW w:w="734" w:type="dxa"/>
          </w:tcPr>
          <w:p w14:paraId="1CBDFC11"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3.28</w:t>
            </w:r>
          </w:p>
        </w:tc>
        <w:tc>
          <w:tcPr>
            <w:tcW w:w="9751" w:type="dxa"/>
          </w:tcPr>
          <w:p w14:paraId="3F7BD2D8"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Zbiornik środka pianotwórczego o pojemności min. 10% pojemności zbiornika wody. Zbiornik musi być wyposażony w oprzyrządowanie zapewniające jego bezpieczną eksploatację.</w:t>
            </w:r>
          </w:p>
          <w:p w14:paraId="0C548AEE"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W górnej części powinien znajdować się zamykany wlew do grawitacyjnego napełniania zbiornika z dachu pojazdu. Napełnianie zbiornika środkiem pianotwórczym powinno być możliwe także z poziomu terenu - poprzez nasadę wyprowadzoną z tyłu pojazdu, dostępną po uniesieniu żaluzji skrytki tylnej. Zbiornik na środek pianotwórczy odpornych na działanie środków pianotwórczych i modyfikatorów.</w:t>
            </w:r>
          </w:p>
        </w:tc>
        <w:tc>
          <w:tcPr>
            <w:tcW w:w="4074" w:type="dxa"/>
          </w:tcPr>
          <w:p w14:paraId="790C94EE"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7B5143B8" w14:textId="72BA587B" w:rsidTr="005C36B5">
        <w:tc>
          <w:tcPr>
            <w:tcW w:w="734" w:type="dxa"/>
          </w:tcPr>
          <w:p w14:paraId="30068676"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lastRenderedPageBreak/>
              <w:t>3.29</w:t>
            </w:r>
          </w:p>
        </w:tc>
        <w:tc>
          <w:tcPr>
            <w:tcW w:w="9751" w:type="dxa"/>
          </w:tcPr>
          <w:p w14:paraId="056139A2"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wyposażony w instalację napełniania zbiornika wodą z hydrantu wyposażoną w jedną nasadę DN75 z zaworem kulowym oraz jedna nasadę ssącą DN110. Nasady winny posiadać zabezpieczenie chroniące przed dostaniem się zanieczyszczeń stałych.</w:t>
            </w:r>
          </w:p>
        </w:tc>
        <w:tc>
          <w:tcPr>
            <w:tcW w:w="4074" w:type="dxa"/>
          </w:tcPr>
          <w:p w14:paraId="71E167C8"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0341975A" w14:textId="6F5762A8" w:rsidTr="005C36B5">
        <w:tc>
          <w:tcPr>
            <w:tcW w:w="734" w:type="dxa"/>
          </w:tcPr>
          <w:p w14:paraId="779FED0A"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3.30</w:t>
            </w:r>
          </w:p>
        </w:tc>
        <w:tc>
          <w:tcPr>
            <w:tcW w:w="9751" w:type="dxa"/>
          </w:tcPr>
          <w:p w14:paraId="4D559AEF" w14:textId="541878E5" w:rsidR="005C36B5" w:rsidRPr="00D160A2" w:rsidRDefault="005C36B5" w:rsidP="00D160A2">
            <w:pPr>
              <w:autoSpaceDE w:val="0"/>
              <w:autoSpaceDN w:val="0"/>
              <w:adjustRightInd w:val="0"/>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Samochód musi być wyposażony w linię szybkiego natarcia o długości węża minimum 60 m na zwijadle, zakończoną prądownicą </w:t>
            </w:r>
            <w:proofErr w:type="spellStart"/>
            <w:r w:rsidRPr="00D160A2">
              <w:rPr>
                <w:rStyle w:val="Teksttreci9ptBezpogrubienia"/>
                <w:rFonts w:asciiTheme="minorHAnsi" w:hAnsiTheme="minorHAnsi" w:cstheme="minorHAnsi"/>
                <w:b w:val="0"/>
                <w:bCs w:val="0"/>
                <w:sz w:val="20"/>
                <w:szCs w:val="20"/>
              </w:rPr>
              <w:t>wodno</w:t>
            </w:r>
            <w:proofErr w:type="spellEnd"/>
            <w:r w:rsidRPr="00D160A2">
              <w:rPr>
                <w:rStyle w:val="Teksttreci9ptBezpogrubienia"/>
                <w:rFonts w:asciiTheme="minorHAnsi" w:hAnsiTheme="minorHAnsi" w:cstheme="minorHAnsi"/>
                <w:b w:val="0"/>
                <w:bCs w:val="0"/>
                <w:sz w:val="20"/>
                <w:szCs w:val="20"/>
              </w:rPr>
              <w:t xml:space="preserve"> – pianową o regulowanej wydajności, do podawania środków gaśniczych prądem zwartym </w:t>
            </w:r>
            <w:r w:rsidR="003B1B7A">
              <w:rPr>
                <w:rStyle w:val="Teksttreci9ptBezpogrubienia"/>
                <w:rFonts w:asciiTheme="minorHAnsi" w:hAnsiTheme="minorHAnsi" w:cstheme="minorHAnsi"/>
                <w:b w:val="0"/>
                <w:bCs w:val="0"/>
                <w:sz w:val="20"/>
                <w:szCs w:val="20"/>
              </w:rPr>
              <w:br/>
            </w:r>
            <w:r w:rsidRPr="00D160A2">
              <w:rPr>
                <w:rStyle w:val="Teksttreci9ptBezpogrubienia"/>
                <w:rFonts w:asciiTheme="minorHAnsi" w:hAnsiTheme="minorHAnsi" w:cstheme="minorHAnsi"/>
                <w:b w:val="0"/>
                <w:bCs w:val="0"/>
                <w:sz w:val="20"/>
                <w:szCs w:val="20"/>
              </w:rPr>
              <w:t xml:space="preserve">i rozproszonym. Napęd zwijadła elektryczny i awaryjny ręczny. </w:t>
            </w:r>
          </w:p>
          <w:p w14:paraId="682597DE"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Prądownica zainstalowana w linii szybkiego natarcia powinna posiadać: płynną regulację kąta rozproszenia strumienia wodnego, zawór zamknięcia/otwarcia przepływu wody. Zwijadło wyposażone w regulowany hamulec bębna i korbę umożliwiającą zwijanie węża.</w:t>
            </w:r>
            <w:r w:rsidRPr="00D160A2">
              <w:rPr>
                <w:rStyle w:val="Teksttreci9ptBezpogrubienia"/>
                <w:rFonts w:asciiTheme="minorHAnsi" w:hAnsiTheme="minorHAnsi" w:cstheme="minorHAnsi"/>
                <w:sz w:val="20"/>
                <w:szCs w:val="20"/>
              </w:rPr>
              <w:t xml:space="preserve"> </w:t>
            </w:r>
          </w:p>
        </w:tc>
        <w:tc>
          <w:tcPr>
            <w:tcW w:w="4074" w:type="dxa"/>
          </w:tcPr>
          <w:p w14:paraId="0670C2BE" w14:textId="77777777" w:rsidR="005C36B5" w:rsidRPr="00D160A2" w:rsidRDefault="005C36B5" w:rsidP="00D160A2">
            <w:pPr>
              <w:autoSpaceDE w:val="0"/>
              <w:autoSpaceDN w:val="0"/>
              <w:adjustRightInd w:val="0"/>
              <w:jc w:val="both"/>
              <w:rPr>
                <w:rStyle w:val="Teksttreci9ptBezpogrubienia"/>
                <w:rFonts w:asciiTheme="minorHAnsi" w:hAnsiTheme="minorHAnsi" w:cstheme="minorHAnsi"/>
                <w:b w:val="0"/>
                <w:bCs w:val="0"/>
                <w:sz w:val="20"/>
                <w:szCs w:val="20"/>
              </w:rPr>
            </w:pPr>
          </w:p>
        </w:tc>
      </w:tr>
      <w:tr w:rsidR="005C36B5" w:rsidRPr="00D160A2" w14:paraId="015D8753" w14:textId="2EEBA24E" w:rsidTr="005C36B5">
        <w:tc>
          <w:tcPr>
            <w:tcW w:w="734" w:type="dxa"/>
          </w:tcPr>
          <w:p w14:paraId="06580DF2"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3.31</w:t>
            </w:r>
          </w:p>
        </w:tc>
        <w:tc>
          <w:tcPr>
            <w:tcW w:w="9751" w:type="dxa"/>
          </w:tcPr>
          <w:p w14:paraId="7B1BC3DF"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Linia szybkiego natarcia musi umożliwiać podawanie wody lub piany bez względu na stopień rozwinięcia węża. Dodatkowo musi istnieć możliwość przedmuchu zwijadła za pomocą sprężonego powietrza.</w:t>
            </w:r>
          </w:p>
        </w:tc>
        <w:tc>
          <w:tcPr>
            <w:tcW w:w="4074" w:type="dxa"/>
          </w:tcPr>
          <w:p w14:paraId="20BE556B"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8A0A0FB" w14:textId="40DF9D7F" w:rsidTr="005C36B5">
        <w:tc>
          <w:tcPr>
            <w:tcW w:w="734" w:type="dxa"/>
          </w:tcPr>
          <w:p w14:paraId="7C1D3D76" w14:textId="77777777" w:rsidR="005C36B5" w:rsidRPr="00D160A2" w:rsidRDefault="005C36B5" w:rsidP="00D160A2">
            <w:pPr>
              <w:pStyle w:val="Teksttreci0"/>
              <w:shd w:val="clear" w:color="auto" w:fill="auto"/>
              <w:spacing w:line="276" w:lineRule="auto"/>
              <w:ind w:left="12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3.32</w:t>
            </w:r>
          </w:p>
        </w:tc>
        <w:tc>
          <w:tcPr>
            <w:tcW w:w="9751" w:type="dxa"/>
          </w:tcPr>
          <w:p w14:paraId="08CBCE8F"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 xml:space="preserve">Działko wodno-pianowe o wydajności min. 1600 dm³ z regulacją strumienia i wydajności, umieszczone na dachu zabudowy pojazdu. Zakres obrotu działka w płaszczyźnie pionowej - od kąta </w:t>
            </w:r>
            <w:r w:rsidRPr="003B1B7A">
              <w:rPr>
                <w:rStyle w:val="Teksttreci9ptBezpogrubienia"/>
                <w:rFonts w:asciiTheme="minorHAnsi" w:hAnsiTheme="minorHAnsi" w:cstheme="minorHAnsi"/>
                <w:b w:val="0"/>
                <w:bCs w:val="0"/>
                <w:sz w:val="20"/>
                <w:szCs w:val="20"/>
              </w:rPr>
              <w:t>limitowanego obrysem</w:t>
            </w:r>
            <w:r w:rsidRPr="00D160A2">
              <w:rPr>
                <w:rStyle w:val="Teksttreci9ptBezpogrubienia"/>
                <w:rFonts w:asciiTheme="minorHAnsi" w:hAnsiTheme="minorHAnsi" w:cstheme="minorHAnsi"/>
                <w:sz w:val="20"/>
                <w:szCs w:val="20"/>
              </w:rPr>
              <w:t xml:space="preserve"> </w:t>
            </w:r>
            <w:r w:rsidRPr="00D160A2">
              <w:rPr>
                <w:rStyle w:val="Teksttreci9ptBezpogrubienia"/>
                <w:rFonts w:asciiTheme="minorHAnsi" w:hAnsiTheme="minorHAnsi" w:cstheme="minorHAnsi"/>
                <w:b w:val="0"/>
                <w:bCs w:val="0"/>
                <w:sz w:val="20"/>
                <w:szCs w:val="20"/>
              </w:rPr>
              <w:t>pojazdu do minimum 75</w:t>
            </w:r>
            <w:r w:rsidRPr="00D160A2">
              <w:rPr>
                <w:rStyle w:val="Teksttreci9ptBezpogrubienia"/>
                <w:rFonts w:asciiTheme="minorHAnsi" w:hAnsiTheme="minorHAnsi" w:cstheme="minorHAnsi"/>
                <w:b w:val="0"/>
                <w:bCs w:val="0"/>
                <w:sz w:val="20"/>
                <w:szCs w:val="20"/>
                <w:vertAlign w:val="superscript"/>
              </w:rPr>
              <w:t>0</w:t>
            </w:r>
            <w:r w:rsidRPr="00D160A2">
              <w:rPr>
                <w:rStyle w:val="Teksttreci9ptBezpogrubienia"/>
                <w:rFonts w:asciiTheme="minorHAnsi" w:hAnsiTheme="minorHAnsi" w:cstheme="minorHAnsi"/>
                <w:b w:val="0"/>
                <w:bCs w:val="0"/>
                <w:sz w:val="20"/>
                <w:szCs w:val="20"/>
              </w:rPr>
              <w:t>. Stanowisko obsługi działka oraz dojście do stanowiska musi posiadać oświetlenie nie oślepiające, bez wystających elementów, załączane ze stanowiska obsługi pompy.</w:t>
            </w:r>
          </w:p>
        </w:tc>
        <w:tc>
          <w:tcPr>
            <w:tcW w:w="4074" w:type="dxa"/>
          </w:tcPr>
          <w:p w14:paraId="5DA9F0BE"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3EDCADFB" w14:textId="5B85A088" w:rsidTr="005C36B5">
        <w:tc>
          <w:tcPr>
            <w:tcW w:w="734" w:type="dxa"/>
          </w:tcPr>
          <w:p w14:paraId="654C6D5C"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3.33</w:t>
            </w:r>
          </w:p>
        </w:tc>
        <w:tc>
          <w:tcPr>
            <w:tcW w:w="9751" w:type="dxa"/>
          </w:tcPr>
          <w:p w14:paraId="400C5AC2" w14:textId="49E2D490"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 xml:space="preserve">Samochód wyposażony w sterowany za pomocą pilota przewodowego pneumatyczny maszt oświetleniowy z dwoma </w:t>
            </w:r>
            <w:proofErr w:type="spellStart"/>
            <w:r w:rsidRPr="00D160A2">
              <w:rPr>
                <w:rStyle w:val="Teksttreci9ptBezpogrubienia"/>
                <w:rFonts w:asciiTheme="minorHAnsi" w:hAnsiTheme="minorHAnsi" w:cstheme="minorHAnsi"/>
                <w:b w:val="0"/>
                <w:bCs w:val="0"/>
                <w:sz w:val="20"/>
                <w:szCs w:val="20"/>
              </w:rPr>
              <w:t>najaśnicami</w:t>
            </w:r>
            <w:proofErr w:type="spellEnd"/>
            <w:r w:rsidRPr="00D160A2">
              <w:rPr>
                <w:rStyle w:val="Teksttreci9ptBezpogrubienia"/>
                <w:rFonts w:asciiTheme="minorHAnsi" w:hAnsiTheme="minorHAnsi" w:cstheme="minorHAnsi"/>
                <w:b w:val="0"/>
                <w:bCs w:val="0"/>
                <w:sz w:val="20"/>
                <w:szCs w:val="20"/>
              </w:rPr>
              <w:t xml:space="preserve"> LED. Łączna wielkość strumienia świetlnego nie mniejsza niż 30.000 Im. </w:t>
            </w:r>
            <w:proofErr w:type="spellStart"/>
            <w:r w:rsidRPr="00D160A2">
              <w:rPr>
                <w:rStyle w:val="Teksttreci9ptBezpogrubienia"/>
                <w:rFonts w:asciiTheme="minorHAnsi" w:hAnsiTheme="minorHAnsi" w:cstheme="minorHAnsi"/>
                <w:b w:val="0"/>
                <w:bCs w:val="0"/>
                <w:sz w:val="20"/>
                <w:szCs w:val="20"/>
              </w:rPr>
              <w:t>Najaśnice</w:t>
            </w:r>
            <w:proofErr w:type="spellEnd"/>
            <w:r w:rsidRPr="00D160A2">
              <w:rPr>
                <w:rStyle w:val="Teksttreci9ptBezpogrubienia"/>
                <w:rFonts w:asciiTheme="minorHAnsi" w:hAnsiTheme="minorHAnsi" w:cstheme="minorHAnsi"/>
                <w:b w:val="0"/>
                <w:bCs w:val="0"/>
                <w:sz w:val="20"/>
                <w:szCs w:val="20"/>
              </w:rPr>
              <w:t xml:space="preserve"> zasilane z instalacji elektrycznej samochodu. Wysokość masztu po rozłożeniu od podłoża, na którym stoi pojazd, do oprawy czołowej reflektorów ustawionych poziomo nie mniejsza niż 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135° w obie strony z możliwością sterowania reflektora w pionie i poziomie. Sterowanie obrotem reflektorów wokół osi pionowej oraz zmianą ich kąta pochylenia powinno być możliwe z panelu przedziału pompowego. W kabinie kierowcy powinna znajdować się lampka ostrzegawcza, informująca o wysunięciu masztu. Umiejscowienie masztu nie powinno kolidować z działkiem </w:t>
            </w:r>
            <w:proofErr w:type="spellStart"/>
            <w:r w:rsidRPr="00D160A2">
              <w:rPr>
                <w:rStyle w:val="Teksttreci9ptBezpogrubienia"/>
                <w:rFonts w:asciiTheme="minorHAnsi" w:hAnsiTheme="minorHAnsi" w:cstheme="minorHAnsi"/>
                <w:b w:val="0"/>
                <w:bCs w:val="0"/>
                <w:sz w:val="20"/>
                <w:szCs w:val="20"/>
              </w:rPr>
              <w:t>wodno</w:t>
            </w:r>
            <w:proofErr w:type="spellEnd"/>
            <w:r w:rsidRPr="00D160A2">
              <w:rPr>
                <w:rStyle w:val="Teksttreci9ptBezpogrubienia"/>
                <w:rFonts w:asciiTheme="minorHAnsi" w:hAnsiTheme="minorHAnsi" w:cstheme="minorHAnsi"/>
                <w:b w:val="0"/>
                <w:bCs w:val="0"/>
                <w:sz w:val="20"/>
                <w:szCs w:val="20"/>
              </w:rPr>
              <w:t xml:space="preserve"> – pianowym oraz drabiną.</w:t>
            </w:r>
          </w:p>
        </w:tc>
        <w:tc>
          <w:tcPr>
            <w:tcW w:w="4074" w:type="dxa"/>
          </w:tcPr>
          <w:p w14:paraId="306C76BF"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3EC7D9A7" w14:textId="4C144218" w:rsidTr="005C36B5">
        <w:tc>
          <w:tcPr>
            <w:tcW w:w="734" w:type="dxa"/>
          </w:tcPr>
          <w:p w14:paraId="330B4370"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3.34</w:t>
            </w:r>
          </w:p>
        </w:tc>
        <w:tc>
          <w:tcPr>
            <w:tcW w:w="9751" w:type="dxa"/>
          </w:tcPr>
          <w:p w14:paraId="5226DD94"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wyposażony w min. 4 zraszacze o wydajności min. 50 dm</w:t>
            </w:r>
            <w:r w:rsidRPr="00D160A2">
              <w:rPr>
                <w:rStyle w:val="Teksttreci9ptBezpogrubienia"/>
                <w:rFonts w:asciiTheme="minorHAnsi" w:hAnsiTheme="minorHAnsi" w:cstheme="minorHAnsi"/>
                <w:b w:val="0"/>
                <w:bCs w:val="0"/>
                <w:sz w:val="20"/>
                <w:szCs w:val="20"/>
                <w:vertAlign w:val="superscript"/>
              </w:rPr>
              <w:t>3</w:t>
            </w:r>
            <w:r w:rsidRPr="00D160A2">
              <w:rPr>
                <w:rStyle w:val="Teksttreci9ptBezpogrubienia"/>
                <w:rFonts w:asciiTheme="minorHAnsi" w:hAnsiTheme="minorHAnsi" w:cstheme="minorHAnsi"/>
                <w:b w:val="0"/>
                <w:bCs w:val="0"/>
                <w:sz w:val="20"/>
                <w:szCs w:val="20"/>
              </w:rPr>
              <w:t>/min przy ciśnieniu 8 bar, zasilane autopompą. Dwa zraszacze zamontowane przed przednią osią, kolejne dwa po bokach pojazdu. Ponadto instalacja powinna być wyposażona w zawory odcinające, uruchamiane z kabiny kierowcy.</w:t>
            </w:r>
          </w:p>
        </w:tc>
        <w:tc>
          <w:tcPr>
            <w:tcW w:w="4074" w:type="dxa"/>
          </w:tcPr>
          <w:p w14:paraId="40388236"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22CC5A2A" w14:textId="52E8363F" w:rsidTr="005C36B5">
        <w:tc>
          <w:tcPr>
            <w:tcW w:w="734" w:type="dxa"/>
          </w:tcPr>
          <w:p w14:paraId="13F5B79C"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3.35</w:t>
            </w:r>
          </w:p>
        </w:tc>
        <w:tc>
          <w:tcPr>
            <w:tcW w:w="9751" w:type="dxa"/>
          </w:tcPr>
          <w:p w14:paraId="54918A47" w14:textId="11778AC0"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r w:rsidRPr="00D160A2">
              <w:rPr>
                <w:rStyle w:val="Teksttreci9ptBezpogrubienia"/>
                <w:rFonts w:asciiTheme="minorHAnsi" w:hAnsiTheme="minorHAnsi" w:cstheme="minorHAnsi"/>
                <w:b w:val="0"/>
                <w:bCs w:val="0"/>
                <w:sz w:val="20"/>
                <w:szCs w:val="20"/>
              </w:rPr>
              <w:t xml:space="preserve">Układ </w:t>
            </w:r>
            <w:proofErr w:type="spellStart"/>
            <w:r w:rsidRPr="00D160A2">
              <w:rPr>
                <w:rStyle w:val="Teksttreci9ptBezpogrubienia"/>
                <w:rFonts w:asciiTheme="minorHAnsi" w:hAnsiTheme="minorHAnsi" w:cstheme="minorHAnsi"/>
                <w:b w:val="0"/>
                <w:bCs w:val="0"/>
                <w:sz w:val="20"/>
                <w:szCs w:val="20"/>
              </w:rPr>
              <w:t>wodno</w:t>
            </w:r>
            <w:proofErr w:type="spellEnd"/>
            <w:r w:rsidRPr="00D160A2">
              <w:rPr>
                <w:rStyle w:val="Teksttreci9ptBezpogrubienia"/>
                <w:rFonts w:asciiTheme="minorHAnsi" w:hAnsiTheme="minorHAnsi" w:cstheme="minorHAnsi"/>
                <w:b w:val="0"/>
                <w:bCs w:val="0"/>
                <w:sz w:val="20"/>
                <w:szCs w:val="20"/>
              </w:rPr>
              <w:t xml:space="preserve"> – pianowy zabudowany w taki sposób aby parametry autopompy przy zasilaniu ze zbiornika samochodu były nie mniejsze niż przy zasilaniu ze zbiornika zewnętrznego dla głębokości ssania 1,5 m. Układ wyposażony w automatycznie uruchamiane urządzenie odpowietrzające, tzw. </w:t>
            </w:r>
            <w:proofErr w:type="spellStart"/>
            <w:r w:rsidRPr="00D160A2">
              <w:rPr>
                <w:rStyle w:val="Teksttreci9ptBezpogrubienia"/>
                <w:rFonts w:asciiTheme="minorHAnsi" w:hAnsiTheme="minorHAnsi" w:cstheme="minorHAnsi"/>
                <w:b w:val="0"/>
                <w:bCs w:val="0"/>
                <w:sz w:val="20"/>
                <w:szCs w:val="20"/>
              </w:rPr>
              <w:t>trokomat</w:t>
            </w:r>
            <w:proofErr w:type="spellEnd"/>
            <w:r w:rsidRPr="00D160A2">
              <w:rPr>
                <w:rStyle w:val="Teksttreci9ptBezpogrubienia"/>
                <w:rFonts w:asciiTheme="minorHAnsi" w:hAnsiTheme="minorHAnsi" w:cstheme="minorHAnsi"/>
                <w:b w:val="0"/>
                <w:bCs w:val="0"/>
                <w:sz w:val="20"/>
                <w:szCs w:val="20"/>
              </w:rPr>
              <w:t xml:space="preserve">. </w:t>
            </w:r>
          </w:p>
          <w:p w14:paraId="6E729EE1"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lastRenderedPageBreak/>
              <w:t>Wszystkie nasady układu wodno-pianowego powinny być wyposażone w pokrywy nasad zabezpieczone przed zgubieniem, np. poprzez mocowanie łańcuszkiem.</w:t>
            </w:r>
          </w:p>
        </w:tc>
        <w:tc>
          <w:tcPr>
            <w:tcW w:w="4074" w:type="dxa"/>
          </w:tcPr>
          <w:p w14:paraId="3175E68E"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4F12BD85" w14:textId="131A9CFF" w:rsidTr="005C36B5">
        <w:tc>
          <w:tcPr>
            <w:tcW w:w="734" w:type="dxa"/>
          </w:tcPr>
          <w:p w14:paraId="14ABC7BD"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3.36</w:t>
            </w:r>
          </w:p>
        </w:tc>
        <w:tc>
          <w:tcPr>
            <w:tcW w:w="9751" w:type="dxa"/>
          </w:tcPr>
          <w:p w14:paraId="1D1A6645"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Style w:val="Teksttreci9ptBezpogrubienia"/>
                <w:rFonts w:asciiTheme="minorHAnsi" w:hAnsiTheme="minorHAnsi" w:cstheme="minorHAnsi"/>
                <w:b w:val="0"/>
                <w:bCs w:val="0"/>
                <w:sz w:val="20"/>
                <w:szCs w:val="20"/>
              </w:rPr>
              <w:t>Pojazd wyposażony w wyciągarkę o napędzie elektrycznym zamontowaną z przodu pojazdu o uciągu min. 8000 kg, z liną długości min. 25m. Wyciągarka wyposażona w układ sterowania, rolkową prowadnicę liny oraz osłonę zabezpieczającą przed warunkami atmosferycznymi.</w:t>
            </w:r>
          </w:p>
        </w:tc>
        <w:tc>
          <w:tcPr>
            <w:tcW w:w="4074" w:type="dxa"/>
          </w:tcPr>
          <w:p w14:paraId="7F059A15"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055C1039" w14:textId="14F5015B" w:rsidTr="005C36B5">
        <w:tc>
          <w:tcPr>
            <w:tcW w:w="734" w:type="dxa"/>
            <w:shd w:val="clear" w:color="auto" w:fill="A6A6A6" w:themeFill="background1" w:themeFillShade="A6"/>
          </w:tcPr>
          <w:p w14:paraId="1CFD8277" w14:textId="77777777" w:rsidR="005C36B5" w:rsidRPr="00D160A2" w:rsidRDefault="005C36B5" w:rsidP="00D160A2">
            <w:pPr>
              <w:pStyle w:val="Teksttreci0"/>
              <w:shd w:val="clear" w:color="auto" w:fill="auto"/>
              <w:spacing w:line="276" w:lineRule="auto"/>
              <w:ind w:left="260"/>
              <w:rPr>
                <w:rFonts w:asciiTheme="minorHAnsi" w:hAnsiTheme="minorHAnsi" w:cstheme="minorHAnsi"/>
                <w:sz w:val="20"/>
                <w:szCs w:val="20"/>
              </w:rPr>
            </w:pPr>
            <w:r w:rsidRPr="00D160A2">
              <w:rPr>
                <w:rFonts w:asciiTheme="minorHAnsi" w:hAnsiTheme="minorHAnsi" w:cstheme="minorHAnsi"/>
                <w:sz w:val="20"/>
                <w:szCs w:val="20"/>
              </w:rPr>
              <w:t>4</w:t>
            </w:r>
          </w:p>
        </w:tc>
        <w:tc>
          <w:tcPr>
            <w:tcW w:w="9751" w:type="dxa"/>
            <w:shd w:val="clear" w:color="auto" w:fill="A6A6A6" w:themeFill="background1" w:themeFillShade="A6"/>
            <w:vAlign w:val="center"/>
          </w:tcPr>
          <w:p w14:paraId="4482DF54"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Fonts w:asciiTheme="minorHAnsi" w:hAnsiTheme="minorHAnsi" w:cstheme="minorHAnsi"/>
                <w:b/>
                <w:bCs/>
                <w:color w:val="000000"/>
                <w:sz w:val="20"/>
                <w:szCs w:val="20"/>
              </w:rPr>
              <w:t xml:space="preserve">Wyposażenie ratownicze dostarczone przez Wykonawcę wraz z pojazdem: </w:t>
            </w:r>
            <w:r w:rsidRPr="00D160A2">
              <w:rPr>
                <w:rFonts w:asciiTheme="minorHAnsi" w:hAnsiTheme="minorHAnsi" w:cstheme="minorHAnsi"/>
                <w:b/>
                <w:bCs/>
                <w:i/>
                <w:iCs/>
                <w:sz w:val="20"/>
                <w:szCs w:val="20"/>
              </w:rPr>
              <w:t xml:space="preserve"> </w:t>
            </w:r>
          </w:p>
        </w:tc>
        <w:tc>
          <w:tcPr>
            <w:tcW w:w="4074" w:type="dxa"/>
            <w:shd w:val="clear" w:color="auto" w:fill="A6A6A6" w:themeFill="background1" w:themeFillShade="A6"/>
          </w:tcPr>
          <w:p w14:paraId="1641BEED"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color w:val="000000"/>
                <w:sz w:val="20"/>
                <w:szCs w:val="20"/>
              </w:rPr>
            </w:pPr>
          </w:p>
        </w:tc>
      </w:tr>
      <w:tr w:rsidR="005C36B5" w:rsidRPr="00D160A2" w14:paraId="3244E140" w14:textId="73464CC8" w:rsidTr="005C36B5">
        <w:tc>
          <w:tcPr>
            <w:tcW w:w="734" w:type="dxa"/>
          </w:tcPr>
          <w:p w14:paraId="37E71EAB"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4.1</w:t>
            </w:r>
          </w:p>
        </w:tc>
        <w:tc>
          <w:tcPr>
            <w:tcW w:w="9751" w:type="dxa"/>
          </w:tcPr>
          <w:p w14:paraId="144B62BA" w14:textId="1E017D51" w:rsidR="005C36B5" w:rsidRPr="003B1B7A" w:rsidRDefault="005C36B5" w:rsidP="00D160A2">
            <w:pPr>
              <w:pStyle w:val="Teksttreci0"/>
              <w:shd w:val="clear" w:color="auto" w:fill="auto"/>
              <w:spacing w:line="276" w:lineRule="auto"/>
              <w:ind w:right="57"/>
              <w:jc w:val="both"/>
              <w:rPr>
                <w:rFonts w:asciiTheme="minorHAnsi" w:hAnsiTheme="minorHAnsi" w:cstheme="minorHAnsi"/>
                <w:color w:val="000000"/>
                <w:sz w:val="20"/>
                <w:szCs w:val="20"/>
                <w:shd w:val="clear" w:color="auto" w:fill="FFFFFF"/>
                <w:lang w:val="pl-PL" w:eastAsia="pl-PL" w:bidi="pl-PL"/>
              </w:rPr>
            </w:pPr>
            <w:r w:rsidRPr="00D160A2">
              <w:rPr>
                <w:rStyle w:val="Teksttreci9ptBezpogrubienia"/>
                <w:rFonts w:asciiTheme="minorHAnsi" w:hAnsiTheme="minorHAnsi" w:cstheme="minorHAnsi"/>
                <w:b w:val="0"/>
                <w:bCs w:val="0"/>
                <w:sz w:val="20"/>
                <w:szCs w:val="20"/>
              </w:rPr>
              <w:t>W pojeździe zapewnione miejsce do przewozu sprzętu i wyposażenia, którego wykaz zostanie przekazany przez Zamawiającego dla Wykonawcy w trakcie realizacji przedmiotu umowy. Jednocześnie Wykonawca musi ze swojej strony zapewnić wykonanie uchwytów na sprzęt i wyposażenie w pojeździe oraz wykonanie na dachu pojazdu mocowania drabiny ZS2100 dwuprzęsłowej, sani lodowych,  węży ssawnych 110mm.</w:t>
            </w:r>
          </w:p>
        </w:tc>
        <w:tc>
          <w:tcPr>
            <w:tcW w:w="4074" w:type="dxa"/>
          </w:tcPr>
          <w:p w14:paraId="6AFC87D2"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r w:rsidR="005C36B5" w:rsidRPr="00D160A2" w14:paraId="197ED382" w14:textId="74F3642B" w:rsidTr="005C36B5">
        <w:tc>
          <w:tcPr>
            <w:tcW w:w="734" w:type="dxa"/>
            <w:shd w:val="clear" w:color="auto" w:fill="BFBFBF" w:themeFill="background1" w:themeFillShade="BF"/>
          </w:tcPr>
          <w:p w14:paraId="178219F0" w14:textId="77777777" w:rsidR="005C36B5" w:rsidRPr="00D160A2" w:rsidRDefault="005C36B5" w:rsidP="00D160A2">
            <w:pPr>
              <w:pStyle w:val="Teksttreci0"/>
              <w:shd w:val="clear" w:color="auto" w:fill="auto"/>
              <w:spacing w:line="276" w:lineRule="auto"/>
              <w:ind w:left="260"/>
              <w:rPr>
                <w:rFonts w:asciiTheme="minorHAnsi" w:hAnsiTheme="minorHAnsi" w:cstheme="minorHAnsi"/>
                <w:b/>
                <w:bCs/>
                <w:sz w:val="20"/>
                <w:szCs w:val="20"/>
              </w:rPr>
            </w:pPr>
            <w:r w:rsidRPr="00D160A2">
              <w:rPr>
                <w:rFonts w:asciiTheme="minorHAnsi" w:hAnsiTheme="minorHAnsi" w:cstheme="minorHAnsi"/>
                <w:b/>
                <w:bCs/>
                <w:sz w:val="20"/>
                <w:szCs w:val="20"/>
              </w:rPr>
              <w:t>5</w:t>
            </w:r>
          </w:p>
        </w:tc>
        <w:tc>
          <w:tcPr>
            <w:tcW w:w="9751" w:type="dxa"/>
            <w:shd w:val="clear" w:color="auto" w:fill="BFBFBF" w:themeFill="background1" w:themeFillShade="BF"/>
          </w:tcPr>
          <w:p w14:paraId="7529BCD0"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r w:rsidRPr="00D160A2">
              <w:rPr>
                <w:rFonts w:asciiTheme="minorHAnsi" w:hAnsiTheme="minorHAnsi" w:cstheme="minorHAnsi"/>
                <w:b/>
                <w:bCs/>
                <w:sz w:val="20"/>
                <w:szCs w:val="20"/>
              </w:rPr>
              <w:t>Pozostałe warunki Zamawiającego:</w:t>
            </w:r>
          </w:p>
        </w:tc>
        <w:tc>
          <w:tcPr>
            <w:tcW w:w="4074" w:type="dxa"/>
            <w:shd w:val="clear" w:color="auto" w:fill="BFBFBF" w:themeFill="background1" w:themeFillShade="BF"/>
          </w:tcPr>
          <w:p w14:paraId="3856C094"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sz w:val="20"/>
                <w:szCs w:val="20"/>
              </w:rPr>
            </w:pPr>
          </w:p>
        </w:tc>
      </w:tr>
      <w:tr w:rsidR="005C36B5" w:rsidRPr="00D160A2" w14:paraId="4EDE59FA" w14:textId="7326CA73" w:rsidTr="005C36B5">
        <w:tc>
          <w:tcPr>
            <w:tcW w:w="734" w:type="dxa"/>
          </w:tcPr>
          <w:p w14:paraId="3184E237"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5.1</w:t>
            </w:r>
          </w:p>
        </w:tc>
        <w:tc>
          <w:tcPr>
            <w:tcW w:w="9751" w:type="dxa"/>
          </w:tcPr>
          <w:p w14:paraId="51E73677"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color w:val="000000"/>
                <w:sz w:val="20"/>
                <w:szCs w:val="20"/>
                <w:shd w:val="clear" w:color="auto" w:fill="FFFFFF"/>
                <w:lang w:eastAsia="pl-PL" w:bidi="pl-PL"/>
              </w:rPr>
            </w:pPr>
            <w:r w:rsidRPr="00D160A2">
              <w:rPr>
                <w:rStyle w:val="Teksttreci9ptBezpogrubienia"/>
                <w:rFonts w:asciiTheme="minorHAnsi" w:hAnsiTheme="minorHAnsi" w:cstheme="minorHAnsi"/>
                <w:sz w:val="20"/>
                <w:szCs w:val="20"/>
              </w:rPr>
              <w:t xml:space="preserve">Zamawiający wymaga objęcia pojazdu minimalnym okresem gwarancji - 24 miesiące. </w:t>
            </w:r>
          </w:p>
        </w:tc>
        <w:tc>
          <w:tcPr>
            <w:tcW w:w="4074" w:type="dxa"/>
          </w:tcPr>
          <w:p w14:paraId="32319211"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sz w:val="20"/>
                <w:szCs w:val="20"/>
              </w:rPr>
            </w:pPr>
          </w:p>
        </w:tc>
      </w:tr>
      <w:tr w:rsidR="005C36B5" w:rsidRPr="00D160A2" w14:paraId="0D020F55" w14:textId="32BD6C6B" w:rsidTr="005C36B5">
        <w:tc>
          <w:tcPr>
            <w:tcW w:w="734" w:type="dxa"/>
          </w:tcPr>
          <w:p w14:paraId="432EB146"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5.2</w:t>
            </w:r>
          </w:p>
        </w:tc>
        <w:tc>
          <w:tcPr>
            <w:tcW w:w="9751" w:type="dxa"/>
          </w:tcPr>
          <w:p w14:paraId="7153A205"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b/>
                <w:bCs/>
                <w:color w:val="000000"/>
                <w:sz w:val="20"/>
                <w:szCs w:val="20"/>
                <w:shd w:val="clear" w:color="auto" w:fill="FFFFFF"/>
                <w:lang w:eastAsia="pl-PL" w:bidi="pl-PL"/>
              </w:rPr>
            </w:pPr>
            <w:r w:rsidRPr="00D160A2">
              <w:rPr>
                <w:rStyle w:val="Teksttreci9ptBezpogrubienia"/>
                <w:rFonts w:asciiTheme="minorHAnsi" w:hAnsiTheme="minorHAnsi" w:cstheme="minorHAnsi"/>
                <w:b w:val="0"/>
                <w:bCs w:val="0"/>
                <w:sz w:val="20"/>
                <w:szCs w:val="20"/>
              </w:rPr>
              <w:t xml:space="preserve">Minimum jeden punkt serwisowy podwozia i nadwozia </w:t>
            </w:r>
            <w:r w:rsidRPr="00D160A2">
              <w:rPr>
                <w:rStyle w:val="Teksttreci9ptBezpogrubienia"/>
                <w:rFonts w:asciiTheme="minorHAnsi" w:hAnsiTheme="minorHAnsi" w:cstheme="minorHAnsi"/>
                <w:i/>
                <w:iCs/>
                <w:color w:val="AEAAAA" w:themeColor="background2" w:themeShade="BF"/>
                <w:sz w:val="20"/>
                <w:szCs w:val="20"/>
              </w:rPr>
              <w:t>(podać adres serwisu najbliższy siedzibie Zamawiającego)</w:t>
            </w:r>
          </w:p>
        </w:tc>
        <w:tc>
          <w:tcPr>
            <w:tcW w:w="4074" w:type="dxa"/>
          </w:tcPr>
          <w:p w14:paraId="746430ED" w14:textId="77777777" w:rsidR="005C36B5" w:rsidRDefault="00D6392B" w:rsidP="00D160A2">
            <w:pPr>
              <w:pStyle w:val="Teksttreci0"/>
              <w:shd w:val="clear" w:color="auto" w:fill="auto"/>
              <w:spacing w:line="276" w:lineRule="auto"/>
              <w:ind w:right="57"/>
              <w:jc w:val="both"/>
              <w:rPr>
                <w:rStyle w:val="Teksttreci9ptBezpogrubienia"/>
                <w:rFonts w:asciiTheme="minorHAnsi" w:hAnsiTheme="minorHAnsi" w:cstheme="minorHAnsi"/>
                <w:color w:val="auto"/>
                <w:sz w:val="20"/>
                <w:szCs w:val="20"/>
              </w:rPr>
            </w:pPr>
            <w:r>
              <w:rPr>
                <w:rStyle w:val="Teksttreci9ptBezpogrubienia"/>
                <w:rFonts w:asciiTheme="minorHAnsi" w:hAnsiTheme="minorHAnsi" w:cstheme="minorHAnsi"/>
                <w:color w:val="auto"/>
                <w:sz w:val="20"/>
                <w:szCs w:val="20"/>
              </w:rPr>
              <w:t>P</w:t>
            </w:r>
            <w:r w:rsidRPr="00D6392B">
              <w:rPr>
                <w:rStyle w:val="Teksttreci9ptBezpogrubienia"/>
                <w:rFonts w:asciiTheme="minorHAnsi" w:hAnsiTheme="minorHAnsi" w:cstheme="minorHAnsi"/>
                <w:color w:val="auto"/>
                <w:sz w:val="20"/>
                <w:szCs w:val="20"/>
              </w:rPr>
              <w:t>odać adres serwisu najbliższy siedzibie Zamawiającego</w:t>
            </w:r>
            <w:r>
              <w:rPr>
                <w:rStyle w:val="Teksttreci9ptBezpogrubienia"/>
                <w:rFonts w:asciiTheme="minorHAnsi" w:hAnsiTheme="minorHAnsi" w:cstheme="minorHAnsi"/>
                <w:color w:val="auto"/>
                <w:sz w:val="20"/>
                <w:szCs w:val="20"/>
              </w:rPr>
              <w:t>:</w:t>
            </w:r>
          </w:p>
          <w:p w14:paraId="27F52156" w14:textId="69790D41" w:rsidR="00D6392B" w:rsidRPr="00D6392B" w:rsidRDefault="00D6392B"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r w:rsidRPr="00D6392B">
              <w:rPr>
                <w:rStyle w:val="Teksttreci9ptBezpogrubienia"/>
                <w:rFonts w:asciiTheme="minorHAnsi" w:hAnsiTheme="minorHAnsi" w:cstheme="minorHAnsi"/>
                <w:b w:val="0"/>
                <w:bCs w:val="0"/>
                <w:sz w:val="20"/>
                <w:szCs w:val="20"/>
              </w:rPr>
              <w:t>…….</w:t>
            </w:r>
          </w:p>
        </w:tc>
      </w:tr>
      <w:tr w:rsidR="005C36B5" w:rsidRPr="00D160A2" w14:paraId="19E09E5A" w14:textId="020C9944" w:rsidTr="005C36B5">
        <w:tc>
          <w:tcPr>
            <w:tcW w:w="734" w:type="dxa"/>
          </w:tcPr>
          <w:p w14:paraId="2312F2DE" w14:textId="77777777" w:rsidR="005C36B5" w:rsidRPr="00D160A2" w:rsidRDefault="005C36B5" w:rsidP="00D160A2">
            <w:pPr>
              <w:pStyle w:val="Teksttreci0"/>
              <w:shd w:val="clear" w:color="auto" w:fill="auto"/>
              <w:spacing w:line="276" w:lineRule="auto"/>
              <w:ind w:left="160"/>
              <w:rPr>
                <w:rStyle w:val="Teksttreci9ptBezpogrubienia"/>
                <w:rFonts w:asciiTheme="minorHAnsi" w:hAnsiTheme="minorHAnsi" w:cstheme="minorHAnsi"/>
                <w:sz w:val="20"/>
                <w:szCs w:val="20"/>
              </w:rPr>
            </w:pPr>
            <w:r w:rsidRPr="00D160A2">
              <w:rPr>
                <w:rStyle w:val="Teksttreci9ptBezpogrubienia"/>
                <w:rFonts w:asciiTheme="minorHAnsi" w:hAnsiTheme="minorHAnsi" w:cstheme="minorHAnsi"/>
                <w:sz w:val="20"/>
                <w:szCs w:val="20"/>
              </w:rPr>
              <w:t>5.3</w:t>
            </w:r>
          </w:p>
        </w:tc>
        <w:tc>
          <w:tcPr>
            <w:tcW w:w="9751" w:type="dxa"/>
          </w:tcPr>
          <w:p w14:paraId="28FBF0F6"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sz w:val="20"/>
                <w:szCs w:val="20"/>
              </w:rPr>
            </w:pPr>
            <w:r w:rsidRPr="00D160A2">
              <w:rPr>
                <w:rFonts w:asciiTheme="minorHAnsi" w:hAnsiTheme="minorHAnsi" w:cstheme="minorHAnsi"/>
                <w:sz w:val="20"/>
                <w:szCs w:val="20"/>
              </w:rPr>
              <w:t>Na samochodzie należy zamieścić tabliczki informacyjne. Tabliczki należy zamieścić na karoserii pojazdu – nie można ich zamieszczać na szybach, żaluzjach, itp. Dokładne ich umiejscowienie zostanie wskazane przez Zamawiającego po podpisaniu umowy. Tabliczki należy wykonać z folii samoprzylepnej, odpornej na niekorzystne działanie warunków atmosferycznych. Wymiary i wzór tabliczek zostanie przekazane Wykonawcy po podpisaniu umowy. Dodatkowo, Wykonawca przekaże Zamawiającemu 3 szt. tabliczek umożliwiających samodzielne ich naklejenie</w:t>
            </w:r>
          </w:p>
        </w:tc>
        <w:tc>
          <w:tcPr>
            <w:tcW w:w="4074" w:type="dxa"/>
          </w:tcPr>
          <w:p w14:paraId="386081F2"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p>
        </w:tc>
      </w:tr>
      <w:tr w:rsidR="005C36B5" w:rsidRPr="00D160A2" w14:paraId="3A077D54" w14:textId="6965FC40" w:rsidTr="005C36B5">
        <w:tc>
          <w:tcPr>
            <w:tcW w:w="734" w:type="dxa"/>
          </w:tcPr>
          <w:p w14:paraId="5927AE5F" w14:textId="77777777" w:rsidR="005C36B5" w:rsidRPr="00D160A2" w:rsidRDefault="005C36B5" w:rsidP="00D160A2">
            <w:pPr>
              <w:pStyle w:val="Teksttreci0"/>
              <w:shd w:val="clear" w:color="auto" w:fill="auto"/>
              <w:spacing w:line="276" w:lineRule="auto"/>
              <w:ind w:left="160"/>
              <w:rPr>
                <w:rFonts w:asciiTheme="minorHAnsi" w:hAnsiTheme="minorHAnsi" w:cstheme="minorHAnsi"/>
                <w:sz w:val="20"/>
                <w:szCs w:val="20"/>
              </w:rPr>
            </w:pPr>
            <w:r w:rsidRPr="00D160A2">
              <w:rPr>
                <w:rStyle w:val="Teksttreci9ptBezpogrubienia"/>
                <w:rFonts w:asciiTheme="minorHAnsi" w:hAnsiTheme="minorHAnsi" w:cstheme="minorHAnsi"/>
                <w:sz w:val="20"/>
                <w:szCs w:val="20"/>
              </w:rPr>
              <w:t>5.4</w:t>
            </w:r>
          </w:p>
        </w:tc>
        <w:tc>
          <w:tcPr>
            <w:tcW w:w="9751" w:type="dxa"/>
          </w:tcPr>
          <w:p w14:paraId="62595DE2" w14:textId="77777777" w:rsidR="005C36B5" w:rsidRPr="00D160A2" w:rsidRDefault="005C36B5" w:rsidP="00D160A2">
            <w:pPr>
              <w:pStyle w:val="Teksttreci0"/>
              <w:shd w:val="clear" w:color="auto" w:fill="auto"/>
              <w:spacing w:line="276" w:lineRule="auto"/>
              <w:ind w:right="57"/>
              <w:jc w:val="both"/>
              <w:rPr>
                <w:rFonts w:asciiTheme="minorHAnsi" w:hAnsiTheme="minorHAnsi" w:cstheme="minorHAnsi"/>
                <w:sz w:val="20"/>
                <w:szCs w:val="20"/>
              </w:rPr>
            </w:pPr>
            <w:r w:rsidRPr="00D160A2">
              <w:rPr>
                <w:rStyle w:val="Teksttreci9ptBezpogrubienia"/>
                <w:rFonts w:asciiTheme="minorHAnsi" w:hAnsiTheme="minorHAnsi" w:cstheme="minorHAnsi"/>
                <w:b w:val="0"/>
                <w:bCs w:val="0"/>
                <w:sz w:val="20"/>
                <w:szCs w:val="20"/>
              </w:rPr>
              <w:t>Wykonawca obowiązany jest do dostarczenia wraz z pojazdem:</w:t>
            </w:r>
          </w:p>
          <w:p w14:paraId="19738C1C" w14:textId="77777777" w:rsidR="005C36B5" w:rsidRPr="00D160A2" w:rsidRDefault="005C36B5" w:rsidP="00D160A2">
            <w:pPr>
              <w:pStyle w:val="Teksttreci0"/>
              <w:widowControl w:val="0"/>
              <w:numPr>
                <w:ilvl w:val="0"/>
                <w:numId w:val="122"/>
              </w:numPr>
              <w:shd w:val="clear" w:color="auto" w:fill="auto"/>
              <w:tabs>
                <w:tab w:val="left" w:pos="306"/>
              </w:tabs>
              <w:spacing w:line="276" w:lineRule="auto"/>
              <w:ind w:left="341" w:right="57" w:hanging="284"/>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instrukcji obsługi w jeżyku polskim do podwozia samochodu, zabudowy pożarniczej i zainstalowanych urządzeń i wyposażenia,</w:t>
            </w:r>
          </w:p>
          <w:p w14:paraId="00D2BBF5" w14:textId="77777777" w:rsidR="005C36B5" w:rsidRPr="00D160A2" w:rsidRDefault="005C36B5" w:rsidP="00D160A2">
            <w:pPr>
              <w:pStyle w:val="Teksttreci0"/>
              <w:widowControl w:val="0"/>
              <w:numPr>
                <w:ilvl w:val="0"/>
                <w:numId w:val="122"/>
              </w:numPr>
              <w:shd w:val="clear" w:color="auto" w:fill="auto"/>
              <w:tabs>
                <w:tab w:val="left" w:pos="306"/>
              </w:tabs>
              <w:spacing w:line="276" w:lineRule="auto"/>
              <w:ind w:left="341" w:right="57" w:hanging="284"/>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aktualne świadectwo dopuszczenia do użytkowania w ochronie przeciwpożarowej dla pojazdu,</w:t>
            </w:r>
          </w:p>
          <w:p w14:paraId="2F8158CE" w14:textId="77777777" w:rsidR="005C36B5" w:rsidRPr="00D160A2" w:rsidRDefault="005C36B5" w:rsidP="00D160A2">
            <w:pPr>
              <w:pStyle w:val="Teksttreci0"/>
              <w:widowControl w:val="0"/>
              <w:numPr>
                <w:ilvl w:val="0"/>
                <w:numId w:val="122"/>
              </w:numPr>
              <w:shd w:val="clear" w:color="auto" w:fill="auto"/>
              <w:tabs>
                <w:tab w:val="left" w:pos="301"/>
              </w:tabs>
              <w:spacing w:line="276" w:lineRule="auto"/>
              <w:ind w:left="341" w:right="57" w:hanging="284"/>
              <w:rPr>
                <w:rStyle w:val="Teksttreci9ptBezpogrubienia"/>
                <w:rFonts w:asciiTheme="minorHAnsi" w:hAnsiTheme="minorHAnsi" w:cstheme="minorHAnsi"/>
                <w:b w:val="0"/>
                <w:bCs w:val="0"/>
                <w:sz w:val="20"/>
                <w:szCs w:val="20"/>
                <w:lang w:eastAsia="en-US"/>
              </w:rPr>
            </w:pPr>
            <w:r w:rsidRPr="00D160A2">
              <w:rPr>
                <w:rStyle w:val="Teksttreci9ptBezpogrubienia"/>
                <w:rFonts w:asciiTheme="minorHAnsi" w:hAnsiTheme="minorHAnsi" w:cstheme="minorHAnsi"/>
                <w:b w:val="0"/>
                <w:bCs w:val="0"/>
                <w:sz w:val="20"/>
                <w:szCs w:val="20"/>
              </w:rPr>
              <w:t>dokumentacji niezbędnej do zarejestrowania pojazdu jako „samochód specjalny" wynikający z ustawy „Prawo o ruchu drogowym".</w:t>
            </w:r>
          </w:p>
          <w:p w14:paraId="1038B686" w14:textId="77777777" w:rsidR="005C36B5" w:rsidRPr="00D160A2" w:rsidRDefault="005C36B5" w:rsidP="00D160A2">
            <w:pPr>
              <w:pStyle w:val="Teksttreci0"/>
              <w:widowControl w:val="0"/>
              <w:numPr>
                <w:ilvl w:val="0"/>
                <w:numId w:val="122"/>
              </w:numPr>
              <w:shd w:val="clear" w:color="auto" w:fill="auto"/>
              <w:tabs>
                <w:tab w:val="left" w:pos="301"/>
              </w:tabs>
              <w:spacing w:line="276" w:lineRule="auto"/>
              <w:ind w:left="341" w:right="57" w:hanging="284"/>
              <w:rPr>
                <w:rFonts w:asciiTheme="minorHAnsi" w:hAnsiTheme="minorHAnsi" w:cstheme="minorHAnsi"/>
                <w:sz w:val="20"/>
                <w:szCs w:val="20"/>
              </w:rPr>
            </w:pPr>
            <w:r w:rsidRPr="00D160A2">
              <w:rPr>
                <w:rFonts w:asciiTheme="minorHAnsi" w:hAnsiTheme="minorHAnsi" w:cstheme="minorHAnsi"/>
                <w:sz w:val="20"/>
                <w:szCs w:val="20"/>
              </w:rPr>
              <w:t>W dniu odbioru faktycznego zbiornik paliwa i ADBLUE zatankowane do pełna.</w:t>
            </w:r>
          </w:p>
        </w:tc>
        <w:tc>
          <w:tcPr>
            <w:tcW w:w="4074" w:type="dxa"/>
          </w:tcPr>
          <w:p w14:paraId="088B2435" w14:textId="77777777" w:rsidR="005C36B5" w:rsidRPr="00D160A2" w:rsidRDefault="005C36B5" w:rsidP="00D160A2">
            <w:pPr>
              <w:pStyle w:val="Teksttreci0"/>
              <w:shd w:val="clear" w:color="auto" w:fill="auto"/>
              <w:spacing w:line="276" w:lineRule="auto"/>
              <w:ind w:right="57"/>
              <w:jc w:val="both"/>
              <w:rPr>
                <w:rStyle w:val="Teksttreci9ptBezpogrubienia"/>
                <w:rFonts w:asciiTheme="minorHAnsi" w:hAnsiTheme="minorHAnsi" w:cstheme="minorHAnsi"/>
                <w:b w:val="0"/>
                <w:bCs w:val="0"/>
                <w:sz w:val="20"/>
                <w:szCs w:val="20"/>
              </w:rPr>
            </w:pPr>
          </w:p>
        </w:tc>
      </w:tr>
    </w:tbl>
    <w:p w14:paraId="5FB8265C" w14:textId="40C0B9E0" w:rsidR="00564BAB" w:rsidRDefault="00564BAB" w:rsidP="00564BAB">
      <w:pPr>
        <w:tabs>
          <w:tab w:val="left" w:pos="3492"/>
        </w:tabs>
        <w:jc w:val="both"/>
        <w:rPr>
          <w:rFonts w:asciiTheme="minorHAnsi" w:eastAsia="Calibri" w:hAnsiTheme="minorHAnsi" w:cstheme="minorHAnsi"/>
          <w:sz w:val="22"/>
          <w:szCs w:val="22"/>
          <w:lang w:eastAsia="en-US"/>
        </w:rPr>
      </w:pPr>
    </w:p>
    <w:p w14:paraId="0386C901" w14:textId="77777777" w:rsidR="00456E17" w:rsidRPr="0038201B" w:rsidRDefault="00456E17" w:rsidP="00456E17">
      <w:pPr>
        <w:ind w:left="9912" w:firstLine="708"/>
        <w:rPr>
          <w:rFonts w:ascii="Calibri" w:hAnsi="Calibri"/>
          <w:sz w:val="22"/>
          <w:szCs w:val="22"/>
        </w:rPr>
      </w:pPr>
      <w:r w:rsidRPr="0038201B">
        <w:rPr>
          <w:rFonts w:ascii="Calibri" w:hAnsi="Calibri"/>
          <w:sz w:val="22"/>
          <w:szCs w:val="22"/>
        </w:rPr>
        <w:t>___________________________________</w:t>
      </w:r>
    </w:p>
    <w:p w14:paraId="64D9E07C" w14:textId="77777777" w:rsidR="00456E17" w:rsidRPr="0038201B" w:rsidRDefault="00456E17" w:rsidP="00456E17">
      <w:pPr>
        <w:ind w:left="11328"/>
        <w:rPr>
          <w:rFonts w:ascii="Calibri" w:hAnsi="Calibri"/>
          <w:b/>
          <w:bCs/>
          <w:sz w:val="16"/>
          <w:szCs w:val="16"/>
        </w:rPr>
      </w:pPr>
      <w:r w:rsidRPr="0038201B">
        <w:rPr>
          <w:rFonts w:ascii="Calibri" w:hAnsi="Calibri"/>
          <w:b/>
          <w:bCs/>
          <w:sz w:val="16"/>
          <w:szCs w:val="16"/>
        </w:rPr>
        <w:t>(</w:t>
      </w:r>
      <w:r w:rsidRPr="0038201B">
        <w:rPr>
          <w:rFonts w:ascii="Calibri" w:hAnsi="Calibri"/>
          <w:b/>
          <w:bCs/>
          <w:sz w:val="16"/>
          <w:szCs w:val="16"/>
          <w:u w:val="single"/>
        </w:rPr>
        <w:t>kwalifikowany podpis elektroniczny</w:t>
      </w:r>
      <w:r w:rsidRPr="0038201B">
        <w:rPr>
          <w:rFonts w:ascii="Calibri" w:hAnsi="Calibri"/>
          <w:b/>
          <w:bCs/>
          <w:sz w:val="16"/>
          <w:szCs w:val="16"/>
        </w:rPr>
        <w:br/>
        <w:t xml:space="preserve"> osoby upoważnionej do reprezentacji</w:t>
      </w:r>
      <w:r w:rsidRPr="0038201B">
        <w:rPr>
          <w:rFonts w:ascii="Calibri" w:hAnsi="Calibri" w:cs="Tahoma"/>
          <w:b/>
          <w:bCs/>
          <w:sz w:val="16"/>
          <w:szCs w:val="16"/>
        </w:rPr>
        <w:t>)</w:t>
      </w:r>
    </w:p>
    <w:p w14:paraId="3CA79187" w14:textId="77777777" w:rsidR="00456E17" w:rsidRPr="0038201B" w:rsidRDefault="00456E17" w:rsidP="00564BAB">
      <w:pPr>
        <w:tabs>
          <w:tab w:val="left" w:pos="3492"/>
        </w:tabs>
        <w:jc w:val="both"/>
        <w:rPr>
          <w:rFonts w:asciiTheme="minorHAnsi" w:eastAsia="Calibri" w:hAnsiTheme="minorHAnsi" w:cstheme="minorHAnsi"/>
          <w:sz w:val="22"/>
          <w:szCs w:val="22"/>
          <w:lang w:eastAsia="en-US"/>
        </w:rPr>
      </w:pPr>
    </w:p>
    <w:sectPr w:rsidR="00456E17" w:rsidRPr="0038201B" w:rsidSect="005C36B5">
      <w:headerReference w:type="default" r:id="rId8"/>
      <w:footerReference w:type="even" r:id="rId9"/>
      <w:footerReference w:type="default" r:id="rId10"/>
      <w:pgSz w:w="16838" w:h="11906" w:orient="landscape"/>
      <w:pgMar w:top="1560" w:right="851" w:bottom="85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BF00" w14:textId="77777777" w:rsidR="00F320B1" w:rsidRDefault="00F320B1">
      <w:r>
        <w:separator/>
      </w:r>
    </w:p>
  </w:endnote>
  <w:endnote w:type="continuationSeparator" w:id="0">
    <w:p w14:paraId="67FB236D" w14:textId="77777777" w:rsidR="00F320B1" w:rsidRDefault="00F3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88A2" w14:textId="77777777" w:rsidR="009823DA" w:rsidRDefault="009823DA" w:rsidP="00DF1F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C07E5A" w14:textId="77777777" w:rsidR="009823DA" w:rsidRDefault="009823DA" w:rsidP="00DF1F6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77F0" w14:textId="77777777" w:rsidR="009823DA" w:rsidRDefault="009823DA" w:rsidP="00DF1F6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41</w:t>
    </w:r>
    <w:r>
      <w:rPr>
        <w:rStyle w:val="Numerstrony"/>
      </w:rPr>
      <w:fldChar w:fldCharType="end"/>
    </w:r>
  </w:p>
  <w:p w14:paraId="6679F313" w14:textId="77777777" w:rsidR="009823DA" w:rsidRDefault="009823DA" w:rsidP="00DF1F6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8354" w14:textId="77777777" w:rsidR="00F320B1" w:rsidRDefault="00F320B1">
      <w:r>
        <w:separator/>
      </w:r>
    </w:p>
  </w:footnote>
  <w:footnote w:type="continuationSeparator" w:id="0">
    <w:p w14:paraId="7060E5CE" w14:textId="77777777" w:rsidR="00F320B1" w:rsidRDefault="00F3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2AE4" w14:textId="3908090A" w:rsidR="009C09AB" w:rsidRPr="005433BA" w:rsidRDefault="009C09AB" w:rsidP="009C09AB">
    <w:pPr>
      <w:pStyle w:val="Nagwek"/>
      <w:spacing w:line="240" w:lineRule="auto"/>
      <w:rPr>
        <w:rFonts w:ascii="Calibri" w:hAnsi="Calibri" w:cs="Calibri"/>
        <w:color w:val="3B3838" w:themeColor="background2" w:themeShade="40"/>
        <w:lang w:val="pl-PL"/>
      </w:rPr>
    </w:pPr>
    <w:bookmarkStart w:id="0" w:name="_Hlk169994627"/>
    <w:bookmarkStart w:id="1" w:name="_Hlk72922793"/>
    <w:bookmarkStart w:id="2" w:name="_Hlk72922741"/>
    <w:r w:rsidRPr="003A7374">
      <w:rPr>
        <w:rFonts w:ascii="Calibri" w:hAnsi="Calibri" w:cs="Calibri"/>
        <w:color w:val="3B3838" w:themeColor="background2" w:themeShade="40"/>
        <w:lang w:val="pl-PL"/>
      </w:rPr>
      <w:t>Postępowanie o udzielenie zamówienia publicznego na</w:t>
    </w:r>
    <w:r>
      <w:rPr>
        <w:rFonts w:ascii="Calibri" w:hAnsi="Calibri" w:cs="Calibri"/>
        <w:b/>
        <w:bCs/>
        <w:color w:val="3B3838" w:themeColor="background2" w:themeShade="40"/>
        <w:lang w:val="pl-PL"/>
      </w:rPr>
      <w:t>:</w:t>
    </w:r>
    <w:r w:rsidRPr="003A7374">
      <w:rPr>
        <w:rFonts w:ascii="Calibri" w:hAnsi="Calibri" w:cs="Calibri"/>
        <w:b/>
        <w:bCs/>
        <w:color w:val="3B3838" w:themeColor="background2" w:themeShade="40"/>
        <w:lang w:val="pl-PL"/>
      </w:rPr>
      <w:br/>
    </w:r>
    <w:r w:rsidRPr="00A90E73">
      <w:rPr>
        <w:rFonts w:ascii="Calibri" w:hAnsi="Calibri" w:cs="Calibri"/>
        <w:b/>
        <w:bCs/>
        <w:color w:val="3B3838" w:themeColor="background2" w:themeShade="40"/>
        <w:lang w:val="pl-PL"/>
      </w:rPr>
      <w:t>„</w:t>
    </w:r>
    <w:bookmarkStart w:id="3" w:name="_Hlk177082257"/>
    <w:r>
      <w:rPr>
        <w:rFonts w:ascii="Calibri" w:hAnsi="Calibri" w:cs="Calibri"/>
        <w:b/>
        <w:bCs/>
        <w:color w:val="3B3838" w:themeColor="background2" w:themeShade="40"/>
        <w:lang w:val="pl-PL"/>
      </w:rPr>
      <w:t>Zakup fabrycznie nowego średniego samochodu ratowniczo – gaśniczego z napędem 4x4 kategorii 2 (uterenowiony) dla OSP w Podrzewiu</w:t>
    </w:r>
    <w:bookmarkEnd w:id="3"/>
    <w:r w:rsidRPr="00A90E73">
      <w:rPr>
        <w:rFonts w:ascii="Calibri" w:hAnsi="Calibri" w:cs="Calibri"/>
        <w:b/>
        <w:bCs/>
        <w:color w:val="3B3838" w:themeColor="background2" w:themeShade="40"/>
        <w:lang w:val="pl-PL"/>
      </w:rPr>
      <w:t>”</w:t>
    </w:r>
    <w:r>
      <w:rPr>
        <w:rFonts w:ascii="Calibri" w:hAnsi="Calibri" w:cs="Calibri"/>
        <w:b/>
        <w:bCs/>
        <w:color w:val="3B3838" w:themeColor="background2" w:themeShade="40"/>
        <w:lang w:val="pl-PL"/>
      </w:rPr>
      <w:br/>
    </w:r>
    <w:r w:rsidRPr="002C1113">
      <w:rPr>
        <w:rFonts w:ascii="Calibri" w:hAnsi="Calibri" w:cs="Calibri"/>
        <w:color w:val="3B3838" w:themeColor="background2" w:themeShade="40"/>
        <w:lang w:val="pl-PL"/>
      </w:rPr>
      <w:t>Znak sprawy:</w:t>
    </w:r>
    <w:r w:rsidRPr="002C1113">
      <w:rPr>
        <w:rFonts w:ascii="Calibri" w:hAnsi="Calibri" w:cs="Calibri"/>
        <w:b/>
        <w:bCs/>
        <w:color w:val="3B3838" w:themeColor="background2" w:themeShade="40"/>
        <w:lang w:val="pl-PL"/>
      </w:rPr>
      <w:t xml:space="preserve"> RRG.271.</w:t>
    </w:r>
    <w:r>
      <w:rPr>
        <w:rFonts w:ascii="Calibri" w:hAnsi="Calibri" w:cs="Calibri"/>
        <w:b/>
        <w:bCs/>
        <w:color w:val="3B3838" w:themeColor="background2" w:themeShade="40"/>
        <w:lang w:val="pl-PL"/>
      </w:rPr>
      <w:t>15.2024</w:t>
    </w:r>
  </w:p>
  <w:bookmarkEnd w:id="0"/>
  <w:bookmarkEnd w:id="1"/>
  <w:bookmarkEnd w:id="2"/>
  <w:p w14:paraId="57A33B8C" w14:textId="044F97F5" w:rsidR="009823DA" w:rsidRDefault="005C36B5">
    <w:pPr>
      <w:pStyle w:val="Nagwek"/>
    </w:pPr>
    <w:r>
      <w:rPr>
        <w:noProof/>
      </w:rPr>
      <mc:AlternateContent>
        <mc:Choice Requires="wps">
          <w:drawing>
            <wp:anchor distT="0" distB="0" distL="114300" distR="114300" simplePos="0" relativeHeight="251657728" behindDoc="0" locked="0" layoutInCell="1" allowOverlap="1" wp14:anchorId="23759C38" wp14:editId="283D923F">
              <wp:simplePos x="0" y="0"/>
              <wp:positionH relativeFrom="column">
                <wp:posOffset>26670</wp:posOffset>
              </wp:positionH>
              <wp:positionV relativeFrom="paragraph">
                <wp:posOffset>30479</wp:posOffset>
              </wp:positionV>
              <wp:extent cx="9315450" cy="45719"/>
              <wp:effectExtent l="0" t="0" r="1905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45719"/>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0C84C20" id="_x0000_t32" coordsize="21600,21600" o:spt="32" o:oned="t" path="m,l21600,21600e" filled="f">
              <v:path arrowok="t" fillok="f" o:connecttype="none"/>
              <o:lock v:ext="edit" shapetype="t"/>
            </v:shapetype>
            <v:shape id="AutoShape 2" o:spid="_x0000_s1026" type="#_x0000_t32" style="position:absolute;margin-left:2.1pt;margin-top:2.4pt;width:73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" strokeweight=".25pt">
              <v:shadow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E9AECF4"/>
    <w:name w:val="WW8Num2"/>
    <w:lvl w:ilvl="0">
      <w:start w:val="1"/>
      <w:numFmt w:val="lowerLetter"/>
      <w:lvlText w:val="%1)"/>
      <w:lvlJc w:val="left"/>
      <w:pPr>
        <w:tabs>
          <w:tab w:val="num" w:pos="720"/>
        </w:tabs>
        <w:ind w:left="720" w:hanging="360"/>
      </w:pPr>
      <w:rPr>
        <w:rFonts w:asciiTheme="minorHAnsi" w:eastAsia="Times New Roman" w:hAnsiTheme="minorHAnsi" w:cstheme="minorHAnsi" w:hint="default"/>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7E1E36"/>
    <w:multiLevelType w:val="hybridMultilevel"/>
    <w:tmpl w:val="601EE0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12526A7"/>
    <w:multiLevelType w:val="hybridMultilevel"/>
    <w:tmpl w:val="0DEA4D78"/>
    <w:lvl w:ilvl="0" w:tplc="5996441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04A65"/>
    <w:multiLevelType w:val="hybridMultilevel"/>
    <w:tmpl w:val="78D4CEAC"/>
    <w:lvl w:ilvl="0" w:tplc="54580B2E">
      <w:start w:val="1"/>
      <w:numFmt w:val="decimal"/>
      <w:lvlText w:val="%1."/>
      <w:lvlJc w:val="left"/>
      <w:pPr>
        <w:ind w:left="72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F3634B"/>
    <w:multiLevelType w:val="hybridMultilevel"/>
    <w:tmpl w:val="10004ED0"/>
    <w:lvl w:ilvl="0" w:tplc="3340AE24">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41A49"/>
    <w:multiLevelType w:val="hybridMultilevel"/>
    <w:tmpl w:val="12246464"/>
    <w:lvl w:ilvl="0" w:tplc="E2624B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C64F7"/>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7" w15:restartNumberingAfterBreak="0">
    <w:nsid w:val="05622B35"/>
    <w:multiLevelType w:val="hybridMultilevel"/>
    <w:tmpl w:val="CE26242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15:restartNumberingAfterBreak="0">
    <w:nsid w:val="05F77863"/>
    <w:multiLevelType w:val="hybridMultilevel"/>
    <w:tmpl w:val="B9FC98C8"/>
    <w:lvl w:ilvl="0" w:tplc="A3A0E1C0">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9E323D"/>
    <w:multiLevelType w:val="hybridMultilevel"/>
    <w:tmpl w:val="069E5F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CF6E57"/>
    <w:multiLevelType w:val="hybridMultilevel"/>
    <w:tmpl w:val="209C5732"/>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E25B4C"/>
    <w:multiLevelType w:val="hybridMultilevel"/>
    <w:tmpl w:val="F21A89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A2600C6"/>
    <w:multiLevelType w:val="hybridMultilevel"/>
    <w:tmpl w:val="E1DA05B2"/>
    <w:lvl w:ilvl="0" w:tplc="B62EB652">
      <w:start w:val="1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07210"/>
    <w:multiLevelType w:val="hybridMultilevel"/>
    <w:tmpl w:val="E2C66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06601"/>
    <w:multiLevelType w:val="hybridMultilevel"/>
    <w:tmpl w:val="F8B24BAE"/>
    <w:lvl w:ilvl="0" w:tplc="B66255AC">
      <w:start w:val="1"/>
      <w:numFmt w:val="decimal"/>
      <w:lvlText w:val="%1."/>
      <w:lvlJc w:val="left"/>
      <w:pPr>
        <w:ind w:left="72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736857"/>
    <w:multiLevelType w:val="hybridMultilevel"/>
    <w:tmpl w:val="498CE524"/>
    <w:lvl w:ilvl="0" w:tplc="5164E8B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C83806"/>
    <w:multiLevelType w:val="hybridMultilevel"/>
    <w:tmpl w:val="80B65BEC"/>
    <w:lvl w:ilvl="0" w:tplc="D81427EA">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CD7000"/>
    <w:multiLevelType w:val="hybridMultilevel"/>
    <w:tmpl w:val="F21A89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D1E680D"/>
    <w:multiLevelType w:val="hybridMultilevel"/>
    <w:tmpl w:val="F90034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D33053D"/>
    <w:multiLevelType w:val="hybridMultilevel"/>
    <w:tmpl w:val="CE26242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0" w15:restartNumberingAfterBreak="0">
    <w:nsid w:val="0DFB085A"/>
    <w:multiLevelType w:val="hybridMultilevel"/>
    <w:tmpl w:val="3A7291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0217EDC"/>
    <w:multiLevelType w:val="multilevel"/>
    <w:tmpl w:val="1242B976"/>
    <w:styleLink w:val="WW8Num14"/>
    <w:lvl w:ilvl="0">
      <w:numFmt w:val="bullet"/>
      <w:lvlText w:val=""/>
      <w:lvlJc w:val="left"/>
      <w:pPr>
        <w:ind w:left="720" w:hanging="360"/>
      </w:pPr>
      <w:rPr>
        <w:rFonts w:ascii="Symbol" w:hAnsi="Symbol" w:cs="OpenSymbol"/>
        <w:color w:val="000000"/>
        <w:sz w:val="22"/>
        <w:szCs w:val="22"/>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color w:val="000000"/>
        <w:sz w:val="22"/>
        <w:szCs w:val="22"/>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color w:val="000000"/>
        <w:sz w:val="22"/>
        <w:szCs w:val="22"/>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2" w15:restartNumberingAfterBreak="0">
    <w:nsid w:val="108F76AB"/>
    <w:multiLevelType w:val="hybridMultilevel"/>
    <w:tmpl w:val="C8E6BDF6"/>
    <w:lvl w:ilvl="0" w:tplc="1F04397C">
      <w:start w:val="1"/>
      <w:numFmt w:val="decimal"/>
      <w:lvlText w:val="%1)"/>
      <w:lvlJc w:val="left"/>
      <w:pPr>
        <w:ind w:left="1623" w:hanging="360"/>
      </w:pPr>
      <w:rPr>
        <w:rFonts w:ascii="Calibri" w:hAnsi="Calibri" w:cs="Arial" w:hint="default"/>
        <w:b w:val="0"/>
        <w:bCs w:val="0"/>
        <w:i w:val="0"/>
        <w:iCs w:val="0"/>
        <w:color w:val="000000"/>
        <w:sz w:val="22"/>
        <w:szCs w:val="22"/>
      </w:rPr>
    </w:lvl>
    <w:lvl w:ilvl="1" w:tplc="04150019" w:tentative="1">
      <w:start w:val="1"/>
      <w:numFmt w:val="lowerLetter"/>
      <w:lvlText w:val="%2."/>
      <w:lvlJc w:val="left"/>
      <w:pPr>
        <w:ind w:left="2343" w:hanging="360"/>
      </w:pPr>
    </w:lvl>
    <w:lvl w:ilvl="2" w:tplc="0415001B" w:tentative="1">
      <w:start w:val="1"/>
      <w:numFmt w:val="lowerRoman"/>
      <w:lvlText w:val="%3."/>
      <w:lvlJc w:val="right"/>
      <w:pPr>
        <w:ind w:left="3063" w:hanging="180"/>
      </w:pPr>
    </w:lvl>
    <w:lvl w:ilvl="3" w:tplc="0415000F" w:tentative="1">
      <w:start w:val="1"/>
      <w:numFmt w:val="decimal"/>
      <w:lvlText w:val="%4."/>
      <w:lvlJc w:val="left"/>
      <w:pPr>
        <w:ind w:left="3783" w:hanging="360"/>
      </w:pPr>
    </w:lvl>
    <w:lvl w:ilvl="4" w:tplc="04150019" w:tentative="1">
      <w:start w:val="1"/>
      <w:numFmt w:val="lowerLetter"/>
      <w:lvlText w:val="%5."/>
      <w:lvlJc w:val="left"/>
      <w:pPr>
        <w:ind w:left="4503" w:hanging="360"/>
      </w:pPr>
    </w:lvl>
    <w:lvl w:ilvl="5" w:tplc="0415001B" w:tentative="1">
      <w:start w:val="1"/>
      <w:numFmt w:val="lowerRoman"/>
      <w:lvlText w:val="%6."/>
      <w:lvlJc w:val="right"/>
      <w:pPr>
        <w:ind w:left="5223" w:hanging="180"/>
      </w:pPr>
    </w:lvl>
    <w:lvl w:ilvl="6" w:tplc="0415000F" w:tentative="1">
      <w:start w:val="1"/>
      <w:numFmt w:val="decimal"/>
      <w:lvlText w:val="%7."/>
      <w:lvlJc w:val="left"/>
      <w:pPr>
        <w:ind w:left="5943" w:hanging="360"/>
      </w:pPr>
    </w:lvl>
    <w:lvl w:ilvl="7" w:tplc="04150019" w:tentative="1">
      <w:start w:val="1"/>
      <w:numFmt w:val="lowerLetter"/>
      <w:lvlText w:val="%8."/>
      <w:lvlJc w:val="left"/>
      <w:pPr>
        <w:ind w:left="6663" w:hanging="360"/>
      </w:pPr>
    </w:lvl>
    <w:lvl w:ilvl="8" w:tplc="0415001B" w:tentative="1">
      <w:start w:val="1"/>
      <w:numFmt w:val="lowerRoman"/>
      <w:lvlText w:val="%9."/>
      <w:lvlJc w:val="right"/>
      <w:pPr>
        <w:ind w:left="7383" w:hanging="180"/>
      </w:pPr>
    </w:lvl>
  </w:abstractNum>
  <w:abstractNum w:abstractNumId="23" w15:restartNumberingAfterBreak="0">
    <w:nsid w:val="10F672EB"/>
    <w:multiLevelType w:val="hybridMultilevel"/>
    <w:tmpl w:val="8CC6198A"/>
    <w:lvl w:ilvl="0" w:tplc="2C564F4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F47543"/>
    <w:multiLevelType w:val="hybridMultilevel"/>
    <w:tmpl w:val="A4A4B0A8"/>
    <w:lvl w:ilvl="0" w:tplc="94F85FD0">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C6529B"/>
    <w:multiLevelType w:val="hybridMultilevel"/>
    <w:tmpl w:val="8DEAC264"/>
    <w:lvl w:ilvl="0" w:tplc="99920482">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5978FB"/>
    <w:multiLevelType w:val="hybridMultilevel"/>
    <w:tmpl w:val="6B1A43A2"/>
    <w:lvl w:ilvl="0" w:tplc="0CC09338">
      <w:start w:val="1"/>
      <w:numFmt w:val="decimal"/>
      <w:lvlText w:val="%1)"/>
      <w:lvlJc w:val="left"/>
      <w:pPr>
        <w:ind w:left="1440" w:hanging="360"/>
      </w:pPr>
      <w:rPr>
        <w:rFonts w:asciiTheme="minorHAnsi" w:hAnsiTheme="minorHAnsi" w:cstheme="minorHAnsi"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6795C6C"/>
    <w:multiLevelType w:val="hybridMultilevel"/>
    <w:tmpl w:val="AF864AC6"/>
    <w:lvl w:ilvl="0" w:tplc="9AE619B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167A0755"/>
    <w:multiLevelType w:val="hybridMultilevel"/>
    <w:tmpl w:val="691CBB7E"/>
    <w:lvl w:ilvl="0" w:tplc="58644A54">
      <w:start w:val="1"/>
      <w:numFmt w:val="decimal"/>
      <w:lvlText w:val="%1)"/>
      <w:lvlJc w:val="left"/>
      <w:pPr>
        <w:ind w:left="1069" w:hanging="360"/>
      </w:pPr>
      <w:rPr>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9B32D96"/>
    <w:multiLevelType w:val="hybridMultilevel"/>
    <w:tmpl w:val="3FD0A3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CAD4EC8"/>
    <w:multiLevelType w:val="hybridMultilevel"/>
    <w:tmpl w:val="2BF83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113E73"/>
    <w:multiLevelType w:val="hybridMultilevel"/>
    <w:tmpl w:val="0412804E"/>
    <w:lvl w:ilvl="0" w:tplc="CBD073A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405573"/>
    <w:multiLevelType w:val="hybridMultilevel"/>
    <w:tmpl w:val="EF02A6A0"/>
    <w:lvl w:ilvl="0" w:tplc="B81C9228">
      <w:start w:val="1"/>
      <w:numFmt w:val="decimal"/>
      <w:lvlText w:val="%1."/>
      <w:lvlJc w:val="left"/>
      <w:pPr>
        <w:ind w:left="72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C626F"/>
    <w:multiLevelType w:val="hybridMultilevel"/>
    <w:tmpl w:val="D662E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6006D7"/>
    <w:multiLevelType w:val="hybridMultilevel"/>
    <w:tmpl w:val="8E861804"/>
    <w:lvl w:ilvl="0" w:tplc="B3D6A1AE">
      <w:start w:val="1"/>
      <w:numFmt w:val="decimal"/>
      <w:lvlText w:val="%1."/>
      <w:lvlJc w:val="left"/>
      <w:pPr>
        <w:ind w:left="1440" w:hanging="360"/>
      </w:pPr>
      <w:rPr>
        <w:rFonts w:asciiTheme="minorHAnsi" w:hAnsiTheme="minorHAnsi" w:cstheme="minorHAnsi"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EA56880"/>
    <w:multiLevelType w:val="hybridMultilevel"/>
    <w:tmpl w:val="5F641CB6"/>
    <w:lvl w:ilvl="0" w:tplc="EDAC63A2">
      <w:start w:val="1"/>
      <w:numFmt w:val="decimal"/>
      <w:lvlText w:val="%1)"/>
      <w:lvlJc w:val="left"/>
      <w:pPr>
        <w:ind w:left="1440" w:hanging="360"/>
      </w:pPr>
      <w:rPr>
        <w:rFonts w:asciiTheme="minorHAnsi" w:hAnsiTheme="minorHAnsi" w:hint="default"/>
        <w:b w:val="0"/>
        <w:b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F6820F8"/>
    <w:multiLevelType w:val="hybridMultilevel"/>
    <w:tmpl w:val="F7DC45FC"/>
    <w:lvl w:ilvl="0" w:tplc="C9E274D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732504"/>
    <w:multiLevelType w:val="hybridMultilevel"/>
    <w:tmpl w:val="66DA448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8" w15:restartNumberingAfterBreak="0">
    <w:nsid w:val="20033BCD"/>
    <w:multiLevelType w:val="hybridMultilevel"/>
    <w:tmpl w:val="AC74813A"/>
    <w:lvl w:ilvl="0" w:tplc="9AE619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205B7BCC"/>
    <w:multiLevelType w:val="hybridMultilevel"/>
    <w:tmpl w:val="C8E6BDF6"/>
    <w:lvl w:ilvl="0" w:tplc="1F04397C">
      <w:start w:val="1"/>
      <w:numFmt w:val="decimal"/>
      <w:lvlText w:val="%1)"/>
      <w:lvlJc w:val="left"/>
      <w:pPr>
        <w:ind w:left="1623" w:hanging="360"/>
      </w:pPr>
      <w:rPr>
        <w:rFonts w:ascii="Calibri" w:hAnsi="Calibri" w:cs="Arial" w:hint="default"/>
        <w:b w:val="0"/>
        <w:bCs w:val="0"/>
        <w:i w:val="0"/>
        <w:iCs w:val="0"/>
        <w:color w:val="000000"/>
        <w:sz w:val="22"/>
        <w:szCs w:val="22"/>
      </w:rPr>
    </w:lvl>
    <w:lvl w:ilvl="1" w:tplc="04150019" w:tentative="1">
      <w:start w:val="1"/>
      <w:numFmt w:val="lowerLetter"/>
      <w:lvlText w:val="%2."/>
      <w:lvlJc w:val="left"/>
      <w:pPr>
        <w:ind w:left="2343" w:hanging="360"/>
      </w:pPr>
    </w:lvl>
    <w:lvl w:ilvl="2" w:tplc="0415001B" w:tentative="1">
      <w:start w:val="1"/>
      <w:numFmt w:val="lowerRoman"/>
      <w:lvlText w:val="%3."/>
      <w:lvlJc w:val="right"/>
      <w:pPr>
        <w:ind w:left="3063" w:hanging="180"/>
      </w:pPr>
    </w:lvl>
    <w:lvl w:ilvl="3" w:tplc="0415000F" w:tentative="1">
      <w:start w:val="1"/>
      <w:numFmt w:val="decimal"/>
      <w:lvlText w:val="%4."/>
      <w:lvlJc w:val="left"/>
      <w:pPr>
        <w:ind w:left="3783" w:hanging="360"/>
      </w:pPr>
    </w:lvl>
    <w:lvl w:ilvl="4" w:tplc="04150019" w:tentative="1">
      <w:start w:val="1"/>
      <w:numFmt w:val="lowerLetter"/>
      <w:lvlText w:val="%5."/>
      <w:lvlJc w:val="left"/>
      <w:pPr>
        <w:ind w:left="4503" w:hanging="360"/>
      </w:pPr>
    </w:lvl>
    <w:lvl w:ilvl="5" w:tplc="0415001B" w:tentative="1">
      <w:start w:val="1"/>
      <w:numFmt w:val="lowerRoman"/>
      <w:lvlText w:val="%6."/>
      <w:lvlJc w:val="right"/>
      <w:pPr>
        <w:ind w:left="5223" w:hanging="180"/>
      </w:pPr>
    </w:lvl>
    <w:lvl w:ilvl="6" w:tplc="0415000F" w:tentative="1">
      <w:start w:val="1"/>
      <w:numFmt w:val="decimal"/>
      <w:lvlText w:val="%7."/>
      <w:lvlJc w:val="left"/>
      <w:pPr>
        <w:ind w:left="5943" w:hanging="360"/>
      </w:pPr>
    </w:lvl>
    <w:lvl w:ilvl="7" w:tplc="04150019" w:tentative="1">
      <w:start w:val="1"/>
      <w:numFmt w:val="lowerLetter"/>
      <w:lvlText w:val="%8."/>
      <w:lvlJc w:val="left"/>
      <w:pPr>
        <w:ind w:left="6663" w:hanging="360"/>
      </w:pPr>
    </w:lvl>
    <w:lvl w:ilvl="8" w:tplc="0415001B" w:tentative="1">
      <w:start w:val="1"/>
      <w:numFmt w:val="lowerRoman"/>
      <w:lvlText w:val="%9."/>
      <w:lvlJc w:val="right"/>
      <w:pPr>
        <w:ind w:left="7383" w:hanging="180"/>
      </w:pPr>
    </w:lvl>
  </w:abstractNum>
  <w:abstractNum w:abstractNumId="40" w15:restartNumberingAfterBreak="0">
    <w:nsid w:val="21421012"/>
    <w:multiLevelType w:val="hybridMultilevel"/>
    <w:tmpl w:val="C3A64C14"/>
    <w:lvl w:ilvl="0" w:tplc="311C7650">
      <w:start w:val="1"/>
      <w:numFmt w:val="lowerLetter"/>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2B41D34"/>
    <w:multiLevelType w:val="hybridMultilevel"/>
    <w:tmpl w:val="1EC23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6E1E28"/>
    <w:multiLevelType w:val="hybridMultilevel"/>
    <w:tmpl w:val="EC563A4C"/>
    <w:lvl w:ilvl="0" w:tplc="D94A7A48">
      <w:start w:val="8"/>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425397"/>
    <w:multiLevelType w:val="hybridMultilevel"/>
    <w:tmpl w:val="FFD4FF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76A4DD1"/>
    <w:multiLevelType w:val="hybridMultilevel"/>
    <w:tmpl w:val="12FEFE20"/>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5" w15:restartNumberingAfterBreak="0">
    <w:nsid w:val="290B52D7"/>
    <w:multiLevelType w:val="hybridMultilevel"/>
    <w:tmpl w:val="633420C4"/>
    <w:lvl w:ilvl="0" w:tplc="6724458C">
      <w:start w:val="4"/>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0D06F6"/>
    <w:multiLevelType w:val="hybridMultilevel"/>
    <w:tmpl w:val="4504F614"/>
    <w:lvl w:ilvl="0" w:tplc="DD2A4400">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747923"/>
    <w:multiLevelType w:val="hybridMultilevel"/>
    <w:tmpl w:val="CC2429C2"/>
    <w:lvl w:ilvl="0" w:tplc="740A2C9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7D3D44"/>
    <w:multiLevelType w:val="hybridMultilevel"/>
    <w:tmpl w:val="CC3E11FE"/>
    <w:lvl w:ilvl="0" w:tplc="98243F3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6578CA"/>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0" w15:restartNumberingAfterBreak="0">
    <w:nsid w:val="2C7D6C08"/>
    <w:multiLevelType w:val="hybridMultilevel"/>
    <w:tmpl w:val="A07AE1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F785617"/>
    <w:multiLevelType w:val="hybridMultilevel"/>
    <w:tmpl w:val="CCA2DE2C"/>
    <w:lvl w:ilvl="0" w:tplc="04150017">
      <w:start w:val="1"/>
      <w:numFmt w:val="lowerLetter"/>
      <w:lvlText w:val="%1)"/>
      <w:lvlJc w:val="left"/>
      <w:pPr>
        <w:ind w:left="1950" w:hanging="360"/>
      </w:pPr>
    </w:lvl>
    <w:lvl w:ilvl="1" w:tplc="04150019" w:tentative="1">
      <w:start w:val="1"/>
      <w:numFmt w:val="lowerLetter"/>
      <w:lvlText w:val="%2."/>
      <w:lvlJc w:val="left"/>
      <w:pPr>
        <w:ind w:left="2670" w:hanging="360"/>
      </w:pPr>
    </w:lvl>
    <w:lvl w:ilvl="2" w:tplc="0415001B" w:tentative="1">
      <w:start w:val="1"/>
      <w:numFmt w:val="lowerRoman"/>
      <w:lvlText w:val="%3."/>
      <w:lvlJc w:val="right"/>
      <w:pPr>
        <w:ind w:left="3390" w:hanging="180"/>
      </w:pPr>
    </w:lvl>
    <w:lvl w:ilvl="3" w:tplc="0415000F" w:tentative="1">
      <w:start w:val="1"/>
      <w:numFmt w:val="decimal"/>
      <w:lvlText w:val="%4."/>
      <w:lvlJc w:val="left"/>
      <w:pPr>
        <w:ind w:left="4110" w:hanging="360"/>
      </w:pPr>
    </w:lvl>
    <w:lvl w:ilvl="4" w:tplc="04150019" w:tentative="1">
      <w:start w:val="1"/>
      <w:numFmt w:val="lowerLetter"/>
      <w:lvlText w:val="%5."/>
      <w:lvlJc w:val="left"/>
      <w:pPr>
        <w:ind w:left="4830" w:hanging="360"/>
      </w:pPr>
    </w:lvl>
    <w:lvl w:ilvl="5" w:tplc="0415001B" w:tentative="1">
      <w:start w:val="1"/>
      <w:numFmt w:val="lowerRoman"/>
      <w:lvlText w:val="%6."/>
      <w:lvlJc w:val="right"/>
      <w:pPr>
        <w:ind w:left="5550" w:hanging="180"/>
      </w:pPr>
    </w:lvl>
    <w:lvl w:ilvl="6" w:tplc="0415000F" w:tentative="1">
      <w:start w:val="1"/>
      <w:numFmt w:val="decimal"/>
      <w:lvlText w:val="%7."/>
      <w:lvlJc w:val="left"/>
      <w:pPr>
        <w:ind w:left="6270" w:hanging="360"/>
      </w:pPr>
    </w:lvl>
    <w:lvl w:ilvl="7" w:tplc="04150019" w:tentative="1">
      <w:start w:val="1"/>
      <w:numFmt w:val="lowerLetter"/>
      <w:lvlText w:val="%8."/>
      <w:lvlJc w:val="left"/>
      <w:pPr>
        <w:ind w:left="6990" w:hanging="360"/>
      </w:pPr>
    </w:lvl>
    <w:lvl w:ilvl="8" w:tplc="0415001B" w:tentative="1">
      <w:start w:val="1"/>
      <w:numFmt w:val="lowerRoman"/>
      <w:lvlText w:val="%9."/>
      <w:lvlJc w:val="right"/>
      <w:pPr>
        <w:ind w:left="7710" w:hanging="180"/>
      </w:pPr>
    </w:lvl>
  </w:abstractNum>
  <w:abstractNum w:abstractNumId="52" w15:restartNumberingAfterBreak="0">
    <w:nsid w:val="30B143B9"/>
    <w:multiLevelType w:val="hybridMultilevel"/>
    <w:tmpl w:val="8EFE201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30CF2489"/>
    <w:multiLevelType w:val="hybridMultilevel"/>
    <w:tmpl w:val="48101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F61F9F"/>
    <w:multiLevelType w:val="hybridMultilevel"/>
    <w:tmpl w:val="8500B78E"/>
    <w:lvl w:ilvl="0" w:tplc="E8A2189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00709B"/>
    <w:multiLevelType w:val="hybridMultilevel"/>
    <w:tmpl w:val="68BA11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95A765C"/>
    <w:multiLevelType w:val="hybridMultilevel"/>
    <w:tmpl w:val="C47C5F46"/>
    <w:lvl w:ilvl="0" w:tplc="83028C9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F25040"/>
    <w:multiLevelType w:val="hybridMultilevel"/>
    <w:tmpl w:val="15747978"/>
    <w:lvl w:ilvl="0" w:tplc="813E8750">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D3B34FC"/>
    <w:multiLevelType w:val="hybridMultilevel"/>
    <w:tmpl w:val="D12056DA"/>
    <w:lvl w:ilvl="0" w:tplc="0DA283D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3E3B48"/>
    <w:multiLevelType w:val="hybridMultilevel"/>
    <w:tmpl w:val="86562960"/>
    <w:lvl w:ilvl="0" w:tplc="BA2011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E4B7D78"/>
    <w:multiLevelType w:val="hybridMultilevel"/>
    <w:tmpl w:val="F8D6F5BA"/>
    <w:lvl w:ilvl="0" w:tplc="6B389F1C">
      <w:start w:val="6"/>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601D53"/>
    <w:multiLevelType w:val="hybridMultilevel"/>
    <w:tmpl w:val="8DEE5A7A"/>
    <w:lvl w:ilvl="0" w:tplc="8C0C2BAE">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4A1BE2"/>
    <w:multiLevelType w:val="hybridMultilevel"/>
    <w:tmpl w:val="B20AB754"/>
    <w:lvl w:ilvl="0" w:tplc="9E70D220">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E24887"/>
    <w:multiLevelType w:val="hybridMultilevel"/>
    <w:tmpl w:val="AC5E1C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2003FE2"/>
    <w:multiLevelType w:val="hybridMultilevel"/>
    <w:tmpl w:val="AD68E896"/>
    <w:lvl w:ilvl="0" w:tplc="3FF60C1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1F5DD1"/>
    <w:multiLevelType w:val="hybridMultilevel"/>
    <w:tmpl w:val="C4CAEC5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43165889"/>
    <w:multiLevelType w:val="hybridMultilevel"/>
    <w:tmpl w:val="9BE2A976"/>
    <w:lvl w:ilvl="0" w:tplc="BA20115C">
      <w:start w:val="1"/>
      <w:numFmt w:val="bullet"/>
      <w:lvlText w:val=""/>
      <w:lvlJc w:val="left"/>
      <w:pPr>
        <w:ind w:left="2670" w:hanging="360"/>
      </w:pPr>
      <w:rPr>
        <w:rFonts w:ascii="Symbol" w:hAnsi="Symbol" w:hint="default"/>
      </w:rPr>
    </w:lvl>
    <w:lvl w:ilvl="1" w:tplc="04150003" w:tentative="1">
      <w:start w:val="1"/>
      <w:numFmt w:val="bullet"/>
      <w:lvlText w:val="o"/>
      <w:lvlJc w:val="left"/>
      <w:pPr>
        <w:ind w:left="3390" w:hanging="360"/>
      </w:pPr>
      <w:rPr>
        <w:rFonts w:ascii="Courier New" w:hAnsi="Courier New" w:cs="Courier New" w:hint="default"/>
      </w:rPr>
    </w:lvl>
    <w:lvl w:ilvl="2" w:tplc="04150005" w:tentative="1">
      <w:start w:val="1"/>
      <w:numFmt w:val="bullet"/>
      <w:lvlText w:val=""/>
      <w:lvlJc w:val="left"/>
      <w:pPr>
        <w:ind w:left="4110" w:hanging="360"/>
      </w:pPr>
      <w:rPr>
        <w:rFonts w:ascii="Wingdings" w:hAnsi="Wingdings" w:hint="default"/>
      </w:rPr>
    </w:lvl>
    <w:lvl w:ilvl="3" w:tplc="04150001" w:tentative="1">
      <w:start w:val="1"/>
      <w:numFmt w:val="bullet"/>
      <w:lvlText w:val=""/>
      <w:lvlJc w:val="left"/>
      <w:pPr>
        <w:ind w:left="4830" w:hanging="360"/>
      </w:pPr>
      <w:rPr>
        <w:rFonts w:ascii="Symbol" w:hAnsi="Symbol" w:hint="default"/>
      </w:rPr>
    </w:lvl>
    <w:lvl w:ilvl="4" w:tplc="04150003" w:tentative="1">
      <w:start w:val="1"/>
      <w:numFmt w:val="bullet"/>
      <w:lvlText w:val="o"/>
      <w:lvlJc w:val="left"/>
      <w:pPr>
        <w:ind w:left="5550" w:hanging="360"/>
      </w:pPr>
      <w:rPr>
        <w:rFonts w:ascii="Courier New" w:hAnsi="Courier New" w:cs="Courier New" w:hint="default"/>
      </w:rPr>
    </w:lvl>
    <w:lvl w:ilvl="5" w:tplc="04150005" w:tentative="1">
      <w:start w:val="1"/>
      <w:numFmt w:val="bullet"/>
      <w:lvlText w:val=""/>
      <w:lvlJc w:val="left"/>
      <w:pPr>
        <w:ind w:left="6270" w:hanging="360"/>
      </w:pPr>
      <w:rPr>
        <w:rFonts w:ascii="Wingdings" w:hAnsi="Wingdings" w:hint="default"/>
      </w:rPr>
    </w:lvl>
    <w:lvl w:ilvl="6" w:tplc="04150001" w:tentative="1">
      <w:start w:val="1"/>
      <w:numFmt w:val="bullet"/>
      <w:lvlText w:val=""/>
      <w:lvlJc w:val="left"/>
      <w:pPr>
        <w:ind w:left="6990" w:hanging="360"/>
      </w:pPr>
      <w:rPr>
        <w:rFonts w:ascii="Symbol" w:hAnsi="Symbol" w:hint="default"/>
      </w:rPr>
    </w:lvl>
    <w:lvl w:ilvl="7" w:tplc="04150003" w:tentative="1">
      <w:start w:val="1"/>
      <w:numFmt w:val="bullet"/>
      <w:lvlText w:val="o"/>
      <w:lvlJc w:val="left"/>
      <w:pPr>
        <w:ind w:left="7710" w:hanging="360"/>
      </w:pPr>
      <w:rPr>
        <w:rFonts w:ascii="Courier New" w:hAnsi="Courier New" w:cs="Courier New" w:hint="default"/>
      </w:rPr>
    </w:lvl>
    <w:lvl w:ilvl="8" w:tplc="04150005" w:tentative="1">
      <w:start w:val="1"/>
      <w:numFmt w:val="bullet"/>
      <w:lvlText w:val=""/>
      <w:lvlJc w:val="left"/>
      <w:pPr>
        <w:ind w:left="8430" w:hanging="360"/>
      </w:pPr>
      <w:rPr>
        <w:rFonts w:ascii="Wingdings" w:hAnsi="Wingdings" w:hint="default"/>
      </w:rPr>
    </w:lvl>
  </w:abstractNum>
  <w:abstractNum w:abstractNumId="67" w15:restartNumberingAfterBreak="0">
    <w:nsid w:val="45272A0E"/>
    <w:multiLevelType w:val="hybridMultilevel"/>
    <w:tmpl w:val="13A26C86"/>
    <w:lvl w:ilvl="0" w:tplc="C72C8A2E">
      <w:start w:val="3"/>
      <w:numFmt w:val="decimal"/>
      <w:lvlText w:val="%1)"/>
      <w:lvlJc w:val="left"/>
      <w:pPr>
        <w:ind w:left="1429"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902378"/>
    <w:multiLevelType w:val="hybridMultilevel"/>
    <w:tmpl w:val="FAB6BEA8"/>
    <w:lvl w:ilvl="0" w:tplc="61BA718A">
      <w:start w:val="1"/>
      <w:numFmt w:val="lowerLetter"/>
      <w:lvlText w:val="%1)"/>
      <w:lvlJc w:val="left"/>
      <w:pPr>
        <w:ind w:left="720" w:hanging="360"/>
      </w:pPr>
      <w:rPr>
        <w:rFonts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84414F4"/>
    <w:multiLevelType w:val="hybridMultilevel"/>
    <w:tmpl w:val="F6583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AF1E55"/>
    <w:multiLevelType w:val="hybridMultilevel"/>
    <w:tmpl w:val="552E2958"/>
    <w:lvl w:ilvl="0" w:tplc="7ED2D234">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5B7946"/>
    <w:multiLevelType w:val="hybridMultilevel"/>
    <w:tmpl w:val="91CCD7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9EB08C3"/>
    <w:multiLevelType w:val="hybridMultilevel"/>
    <w:tmpl w:val="2B0843BC"/>
    <w:lvl w:ilvl="0" w:tplc="02167520">
      <w:start w:val="1"/>
      <w:numFmt w:val="decimal"/>
      <w:lvlText w:val="%1)"/>
      <w:lvlJc w:val="left"/>
      <w:pPr>
        <w:ind w:left="1428" w:hanging="360"/>
      </w:pPr>
      <w:rPr>
        <w:b w:val="0"/>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15:restartNumberingAfterBreak="0">
    <w:nsid w:val="49F15976"/>
    <w:multiLevelType w:val="hybridMultilevel"/>
    <w:tmpl w:val="738C1B74"/>
    <w:lvl w:ilvl="0" w:tplc="A556455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4209CA"/>
    <w:multiLevelType w:val="hybridMultilevel"/>
    <w:tmpl w:val="78666F0A"/>
    <w:lvl w:ilvl="0" w:tplc="3AC61204">
      <w:start w:val="4"/>
      <w:numFmt w:val="decimal"/>
      <w:lvlText w:val="%1."/>
      <w:lvlJc w:val="left"/>
      <w:pPr>
        <w:ind w:left="144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B496F73"/>
    <w:multiLevelType w:val="hybridMultilevel"/>
    <w:tmpl w:val="351CBEE2"/>
    <w:lvl w:ilvl="0" w:tplc="873A39B0">
      <w:start w:val="1"/>
      <w:numFmt w:val="decimal"/>
      <w:lvlText w:val="%1)"/>
      <w:lvlJc w:val="left"/>
      <w:pPr>
        <w:ind w:left="1440" w:hanging="360"/>
      </w:pPr>
      <w:rPr>
        <w:rFonts w:asciiTheme="minorHAnsi" w:hAnsiTheme="minorHAnsi" w:cstheme="minorHAnsi"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DE92072"/>
    <w:multiLevelType w:val="hybridMultilevel"/>
    <w:tmpl w:val="5C3494CC"/>
    <w:lvl w:ilvl="0" w:tplc="D8F4A3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9379D4"/>
    <w:multiLevelType w:val="hybridMultilevel"/>
    <w:tmpl w:val="97A048A2"/>
    <w:lvl w:ilvl="0" w:tplc="E73C828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2A25F2E"/>
    <w:multiLevelType w:val="hybridMultilevel"/>
    <w:tmpl w:val="72967258"/>
    <w:lvl w:ilvl="0" w:tplc="BA2011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532E6554"/>
    <w:multiLevelType w:val="hybridMultilevel"/>
    <w:tmpl w:val="44C0D44A"/>
    <w:lvl w:ilvl="0" w:tplc="BA2011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0" w15:restartNumberingAfterBreak="0">
    <w:nsid w:val="533B3707"/>
    <w:multiLevelType w:val="hybridMultilevel"/>
    <w:tmpl w:val="6338C52A"/>
    <w:lvl w:ilvl="0" w:tplc="85F21EEA">
      <w:start w:val="1"/>
      <w:numFmt w:val="decimal"/>
      <w:lvlText w:val="%1)"/>
      <w:lvlJc w:val="left"/>
      <w:pPr>
        <w:ind w:left="1530" w:hanging="360"/>
      </w:pPr>
      <w:rPr>
        <w:b w:val="0"/>
        <w:bCs w:val="0"/>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81" w15:restartNumberingAfterBreak="0">
    <w:nsid w:val="574254A0"/>
    <w:multiLevelType w:val="hybridMultilevel"/>
    <w:tmpl w:val="967A45AA"/>
    <w:lvl w:ilvl="0" w:tplc="B642B0B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A93F3E"/>
    <w:multiLevelType w:val="hybridMultilevel"/>
    <w:tmpl w:val="1DC8D830"/>
    <w:lvl w:ilvl="0" w:tplc="46D493E6">
      <w:start w:val="1"/>
      <w:numFmt w:val="lowerLetter"/>
      <w:lvlText w:val="%1)"/>
      <w:lvlJc w:val="left"/>
      <w:pPr>
        <w:ind w:left="1854" w:hanging="360"/>
      </w:pPr>
      <w:rPr>
        <w:rFonts w:ascii="Calibri" w:hAnsi="Calibri" w:cs="Calibri" w:hint="default"/>
        <w:b w:val="0"/>
        <w:i w:val="0"/>
        <w:color w:val="auto"/>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3" w15:restartNumberingAfterBreak="0">
    <w:nsid w:val="587539E2"/>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4" w15:restartNumberingAfterBreak="0">
    <w:nsid w:val="59387B3C"/>
    <w:multiLevelType w:val="hybridMultilevel"/>
    <w:tmpl w:val="5C3494CC"/>
    <w:lvl w:ilvl="0" w:tplc="D8F4A3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6305DE"/>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86" w15:restartNumberingAfterBreak="0">
    <w:nsid w:val="596F45BD"/>
    <w:multiLevelType w:val="hybridMultilevel"/>
    <w:tmpl w:val="AA62F0FE"/>
    <w:lvl w:ilvl="0" w:tplc="06DA5650">
      <w:start w:val="1"/>
      <w:numFmt w:val="decimal"/>
      <w:lvlText w:val="%1)"/>
      <w:lvlJc w:val="left"/>
      <w:pPr>
        <w:ind w:left="720" w:hanging="360"/>
      </w:pPr>
      <w:rPr>
        <w:rFonts w:ascii="Calibri" w:hAnsi="Calibri" w:cs="Arial" w:hint="default"/>
        <w:b w:val="0"/>
        <w:bCs w:val="0"/>
        <w:i w:val="0"/>
        <w:iCs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6A6568"/>
    <w:multiLevelType w:val="hybridMultilevel"/>
    <w:tmpl w:val="BB5C326E"/>
    <w:lvl w:ilvl="0" w:tplc="33B05D44">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5AD30C33"/>
    <w:multiLevelType w:val="hybridMultilevel"/>
    <w:tmpl w:val="7ECCC39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5AD4410E"/>
    <w:multiLevelType w:val="hybridMultilevel"/>
    <w:tmpl w:val="F0884B20"/>
    <w:lvl w:ilvl="0" w:tplc="61BA718A">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FF0416"/>
    <w:multiLevelType w:val="hybridMultilevel"/>
    <w:tmpl w:val="383EF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450FF7"/>
    <w:multiLevelType w:val="hybridMultilevel"/>
    <w:tmpl w:val="6CC2C12E"/>
    <w:lvl w:ilvl="0" w:tplc="BA20115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2" w15:restartNumberingAfterBreak="0">
    <w:nsid w:val="5D827C28"/>
    <w:multiLevelType w:val="hybridMultilevel"/>
    <w:tmpl w:val="4F2E2FEC"/>
    <w:lvl w:ilvl="0" w:tplc="F348A4C4">
      <w:start w:val="1"/>
      <w:numFmt w:val="decimal"/>
      <w:lvlText w:val="%1)"/>
      <w:lvlJc w:val="left"/>
      <w:pPr>
        <w:ind w:left="1440" w:hanging="360"/>
      </w:pPr>
      <w:rPr>
        <w:rFonts w:asciiTheme="minorHAnsi" w:hAnsiTheme="minorHAnsi" w:cstheme="minorHAnsi"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D8B79C8"/>
    <w:multiLevelType w:val="hybridMultilevel"/>
    <w:tmpl w:val="9D3EDDAA"/>
    <w:lvl w:ilvl="0" w:tplc="77325E0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8313C2"/>
    <w:multiLevelType w:val="hybridMultilevel"/>
    <w:tmpl w:val="C83AF35E"/>
    <w:lvl w:ilvl="0" w:tplc="FDD22D0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2E25367"/>
    <w:multiLevelType w:val="hybridMultilevel"/>
    <w:tmpl w:val="BBD422CC"/>
    <w:lvl w:ilvl="0" w:tplc="727A4A24">
      <w:start w:val="6"/>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3881A64"/>
    <w:multiLevelType w:val="hybridMultilevel"/>
    <w:tmpl w:val="79EE1DE6"/>
    <w:lvl w:ilvl="0" w:tplc="444ED8F8">
      <w:start w:val="1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777967"/>
    <w:multiLevelType w:val="hybridMultilevel"/>
    <w:tmpl w:val="6368F1DC"/>
    <w:lvl w:ilvl="0" w:tplc="32CC3600">
      <w:start w:val="4"/>
      <w:numFmt w:val="decimal"/>
      <w:lvlText w:val="%1)"/>
      <w:lvlJc w:val="left"/>
      <w:pPr>
        <w:ind w:left="144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A53BA4"/>
    <w:multiLevelType w:val="hybridMultilevel"/>
    <w:tmpl w:val="080ABB84"/>
    <w:lvl w:ilvl="0" w:tplc="672C7BF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E71BC9"/>
    <w:multiLevelType w:val="hybridMultilevel"/>
    <w:tmpl w:val="48101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795DAC"/>
    <w:multiLevelType w:val="hybridMultilevel"/>
    <w:tmpl w:val="C772FC7A"/>
    <w:lvl w:ilvl="0" w:tplc="7090B20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C75511"/>
    <w:multiLevelType w:val="hybridMultilevel"/>
    <w:tmpl w:val="22161D9E"/>
    <w:lvl w:ilvl="0" w:tplc="F788BF36">
      <w:start w:val="1"/>
      <w:numFmt w:val="upperRoman"/>
      <w:lvlText w:val="%1."/>
      <w:lvlJc w:val="righ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5105AE"/>
    <w:multiLevelType w:val="hybridMultilevel"/>
    <w:tmpl w:val="C2862032"/>
    <w:lvl w:ilvl="0" w:tplc="6862D70E">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6AB20945"/>
    <w:multiLevelType w:val="hybridMultilevel"/>
    <w:tmpl w:val="8792951C"/>
    <w:lvl w:ilvl="0" w:tplc="E54C29F2">
      <w:start w:val="2"/>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B44B07"/>
    <w:multiLevelType w:val="multilevel"/>
    <w:tmpl w:val="7A2EC04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ACF56B3"/>
    <w:multiLevelType w:val="hybridMultilevel"/>
    <w:tmpl w:val="C9485BE2"/>
    <w:lvl w:ilvl="0" w:tplc="328CA9A0">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B57369F"/>
    <w:multiLevelType w:val="hybridMultilevel"/>
    <w:tmpl w:val="3BC696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D1A4CC0"/>
    <w:multiLevelType w:val="hybridMultilevel"/>
    <w:tmpl w:val="C30A0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DB921D0"/>
    <w:multiLevelType w:val="hybridMultilevel"/>
    <w:tmpl w:val="48101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E866365"/>
    <w:multiLevelType w:val="multilevel"/>
    <w:tmpl w:val="ABAC59E2"/>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E8D5544"/>
    <w:multiLevelType w:val="hybridMultilevel"/>
    <w:tmpl w:val="D206E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FB724C"/>
    <w:multiLevelType w:val="hybridMultilevel"/>
    <w:tmpl w:val="4ACA980E"/>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12" w15:restartNumberingAfterBreak="0">
    <w:nsid w:val="6FFA1532"/>
    <w:multiLevelType w:val="multilevel"/>
    <w:tmpl w:val="64E658F0"/>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02057F9"/>
    <w:multiLevelType w:val="hybridMultilevel"/>
    <w:tmpl w:val="F74CCB4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0386B2A"/>
    <w:multiLevelType w:val="multilevel"/>
    <w:tmpl w:val="02666D0C"/>
    <w:lvl w:ilvl="0">
      <w:start w:val="1"/>
      <w:numFmt w:val="lowerLetter"/>
      <w:lvlText w:val="%1)"/>
      <w:lvlJc w:val="left"/>
      <w:rPr>
        <w:rFonts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15" w15:restartNumberingAfterBreak="0">
    <w:nsid w:val="706941B2"/>
    <w:multiLevelType w:val="hybridMultilevel"/>
    <w:tmpl w:val="AEB6F6B2"/>
    <w:lvl w:ilvl="0" w:tplc="96442EE0">
      <w:start w:val="5"/>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8E4805"/>
    <w:multiLevelType w:val="hybridMultilevel"/>
    <w:tmpl w:val="715EC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2A27E32"/>
    <w:multiLevelType w:val="hybridMultilevel"/>
    <w:tmpl w:val="0C325726"/>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18" w15:restartNumberingAfterBreak="0">
    <w:nsid w:val="750F109B"/>
    <w:multiLevelType w:val="hybridMultilevel"/>
    <w:tmpl w:val="355C7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811731"/>
    <w:multiLevelType w:val="hybridMultilevel"/>
    <w:tmpl w:val="B22A875E"/>
    <w:lvl w:ilvl="0" w:tplc="81F07BE0">
      <w:start w:val="1"/>
      <w:numFmt w:val="decimal"/>
      <w:lvlText w:val="%1)"/>
      <w:lvlJc w:val="left"/>
      <w:pPr>
        <w:ind w:left="1480" w:hanging="360"/>
      </w:pPr>
      <w:rPr>
        <w:b w:val="0"/>
        <w:bCs w:val="0"/>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0" w15:restartNumberingAfterBreak="0">
    <w:nsid w:val="7B7D46ED"/>
    <w:multiLevelType w:val="hybridMultilevel"/>
    <w:tmpl w:val="6D806040"/>
    <w:lvl w:ilvl="0" w:tplc="873A39B0">
      <w:start w:val="1"/>
      <w:numFmt w:val="decimal"/>
      <w:lvlText w:val="%1)"/>
      <w:lvlJc w:val="left"/>
      <w:pPr>
        <w:ind w:left="1440" w:hanging="360"/>
      </w:pPr>
      <w:rPr>
        <w:rFonts w:asciiTheme="minorHAnsi" w:hAnsiTheme="minorHAnsi" w:cstheme="minorHAnsi"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7BC76558"/>
    <w:multiLevelType w:val="hybridMultilevel"/>
    <w:tmpl w:val="73CCFCCE"/>
    <w:lvl w:ilvl="0" w:tplc="89367E90">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792E71"/>
    <w:multiLevelType w:val="multilevel"/>
    <w:tmpl w:val="02666D0C"/>
    <w:lvl w:ilvl="0">
      <w:start w:val="1"/>
      <w:numFmt w:val="lowerLetter"/>
      <w:lvlText w:val="%1)"/>
      <w:lvlJc w:val="left"/>
      <w:rPr>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84"/>
  </w:num>
  <w:num w:numId="3">
    <w:abstractNumId w:val="86"/>
  </w:num>
  <w:num w:numId="4">
    <w:abstractNumId w:val="82"/>
  </w:num>
  <w:num w:numId="5">
    <w:abstractNumId w:val="22"/>
  </w:num>
  <w:num w:numId="6">
    <w:abstractNumId w:val="109"/>
  </w:num>
  <w:num w:numId="7">
    <w:abstractNumId w:val="21"/>
  </w:num>
  <w:num w:numId="8">
    <w:abstractNumId w:val="112"/>
  </w:num>
  <w:num w:numId="9">
    <w:abstractNumId w:val="33"/>
  </w:num>
  <w:num w:numId="10">
    <w:abstractNumId w:val="41"/>
  </w:num>
  <w:num w:numId="11">
    <w:abstractNumId w:val="39"/>
  </w:num>
  <w:num w:numId="12">
    <w:abstractNumId w:val="5"/>
  </w:num>
  <w:num w:numId="13">
    <w:abstractNumId w:val="70"/>
  </w:num>
  <w:num w:numId="14">
    <w:abstractNumId w:val="101"/>
  </w:num>
  <w:num w:numId="15">
    <w:abstractNumId w:val="46"/>
  </w:num>
  <w:num w:numId="16">
    <w:abstractNumId w:val="1"/>
  </w:num>
  <w:num w:numId="17">
    <w:abstractNumId w:val="79"/>
  </w:num>
  <w:num w:numId="18">
    <w:abstractNumId w:val="113"/>
  </w:num>
  <w:num w:numId="19">
    <w:abstractNumId w:val="78"/>
  </w:num>
  <w:num w:numId="20">
    <w:abstractNumId w:val="103"/>
  </w:num>
  <w:num w:numId="21">
    <w:abstractNumId w:val="56"/>
  </w:num>
  <w:num w:numId="22">
    <w:abstractNumId w:val="91"/>
  </w:num>
  <w:num w:numId="23">
    <w:abstractNumId w:val="38"/>
  </w:num>
  <w:num w:numId="24">
    <w:abstractNumId w:val="27"/>
  </w:num>
  <w:num w:numId="25">
    <w:abstractNumId w:val="117"/>
  </w:num>
  <w:num w:numId="26">
    <w:abstractNumId w:val="44"/>
  </w:num>
  <w:num w:numId="27">
    <w:abstractNumId w:val="59"/>
  </w:num>
  <w:num w:numId="28">
    <w:abstractNumId w:val="52"/>
  </w:num>
  <w:num w:numId="29">
    <w:abstractNumId w:val="47"/>
  </w:num>
  <w:num w:numId="30">
    <w:abstractNumId w:val="23"/>
  </w:num>
  <w:num w:numId="31">
    <w:abstractNumId w:val="20"/>
  </w:num>
  <w:num w:numId="32">
    <w:abstractNumId w:val="48"/>
  </w:num>
  <w:num w:numId="33">
    <w:abstractNumId w:val="43"/>
  </w:num>
  <w:num w:numId="34">
    <w:abstractNumId w:val="18"/>
  </w:num>
  <w:num w:numId="35">
    <w:abstractNumId w:val="57"/>
  </w:num>
  <w:num w:numId="36">
    <w:abstractNumId w:val="63"/>
  </w:num>
  <w:num w:numId="37">
    <w:abstractNumId w:val="34"/>
  </w:num>
  <w:num w:numId="38">
    <w:abstractNumId w:val="87"/>
  </w:num>
  <w:num w:numId="39">
    <w:abstractNumId w:val="100"/>
  </w:num>
  <w:num w:numId="40">
    <w:abstractNumId w:val="94"/>
  </w:num>
  <w:num w:numId="41">
    <w:abstractNumId w:val="24"/>
  </w:num>
  <w:num w:numId="42">
    <w:abstractNumId w:val="28"/>
  </w:num>
  <w:num w:numId="43">
    <w:abstractNumId w:val="37"/>
  </w:num>
  <w:num w:numId="44">
    <w:abstractNumId w:val="67"/>
  </w:num>
  <w:num w:numId="45">
    <w:abstractNumId w:val="115"/>
  </w:num>
  <w:num w:numId="46">
    <w:abstractNumId w:val="95"/>
  </w:num>
  <w:num w:numId="47">
    <w:abstractNumId w:val="40"/>
  </w:num>
  <w:num w:numId="48">
    <w:abstractNumId w:val="58"/>
  </w:num>
  <w:num w:numId="49">
    <w:abstractNumId w:val="51"/>
  </w:num>
  <w:num w:numId="50">
    <w:abstractNumId w:val="66"/>
  </w:num>
  <w:num w:numId="51">
    <w:abstractNumId w:val="102"/>
  </w:num>
  <w:num w:numId="52">
    <w:abstractNumId w:val="7"/>
  </w:num>
  <w:num w:numId="53">
    <w:abstractNumId w:val="45"/>
  </w:num>
  <w:num w:numId="54">
    <w:abstractNumId w:val="8"/>
  </w:num>
  <w:num w:numId="55">
    <w:abstractNumId w:val="92"/>
  </w:num>
  <w:num w:numId="56">
    <w:abstractNumId w:val="25"/>
  </w:num>
  <w:num w:numId="57">
    <w:abstractNumId w:val="88"/>
  </w:num>
  <w:num w:numId="58">
    <w:abstractNumId w:val="42"/>
  </w:num>
  <w:num w:numId="59">
    <w:abstractNumId w:val="119"/>
  </w:num>
  <w:num w:numId="60">
    <w:abstractNumId w:val="80"/>
  </w:num>
  <w:num w:numId="61">
    <w:abstractNumId w:val="12"/>
  </w:num>
  <w:num w:numId="62">
    <w:abstractNumId w:val="96"/>
  </w:num>
  <w:num w:numId="63">
    <w:abstractNumId w:val="3"/>
  </w:num>
  <w:num w:numId="64">
    <w:abstractNumId w:val="35"/>
  </w:num>
  <w:num w:numId="65">
    <w:abstractNumId w:val="74"/>
  </w:num>
  <w:num w:numId="66">
    <w:abstractNumId w:val="13"/>
  </w:num>
  <w:num w:numId="67">
    <w:abstractNumId w:val="61"/>
  </w:num>
  <w:num w:numId="68">
    <w:abstractNumId w:val="15"/>
  </w:num>
  <w:num w:numId="69">
    <w:abstractNumId w:val="75"/>
  </w:num>
  <w:num w:numId="70">
    <w:abstractNumId w:val="60"/>
  </w:num>
  <w:num w:numId="71">
    <w:abstractNumId w:val="14"/>
  </w:num>
  <w:num w:numId="72">
    <w:abstractNumId w:val="120"/>
  </w:num>
  <w:num w:numId="73">
    <w:abstractNumId w:val="93"/>
  </w:num>
  <w:num w:numId="74">
    <w:abstractNumId w:val="77"/>
  </w:num>
  <w:num w:numId="75">
    <w:abstractNumId w:val="11"/>
  </w:num>
  <w:num w:numId="76">
    <w:abstractNumId w:val="19"/>
  </w:num>
  <w:num w:numId="77">
    <w:abstractNumId w:val="26"/>
  </w:num>
  <w:num w:numId="78">
    <w:abstractNumId w:val="31"/>
  </w:num>
  <w:num w:numId="79">
    <w:abstractNumId w:val="32"/>
  </w:num>
  <w:num w:numId="80">
    <w:abstractNumId w:val="16"/>
  </w:num>
  <w:num w:numId="81">
    <w:abstractNumId w:val="17"/>
  </w:num>
  <w:num w:numId="82">
    <w:abstractNumId w:val="50"/>
  </w:num>
  <w:num w:numId="83">
    <w:abstractNumId w:val="73"/>
  </w:num>
  <w:num w:numId="84">
    <w:abstractNumId w:val="98"/>
  </w:num>
  <w:num w:numId="85">
    <w:abstractNumId w:val="55"/>
  </w:num>
  <w:num w:numId="86">
    <w:abstractNumId w:val="36"/>
  </w:num>
  <w:num w:numId="87">
    <w:abstractNumId w:val="29"/>
  </w:num>
  <w:num w:numId="88">
    <w:abstractNumId w:val="54"/>
  </w:num>
  <w:num w:numId="89">
    <w:abstractNumId w:val="111"/>
  </w:num>
  <w:num w:numId="90">
    <w:abstractNumId w:val="81"/>
  </w:num>
  <w:num w:numId="91">
    <w:abstractNumId w:val="116"/>
  </w:num>
  <w:num w:numId="92">
    <w:abstractNumId w:val="2"/>
  </w:num>
  <w:num w:numId="93">
    <w:abstractNumId w:val="71"/>
  </w:num>
  <w:num w:numId="94">
    <w:abstractNumId w:val="4"/>
  </w:num>
  <w:num w:numId="95">
    <w:abstractNumId w:val="62"/>
  </w:num>
  <w:num w:numId="96">
    <w:abstractNumId w:val="107"/>
  </w:num>
  <w:num w:numId="97">
    <w:abstractNumId w:val="72"/>
  </w:num>
  <w:num w:numId="98">
    <w:abstractNumId w:val="97"/>
  </w:num>
  <w:num w:numId="99">
    <w:abstractNumId w:val="105"/>
  </w:num>
  <w:num w:numId="100">
    <w:abstractNumId w:val="65"/>
  </w:num>
  <w:num w:numId="101">
    <w:abstractNumId w:val="121"/>
  </w:num>
  <w:num w:numId="102">
    <w:abstractNumId w:val="108"/>
  </w:num>
  <w:num w:numId="103">
    <w:abstractNumId w:val="69"/>
  </w:num>
  <w:num w:numId="104">
    <w:abstractNumId w:val="53"/>
  </w:num>
  <w:num w:numId="105">
    <w:abstractNumId w:val="76"/>
  </w:num>
  <w:num w:numId="106">
    <w:abstractNumId w:val="99"/>
  </w:num>
  <w:num w:numId="107">
    <w:abstractNumId w:val="118"/>
  </w:num>
  <w:num w:numId="108">
    <w:abstractNumId w:val="90"/>
  </w:num>
  <w:num w:numId="109">
    <w:abstractNumId w:val="9"/>
  </w:num>
  <w:num w:numId="110">
    <w:abstractNumId w:val="110"/>
  </w:num>
  <w:num w:numId="111">
    <w:abstractNumId w:val="64"/>
  </w:num>
  <w:num w:numId="112">
    <w:abstractNumId w:val="106"/>
  </w:num>
  <w:num w:numId="113">
    <w:abstractNumId w:val="0"/>
    <w:lvlOverride w:ilvl="0">
      <w:startOverride w:val="1"/>
    </w:lvlOverride>
  </w:num>
  <w:num w:numId="114">
    <w:abstractNumId w:val="104"/>
  </w:num>
  <w:num w:numId="115">
    <w:abstractNumId w:val="122"/>
  </w:num>
  <w:num w:numId="116">
    <w:abstractNumId w:val="68"/>
  </w:num>
  <w:num w:numId="117">
    <w:abstractNumId w:val="10"/>
  </w:num>
  <w:num w:numId="118">
    <w:abstractNumId w:val="83"/>
  </w:num>
  <w:num w:numId="119">
    <w:abstractNumId w:val="6"/>
  </w:num>
  <w:num w:numId="120">
    <w:abstractNumId w:val="114"/>
  </w:num>
  <w:num w:numId="121">
    <w:abstractNumId w:val="49"/>
  </w:num>
  <w:num w:numId="122">
    <w:abstractNumId w:val="85"/>
  </w:num>
  <w:num w:numId="123">
    <w:abstractNumId w:val="8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F7"/>
    <w:rsid w:val="000006DE"/>
    <w:rsid w:val="000007BE"/>
    <w:rsid w:val="0000094E"/>
    <w:rsid w:val="000009BF"/>
    <w:rsid w:val="00001462"/>
    <w:rsid w:val="00001489"/>
    <w:rsid w:val="0000192E"/>
    <w:rsid w:val="000019C8"/>
    <w:rsid w:val="00001A84"/>
    <w:rsid w:val="00002C2A"/>
    <w:rsid w:val="00003129"/>
    <w:rsid w:val="00004637"/>
    <w:rsid w:val="00004791"/>
    <w:rsid w:val="00004B6D"/>
    <w:rsid w:val="00004DA6"/>
    <w:rsid w:val="00004F3E"/>
    <w:rsid w:val="00005394"/>
    <w:rsid w:val="000063DD"/>
    <w:rsid w:val="00007ADF"/>
    <w:rsid w:val="00010A6E"/>
    <w:rsid w:val="0001163D"/>
    <w:rsid w:val="0001175D"/>
    <w:rsid w:val="000118CA"/>
    <w:rsid w:val="00013F89"/>
    <w:rsid w:val="00014195"/>
    <w:rsid w:val="00014770"/>
    <w:rsid w:val="00014DE3"/>
    <w:rsid w:val="0001557C"/>
    <w:rsid w:val="0001571E"/>
    <w:rsid w:val="000158F1"/>
    <w:rsid w:val="000163DD"/>
    <w:rsid w:val="00016593"/>
    <w:rsid w:val="00017485"/>
    <w:rsid w:val="000174AE"/>
    <w:rsid w:val="00017853"/>
    <w:rsid w:val="00017B91"/>
    <w:rsid w:val="00017E35"/>
    <w:rsid w:val="0002107F"/>
    <w:rsid w:val="00022665"/>
    <w:rsid w:val="000231BC"/>
    <w:rsid w:val="00023300"/>
    <w:rsid w:val="0002338F"/>
    <w:rsid w:val="00023962"/>
    <w:rsid w:val="00025488"/>
    <w:rsid w:val="000266E2"/>
    <w:rsid w:val="00026CE4"/>
    <w:rsid w:val="00027411"/>
    <w:rsid w:val="0003058C"/>
    <w:rsid w:val="00030E21"/>
    <w:rsid w:val="0003195C"/>
    <w:rsid w:val="00032309"/>
    <w:rsid w:val="0003390C"/>
    <w:rsid w:val="00033A1C"/>
    <w:rsid w:val="00034F2A"/>
    <w:rsid w:val="0003512B"/>
    <w:rsid w:val="00036916"/>
    <w:rsid w:val="00036978"/>
    <w:rsid w:val="000372B0"/>
    <w:rsid w:val="0003794E"/>
    <w:rsid w:val="00040163"/>
    <w:rsid w:val="000415EB"/>
    <w:rsid w:val="00042C95"/>
    <w:rsid w:val="00042E01"/>
    <w:rsid w:val="0004304A"/>
    <w:rsid w:val="0004305D"/>
    <w:rsid w:val="00044A56"/>
    <w:rsid w:val="00044B25"/>
    <w:rsid w:val="00045B4E"/>
    <w:rsid w:val="00046865"/>
    <w:rsid w:val="000468CD"/>
    <w:rsid w:val="00046C88"/>
    <w:rsid w:val="000471DA"/>
    <w:rsid w:val="0004744E"/>
    <w:rsid w:val="000504E8"/>
    <w:rsid w:val="00050FDD"/>
    <w:rsid w:val="00051348"/>
    <w:rsid w:val="00051C01"/>
    <w:rsid w:val="00052500"/>
    <w:rsid w:val="00053A4A"/>
    <w:rsid w:val="00054F2C"/>
    <w:rsid w:val="00055D71"/>
    <w:rsid w:val="00055E99"/>
    <w:rsid w:val="00056165"/>
    <w:rsid w:val="00056AB5"/>
    <w:rsid w:val="0005709E"/>
    <w:rsid w:val="00057BF2"/>
    <w:rsid w:val="00057DC3"/>
    <w:rsid w:val="00057E50"/>
    <w:rsid w:val="0006042D"/>
    <w:rsid w:val="00061B33"/>
    <w:rsid w:val="000656E7"/>
    <w:rsid w:val="0006706E"/>
    <w:rsid w:val="00067581"/>
    <w:rsid w:val="0006769F"/>
    <w:rsid w:val="00067FFB"/>
    <w:rsid w:val="00070232"/>
    <w:rsid w:val="000703E4"/>
    <w:rsid w:val="0007051A"/>
    <w:rsid w:val="000715D4"/>
    <w:rsid w:val="00072841"/>
    <w:rsid w:val="000733FA"/>
    <w:rsid w:val="00073CAC"/>
    <w:rsid w:val="00073F9B"/>
    <w:rsid w:val="000742F6"/>
    <w:rsid w:val="00074CC5"/>
    <w:rsid w:val="00075817"/>
    <w:rsid w:val="0007630F"/>
    <w:rsid w:val="0007683F"/>
    <w:rsid w:val="00076E0C"/>
    <w:rsid w:val="000820C3"/>
    <w:rsid w:val="0008284A"/>
    <w:rsid w:val="00085063"/>
    <w:rsid w:val="00085163"/>
    <w:rsid w:val="00085555"/>
    <w:rsid w:val="00086A58"/>
    <w:rsid w:val="000875A4"/>
    <w:rsid w:val="0009090D"/>
    <w:rsid w:val="00091551"/>
    <w:rsid w:val="0009168D"/>
    <w:rsid w:val="00091F94"/>
    <w:rsid w:val="0009211F"/>
    <w:rsid w:val="000921A4"/>
    <w:rsid w:val="0009286E"/>
    <w:rsid w:val="000936AC"/>
    <w:rsid w:val="00094A32"/>
    <w:rsid w:val="00094DA4"/>
    <w:rsid w:val="0009513E"/>
    <w:rsid w:val="00095C38"/>
    <w:rsid w:val="000974EC"/>
    <w:rsid w:val="00097883"/>
    <w:rsid w:val="00097F9B"/>
    <w:rsid w:val="000A0219"/>
    <w:rsid w:val="000A316D"/>
    <w:rsid w:val="000A3690"/>
    <w:rsid w:val="000A3EE5"/>
    <w:rsid w:val="000A5736"/>
    <w:rsid w:val="000A621C"/>
    <w:rsid w:val="000A7852"/>
    <w:rsid w:val="000A7F36"/>
    <w:rsid w:val="000A7F97"/>
    <w:rsid w:val="000B0F27"/>
    <w:rsid w:val="000B16D6"/>
    <w:rsid w:val="000B1B18"/>
    <w:rsid w:val="000B3584"/>
    <w:rsid w:val="000B42EC"/>
    <w:rsid w:val="000B459B"/>
    <w:rsid w:val="000B4BEF"/>
    <w:rsid w:val="000B5DD0"/>
    <w:rsid w:val="000B5FAA"/>
    <w:rsid w:val="000B72AE"/>
    <w:rsid w:val="000C116B"/>
    <w:rsid w:val="000C180F"/>
    <w:rsid w:val="000C19E2"/>
    <w:rsid w:val="000C1E72"/>
    <w:rsid w:val="000C2CD2"/>
    <w:rsid w:val="000C35B0"/>
    <w:rsid w:val="000C3A4B"/>
    <w:rsid w:val="000C41BE"/>
    <w:rsid w:val="000C4266"/>
    <w:rsid w:val="000C42BE"/>
    <w:rsid w:val="000C4A3E"/>
    <w:rsid w:val="000C5187"/>
    <w:rsid w:val="000C54B3"/>
    <w:rsid w:val="000C5ADD"/>
    <w:rsid w:val="000C682A"/>
    <w:rsid w:val="000C69FA"/>
    <w:rsid w:val="000C6C87"/>
    <w:rsid w:val="000C726A"/>
    <w:rsid w:val="000C7AE5"/>
    <w:rsid w:val="000D00D3"/>
    <w:rsid w:val="000D18AB"/>
    <w:rsid w:val="000D213A"/>
    <w:rsid w:val="000D2456"/>
    <w:rsid w:val="000D2E27"/>
    <w:rsid w:val="000D38A8"/>
    <w:rsid w:val="000D4309"/>
    <w:rsid w:val="000D51CA"/>
    <w:rsid w:val="000D5DB4"/>
    <w:rsid w:val="000D7DDE"/>
    <w:rsid w:val="000E05D2"/>
    <w:rsid w:val="000E17EF"/>
    <w:rsid w:val="000E1B90"/>
    <w:rsid w:val="000E28C0"/>
    <w:rsid w:val="000E2A94"/>
    <w:rsid w:val="000E3368"/>
    <w:rsid w:val="000E4410"/>
    <w:rsid w:val="000E54CF"/>
    <w:rsid w:val="000E66C6"/>
    <w:rsid w:val="000E6BBC"/>
    <w:rsid w:val="000F1E9E"/>
    <w:rsid w:val="000F20F1"/>
    <w:rsid w:val="000F365A"/>
    <w:rsid w:val="000F3D70"/>
    <w:rsid w:val="000F4235"/>
    <w:rsid w:val="000F44C3"/>
    <w:rsid w:val="000F54DA"/>
    <w:rsid w:val="000F55AE"/>
    <w:rsid w:val="000F6A62"/>
    <w:rsid w:val="000F77E6"/>
    <w:rsid w:val="000F7E21"/>
    <w:rsid w:val="00101B2A"/>
    <w:rsid w:val="00102284"/>
    <w:rsid w:val="001023EC"/>
    <w:rsid w:val="001030C9"/>
    <w:rsid w:val="001031E0"/>
    <w:rsid w:val="0010469D"/>
    <w:rsid w:val="00104E54"/>
    <w:rsid w:val="001059BD"/>
    <w:rsid w:val="00106E36"/>
    <w:rsid w:val="00107C45"/>
    <w:rsid w:val="001105A8"/>
    <w:rsid w:val="00110C7F"/>
    <w:rsid w:val="00110EC1"/>
    <w:rsid w:val="00110FAA"/>
    <w:rsid w:val="00111FB9"/>
    <w:rsid w:val="0011249E"/>
    <w:rsid w:val="00113066"/>
    <w:rsid w:val="00113E75"/>
    <w:rsid w:val="00113E8C"/>
    <w:rsid w:val="001147E6"/>
    <w:rsid w:val="00114BC1"/>
    <w:rsid w:val="001151BE"/>
    <w:rsid w:val="001151E0"/>
    <w:rsid w:val="00115BF1"/>
    <w:rsid w:val="00115F5A"/>
    <w:rsid w:val="00116F4C"/>
    <w:rsid w:val="00117889"/>
    <w:rsid w:val="00120872"/>
    <w:rsid w:val="00121CD1"/>
    <w:rsid w:val="00122337"/>
    <w:rsid w:val="00124035"/>
    <w:rsid w:val="00125498"/>
    <w:rsid w:val="00125E4B"/>
    <w:rsid w:val="00126691"/>
    <w:rsid w:val="00126BF9"/>
    <w:rsid w:val="00130643"/>
    <w:rsid w:val="001306DE"/>
    <w:rsid w:val="0013072F"/>
    <w:rsid w:val="00132767"/>
    <w:rsid w:val="0013325F"/>
    <w:rsid w:val="001334DC"/>
    <w:rsid w:val="00133607"/>
    <w:rsid w:val="00133736"/>
    <w:rsid w:val="00134034"/>
    <w:rsid w:val="001342E5"/>
    <w:rsid w:val="00134EF5"/>
    <w:rsid w:val="001355A1"/>
    <w:rsid w:val="0013585B"/>
    <w:rsid w:val="00135E86"/>
    <w:rsid w:val="00137442"/>
    <w:rsid w:val="001402B6"/>
    <w:rsid w:val="00140346"/>
    <w:rsid w:val="00141669"/>
    <w:rsid w:val="0014271B"/>
    <w:rsid w:val="00142C42"/>
    <w:rsid w:val="00144810"/>
    <w:rsid w:val="00144EDF"/>
    <w:rsid w:val="001462A8"/>
    <w:rsid w:val="0014758D"/>
    <w:rsid w:val="0014774A"/>
    <w:rsid w:val="00150264"/>
    <w:rsid w:val="001503E6"/>
    <w:rsid w:val="00150EBD"/>
    <w:rsid w:val="001510EF"/>
    <w:rsid w:val="00151CEE"/>
    <w:rsid w:val="00151DA7"/>
    <w:rsid w:val="00153097"/>
    <w:rsid w:val="00153BEB"/>
    <w:rsid w:val="00154157"/>
    <w:rsid w:val="001543FC"/>
    <w:rsid w:val="00154FC2"/>
    <w:rsid w:val="00155A5D"/>
    <w:rsid w:val="00155D01"/>
    <w:rsid w:val="001563C6"/>
    <w:rsid w:val="00157376"/>
    <w:rsid w:val="00157536"/>
    <w:rsid w:val="001601D0"/>
    <w:rsid w:val="00160930"/>
    <w:rsid w:val="00160F90"/>
    <w:rsid w:val="001613FC"/>
    <w:rsid w:val="00162EEB"/>
    <w:rsid w:val="00163E0D"/>
    <w:rsid w:val="00164819"/>
    <w:rsid w:val="001648A2"/>
    <w:rsid w:val="001649AE"/>
    <w:rsid w:val="00165D4A"/>
    <w:rsid w:val="00166C13"/>
    <w:rsid w:val="0016757F"/>
    <w:rsid w:val="00167D17"/>
    <w:rsid w:val="00170479"/>
    <w:rsid w:val="001718C5"/>
    <w:rsid w:val="00171CE4"/>
    <w:rsid w:val="00171FC3"/>
    <w:rsid w:val="0017216F"/>
    <w:rsid w:val="001734CD"/>
    <w:rsid w:val="001737F9"/>
    <w:rsid w:val="00173EDB"/>
    <w:rsid w:val="001741F0"/>
    <w:rsid w:val="00174E52"/>
    <w:rsid w:val="00175F6F"/>
    <w:rsid w:val="001763EF"/>
    <w:rsid w:val="00176E24"/>
    <w:rsid w:val="00177086"/>
    <w:rsid w:val="0018082D"/>
    <w:rsid w:val="00180A7B"/>
    <w:rsid w:val="00181760"/>
    <w:rsid w:val="0018209A"/>
    <w:rsid w:val="001822BA"/>
    <w:rsid w:val="0018312B"/>
    <w:rsid w:val="00183787"/>
    <w:rsid w:val="00184339"/>
    <w:rsid w:val="00184AFE"/>
    <w:rsid w:val="00185DF1"/>
    <w:rsid w:val="001867A6"/>
    <w:rsid w:val="00187211"/>
    <w:rsid w:val="001873D9"/>
    <w:rsid w:val="00190747"/>
    <w:rsid w:val="00190CF6"/>
    <w:rsid w:val="001918CD"/>
    <w:rsid w:val="00191E8D"/>
    <w:rsid w:val="00193543"/>
    <w:rsid w:val="001936D7"/>
    <w:rsid w:val="00195151"/>
    <w:rsid w:val="001957D5"/>
    <w:rsid w:val="00195ADD"/>
    <w:rsid w:val="00196BDC"/>
    <w:rsid w:val="00196BE4"/>
    <w:rsid w:val="001973B8"/>
    <w:rsid w:val="00197C0B"/>
    <w:rsid w:val="001A016C"/>
    <w:rsid w:val="001A0EFB"/>
    <w:rsid w:val="001A13AD"/>
    <w:rsid w:val="001A1892"/>
    <w:rsid w:val="001A1BE3"/>
    <w:rsid w:val="001A1DAC"/>
    <w:rsid w:val="001A3759"/>
    <w:rsid w:val="001A465B"/>
    <w:rsid w:val="001A4771"/>
    <w:rsid w:val="001A4F0A"/>
    <w:rsid w:val="001A608C"/>
    <w:rsid w:val="001A6333"/>
    <w:rsid w:val="001A6617"/>
    <w:rsid w:val="001A7B69"/>
    <w:rsid w:val="001B1BD0"/>
    <w:rsid w:val="001B1F76"/>
    <w:rsid w:val="001B28DA"/>
    <w:rsid w:val="001B31E7"/>
    <w:rsid w:val="001B331D"/>
    <w:rsid w:val="001B3D3B"/>
    <w:rsid w:val="001B415A"/>
    <w:rsid w:val="001B490F"/>
    <w:rsid w:val="001B4BA6"/>
    <w:rsid w:val="001B55DA"/>
    <w:rsid w:val="001B5FDE"/>
    <w:rsid w:val="001B726D"/>
    <w:rsid w:val="001B7B1B"/>
    <w:rsid w:val="001B7DCD"/>
    <w:rsid w:val="001C057A"/>
    <w:rsid w:val="001C171B"/>
    <w:rsid w:val="001C1EE2"/>
    <w:rsid w:val="001C206C"/>
    <w:rsid w:val="001C2F12"/>
    <w:rsid w:val="001C4839"/>
    <w:rsid w:val="001C51FC"/>
    <w:rsid w:val="001C6055"/>
    <w:rsid w:val="001C636A"/>
    <w:rsid w:val="001C66D1"/>
    <w:rsid w:val="001C6757"/>
    <w:rsid w:val="001C6C59"/>
    <w:rsid w:val="001D1A77"/>
    <w:rsid w:val="001D2878"/>
    <w:rsid w:val="001D328B"/>
    <w:rsid w:val="001D3EED"/>
    <w:rsid w:val="001D3FAC"/>
    <w:rsid w:val="001D4234"/>
    <w:rsid w:val="001D43EC"/>
    <w:rsid w:val="001D4D17"/>
    <w:rsid w:val="001D520B"/>
    <w:rsid w:val="001D6E42"/>
    <w:rsid w:val="001D7A61"/>
    <w:rsid w:val="001E28A4"/>
    <w:rsid w:val="001E29DA"/>
    <w:rsid w:val="001E39E0"/>
    <w:rsid w:val="001E5848"/>
    <w:rsid w:val="001E58E4"/>
    <w:rsid w:val="001E6776"/>
    <w:rsid w:val="001E6E59"/>
    <w:rsid w:val="001E7DF2"/>
    <w:rsid w:val="001F0071"/>
    <w:rsid w:val="001F0665"/>
    <w:rsid w:val="001F14B1"/>
    <w:rsid w:val="001F16C4"/>
    <w:rsid w:val="001F1BA4"/>
    <w:rsid w:val="001F2235"/>
    <w:rsid w:val="001F28F8"/>
    <w:rsid w:val="001F3568"/>
    <w:rsid w:val="001F38B8"/>
    <w:rsid w:val="001F3BA3"/>
    <w:rsid w:val="001F4293"/>
    <w:rsid w:val="001F4E06"/>
    <w:rsid w:val="001F5101"/>
    <w:rsid w:val="001F515D"/>
    <w:rsid w:val="001F721F"/>
    <w:rsid w:val="001F724B"/>
    <w:rsid w:val="001F738D"/>
    <w:rsid w:val="001F7AA7"/>
    <w:rsid w:val="00200084"/>
    <w:rsid w:val="002004DB"/>
    <w:rsid w:val="0020158B"/>
    <w:rsid w:val="00203C03"/>
    <w:rsid w:val="002046BA"/>
    <w:rsid w:val="00204747"/>
    <w:rsid w:val="00204D6B"/>
    <w:rsid w:val="002052D5"/>
    <w:rsid w:val="00205386"/>
    <w:rsid w:val="002061F3"/>
    <w:rsid w:val="002109EE"/>
    <w:rsid w:val="00210C74"/>
    <w:rsid w:val="00210F44"/>
    <w:rsid w:val="00211937"/>
    <w:rsid w:val="0021328D"/>
    <w:rsid w:val="00213FCD"/>
    <w:rsid w:val="002149E0"/>
    <w:rsid w:val="00214AFD"/>
    <w:rsid w:val="002151E3"/>
    <w:rsid w:val="00215659"/>
    <w:rsid w:val="00216119"/>
    <w:rsid w:val="00216C61"/>
    <w:rsid w:val="002172B7"/>
    <w:rsid w:val="00217CFE"/>
    <w:rsid w:val="00217F75"/>
    <w:rsid w:val="002201EF"/>
    <w:rsid w:val="002204B1"/>
    <w:rsid w:val="002204DF"/>
    <w:rsid w:val="00221222"/>
    <w:rsid w:val="00221E4F"/>
    <w:rsid w:val="00221F01"/>
    <w:rsid w:val="00222333"/>
    <w:rsid w:val="00223C3C"/>
    <w:rsid w:val="00224023"/>
    <w:rsid w:val="00224D4F"/>
    <w:rsid w:val="00226098"/>
    <w:rsid w:val="00227979"/>
    <w:rsid w:val="0023046B"/>
    <w:rsid w:val="00230B25"/>
    <w:rsid w:val="00230E3B"/>
    <w:rsid w:val="00231393"/>
    <w:rsid w:val="0023173A"/>
    <w:rsid w:val="00232C58"/>
    <w:rsid w:val="002350EB"/>
    <w:rsid w:val="002351DE"/>
    <w:rsid w:val="00235E47"/>
    <w:rsid w:val="0023606A"/>
    <w:rsid w:val="00237702"/>
    <w:rsid w:val="00237FC2"/>
    <w:rsid w:val="002401AA"/>
    <w:rsid w:val="002414CA"/>
    <w:rsid w:val="00242597"/>
    <w:rsid w:val="002429CA"/>
    <w:rsid w:val="00242D62"/>
    <w:rsid w:val="00243F2F"/>
    <w:rsid w:val="002445DA"/>
    <w:rsid w:val="00244BDA"/>
    <w:rsid w:val="00246AFD"/>
    <w:rsid w:val="00246B05"/>
    <w:rsid w:val="002471EB"/>
    <w:rsid w:val="002473F6"/>
    <w:rsid w:val="00247CB9"/>
    <w:rsid w:val="00247D9B"/>
    <w:rsid w:val="00250624"/>
    <w:rsid w:val="00250A04"/>
    <w:rsid w:val="00250E19"/>
    <w:rsid w:val="00251BCA"/>
    <w:rsid w:val="00251F45"/>
    <w:rsid w:val="00252D7A"/>
    <w:rsid w:val="0025435C"/>
    <w:rsid w:val="00254B4D"/>
    <w:rsid w:val="00254C84"/>
    <w:rsid w:val="00254EA0"/>
    <w:rsid w:val="00255F8A"/>
    <w:rsid w:val="00256671"/>
    <w:rsid w:val="00256DC7"/>
    <w:rsid w:val="00256E5A"/>
    <w:rsid w:val="00257933"/>
    <w:rsid w:val="00260153"/>
    <w:rsid w:val="0026074C"/>
    <w:rsid w:val="0026171C"/>
    <w:rsid w:val="0026239C"/>
    <w:rsid w:val="00263126"/>
    <w:rsid w:val="00263C1B"/>
    <w:rsid w:val="0026416D"/>
    <w:rsid w:val="00264238"/>
    <w:rsid w:val="00265033"/>
    <w:rsid w:val="0026514B"/>
    <w:rsid w:val="002677DE"/>
    <w:rsid w:val="0027071F"/>
    <w:rsid w:val="00270BB4"/>
    <w:rsid w:val="00271831"/>
    <w:rsid w:val="00272254"/>
    <w:rsid w:val="00272A30"/>
    <w:rsid w:val="00273CCC"/>
    <w:rsid w:val="00273DA7"/>
    <w:rsid w:val="00274304"/>
    <w:rsid w:val="0027484A"/>
    <w:rsid w:val="002758C4"/>
    <w:rsid w:val="00276DAC"/>
    <w:rsid w:val="00277038"/>
    <w:rsid w:val="002770B5"/>
    <w:rsid w:val="00280413"/>
    <w:rsid w:val="00282480"/>
    <w:rsid w:val="00284453"/>
    <w:rsid w:val="00284B41"/>
    <w:rsid w:val="00284C13"/>
    <w:rsid w:val="00285459"/>
    <w:rsid w:val="00290562"/>
    <w:rsid w:val="00292383"/>
    <w:rsid w:val="0029370D"/>
    <w:rsid w:val="00293B74"/>
    <w:rsid w:val="00294005"/>
    <w:rsid w:val="00295160"/>
    <w:rsid w:val="002954CE"/>
    <w:rsid w:val="002955FB"/>
    <w:rsid w:val="002957E9"/>
    <w:rsid w:val="00295AF5"/>
    <w:rsid w:val="002A08E4"/>
    <w:rsid w:val="002A20E4"/>
    <w:rsid w:val="002A2608"/>
    <w:rsid w:val="002A29D3"/>
    <w:rsid w:val="002A3615"/>
    <w:rsid w:val="002A4A1F"/>
    <w:rsid w:val="002A4E3D"/>
    <w:rsid w:val="002A4E40"/>
    <w:rsid w:val="002A59C1"/>
    <w:rsid w:val="002A7534"/>
    <w:rsid w:val="002B1051"/>
    <w:rsid w:val="002B16E1"/>
    <w:rsid w:val="002B27E9"/>
    <w:rsid w:val="002B2856"/>
    <w:rsid w:val="002B2BDA"/>
    <w:rsid w:val="002B2C78"/>
    <w:rsid w:val="002C0FDD"/>
    <w:rsid w:val="002C2371"/>
    <w:rsid w:val="002C2B81"/>
    <w:rsid w:val="002C407E"/>
    <w:rsid w:val="002C4872"/>
    <w:rsid w:val="002C520A"/>
    <w:rsid w:val="002C5DFD"/>
    <w:rsid w:val="002C5F60"/>
    <w:rsid w:val="002C69DB"/>
    <w:rsid w:val="002C7067"/>
    <w:rsid w:val="002D0BCF"/>
    <w:rsid w:val="002D22C2"/>
    <w:rsid w:val="002D239E"/>
    <w:rsid w:val="002D253A"/>
    <w:rsid w:val="002D44D9"/>
    <w:rsid w:val="002D5571"/>
    <w:rsid w:val="002D5690"/>
    <w:rsid w:val="002D59D4"/>
    <w:rsid w:val="002D63B4"/>
    <w:rsid w:val="002D7011"/>
    <w:rsid w:val="002D74A6"/>
    <w:rsid w:val="002E1D84"/>
    <w:rsid w:val="002E1E68"/>
    <w:rsid w:val="002E32DE"/>
    <w:rsid w:val="002E3741"/>
    <w:rsid w:val="002E4F91"/>
    <w:rsid w:val="002E5488"/>
    <w:rsid w:val="002E658C"/>
    <w:rsid w:val="002E679C"/>
    <w:rsid w:val="002E6E68"/>
    <w:rsid w:val="002F010D"/>
    <w:rsid w:val="002F1469"/>
    <w:rsid w:val="002F1639"/>
    <w:rsid w:val="002F2339"/>
    <w:rsid w:val="002F3C90"/>
    <w:rsid w:val="002F430A"/>
    <w:rsid w:val="002F4CBE"/>
    <w:rsid w:val="002F6331"/>
    <w:rsid w:val="002F6422"/>
    <w:rsid w:val="002F7110"/>
    <w:rsid w:val="00300934"/>
    <w:rsid w:val="0030206D"/>
    <w:rsid w:val="00302C64"/>
    <w:rsid w:val="0030346F"/>
    <w:rsid w:val="00305195"/>
    <w:rsid w:val="0030562F"/>
    <w:rsid w:val="00305B96"/>
    <w:rsid w:val="00305DB5"/>
    <w:rsid w:val="003062D7"/>
    <w:rsid w:val="00306BDF"/>
    <w:rsid w:val="0030764F"/>
    <w:rsid w:val="00307B8C"/>
    <w:rsid w:val="00311D6C"/>
    <w:rsid w:val="00311F01"/>
    <w:rsid w:val="00313C40"/>
    <w:rsid w:val="00313C62"/>
    <w:rsid w:val="00314068"/>
    <w:rsid w:val="003143C4"/>
    <w:rsid w:val="00314A4A"/>
    <w:rsid w:val="00315020"/>
    <w:rsid w:val="003157E5"/>
    <w:rsid w:val="003158E4"/>
    <w:rsid w:val="003160E2"/>
    <w:rsid w:val="003162A5"/>
    <w:rsid w:val="003163F2"/>
    <w:rsid w:val="00317C96"/>
    <w:rsid w:val="00322204"/>
    <w:rsid w:val="00322355"/>
    <w:rsid w:val="00322C1A"/>
    <w:rsid w:val="00325340"/>
    <w:rsid w:val="003262B9"/>
    <w:rsid w:val="00326A63"/>
    <w:rsid w:val="00327482"/>
    <w:rsid w:val="00331329"/>
    <w:rsid w:val="00331C66"/>
    <w:rsid w:val="0033220E"/>
    <w:rsid w:val="00332587"/>
    <w:rsid w:val="0033294E"/>
    <w:rsid w:val="0033382A"/>
    <w:rsid w:val="00336DE0"/>
    <w:rsid w:val="00336E55"/>
    <w:rsid w:val="0033725B"/>
    <w:rsid w:val="0033793B"/>
    <w:rsid w:val="00337F0A"/>
    <w:rsid w:val="003409A3"/>
    <w:rsid w:val="00344004"/>
    <w:rsid w:val="0034427C"/>
    <w:rsid w:val="003469C8"/>
    <w:rsid w:val="00347983"/>
    <w:rsid w:val="00347F3A"/>
    <w:rsid w:val="00347FCB"/>
    <w:rsid w:val="003505C5"/>
    <w:rsid w:val="00350B63"/>
    <w:rsid w:val="003510E6"/>
    <w:rsid w:val="00352449"/>
    <w:rsid w:val="003533CF"/>
    <w:rsid w:val="0035357D"/>
    <w:rsid w:val="0035376F"/>
    <w:rsid w:val="00353A56"/>
    <w:rsid w:val="00353C15"/>
    <w:rsid w:val="00353D2A"/>
    <w:rsid w:val="00354A90"/>
    <w:rsid w:val="00354B20"/>
    <w:rsid w:val="00354BC6"/>
    <w:rsid w:val="00355C6C"/>
    <w:rsid w:val="003560DF"/>
    <w:rsid w:val="0035629D"/>
    <w:rsid w:val="003570D5"/>
    <w:rsid w:val="00357FC2"/>
    <w:rsid w:val="00360244"/>
    <w:rsid w:val="00360A23"/>
    <w:rsid w:val="00361DB9"/>
    <w:rsid w:val="003629B8"/>
    <w:rsid w:val="00363407"/>
    <w:rsid w:val="00363748"/>
    <w:rsid w:val="003640CE"/>
    <w:rsid w:val="003645AB"/>
    <w:rsid w:val="00365006"/>
    <w:rsid w:val="00365330"/>
    <w:rsid w:val="00365828"/>
    <w:rsid w:val="0036583C"/>
    <w:rsid w:val="00365868"/>
    <w:rsid w:val="00366277"/>
    <w:rsid w:val="00366324"/>
    <w:rsid w:val="003704EC"/>
    <w:rsid w:val="003716DA"/>
    <w:rsid w:val="00372C58"/>
    <w:rsid w:val="00372E37"/>
    <w:rsid w:val="00377515"/>
    <w:rsid w:val="00381129"/>
    <w:rsid w:val="003811D7"/>
    <w:rsid w:val="00381364"/>
    <w:rsid w:val="0038201B"/>
    <w:rsid w:val="003821E8"/>
    <w:rsid w:val="0038296A"/>
    <w:rsid w:val="00383D76"/>
    <w:rsid w:val="003847C8"/>
    <w:rsid w:val="003849E3"/>
    <w:rsid w:val="00384E12"/>
    <w:rsid w:val="003855C2"/>
    <w:rsid w:val="003856F4"/>
    <w:rsid w:val="00385739"/>
    <w:rsid w:val="003858B2"/>
    <w:rsid w:val="00385E0B"/>
    <w:rsid w:val="00387F0B"/>
    <w:rsid w:val="00392FA3"/>
    <w:rsid w:val="0039374D"/>
    <w:rsid w:val="00394E7E"/>
    <w:rsid w:val="00394F8B"/>
    <w:rsid w:val="003A05D0"/>
    <w:rsid w:val="003A0716"/>
    <w:rsid w:val="003A0A47"/>
    <w:rsid w:val="003A11F2"/>
    <w:rsid w:val="003A1B40"/>
    <w:rsid w:val="003A1FEF"/>
    <w:rsid w:val="003A25FA"/>
    <w:rsid w:val="003A364A"/>
    <w:rsid w:val="003A42D3"/>
    <w:rsid w:val="003A4F6D"/>
    <w:rsid w:val="003A5207"/>
    <w:rsid w:val="003A52A9"/>
    <w:rsid w:val="003A644F"/>
    <w:rsid w:val="003A6D00"/>
    <w:rsid w:val="003A7C10"/>
    <w:rsid w:val="003B028C"/>
    <w:rsid w:val="003B1623"/>
    <w:rsid w:val="003B19AB"/>
    <w:rsid w:val="003B1B7A"/>
    <w:rsid w:val="003B23D6"/>
    <w:rsid w:val="003B55E2"/>
    <w:rsid w:val="003B5A1B"/>
    <w:rsid w:val="003B6E94"/>
    <w:rsid w:val="003C059B"/>
    <w:rsid w:val="003C0D55"/>
    <w:rsid w:val="003C0DB2"/>
    <w:rsid w:val="003C1154"/>
    <w:rsid w:val="003C1F59"/>
    <w:rsid w:val="003C21B4"/>
    <w:rsid w:val="003C282C"/>
    <w:rsid w:val="003C2A80"/>
    <w:rsid w:val="003C3DB8"/>
    <w:rsid w:val="003C4E42"/>
    <w:rsid w:val="003C4FAF"/>
    <w:rsid w:val="003C5558"/>
    <w:rsid w:val="003C5E33"/>
    <w:rsid w:val="003C5EC3"/>
    <w:rsid w:val="003C6C84"/>
    <w:rsid w:val="003C7199"/>
    <w:rsid w:val="003C7435"/>
    <w:rsid w:val="003C751B"/>
    <w:rsid w:val="003C7F44"/>
    <w:rsid w:val="003C7F49"/>
    <w:rsid w:val="003D094A"/>
    <w:rsid w:val="003D178A"/>
    <w:rsid w:val="003D1D15"/>
    <w:rsid w:val="003D28A6"/>
    <w:rsid w:val="003D33E6"/>
    <w:rsid w:val="003D3A16"/>
    <w:rsid w:val="003D3E4B"/>
    <w:rsid w:val="003D41C1"/>
    <w:rsid w:val="003D4D55"/>
    <w:rsid w:val="003D5E39"/>
    <w:rsid w:val="003E15DB"/>
    <w:rsid w:val="003E26CF"/>
    <w:rsid w:val="003E2C7C"/>
    <w:rsid w:val="003E2CC5"/>
    <w:rsid w:val="003E40DC"/>
    <w:rsid w:val="003E4293"/>
    <w:rsid w:val="003E4EF6"/>
    <w:rsid w:val="003E5238"/>
    <w:rsid w:val="003E5AEF"/>
    <w:rsid w:val="003E6323"/>
    <w:rsid w:val="003E7511"/>
    <w:rsid w:val="003F0259"/>
    <w:rsid w:val="003F0356"/>
    <w:rsid w:val="003F076F"/>
    <w:rsid w:val="003F0C31"/>
    <w:rsid w:val="003F17BC"/>
    <w:rsid w:val="003F1A69"/>
    <w:rsid w:val="003F1CB4"/>
    <w:rsid w:val="003F252C"/>
    <w:rsid w:val="003F259F"/>
    <w:rsid w:val="003F26C4"/>
    <w:rsid w:val="003F3C68"/>
    <w:rsid w:val="003F3F04"/>
    <w:rsid w:val="003F429E"/>
    <w:rsid w:val="003F4C78"/>
    <w:rsid w:val="003F6215"/>
    <w:rsid w:val="003F7F79"/>
    <w:rsid w:val="00400028"/>
    <w:rsid w:val="00400F86"/>
    <w:rsid w:val="00401F59"/>
    <w:rsid w:val="00402946"/>
    <w:rsid w:val="00402B28"/>
    <w:rsid w:val="00404291"/>
    <w:rsid w:val="00404735"/>
    <w:rsid w:val="004048A6"/>
    <w:rsid w:val="00404E43"/>
    <w:rsid w:val="004076F0"/>
    <w:rsid w:val="004076F5"/>
    <w:rsid w:val="00411B3E"/>
    <w:rsid w:val="00412CDB"/>
    <w:rsid w:val="00413730"/>
    <w:rsid w:val="00413868"/>
    <w:rsid w:val="00413C96"/>
    <w:rsid w:val="00414707"/>
    <w:rsid w:val="00415355"/>
    <w:rsid w:val="00415CCF"/>
    <w:rsid w:val="0041627D"/>
    <w:rsid w:val="004168BC"/>
    <w:rsid w:val="0041778C"/>
    <w:rsid w:val="00417FF8"/>
    <w:rsid w:val="00420161"/>
    <w:rsid w:val="0042059C"/>
    <w:rsid w:val="0042088B"/>
    <w:rsid w:val="004211F1"/>
    <w:rsid w:val="00421896"/>
    <w:rsid w:val="0042212C"/>
    <w:rsid w:val="00422C76"/>
    <w:rsid w:val="00423794"/>
    <w:rsid w:val="00423A2F"/>
    <w:rsid w:val="00423C1F"/>
    <w:rsid w:val="00424699"/>
    <w:rsid w:val="00426AD8"/>
    <w:rsid w:val="00426F63"/>
    <w:rsid w:val="00427E07"/>
    <w:rsid w:val="004300AF"/>
    <w:rsid w:val="00430141"/>
    <w:rsid w:val="004305D7"/>
    <w:rsid w:val="004307C9"/>
    <w:rsid w:val="00431074"/>
    <w:rsid w:val="0043158D"/>
    <w:rsid w:val="004327C5"/>
    <w:rsid w:val="00432A9F"/>
    <w:rsid w:val="00433017"/>
    <w:rsid w:val="00433648"/>
    <w:rsid w:val="00434174"/>
    <w:rsid w:val="00435661"/>
    <w:rsid w:val="0043588F"/>
    <w:rsid w:val="00436E1B"/>
    <w:rsid w:val="00437E42"/>
    <w:rsid w:val="00442071"/>
    <w:rsid w:val="004420CF"/>
    <w:rsid w:val="0044281B"/>
    <w:rsid w:val="004431CA"/>
    <w:rsid w:val="00443891"/>
    <w:rsid w:val="00443DFF"/>
    <w:rsid w:val="00444A82"/>
    <w:rsid w:val="00445D70"/>
    <w:rsid w:val="004473B4"/>
    <w:rsid w:val="00447A24"/>
    <w:rsid w:val="00447C65"/>
    <w:rsid w:val="00452FB8"/>
    <w:rsid w:val="00453004"/>
    <w:rsid w:val="00453224"/>
    <w:rsid w:val="00453492"/>
    <w:rsid w:val="00455586"/>
    <w:rsid w:val="0045558B"/>
    <w:rsid w:val="0045673E"/>
    <w:rsid w:val="00456E17"/>
    <w:rsid w:val="004571CB"/>
    <w:rsid w:val="0046176B"/>
    <w:rsid w:val="004619C0"/>
    <w:rsid w:val="00462290"/>
    <w:rsid w:val="00463CF2"/>
    <w:rsid w:val="004657D9"/>
    <w:rsid w:val="00465AE8"/>
    <w:rsid w:val="00466AEA"/>
    <w:rsid w:val="004670F4"/>
    <w:rsid w:val="00467400"/>
    <w:rsid w:val="00467BBD"/>
    <w:rsid w:val="00470634"/>
    <w:rsid w:val="00471F77"/>
    <w:rsid w:val="0047252C"/>
    <w:rsid w:val="00472CD7"/>
    <w:rsid w:val="00473CCD"/>
    <w:rsid w:val="00473D3A"/>
    <w:rsid w:val="00474F4A"/>
    <w:rsid w:val="0047573E"/>
    <w:rsid w:val="00476C72"/>
    <w:rsid w:val="00480548"/>
    <w:rsid w:val="004807D0"/>
    <w:rsid w:val="0048124A"/>
    <w:rsid w:val="004812D1"/>
    <w:rsid w:val="00481376"/>
    <w:rsid w:val="00481475"/>
    <w:rsid w:val="0048195A"/>
    <w:rsid w:val="00481E85"/>
    <w:rsid w:val="00482D7E"/>
    <w:rsid w:val="0048356D"/>
    <w:rsid w:val="00483D04"/>
    <w:rsid w:val="00483DEF"/>
    <w:rsid w:val="0048409D"/>
    <w:rsid w:val="004853F3"/>
    <w:rsid w:val="00485C47"/>
    <w:rsid w:val="004860F7"/>
    <w:rsid w:val="004865BC"/>
    <w:rsid w:val="0048689E"/>
    <w:rsid w:val="00486FD6"/>
    <w:rsid w:val="00487CC8"/>
    <w:rsid w:val="00487E19"/>
    <w:rsid w:val="00490507"/>
    <w:rsid w:val="00491FCA"/>
    <w:rsid w:val="00493204"/>
    <w:rsid w:val="00493710"/>
    <w:rsid w:val="00493DB2"/>
    <w:rsid w:val="004944FC"/>
    <w:rsid w:val="00494833"/>
    <w:rsid w:val="00495CE2"/>
    <w:rsid w:val="0049623D"/>
    <w:rsid w:val="0049697F"/>
    <w:rsid w:val="00496DD5"/>
    <w:rsid w:val="0049783A"/>
    <w:rsid w:val="004979E7"/>
    <w:rsid w:val="00497D84"/>
    <w:rsid w:val="004A03B5"/>
    <w:rsid w:val="004A0B76"/>
    <w:rsid w:val="004A1DCC"/>
    <w:rsid w:val="004A1DDD"/>
    <w:rsid w:val="004A25F4"/>
    <w:rsid w:val="004A27D5"/>
    <w:rsid w:val="004A3E37"/>
    <w:rsid w:val="004A44C2"/>
    <w:rsid w:val="004A4BCB"/>
    <w:rsid w:val="004A611E"/>
    <w:rsid w:val="004A6ADC"/>
    <w:rsid w:val="004A6C9E"/>
    <w:rsid w:val="004A7A0D"/>
    <w:rsid w:val="004B11A2"/>
    <w:rsid w:val="004B1B44"/>
    <w:rsid w:val="004B27BC"/>
    <w:rsid w:val="004B38F3"/>
    <w:rsid w:val="004B45C8"/>
    <w:rsid w:val="004B49A0"/>
    <w:rsid w:val="004B4EE3"/>
    <w:rsid w:val="004B64E9"/>
    <w:rsid w:val="004B688F"/>
    <w:rsid w:val="004B7089"/>
    <w:rsid w:val="004C1273"/>
    <w:rsid w:val="004C19AC"/>
    <w:rsid w:val="004C1BA0"/>
    <w:rsid w:val="004C20B1"/>
    <w:rsid w:val="004C2BBF"/>
    <w:rsid w:val="004C4E06"/>
    <w:rsid w:val="004C4E63"/>
    <w:rsid w:val="004C5160"/>
    <w:rsid w:val="004C5342"/>
    <w:rsid w:val="004C7076"/>
    <w:rsid w:val="004D0DDE"/>
    <w:rsid w:val="004D1E7D"/>
    <w:rsid w:val="004D2467"/>
    <w:rsid w:val="004D25D5"/>
    <w:rsid w:val="004D3EDA"/>
    <w:rsid w:val="004D4B7A"/>
    <w:rsid w:val="004D5010"/>
    <w:rsid w:val="004D5865"/>
    <w:rsid w:val="004D5894"/>
    <w:rsid w:val="004D633A"/>
    <w:rsid w:val="004D6657"/>
    <w:rsid w:val="004D683E"/>
    <w:rsid w:val="004D7841"/>
    <w:rsid w:val="004E0984"/>
    <w:rsid w:val="004E12B3"/>
    <w:rsid w:val="004E1325"/>
    <w:rsid w:val="004E23C5"/>
    <w:rsid w:val="004E3572"/>
    <w:rsid w:val="004E365D"/>
    <w:rsid w:val="004E3DE0"/>
    <w:rsid w:val="004E3E87"/>
    <w:rsid w:val="004E4D63"/>
    <w:rsid w:val="004E5393"/>
    <w:rsid w:val="004E5527"/>
    <w:rsid w:val="004E6652"/>
    <w:rsid w:val="004E7C7B"/>
    <w:rsid w:val="004F0BCB"/>
    <w:rsid w:val="004F139C"/>
    <w:rsid w:val="004F1595"/>
    <w:rsid w:val="004F2343"/>
    <w:rsid w:val="004F29CB"/>
    <w:rsid w:val="004F2E0D"/>
    <w:rsid w:val="004F3A1E"/>
    <w:rsid w:val="004F5208"/>
    <w:rsid w:val="004F7577"/>
    <w:rsid w:val="004F7AAE"/>
    <w:rsid w:val="004F7FA8"/>
    <w:rsid w:val="00500262"/>
    <w:rsid w:val="00500510"/>
    <w:rsid w:val="0050150D"/>
    <w:rsid w:val="00501D4B"/>
    <w:rsid w:val="00501F39"/>
    <w:rsid w:val="0050200B"/>
    <w:rsid w:val="005025A3"/>
    <w:rsid w:val="0050357D"/>
    <w:rsid w:val="005038E3"/>
    <w:rsid w:val="005049BE"/>
    <w:rsid w:val="00504E98"/>
    <w:rsid w:val="00505A7B"/>
    <w:rsid w:val="00505DDA"/>
    <w:rsid w:val="005060A6"/>
    <w:rsid w:val="005061CE"/>
    <w:rsid w:val="005062BE"/>
    <w:rsid w:val="00506CC5"/>
    <w:rsid w:val="005078F7"/>
    <w:rsid w:val="00510208"/>
    <w:rsid w:val="00511D62"/>
    <w:rsid w:val="00512EF9"/>
    <w:rsid w:val="00513AFB"/>
    <w:rsid w:val="0051417C"/>
    <w:rsid w:val="005144C5"/>
    <w:rsid w:val="00515C2A"/>
    <w:rsid w:val="00515C99"/>
    <w:rsid w:val="00517249"/>
    <w:rsid w:val="005176CB"/>
    <w:rsid w:val="005208D3"/>
    <w:rsid w:val="005209EB"/>
    <w:rsid w:val="00520CDE"/>
    <w:rsid w:val="00521535"/>
    <w:rsid w:val="0052181D"/>
    <w:rsid w:val="005221A8"/>
    <w:rsid w:val="0052226B"/>
    <w:rsid w:val="00522915"/>
    <w:rsid w:val="00530083"/>
    <w:rsid w:val="005306F0"/>
    <w:rsid w:val="005310F1"/>
    <w:rsid w:val="00532565"/>
    <w:rsid w:val="00533B96"/>
    <w:rsid w:val="00533F5A"/>
    <w:rsid w:val="00534839"/>
    <w:rsid w:val="00534942"/>
    <w:rsid w:val="00535A95"/>
    <w:rsid w:val="0053621B"/>
    <w:rsid w:val="00536928"/>
    <w:rsid w:val="00536DD9"/>
    <w:rsid w:val="00536F04"/>
    <w:rsid w:val="00540228"/>
    <w:rsid w:val="00541052"/>
    <w:rsid w:val="005412AF"/>
    <w:rsid w:val="005420DC"/>
    <w:rsid w:val="00542873"/>
    <w:rsid w:val="00542F15"/>
    <w:rsid w:val="0054362F"/>
    <w:rsid w:val="005445FD"/>
    <w:rsid w:val="005449F2"/>
    <w:rsid w:val="0054635D"/>
    <w:rsid w:val="00547E0C"/>
    <w:rsid w:val="00550DB2"/>
    <w:rsid w:val="00551369"/>
    <w:rsid w:val="005516E1"/>
    <w:rsid w:val="00551793"/>
    <w:rsid w:val="0055191E"/>
    <w:rsid w:val="005529C9"/>
    <w:rsid w:val="0055319B"/>
    <w:rsid w:val="0055385F"/>
    <w:rsid w:val="005561AA"/>
    <w:rsid w:val="005568DD"/>
    <w:rsid w:val="00556BE5"/>
    <w:rsid w:val="00557463"/>
    <w:rsid w:val="00557503"/>
    <w:rsid w:val="00560A31"/>
    <w:rsid w:val="0056143D"/>
    <w:rsid w:val="00562015"/>
    <w:rsid w:val="00562562"/>
    <w:rsid w:val="005633ED"/>
    <w:rsid w:val="00563D1B"/>
    <w:rsid w:val="00564BAB"/>
    <w:rsid w:val="00564CE9"/>
    <w:rsid w:val="00564DFF"/>
    <w:rsid w:val="00566415"/>
    <w:rsid w:val="005664FB"/>
    <w:rsid w:val="00567535"/>
    <w:rsid w:val="00567D27"/>
    <w:rsid w:val="00567F1D"/>
    <w:rsid w:val="00571DE7"/>
    <w:rsid w:val="00572A57"/>
    <w:rsid w:val="005741AC"/>
    <w:rsid w:val="00574506"/>
    <w:rsid w:val="005746C6"/>
    <w:rsid w:val="005749F6"/>
    <w:rsid w:val="00575332"/>
    <w:rsid w:val="0057697F"/>
    <w:rsid w:val="00580764"/>
    <w:rsid w:val="00580E45"/>
    <w:rsid w:val="005820D0"/>
    <w:rsid w:val="00582117"/>
    <w:rsid w:val="00583364"/>
    <w:rsid w:val="00583E88"/>
    <w:rsid w:val="00584AE9"/>
    <w:rsid w:val="005869FD"/>
    <w:rsid w:val="00587F2A"/>
    <w:rsid w:val="005902E7"/>
    <w:rsid w:val="00591723"/>
    <w:rsid w:val="00592177"/>
    <w:rsid w:val="005923E8"/>
    <w:rsid w:val="00592E02"/>
    <w:rsid w:val="00594457"/>
    <w:rsid w:val="00594830"/>
    <w:rsid w:val="005966BE"/>
    <w:rsid w:val="00597274"/>
    <w:rsid w:val="00597296"/>
    <w:rsid w:val="00597D83"/>
    <w:rsid w:val="005A0249"/>
    <w:rsid w:val="005A0966"/>
    <w:rsid w:val="005A0A5D"/>
    <w:rsid w:val="005A0C61"/>
    <w:rsid w:val="005A1475"/>
    <w:rsid w:val="005A1530"/>
    <w:rsid w:val="005A1AA8"/>
    <w:rsid w:val="005A1F75"/>
    <w:rsid w:val="005A399C"/>
    <w:rsid w:val="005A3ABA"/>
    <w:rsid w:val="005A3D92"/>
    <w:rsid w:val="005A41FC"/>
    <w:rsid w:val="005A467F"/>
    <w:rsid w:val="005A4722"/>
    <w:rsid w:val="005A4A71"/>
    <w:rsid w:val="005A4F85"/>
    <w:rsid w:val="005A6340"/>
    <w:rsid w:val="005A6827"/>
    <w:rsid w:val="005A6DBC"/>
    <w:rsid w:val="005A797A"/>
    <w:rsid w:val="005B09F4"/>
    <w:rsid w:val="005B0D8A"/>
    <w:rsid w:val="005B15EA"/>
    <w:rsid w:val="005B1615"/>
    <w:rsid w:val="005B1B7B"/>
    <w:rsid w:val="005B2120"/>
    <w:rsid w:val="005B2B30"/>
    <w:rsid w:val="005B3285"/>
    <w:rsid w:val="005B34C4"/>
    <w:rsid w:val="005B39B7"/>
    <w:rsid w:val="005B3FD0"/>
    <w:rsid w:val="005B4F4B"/>
    <w:rsid w:val="005B5B59"/>
    <w:rsid w:val="005B6753"/>
    <w:rsid w:val="005C037B"/>
    <w:rsid w:val="005C03A5"/>
    <w:rsid w:val="005C07A5"/>
    <w:rsid w:val="005C1705"/>
    <w:rsid w:val="005C1BB1"/>
    <w:rsid w:val="005C28D4"/>
    <w:rsid w:val="005C2DA4"/>
    <w:rsid w:val="005C34C8"/>
    <w:rsid w:val="005C36B5"/>
    <w:rsid w:val="005C42CD"/>
    <w:rsid w:val="005C5BBA"/>
    <w:rsid w:val="005C65D2"/>
    <w:rsid w:val="005C78D8"/>
    <w:rsid w:val="005C7F2B"/>
    <w:rsid w:val="005D073D"/>
    <w:rsid w:val="005D202A"/>
    <w:rsid w:val="005D3F5C"/>
    <w:rsid w:val="005D5A2B"/>
    <w:rsid w:val="005D5ECB"/>
    <w:rsid w:val="005D7649"/>
    <w:rsid w:val="005D784B"/>
    <w:rsid w:val="005D7A3C"/>
    <w:rsid w:val="005E071C"/>
    <w:rsid w:val="005E073F"/>
    <w:rsid w:val="005E0852"/>
    <w:rsid w:val="005E1FE7"/>
    <w:rsid w:val="005E2167"/>
    <w:rsid w:val="005E2A19"/>
    <w:rsid w:val="005E2C9D"/>
    <w:rsid w:val="005E30B9"/>
    <w:rsid w:val="005E3AF5"/>
    <w:rsid w:val="005E3F4C"/>
    <w:rsid w:val="005E3F8C"/>
    <w:rsid w:val="005E4B1A"/>
    <w:rsid w:val="005E4F84"/>
    <w:rsid w:val="005E524A"/>
    <w:rsid w:val="005E6412"/>
    <w:rsid w:val="005E760C"/>
    <w:rsid w:val="005E7C6B"/>
    <w:rsid w:val="005F045B"/>
    <w:rsid w:val="005F1AC2"/>
    <w:rsid w:val="005F2A05"/>
    <w:rsid w:val="005F3DC6"/>
    <w:rsid w:val="005F457B"/>
    <w:rsid w:val="005F4AF6"/>
    <w:rsid w:val="005F4C72"/>
    <w:rsid w:val="005F5ABD"/>
    <w:rsid w:val="005F71F5"/>
    <w:rsid w:val="005F7228"/>
    <w:rsid w:val="005F7737"/>
    <w:rsid w:val="005F7A64"/>
    <w:rsid w:val="005F7CD1"/>
    <w:rsid w:val="006009D2"/>
    <w:rsid w:val="0060153F"/>
    <w:rsid w:val="00601A71"/>
    <w:rsid w:val="006020CF"/>
    <w:rsid w:val="0060320A"/>
    <w:rsid w:val="00603461"/>
    <w:rsid w:val="006064AE"/>
    <w:rsid w:val="00607741"/>
    <w:rsid w:val="006077FB"/>
    <w:rsid w:val="00607BC4"/>
    <w:rsid w:val="00607E0B"/>
    <w:rsid w:val="00607EDE"/>
    <w:rsid w:val="00610936"/>
    <w:rsid w:val="00612610"/>
    <w:rsid w:val="00612933"/>
    <w:rsid w:val="006129A4"/>
    <w:rsid w:val="00613A1F"/>
    <w:rsid w:val="00614112"/>
    <w:rsid w:val="006142DA"/>
    <w:rsid w:val="0061535D"/>
    <w:rsid w:val="00616007"/>
    <w:rsid w:val="006160F6"/>
    <w:rsid w:val="006161A6"/>
    <w:rsid w:val="006162F5"/>
    <w:rsid w:val="006164D6"/>
    <w:rsid w:val="00617870"/>
    <w:rsid w:val="00617BB9"/>
    <w:rsid w:val="0062166D"/>
    <w:rsid w:val="00622BDF"/>
    <w:rsid w:val="00623B9B"/>
    <w:rsid w:val="00624832"/>
    <w:rsid w:val="00625114"/>
    <w:rsid w:val="0062637A"/>
    <w:rsid w:val="00627757"/>
    <w:rsid w:val="0063098A"/>
    <w:rsid w:val="00630B98"/>
    <w:rsid w:val="00630FC3"/>
    <w:rsid w:val="006319DE"/>
    <w:rsid w:val="006320F7"/>
    <w:rsid w:val="00632650"/>
    <w:rsid w:val="00632C3E"/>
    <w:rsid w:val="006335C3"/>
    <w:rsid w:val="00635C18"/>
    <w:rsid w:val="0063607D"/>
    <w:rsid w:val="00636934"/>
    <w:rsid w:val="006376F3"/>
    <w:rsid w:val="00637C1C"/>
    <w:rsid w:val="00637C2D"/>
    <w:rsid w:val="0064048B"/>
    <w:rsid w:val="006426A3"/>
    <w:rsid w:val="00642B1E"/>
    <w:rsid w:val="00642EEF"/>
    <w:rsid w:val="00644135"/>
    <w:rsid w:val="00644D26"/>
    <w:rsid w:val="00646329"/>
    <w:rsid w:val="00646E78"/>
    <w:rsid w:val="00647479"/>
    <w:rsid w:val="006476D9"/>
    <w:rsid w:val="0064780C"/>
    <w:rsid w:val="00647816"/>
    <w:rsid w:val="00647F97"/>
    <w:rsid w:val="00650CB7"/>
    <w:rsid w:val="006525FC"/>
    <w:rsid w:val="0065487A"/>
    <w:rsid w:val="00655FAB"/>
    <w:rsid w:val="006603C9"/>
    <w:rsid w:val="00660BA4"/>
    <w:rsid w:val="006613E9"/>
    <w:rsid w:val="00661692"/>
    <w:rsid w:val="00661F12"/>
    <w:rsid w:val="00662D4B"/>
    <w:rsid w:val="00662E3C"/>
    <w:rsid w:val="00663180"/>
    <w:rsid w:val="00663C59"/>
    <w:rsid w:val="00663CA8"/>
    <w:rsid w:val="00665510"/>
    <w:rsid w:val="0066587A"/>
    <w:rsid w:val="0066612A"/>
    <w:rsid w:val="00666695"/>
    <w:rsid w:val="00666BAD"/>
    <w:rsid w:val="00667563"/>
    <w:rsid w:val="006704D7"/>
    <w:rsid w:val="00670604"/>
    <w:rsid w:val="00670962"/>
    <w:rsid w:val="00670F5E"/>
    <w:rsid w:val="00671312"/>
    <w:rsid w:val="006714CC"/>
    <w:rsid w:val="00674FAC"/>
    <w:rsid w:val="0068081F"/>
    <w:rsid w:val="0068140F"/>
    <w:rsid w:val="006814D1"/>
    <w:rsid w:val="00681B34"/>
    <w:rsid w:val="006833B0"/>
    <w:rsid w:val="00684205"/>
    <w:rsid w:val="00684C19"/>
    <w:rsid w:val="006859BC"/>
    <w:rsid w:val="00685CF0"/>
    <w:rsid w:val="006902C3"/>
    <w:rsid w:val="00690D57"/>
    <w:rsid w:val="00691697"/>
    <w:rsid w:val="00692CFF"/>
    <w:rsid w:val="00694C7B"/>
    <w:rsid w:val="0069562D"/>
    <w:rsid w:val="0069670A"/>
    <w:rsid w:val="00696AB3"/>
    <w:rsid w:val="006A07AC"/>
    <w:rsid w:val="006A1676"/>
    <w:rsid w:val="006A1884"/>
    <w:rsid w:val="006A1E6E"/>
    <w:rsid w:val="006A29DF"/>
    <w:rsid w:val="006A381D"/>
    <w:rsid w:val="006A542E"/>
    <w:rsid w:val="006A5559"/>
    <w:rsid w:val="006A5BC2"/>
    <w:rsid w:val="006A6285"/>
    <w:rsid w:val="006A63C6"/>
    <w:rsid w:val="006A6B43"/>
    <w:rsid w:val="006B06E3"/>
    <w:rsid w:val="006B1E65"/>
    <w:rsid w:val="006B29AF"/>
    <w:rsid w:val="006B3306"/>
    <w:rsid w:val="006B346A"/>
    <w:rsid w:val="006B4662"/>
    <w:rsid w:val="006B54C9"/>
    <w:rsid w:val="006B5C26"/>
    <w:rsid w:val="006B5D9E"/>
    <w:rsid w:val="006B5DF9"/>
    <w:rsid w:val="006B7674"/>
    <w:rsid w:val="006B7A72"/>
    <w:rsid w:val="006B7ED0"/>
    <w:rsid w:val="006C07A1"/>
    <w:rsid w:val="006C0E70"/>
    <w:rsid w:val="006C1792"/>
    <w:rsid w:val="006C2321"/>
    <w:rsid w:val="006C2D35"/>
    <w:rsid w:val="006C4280"/>
    <w:rsid w:val="006C4836"/>
    <w:rsid w:val="006C536D"/>
    <w:rsid w:val="006C5CA4"/>
    <w:rsid w:val="006C64B8"/>
    <w:rsid w:val="006C73A4"/>
    <w:rsid w:val="006C777D"/>
    <w:rsid w:val="006D04F2"/>
    <w:rsid w:val="006D1733"/>
    <w:rsid w:val="006D18AC"/>
    <w:rsid w:val="006D19A3"/>
    <w:rsid w:val="006D25D7"/>
    <w:rsid w:val="006D4545"/>
    <w:rsid w:val="006D4993"/>
    <w:rsid w:val="006D6C67"/>
    <w:rsid w:val="006D7098"/>
    <w:rsid w:val="006E0B2A"/>
    <w:rsid w:val="006E308F"/>
    <w:rsid w:val="006E3333"/>
    <w:rsid w:val="006E3410"/>
    <w:rsid w:val="006E3DB3"/>
    <w:rsid w:val="006E3ED6"/>
    <w:rsid w:val="006E3FB5"/>
    <w:rsid w:val="006E43A2"/>
    <w:rsid w:val="006E76E8"/>
    <w:rsid w:val="006E7A20"/>
    <w:rsid w:val="006E7E66"/>
    <w:rsid w:val="006F1FEC"/>
    <w:rsid w:val="006F362C"/>
    <w:rsid w:val="006F3C65"/>
    <w:rsid w:val="006F4CE1"/>
    <w:rsid w:val="006F4F22"/>
    <w:rsid w:val="006F5F7B"/>
    <w:rsid w:val="006F7FA4"/>
    <w:rsid w:val="007001A2"/>
    <w:rsid w:val="0070027A"/>
    <w:rsid w:val="00702161"/>
    <w:rsid w:val="00702302"/>
    <w:rsid w:val="007029D9"/>
    <w:rsid w:val="0070306A"/>
    <w:rsid w:val="00703A55"/>
    <w:rsid w:val="00704E12"/>
    <w:rsid w:val="0070511F"/>
    <w:rsid w:val="007053E2"/>
    <w:rsid w:val="007060D2"/>
    <w:rsid w:val="00706B0B"/>
    <w:rsid w:val="00707984"/>
    <w:rsid w:val="007079F3"/>
    <w:rsid w:val="0071277B"/>
    <w:rsid w:val="00713053"/>
    <w:rsid w:val="00713A93"/>
    <w:rsid w:val="0071414A"/>
    <w:rsid w:val="007153CE"/>
    <w:rsid w:val="00715DEC"/>
    <w:rsid w:val="007162D0"/>
    <w:rsid w:val="00716571"/>
    <w:rsid w:val="00717C00"/>
    <w:rsid w:val="00717E3C"/>
    <w:rsid w:val="00720598"/>
    <w:rsid w:val="00720D09"/>
    <w:rsid w:val="007217CC"/>
    <w:rsid w:val="00721837"/>
    <w:rsid w:val="007227A7"/>
    <w:rsid w:val="00722A74"/>
    <w:rsid w:val="00723573"/>
    <w:rsid w:val="00724ED4"/>
    <w:rsid w:val="00725F55"/>
    <w:rsid w:val="00726B8F"/>
    <w:rsid w:val="007270C8"/>
    <w:rsid w:val="007322C7"/>
    <w:rsid w:val="00733508"/>
    <w:rsid w:val="00734AE5"/>
    <w:rsid w:val="007350DF"/>
    <w:rsid w:val="00735ACD"/>
    <w:rsid w:val="0074000D"/>
    <w:rsid w:val="007402C9"/>
    <w:rsid w:val="00740B54"/>
    <w:rsid w:val="00741356"/>
    <w:rsid w:val="007432CE"/>
    <w:rsid w:val="00743B76"/>
    <w:rsid w:val="00744D92"/>
    <w:rsid w:val="00744F85"/>
    <w:rsid w:val="00745458"/>
    <w:rsid w:val="00746FF1"/>
    <w:rsid w:val="00747595"/>
    <w:rsid w:val="0074783D"/>
    <w:rsid w:val="00750277"/>
    <w:rsid w:val="00750E65"/>
    <w:rsid w:val="00750F54"/>
    <w:rsid w:val="007522DC"/>
    <w:rsid w:val="007526E2"/>
    <w:rsid w:val="007534A6"/>
    <w:rsid w:val="00753CD9"/>
    <w:rsid w:val="00754642"/>
    <w:rsid w:val="00755025"/>
    <w:rsid w:val="00755538"/>
    <w:rsid w:val="007558B8"/>
    <w:rsid w:val="0075613E"/>
    <w:rsid w:val="00757584"/>
    <w:rsid w:val="00761371"/>
    <w:rsid w:val="007650DB"/>
    <w:rsid w:val="007651F3"/>
    <w:rsid w:val="0076535B"/>
    <w:rsid w:val="00765410"/>
    <w:rsid w:val="007663CC"/>
    <w:rsid w:val="0076702D"/>
    <w:rsid w:val="00767102"/>
    <w:rsid w:val="00767E67"/>
    <w:rsid w:val="00773203"/>
    <w:rsid w:val="0077465C"/>
    <w:rsid w:val="007746E9"/>
    <w:rsid w:val="007748DE"/>
    <w:rsid w:val="00775403"/>
    <w:rsid w:val="0078007A"/>
    <w:rsid w:val="007806BC"/>
    <w:rsid w:val="007809BD"/>
    <w:rsid w:val="007816CE"/>
    <w:rsid w:val="00782B26"/>
    <w:rsid w:val="007830B8"/>
    <w:rsid w:val="0078337C"/>
    <w:rsid w:val="00783A79"/>
    <w:rsid w:val="00785078"/>
    <w:rsid w:val="007850AB"/>
    <w:rsid w:val="00785215"/>
    <w:rsid w:val="00785259"/>
    <w:rsid w:val="007856BF"/>
    <w:rsid w:val="007858D5"/>
    <w:rsid w:val="007859B1"/>
    <w:rsid w:val="007865CD"/>
    <w:rsid w:val="00786EEB"/>
    <w:rsid w:val="007879E2"/>
    <w:rsid w:val="00790F2E"/>
    <w:rsid w:val="00791085"/>
    <w:rsid w:val="00791CB4"/>
    <w:rsid w:val="00792519"/>
    <w:rsid w:val="007931D2"/>
    <w:rsid w:val="00793232"/>
    <w:rsid w:val="00793B38"/>
    <w:rsid w:val="007947FD"/>
    <w:rsid w:val="00794EC5"/>
    <w:rsid w:val="0079543C"/>
    <w:rsid w:val="00795449"/>
    <w:rsid w:val="00796075"/>
    <w:rsid w:val="00796182"/>
    <w:rsid w:val="00796BEA"/>
    <w:rsid w:val="00796F10"/>
    <w:rsid w:val="00797F5E"/>
    <w:rsid w:val="007A0165"/>
    <w:rsid w:val="007A1021"/>
    <w:rsid w:val="007A16DC"/>
    <w:rsid w:val="007A24B2"/>
    <w:rsid w:val="007A27A5"/>
    <w:rsid w:val="007A2B5B"/>
    <w:rsid w:val="007A3EAE"/>
    <w:rsid w:val="007A49B6"/>
    <w:rsid w:val="007A4F45"/>
    <w:rsid w:val="007A537F"/>
    <w:rsid w:val="007A65C1"/>
    <w:rsid w:val="007A72CB"/>
    <w:rsid w:val="007A738F"/>
    <w:rsid w:val="007A7685"/>
    <w:rsid w:val="007B0537"/>
    <w:rsid w:val="007B089F"/>
    <w:rsid w:val="007B2497"/>
    <w:rsid w:val="007B2605"/>
    <w:rsid w:val="007B3020"/>
    <w:rsid w:val="007B361B"/>
    <w:rsid w:val="007B39FB"/>
    <w:rsid w:val="007B4C6B"/>
    <w:rsid w:val="007B530C"/>
    <w:rsid w:val="007B64F3"/>
    <w:rsid w:val="007B79FB"/>
    <w:rsid w:val="007B7FFA"/>
    <w:rsid w:val="007C0752"/>
    <w:rsid w:val="007C0DCD"/>
    <w:rsid w:val="007C2252"/>
    <w:rsid w:val="007C2563"/>
    <w:rsid w:val="007C3317"/>
    <w:rsid w:val="007C397A"/>
    <w:rsid w:val="007C3AC8"/>
    <w:rsid w:val="007C4F3B"/>
    <w:rsid w:val="007C54E9"/>
    <w:rsid w:val="007C6B37"/>
    <w:rsid w:val="007C754F"/>
    <w:rsid w:val="007C79E4"/>
    <w:rsid w:val="007D0BDC"/>
    <w:rsid w:val="007D1640"/>
    <w:rsid w:val="007D1A4C"/>
    <w:rsid w:val="007D1B01"/>
    <w:rsid w:val="007D1FAF"/>
    <w:rsid w:val="007D20CF"/>
    <w:rsid w:val="007D25DE"/>
    <w:rsid w:val="007D267A"/>
    <w:rsid w:val="007D29BA"/>
    <w:rsid w:val="007D2F51"/>
    <w:rsid w:val="007D3939"/>
    <w:rsid w:val="007D3E6C"/>
    <w:rsid w:val="007D4049"/>
    <w:rsid w:val="007D5642"/>
    <w:rsid w:val="007D5B8E"/>
    <w:rsid w:val="007D6526"/>
    <w:rsid w:val="007D65FD"/>
    <w:rsid w:val="007D6721"/>
    <w:rsid w:val="007D6D02"/>
    <w:rsid w:val="007E0034"/>
    <w:rsid w:val="007E06CA"/>
    <w:rsid w:val="007E0B62"/>
    <w:rsid w:val="007E1245"/>
    <w:rsid w:val="007E1C4E"/>
    <w:rsid w:val="007E24AC"/>
    <w:rsid w:val="007E4D89"/>
    <w:rsid w:val="007E5D6B"/>
    <w:rsid w:val="007E67FE"/>
    <w:rsid w:val="007E6828"/>
    <w:rsid w:val="007E6B35"/>
    <w:rsid w:val="007E6BBA"/>
    <w:rsid w:val="007E6FB5"/>
    <w:rsid w:val="007E71A6"/>
    <w:rsid w:val="007E7412"/>
    <w:rsid w:val="007E78DE"/>
    <w:rsid w:val="007F07BC"/>
    <w:rsid w:val="007F0F56"/>
    <w:rsid w:val="007F104F"/>
    <w:rsid w:val="007F2A54"/>
    <w:rsid w:val="007F4F09"/>
    <w:rsid w:val="007F5253"/>
    <w:rsid w:val="00800630"/>
    <w:rsid w:val="008013D2"/>
    <w:rsid w:val="00801603"/>
    <w:rsid w:val="008025F2"/>
    <w:rsid w:val="00802B51"/>
    <w:rsid w:val="00802B91"/>
    <w:rsid w:val="00802DB7"/>
    <w:rsid w:val="00805A59"/>
    <w:rsid w:val="008069FE"/>
    <w:rsid w:val="00806A1E"/>
    <w:rsid w:val="00807C4D"/>
    <w:rsid w:val="00807D38"/>
    <w:rsid w:val="008113A7"/>
    <w:rsid w:val="008130AB"/>
    <w:rsid w:val="008139DC"/>
    <w:rsid w:val="00813CDB"/>
    <w:rsid w:val="00813D19"/>
    <w:rsid w:val="00814EE2"/>
    <w:rsid w:val="00815FA6"/>
    <w:rsid w:val="008165E0"/>
    <w:rsid w:val="00816F6D"/>
    <w:rsid w:val="0081751B"/>
    <w:rsid w:val="00821357"/>
    <w:rsid w:val="008215F8"/>
    <w:rsid w:val="008217B2"/>
    <w:rsid w:val="008219C7"/>
    <w:rsid w:val="00821CE7"/>
    <w:rsid w:val="00822295"/>
    <w:rsid w:val="00822F72"/>
    <w:rsid w:val="00823334"/>
    <w:rsid w:val="008239E3"/>
    <w:rsid w:val="008239F8"/>
    <w:rsid w:val="008241F1"/>
    <w:rsid w:val="00824757"/>
    <w:rsid w:val="00824933"/>
    <w:rsid w:val="008265F9"/>
    <w:rsid w:val="00826793"/>
    <w:rsid w:val="00826EC3"/>
    <w:rsid w:val="00827307"/>
    <w:rsid w:val="00827FDA"/>
    <w:rsid w:val="008301ED"/>
    <w:rsid w:val="00830C85"/>
    <w:rsid w:val="0083188B"/>
    <w:rsid w:val="00832196"/>
    <w:rsid w:val="00832D78"/>
    <w:rsid w:val="00833389"/>
    <w:rsid w:val="00834053"/>
    <w:rsid w:val="00834D47"/>
    <w:rsid w:val="008357A9"/>
    <w:rsid w:val="00836156"/>
    <w:rsid w:val="0083672D"/>
    <w:rsid w:val="008368F7"/>
    <w:rsid w:val="00836B37"/>
    <w:rsid w:val="008373DC"/>
    <w:rsid w:val="00840040"/>
    <w:rsid w:val="00841038"/>
    <w:rsid w:val="0084117E"/>
    <w:rsid w:val="00841C9E"/>
    <w:rsid w:val="008420E3"/>
    <w:rsid w:val="00842547"/>
    <w:rsid w:val="0084272A"/>
    <w:rsid w:val="00842C9A"/>
    <w:rsid w:val="008430DB"/>
    <w:rsid w:val="008431E4"/>
    <w:rsid w:val="008440BF"/>
    <w:rsid w:val="008444C0"/>
    <w:rsid w:val="00845007"/>
    <w:rsid w:val="00845E00"/>
    <w:rsid w:val="00846B48"/>
    <w:rsid w:val="008502A4"/>
    <w:rsid w:val="00850B5D"/>
    <w:rsid w:val="00850D2D"/>
    <w:rsid w:val="0085178E"/>
    <w:rsid w:val="00851AB3"/>
    <w:rsid w:val="00854431"/>
    <w:rsid w:val="0085509D"/>
    <w:rsid w:val="00856828"/>
    <w:rsid w:val="008568BE"/>
    <w:rsid w:val="00857DCF"/>
    <w:rsid w:val="00860AD2"/>
    <w:rsid w:val="0086134F"/>
    <w:rsid w:val="0086232A"/>
    <w:rsid w:val="008635BC"/>
    <w:rsid w:val="00864883"/>
    <w:rsid w:val="00866968"/>
    <w:rsid w:val="008705FD"/>
    <w:rsid w:val="0087080A"/>
    <w:rsid w:val="00870DDC"/>
    <w:rsid w:val="00871144"/>
    <w:rsid w:val="008711EE"/>
    <w:rsid w:val="008712D0"/>
    <w:rsid w:val="00871D82"/>
    <w:rsid w:val="008725B2"/>
    <w:rsid w:val="00872C38"/>
    <w:rsid w:val="0088016E"/>
    <w:rsid w:val="008806E9"/>
    <w:rsid w:val="00880D19"/>
    <w:rsid w:val="00881410"/>
    <w:rsid w:val="00881DF8"/>
    <w:rsid w:val="00883BC3"/>
    <w:rsid w:val="00883C28"/>
    <w:rsid w:val="008846BA"/>
    <w:rsid w:val="0088535E"/>
    <w:rsid w:val="00885640"/>
    <w:rsid w:val="00885D35"/>
    <w:rsid w:val="0088643C"/>
    <w:rsid w:val="00887ACC"/>
    <w:rsid w:val="0089108F"/>
    <w:rsid w:val="008910AB"/>
    <w:rsid w:val="00891262"/>
    <w:rsid w:val="00891C08"/>
    <w:rsid w:val="008921BF"/>
    <w:rsid w:val="00892408"/>
    <w:rsid w:val="008925C3"/>
    <w:rsid w:val="00893A63"/>
    <w:rsid w:val="0089402A"/>
    <w:rsid w:val="008943F7"/>
    <w:rsid w:val="00894681"/>
    <w:rsid w:val="00895C79"/>
    <w:rsid w:val="00897A96"/>
    <w:rsid w:val="008A16BD"/>
    <w:rsid w:val="008A1C52"/>
    <w:rsid w:val="008A3E10"/>
    <w:rsid w:val="008A411A"/>
    <w:rsid w:val="008A5DEF"/>
    <w:rsid w:val="008A7B67"/>
    <w:rsid w:val="008B019B"/>
    <w:rsid w:val="008B169F"/>
    <w:rsid w:val="008B198D"/>
    <w:rsid w:val="008B22EE"/>
    <w:rsid w:val="008B2CE6"/>
    <w:rsid w:val="008B3DCC"/>
    <w:rsid w:val="008B4E26"/>
    <w:rsid w:val="008B4E4F"/>
    <w:rsid w:val="008B543D"/>
    <w:rsid w:val="008B6777"/>
    <w:rsid w:val="008B6C5B"/>
    <w:rsid w:val="008B7837"/>
    <w:rsid w:val="008B7C5B"/>
    <w:rsid w:val="008C2142"/>
    <w:rsid w:val="008C2179"/>
    <w:rsid w:val="008C2C86"/>
    <w:rsid w:val="008C379C"/>
    <w:rsid w:val="008C3FDA"/>
    <w:rsid w:val="008C4EAE"/>
    <w:rsid w:val="008C6CB4"/>
    <w:rsid w:val="008C7CA1"/>
    <w:rsid w:val="008D1638"/>
    <w:rsid w:val="008D1FD0"/>
    <w:rsid w:val="008D21AD"/>
    <w:rsid w:val="008D3BA0"/>
    <w:rsid w:val="008D3BB3"/>
    <w:rsid w:val="008D3F9A"/>
    <w:rsid w:val="008D4D73"/>
    <w:rsid w:val="008D4F17"/>
    <w:rsid w:val="008D6155"/>
    <w:rsid w:val="008D69BB"/>
    <w:rsid w:val="008D778C"/>
    <w:rsid w:val="008E009B"/>
    <w:rsid w:val="008E02DD"/>
    <w:rsid w:val="008E0328"/>
    <w:rsid w:val="008E0D5B"/>
    <w:rsid w:val="008E17DC"/>
    <w:rsid w:val="008E1D2B"/>
    <w:rsid w:val="008E22AD"/>
    <w:rsid w:val="008E3D2D"/>
    <w:rsid w:val="008E580F"/>
    <w:rsid w:val="008E5865"/>
    <w:rsid w:val="008E5B3E"/>
    <w:rsid w:val="008E5E58"/>
    <w:rsid w:val="008E5EF4"/>
    <w:rsid w:val="008F0881"/>
    <w:rsid w:val="008F0C41"/>
    <w:rsid w:val="008F0F5B"/>
    <w:rsid w:val="008F2173"/>
    <w:rsid w:val="008F38CD"/>
    <w:rsid w:val="008F3B27"/>
    <w:rsid w:val="008F3E94"/>
    <w:rsid w:val="008F5397"/>
    <w:rsid w:val="008F62E5"/>
    <w:rsid w:val="008F7BF6"/>
    <w:rsid w:val="0090009E"/>
    <w:rsid w:val="0090250C"/>
    <w:rsid w:val="0090409A"/>
    <w:rsid w:val="009040D3"/>
    <w:rsid w:val="009046FA"/>
    <w:rsid w:val="00904B82"/>
    <w:rsid w:val="0090534B"/>
    <w:rsid w:val="00905AFE"/>
    <w:rsid w:val="00905C85"/>
    <w:rsid w:val="00905FF0"/>
    <w:rsid w:val="0090686D"/>
    <w:rsid w:val="00906D76"/>
    <w:rsid w:val="00907967"/>
    <w:rsid w:val="00907A97"/>
    <w:rsid w:val="00910AC2"/>
    <w:rsid w:val="00910BD8"/>
    <w:rsid w:val="00910DB5"/>
    <w:rsid w:val="00910F41"/>
    <w:rsid w:val="009115AA"/>
    <w:rsid w:val="00911672"/>
    <w:rsid w:val="009120E7"/>
    <w:rsid w:val="00912803"/>
    <w:rsid w:val="00912A83"/>
    <w:rsid w:val="00913575"/>
    <w:rsid w:val="00914302"/>
    <w:rsid w:val="009146A5"/>
    <w:rsid w:val="009150C8"/>
    <w:rsid w:val="00915AC0"/>
    <w:rsid w:val="0091605C"/>
    <w:rsid w:val="00916ADD"/>
    <w:rsid w:val="00917A90"/>
    <w:rsid w:val="00920336"/>
    <w:rsid w:val="00920412"/>
    <w:rsid w:val="009209FB"/>
    <w:rsid w:val="00922D0E"/>
    <w:rsid w:val="0092367E"/>
    <w:rsid w:val="0092488B"/>
    <w:rsid w:val="00924F02"/>
    <w:rsid w:val="00925E4A"/>
    <w:rsid w:val="00926569"/>
    <w:rsid w:val="00926734"/>
    <w:rsid w:val="0092678A"/>
    <w:rsid w:val="00927378"/>
    <w:rsid w:val="00927DB7"/>
    <w:rsid w:val="00930293"/>
    <w:rsid w:val="00931777"/>
    <w:rsid w:val="00931E2A"/>
    <w:rsid w:val="00933A58"/>
    <w:rsid w:val="009341D0"/>
    <w:rsid w:val="0093475E"/>
    <w:rsid w:val="00936759"/>
    <w:rsid w:val="0093680F"/>
    <w:rsid w:val="009403E3"/>
    <w:rsid w:val="00940831"/>
    <w:rsid w:val="009408EF"/>
    <w:rsid w:val="009413A3"/>
    <w:rsid w:val="00942854"/>
    <w:rsid w:val="0094291C"/>
    <w:rsid w:val="00942F42"/>
    <w:rsid w:val="009430E6"/>
    <w:rsid w:val="009435B7"/>
    <w:rsid w:val="0094366C"/>
    <w:rsid w:val="0094399D"/>
    <w:rsid w:val="00943E49"/>
    <w:rsid w:val="00944E80"/>
    <w:rsid w:val="009456C5"/>
    <w:rsid w:val="00946481"/>
    <w:rsid w:val="009464FB"/>
    <w:rsid w:val="009479CD"/>
    <w:rsid w:val="00947C1E"/>
    <w:rsid w:val="00951312"/>
    <w:rsid w:val="0095298B"/>
    <w:rsid w:val="00953406"/>
    <w:rsid w:val="009544AF"/>
    <w:rsid w:val="009544EB"/>
    <w:rsid w:val="00954CE8"/>
    <w:rsid w:val="00954EA6"/>
    <w:rsid w:val="00955879"/>
    <w:rsid w:val="00956126"/>
    <w:rsid w:val="00956252"/>
    <w:rsid w:val="00960268"/>
    <w:rsid w:val="009609BD"/>
    <w:rsid w:val="00960B59"/>
    <w:rsid w:val="00961FBA"/>
    <w:rsid w:val="00962A21"/>
    <w:rsid w:val="0096371E"/>
    <w:rsid w:val="009639BE"/>
    <w:rsid w:val="00963CA8"/>
    <w:rsid w:val="00963E02"/>
    <w:rsid w:val="009660D7"/>
    <w:rsid w:val="0096669F"/>
    <w:rsid w:val="00967432"/>
    <w:rsid w:val="009709F1"/>
    <w:rsid w:val="00970D04"/>
    <w:rsid w:val="009714C3"/>
    <w:rsid w:val="00972960"/>
    <w:rsid w:val="0097309A"/>
    <w:rsid w:val="00974F3C"/>
    <w:rsid w:val="009751E0"/>
    <w:rsid w:val="00975F13"/>
    <w:rsid w:val="009777BD"/>
    <w:rsid w:val="009807D6"/>
    <w:rsid w:val="00981326"/>
    <w:rsid w:val="0098159A"/>
    <w:rsid w:val="009816EA"/>
    <w:rsid w:val="009823DA"/>
    <w:rsid w:val="0098283D"/>
    <w:rsid w:val="00982980"/>
    <w:rsid w:val="00983B94"/>
    <w:rsid w:val="009848DB"/>
    <w:rsid w:val="00984F5F"/>
    <w:rsid w:val="00985D99"/>
    <w:rsid w:val="00987B7E"/>
    <w:rsid w:val="00987E2F"/>
    <w:rsid w:val="0099015F"/>
    <w:rsid w:val="0099016A"/>
    <w:rsid w:val="00990543"/>
    <w:rsid w:val="009910A7"/>
    <w:rsid w:val="00991314"/>
    <w:rsid w:val="00991C64"/>
    <w:rsid w:val="00991DEF"/>
    <w:rsid w:val="0099239A"/>
    <w:rsid w:val="00992798"/>
    <w:rsid w:val="00992DAD"/>
    <w:rsid w:val="00994876"/>
    <w:rsid w:val="00994AAE"/>
    <w:rsid w:val="009952BA"/>
    <w:rsid w:val="009957B6"/>
    <w:rsid w:val="00995893"/>
    <w:rsid w:val="00995AEF"/>
    <w:rsid w:val="009960FA"/>
    <w:rsid w:val="00996426"/>
    <w:rsid w:val="00997DCC"/>
    <w:rsid w:val="009A05B1"/>
    <w:rsid w:val="009A1A65"/>
    <w:rsid w:val="009A24A3"/>
    <w:rsid w:val="009A47FA"/>
    <w:rsid w:val="009A63FF"/>
    <w:rsid w:val="009A76A0"/>
    <w:rsid w:val="009A7F31"/>
    <w:rsid w:val="009B02A2"/>
    <w:rsid w:val="009B130D"/>
    <w:rsid w:val="009B222F"/>
    <w:rsid w:val="009B2992"/>
    <w:rsid w:val="009B2FE0"/>
    <w:rsid w:val="009B3166"/>
    <w:rsid w:val="009B3816"/>
    <w:rsid w:val="009B3B19"/>
    <w:rsid w:val="009B400A"/>
    <w:rsid w:val="009B4F54"/>
    <w:rsid w:val="009B56E0"/>
    <w:rsid w:val="009B5866"/>
    <w:rsid w:val="009B72D1"/>
    <w:rsid w:val="009C09AB"/>
    <w:rsid w:val="009C0AE2"/>
    <w:rsid w:val="009C0BFE"/>
    <w:rsid w:val="009C0DB9"/>
    <w:rsid w:val="009C1002"/>
    <w:rsid w:val="009C10C1"/>
    <w:rsid w:val="009C211F"/>
    <w:rsid w:val="009C2CAA"/>
    <w:rsid w:val="009C320C"/>
    <w:rsid w:val="009C479A"/>
    <w:rsid w:val="009C492D"/>
    <w:rsid w:val="009C5640"/>
    <w:rsid w:val="009C6984"/>
    <w:rsid w:val="009C7237"/>
    <w:rsid w:val="009C7955"/>
    <w:rsid w:val="009C7AD9"/>
    <w:rsid w:val="009D0294"/>
    <w:rsid w:val="009D17EE"/>
    <w:rsid w:val="009D1AD0"/>
    <w:rsid w:val="009D1BE0"/>
    <w:rsid w:val="009D201F"/>
    <w:rsid w:val="009D2649"/>
    <w:rsid w:val="009D2E85"/>
    <w:rsid w:val="009D35CB"/>
    <w:rsid w:val="009D43CE"/>
    <w:rsid w:val="009D46FD"/>
    <w:rsid w:val="009D5A42"/>
    <w:rsid w:val="009D6729"/>
    <w:rsid w:val="009D7B45"/>
    <w:rsid w:val="009E19B6"/>
    <w:rsid w:val="009E2634"/>
    <w:rsid w:val="009E2A55"/>
    <w:rsid w:val="009E2BB3"/>
    <w:rsid w:val="009E2CF5"/>
    <w:rsid w:val="009E2D15"/>
    <w:rsid w:val="009E3D87"/>
    <w:rsid w:val="009E4430"/>
    <w:rsid w:val="009E4B74"/>
    <w:rsid w:val="009E4E2E"/>
    <w:rsid w:val="009E4F07"/>
    <w:rsid w:val="009E55C3"/>
    <w:rsid w:val="009E5E0D"/>
    <w:rsid w:val="009E6374"/>
    <w:rsid w:val="009F064C"/>
    <w:rsid w:val="009F0B33"/>
    <w:rsid w:val="009F0D01"/>
    <w:rsid w:val="009F12E1"/>
    <w:rsid w:val="009F1488"/>
    <w:rsid w:val="009F19C7"/>
    <w:rsid w:val="009F1E32"/>
    <w:rsid w:val="009F26A4"/>
    <w:rsid w:val="009F2F0D"/>
    <w:rsid w:val="009F421A"/>
    <w:rsid w:val="009F53A9"/>
    <w:rsid w:val="009F555C"/>
    <w:rsid w:val="009F5B64"/>
    <w:rsid w:val="009F5F9F"/>
    <w:rsid w:val="009F61B0"/>
    <w:rsid w:val="009F68D1"/>
    <w:rsid w:val="009F6A47"/>
    <w:rsid w:val="009F6CDC"/>
    <w:rsid w:val="009F7862"/>
    <w:rsid w:val="00A00CBF"/>
    <w:rsid w:val="00A01F04"/>
    <w:rsid w:val="00A020B6"/>
    <w:rsid w:val="00A026FD"/>
    <w:rsid w:val="00A0311B"/>
    <w:rsid w:val="00A04616"/>
    <w:rsid w:val="00A05471"/>
    <w:rsid w:val="00A066E6"/>
    <w:rsid w:val="00A06818"/>
    <w:rsid w:val="00A10048"/>
    <w:rsid w:val="00A1081D"/>
    <w:rsid w:val="00A10DA1"/>
    <w:rsid w:val="00A11BD9"/>
    <w:rsid w:val="00A1244C"/>
    <w:rsid w:val="00A1379F"/>
    <w:rsid w:val="00A13AA4"/>
    <w:rsid w:val="00A1403E"/>
    <w:rsid w:val="00A14516"/>
    <w:rsid w:val="00A14ABD"/>
    <w:rsid w:val="00A14B84"/>
    <w:rsid w:val="00A15827"/>
    <w:rsid w:val="00A16807"/>
    <w:rsid w:val="00A16BF2"/>
    <w:rsid w:val="00A17AEF"/>
    <w:rsid w:val="00A20C7F"/>
    <w:rsid w:val="00A20D4E"/>
    <w:rsid w:val="00A20F71"/>
    <w:rsid w:val="00A212E1"/>
    <w:rsid w:val="00A22C85"/>
    <w:rsid w:val="00A23109"/>
    <w:rsid w:val="00A24141"/>
    <w:rsid w:val="00A24369"/>
    <w:rsid w:val="00A250C5"/>
    <w:rsid w:val="00A25DD4"/>
    <w:rsid w:val="00A27139"/>
    <w:rsid w:val="00A27E37"/>
    <w:rsid w:val="00A30C96"/>
    <w:rsid w:val="00A312C3"/>
    <w:rsid w:val="00A3208A"/>
    <w:rsid w:val="00A32587"/>
    <w:rsid w:val="00A329A9"/>
    <w:rsid w:val="00A32F02"/>
    <w:rsid w:val="00A332F7"/>
    <w:rsid w:val="00A34B2B"/>
    <w:rsid w:val="00A3589E"/>
    <w:rsid w:val="00A35D8E"/>
    <w:rsid w:val="00A360EE"/>
    <w:rsid w:val="00A366A5"/>
    <w:rsid w:val="00A3674C"/>
    <w:rsid w:val="00A3678A"/>
    <w:rsid w:val="00A36CDC"/>
    <w:rsid w:val="00A36E7D"/>
    <w:rsid w:val="00A372EA"/>
    <w:rsid w:val="00A378B5"/>
    <w:rsid w:val="00A37961"/>
    <w:rsid w:val="00A40045"/>
    <w:rsid w:val="00A40422"/>
    <w:rsid w:val="00A406A5"/>
    <w:rsid w:val="00A408F6"/>
    <w:rsid w:val="00A410E6"/>
    <w:rsid w:val="00A41579"/>
    <w:rsid w:val="00A417DD"/>
    <w:rsid w:val="00A41DE5"/>
    <w:rsid w:val="00A430DA"/>
    <w:rsid w:val="00A43D75"/>
    <w:rsid w:val="00A43ED6"/>
    <w:rsid w:val="00A4617A"/>
    <w:rsid w:val="00A465C0"/>
    <w:rsid w:val="00A46E77"/>
    <w:rsid w:val="00A51386"/>
    <w:rsid w:val="00A52BD4"/>
    <w:rsid w:val="00A52EE0"/>
    <w:rsid w:val="00A53006"/>
    <w:rsid w:val="00A53600"/>
    <w:rsid w:val="00A54B35"/>
    <w:rsid w:val="00A55D55"/>
    <w:rsid w:val="00A56E71"/>
    <w:rsid w:val="00A57142"/>
    <w:rsid w:val="00A573C3"/>
    <w:rsid w:val="00A5792B"/>
    <w:rsid w:val="00A605EB"/>
    <w:rsid w:val="00A607AD"/>
    <w:rsid w:val="00A608CF"/>
    <w:rsid w:val="00A60F98"/>
    <w:rsid w:val="00A610B1"/>
    <w:rsid w:val="00A61C26"/>
    <w:rsid w:val="00A6211F"/>
    <w:rsid w:val="00A6416C"/>
    <w:rsid w:val="00A6470D"/>
    <w:rsid w:val="00A656AA"/>
    <w:rsid w:val="00A6603E"/>
    <w:rsid w:val="00A663E4"/>
    <w:rsid w:val="00A66AC9"/>
    <w:rsid w:val="00A66FA8"/>
    <w:rsid w:val="00A67418"/>
    <w:rsid w:val="00A70120"/>
    <w:rsid w:val="00A7021E"/>
    <w:rsid w:val="00A70661"/>
    <w:rsid w:val="00A707D4"/>
    <w:rsid w:val="00A724C0"/>
    <w:rsid w:val="00A73934"/>
    <w:rsid w:val="00A73E61"/>
    <w:rsid w:val="00A758AD"/>
    <w:rsid w:val="00A75C33"/>
    <w:rsid w:val="00A7733A"/>
    <w:rsid w:val="00A803CA"/>
    <w:rsid w:val="00A8064E"/>
    <w:rsid w:val="00A80E08"/>
    <w:rsid w:val="00A82B59"/>
    <w:rsid w:val="00A83B3C"/>
    <w:rsid w:val="00A83CD7"/>
    <w:rsid w:val="00A84FEF"/>
    <w:rsid w:val="00A86FAD"/>
    <w:rsid w:val="00A90DB8"/>
    <w:rsid w:val="00A919D2"/>
    <w:rsid w:val="00A92214"/>
    <w:rsid w:val="00A92FF6"/>
    <w:rsid w:val="00A9351C"/>
    <w:rsid w:val="00A94B6F"/>
    <w:rsid w:val="00A94CC6"/>
    <w:rsid w:val="00A94D27"/>
    <w:rsid w:val="00A95A1E"/>
    <w:rsid w:val="00A96D74"/>
    <w:rsid w:val="00AA0F81"/>
    <w:rsid w:val="00AA1108"/>
    <w:rsid w:val="00AA119B"/>
    <w:rsid w:val="00AA1326"/>
    <w:rsid w:val="00AA1608"/>
    <w:rsid w:val="00AA212D"/>
    <w:rsid w:val="00AA269D"/>
    <w:rsid w:val="00AA2B20"/>
    <w:rsid w:val="00AA3432"/>
    <w:rsid w:val="00AA35A9"/>
    <w:rsid w:val="00AA439F"/>
    <w:rsid w:val="00AA46ED"/>
    <w:rsid w:val="00AA49D3"/>
    <w:rsid w:val="00AA4A1D"/>
    <w:rsid w:val="00AA4F06"/>
    <w:rsid w:val="00AA5D47"/>
    <w:rsid w:val="00AA6169"/>
    <w:rsid w:val="00AA62F5"/>
    <w:rsid w:val="00AA661A"/>
    <w:rsid w:val="00AA66D2"/>
    <w:rsid w:val="00AA78DD"/>
    <w:rsid w:val="00AA7D16"/>
    <w:rsid w:val="00AB0C5A"/>
    <w:rsid w:val="00AB0C7E"/>
    <w:rsid w:val="00AB1195"/>
    <w:rsid w:val="00AB13F9"/>
    <w:rsid w:val="00AB1BFB"/>
    <w:rsid w:val="00AB1D48"/>
    <w:rsid w:val="00AB22AB"/>
    <w:rsid w:val="00AB3112"/>
    <w:rsid w:val="00AB31EC"/>
    <w:rsid w:val="00AB436A"/>
    <w:rsid w:val="00AB4B89"/>
    <w:rsid w:val="00AB5188"/>
    <w:rsid w:val="00AB5766"/>
    <w:rsid w:val="00AB7D07"/>
    <w:rsid w:val="00AB7DBE"/>
    <w:rsid w:val="00AC02C0"/>
    <w:rsid w:val="00AC0309"/>
    <w:rsid w:val="00AC1684"/>
    <w:rsid w:val="00AC2B2D"/>
    <w:rsid w:val="00AC3829"/>
    <w:rsid w:val="00AC3C59"/>
    <w:rsid w:val="00AC3E13"/>
    <w:rsid w:val="00AC40BE"/>
    <w:rsid w:val="00AC4F17"/>
    <w:rsid w:val="00AC5276"/>
    <w:rsid w:val="00AC53EA"/>
    <w:rsid w:val="00AC5538"/>
    <w:rsid w:val="00AC608D"/>
    <w:rsid w:val="00AC6354"/>
    <w:rsid w:val="00AC77D0"/>
    <w:rsid w:val="00AC794E"/>
    <w:rsid w:val="00AC7AFD"/>
    <w:rsid w:val="00AC7C84"/>
    <w:rsid w:val="00AD0C15"/>
    <w:rsid w:val="00AD107C"/>
    <w:rsid w:val="00AD238A"/>
    <w:rsid w:val="00AD2D7C"/>
    <w:rsid w:val="00AD3240"/>
    <w:rsid w:val="00AD466D"/>
    <w:rsid w:val="00AD485A"/>
    <w:rsid w:val="00AD4D0E"/>
    <w:rsid w:val="00AD4E5D"/>
    <w:rsid w:val="00AD53EF"/>
    <w:rsid w:val="00AD60F5"/>
    <w:rsid w:val="00AD67DF"/>
    <w:rsid w:val="00AD6FBF"/>
    <w:rsid w:val="00AD748A"/>
    <w:rsid w:val="00AE0284"/>
    <w:rsid w:val="00AE083F"/>
    <w:rsid w:val="00AE20DF"/>
    <w:rsid w:val="00AE23C7"/>
    <w:rsid w:val="00AE304B"/>
    <w:rsid w:val="00AE3190"/>
    <w:rsid w:val="00AE4D95"/>
    <w:rsid w:val="00AE5474"/>
    <w:rsid w:val="00AE6CD6"/>
    <w:rsid w:val="00AE7D30"/>
    <w:rsid w:val="00AF13EA"/>
    <w:rsid w:val="00AF28AD"/>
    <w:rsid w:val="00AF3B93"/>
    <w:rsid w:val="00AF4494"/>
    <w:rsid w:val="00AF4964"/>
    <w:rsid w:val="00AF4B91"/>
    <w:rsid w:val="00AF54D1"/>
    <w:rsid w:val="00AF5886"/>
    <w:rsid w:val="00AF61A4"/>
    <w:rsid w:val="00AF6AB9"/>
    <w:rsid w:val="00AF6C38"/>
    <w:rsid w:val="00AF72AB"/>
    <w:rsid w:val="00AF7353"/>
    <w:rsid w:val="00AF73B3"/>
    <w:rsid w:val="00AF7F3E"/>
    <w:rsid w:val="00B0020F"/>
    <w:rsid w:val="00B006F8"/>
    <w:rsid w:val="00B016EB"/>
    <w:rsid w:val="00B029B0"/>
    <w:rsid w:val="00B042BF"/>
    <w:rsid w:val="00B0668D"/>
    <w:rsid w:val="00B06AFB"/>
    <w:rsid w:val="00B07244"/>
    <w:rsid w:val="00B072BF"/>
    <w:rsid w:val="00B075C6"/>
    <w:rsid w:val="00B10024"/>
    <w:rsid w:val="00B10851"/>
    <w:rsid w:val="00B12139"/>
    <w:rsid w:val="00B13D96"/>
    <w:rsid w:val="00B1483F"/>
    <w:rsid w:val="00B15A9D"/>
    <w:rsid w:val="00B1659C"/>
    <w:rsid w:val="00B16CDC"/>
    <w:rsid w:val="00B20342"/>
    <w:rsid w:val="00B20BE9"/>
    <w:rsid w:val="00B20F2F"/>
    <w:rsid w:val="00B221F5"/>
    <w:rsid w:val="00B22A3F"/>
    <w:rsid w:val="00B22A4F"/>
    <w:rsid w:val="00B23105"/>
    <w:rsid w:val="00B231C7"/>
    <w:rsid w:val="00B23BF5"/>
    <w:rsid w:val="00B249B3"/>
    <w:rsid w:val="00B24EB5"/>
    <w:rsid w:val="00B25D50"/>
    <w:rsid w:val="00B25F9C"/>
    <w:rsid w:val="00B27051"/>
    <w:rsid w:val="00B27968"/>
    <w:rsid w:val="00B279C9"/>
    <w:rsid w:val="00B27A00"/>
    <w:rsid w:val="00B30896"/>
    <w:rsid w:val="00B33E9D"/>
    <w:rsid w:val="00B34EE1"/>
    <w:rsid w:val="00B353D8"/>
    <w:rsid w:val="00B357DA"/>
    <w:rsid w:val="00B35852"/>
    <w:rsid w:val="00B36CF9"/>
    <w:rsid w:val="00B3718F"/>
    <w:rsid w:val="00B3758B"/>
    <w:rsid w:val="00B4088C"/>
    <w:rsid w:val="00B40A6D"/>
    <w:rsid w:val="00B413B6"/>
    <w:rsid w:val="00B41F61"/>
    <w:rsid w:val="00B43005"/>
    <w:rsid w:val="00B43172"/>
    <w:rsid w:val="00B436E3"/>
    <w:rsid w:val="00B448CA"/>
    <w:rsid w:val="00B45716"/>
    <w:rsid w:val="00B4657C"/>
    <w:rsid w:val="00B46BE6"/>
    <w:rsid w:val="00B503A5"/>
    <w:rsid w:val="00B50A0B"/>
    <w:rsid w:val="00B50F07"/>
    <w:rsid w:val="00B51E64"/>
    <w:rsid w:val="00B52816"/>
    <w:rsid w:val="00B52C76"/>
    <w:rsid w:val="00B534F1"/>
    <w:rsid w:val="00B54818"/>
    <w:rsid w:val="00B54B05"/>
    <w:rsid w:val="00B54DB8"/>
    <w:rsid w:val="00B54F2A"/>
    <w:rsid w:val="00B550DD"/>
    <w:rsid w:val="00B55A61"/>
    <w:rsid w:val="00B5610A"/>
    <w:rsid w:val="00B578E0"/>
    <w:rsid w:val="00B620E9"/>
    <w:rsid w:val="00B62600"/>
    <w:rsid w:val="00B6274A"/>
    <w:rsid w:val="00B63319"/>
    <w:rsid w:val="00B6372D"/>
    <w:rsid w:val="00B64F8C"/>
    <w:rsid w:val="00B65524"/>
    <w:rsid w:val="00B65578"/>
    <w:rsid w:val="00B65681"/>
    <w:rsid w:val="00B66607"/>
    <w:rsid w:val="00B666A0"/>
    <w:rsid w:val="00B667A8"/>
    <w:rsid w:val="00B66B04"/>
    <w:rsid w:val="00B66D9E"/>
    <w:rsid w:val="00B67D42"/>
    <w:rsid w:val="00B70D13"/>
    <w:rsid w:val="00B70D80"/>
    <w:rsid w:val="00B72AE9"/>
    <w:rsid w:val="00B72F90"/>
    <w:rsid w:val="00B73995"/>
    <w:rsid w:val="00B74275"/>
    <w:rsid w:val="00B74BDA"/>
    <w:rsid w:val="00B74F13"/>
    <w:rsid w:val="00B75522"/>
    <w:rsid w:val="00B769C5"/>
    <w:rsid w:val="00B77E22"/>
    <w:rsid w:val="00B803E4"/>
    <w:rsid w:val="00B8082F"/>
    <w:rsid w:val="00B80AD9"/>
    <w:rsid w:val="00B81CEE"/>
    <w:rsid w:val="00B82E66"/>
    <w:rsid w:val="00B84411"/>
    <w:rsid w:val="00B845E8"/>
    <w:rsid w:val="00B84C3D"/>
    <w:rsid w:val="00B85C2A"/>
    <w:rsid w:val="00B863CD"/>
    <w:rsid w:val="00B8645A"/>
    <w:rsid w:val="00B87475"/>
    <w:rsid w:val="00B87510"/>
    <w:rsid w:val="00B87DDE"/>
    <w:rsid w:val="00B90153"/>
    <w:rsid w:val="00B90667"/>
    <w:rsid w:val="00B908C5"/>
    <w:rsid w:val="00B90A0C"/>
    <w:rsid w:val="00B9130E"/>
    <w:rsid w:val="00B9139A"/>
    <w:rsid w:val="00B91748"/>
    <w:rsid w:val="00B92504"/>
    <w:rsid w:val="00B93317"/>
    <w:rsid w:val="00B933CF"/>
    <w:rsid w:val="00B9388F"/>
    <w:rsid w:val="00B93B40"/>
    <w:rsid w:val="00B94573"/>
    <w:rsid w:val="00B95082"/>
    <w:rsid w:val="00B9526C"/>
    <w:rsid w:val="00B96B01"/>
    <w:rsid w:val="00B96FF2"/>
    <w:rsid w:val="00B97088"/>
    <w:rsid w:val="00B9764D"/>
    <w:rsid w:val="00B97808"/>
    <w:rsid w:val="00BA0F75"/>
    <w:rsid w:val="00BA1657"/>
    <w:rsid w:val="00BA289D"/>
    <w:rsid w:val="00BA2D75"/>
    <w:rsid w:val="00BA3D38"/>
    <w:rsid w:val="00BA5F0D"/>
    <w:rsid w:val="00BA623B"/>
    <w:rsid w:val="00BB181D"/>
    <w:rsid w:val="00BB28FC"/>
    <w:rsid w:val="00BB29FA"/>
    <w:rsid w:val="00BB31DE"/>
    <w:rsid w:val="00BB324A"/>
    <w:rsid w:val="00BB3276"/>
    <w:rsid w:val="00BB459B"/>
    <w:rsid w:val="00BB763C"/>
    <w:rsid w:val="00BC0225"/>
    <w:rsid w:val="00BC0A4A"/>
    <w:rsid w:val="00BC0FD9"/>
    <w:rsid w:val="00BC128C"/>
    <w:rsid w:val="00BC133B"/>
    <w:rsid w:val="00BC20AB"/>
    <w:rsid w:val="00BC2C83"/>
    <w:rsid w:val="00BC481F"/>
    <w:rsid w:val="00BC50ED"/>
    <w:rsid w:val="00BC51D1"/>
    <w:rsid w:val="00BC5265"/>
    <w:rsid w:val="00BC5420"/>
    <w:rsid w:val="00BC5871"/>
    <w:rsid w:val="00BC6271"/>
    <w:rsid w:val="00BC6670"/>
    <w:rsid w:val="00BC70D6"/>
    <w:rsid w:val="00BC72F6"/>
    <w:rsid w:val="00BC7A88"/>
    <w:rsid w:val="00BC7D4B"/>
    <w:rsid w:val="00BD1696"/>
    <w:rsid w:val="00BD369D"/>
    <w:rsid w:val="00BD39C1"/>
    <w:rsid w:val="00BD39D5"/>
    <w:rsid w:val="00BD4406"/>
    <w:rsid w:val="00BD4BBC"/>
    <w:rsid w:val="00BD4BBD"/>
    <w:rsid w:val="00BD535B"/>
    <w:rsid w:val="00BD60D2"/>
    <w:rsid w:val="00BD64D7"/>
    <w:rsid w:val="00BD64F3"/>
    <w:rsid w:val="00BD663C"/>
    <w:rsid w:val="00BD679E"/>
    <w:rsid w:val="00BD6E93"/>
    <w:rsid w:val="00BD76D7"/>
    <w:rsid w:val="00BD7E9B"/>
    <w:rsid w:val="00BE0423"/>
    <w:rsid w:val="00BE0ABD"/>
    <w:rsid w:val="00BE0F8A"/>
    <w:rsid w:val="00BE1857"/>
    <w:rsid w:val="00BE20A7"/>
    <w:rsid w:val="00BE20F3"/>
    <w:rsid w:val="00BE44B1"/>
    <w:rsid w:val="00BE5493"/>
    <w:rsid w:val="00BE5EC1"/>
    <w:rsid w:val="00BE7E16"/>
    <w:rsid w:val="00BF0FB6"/>
    <w:rsid w:val="00BF1887"/>
    <w:rsid w:val="00BF2128"/>
    <w:rsid w:val="00BF2310"/>
    <w:rsid w:val="00BF3243"/>
    <w:rsid w:val="00BF48F2"/>
    <w:rsid w:val="00BF765D"/>
    <w:rsid w:val="00BF7DD4"/>
    <w:rsid w:val="00BF7E1A"/>
    <w:rsid w:val="00C01443"/>
    <w:rsid w:val="00C02020"/>
    <w:rsid w:val="00C02169"/>
    <w:rsid w:val="00C02877"/>
    <w:rsid w:val="00C03667"/>
    <w:rsid w:val="00C042D4"/>
    <w:rsid w:val="00C05473"/>
    <w:rsid w:val="00C05F8E"/>
    <w:rsid w:val="00C07106"/>
    <w:rsid w:val="00C10815"/>
    <w:rsid w:val="00C11D87"/>
    <w:rsid w:val="00C12A61"/>
    <w:rsid w:val="00C1346E"/>
    <w:rsid w:val="00C1407C"/>
    <w:rsid w:val="00C143FD"/>
    <w:rsid w:val="00C15B7F"/>
    <w:rsid w:val="00C163E8"/>
    <w:rsid w:val="00C22F58"/>
    <w:rsid w:val="00C23483"/>
    <w:rsid w:val="00C23CDE"/>
    <w:rsid w:val="00C23E10"/>
    <w:rsid w:val="00C2529B"/>
    <w:rsid w:val="00C2530F"/>
    <w:rsid w:val="00C25FFB"/>
    <w:rsid w:val="00C26E6F"/>
    <w:rsid w:val="00C26EB6"/>
    <w:rsid w:val="00C276A7"/>
    <w:rsid w:val="00C30561"/>
    <w:rsid w:val="00C3097F"/>
    <w:rsid w:val="00C309D3"/>
    <w:rsid w:val="00C30A06"/>
    <w:rsid w:val="00C31826"/>
    <w:rsid w:val="00C31EEA"/>
    <w:rsid w:val="00C3262E"/>
    <w:rsid w:val="00C32A18"/>
    <w:rsid w:val="00C374DC"/>
    <w:rsid w:val="00C406BB"/>
    <w:rsid w:val="00C40B71"/>
    <w:rsid w:val="00C4134D"/>
    <w:rsid w:val="00C42498"/>
    <w:rsid w:val="00C42E1E"/>
    <w:rsid w:val="00C4308C"/>
    <w:rsid w:val="00C43DFE"/>
    <w:rsid w:val="00C445CC"/>
    <w:rsid w:val="00C4467D"/>
    <w:rsid w:val="00C449BA"/>
    <w:rsid w:val="00C4508E"/>
    <w:rsid w:val="00C4522B"/>
    <w:rsid w:val="00C45656"/>
    <w:rsid w:val="00C46A3F"/>
    <w:rsid w:val="00C46AE2"/>
    <w:rsid w:val="00C46BA7"/>
    <w:rsid w:val="00C470C1"/>
    <w:rsid w:val="00C473BE"/>
    <w:rsid w:val="00C47FE5"/>
    <w:rsid w:val="00C5393A"/>
    <w:rsid w:val="00C54C5F"/>
    <w:rsid w:val="00C55036"/>
    <w:rsid w:val="00C562EF"/>
    <w:rsid w:val="00C5668C"/>
    <w:rsid w:val="00C56AE8"/>
    <w:rsid w:val="00C57250"/>
    <w:rsid w:val="00C57258"/>
    <w:rsid w:val="00C6032B"/>
    <w:rsid w:val="00C604D2"/>
    <w:rsid w:val="00C607EA"/>
    <w:rsid w:val="00C60919"/>
    <w:rsid w:val="00C61A25"/>
    <w:rsid w:val="00C62321"/>
    <w:rsid w:val="00C633AD"/>
    <w:rsid w:val="00C6391A"/>
    <w:rsid w:val="00C6411B"/>
    <w:rsid w:val="00C6460E"/>
    <w:rsid w:val="00C64D95"/>
    <w:rsid w:val="00C654C6"/>
    <w:rsid w:val="00C658DD"/>
    <w:rsid w:val="00C66036"/>
    <w:rsid w:val="00C665AD"/>
    <w:rsid w:val="00C66A98"/>
    <w:rsid w:val="00C66C3C"/>
    <w:rsid w:val="00C66D50"/>
    <w:rsid w:val="00C67F67"/>
    <w:rsid w:val="00C70151"/>
    <w:rsid w:val="00C701E2"/>
    <w:rsid w:val="00C702AD"/>
    <w:rsid w:val="00C70D91"/>
    <w:rsid w:val="00C71016"/>
    <w:rsid w:val="00C73594"/>
    <w:rsid w:val="00C73E8E"/>
    <w:rsid w:val="00C75721"/>
    <w:rsid w:val="00C75A52"/>
    <w:rsid w:val="00C75BAC"/>
    <w:rsid w:val="00C76F52"/>
    <w:rsid w:val="00C77ABB"/>
    <w:rsid w:val="00C80C93"/>
    <w:rsid w:val="00C8139D"/>
    <w:rsid w:val="00C8146A"/>
    <w:rsid w:val="00C814CB"/>
    <w:rsid w:val="00C81DD2"/>
    <w:rsid w:val="00C828B5"/>
    <w:rsid w:val="00C82B5A"/>
    <w:rsid w:val="00C83D58"/>
    <w:rsid w:val="00C840F5"/>
    <w:rsid w:val="00C86F25"/>
    <w:rsid w:val="00C90783"/>
    <w:rsid w:val="00C9377A"/>
    <w:rsid w:val="00C94FC3"/>
    <w:rsid w:val="00C95116"/>
    <w:rsid w:val="00C951B2"/>
    <w:rsid w:val="00C95D48"/>
    <w:rsid w:val="00C95DAD"/>
    <w:rsid w:val="00C965F6"/>
    <w:rsid w:val="00C96714"/>
    <w:rsid w:val="00C97455"/>
    <w:rsid w:val="00C97D68"/>
    <w:rsid w:val="00CA08D8"/>
    <w:rsid w:val="00CA0D7E"/>
    <w:rsid w:val="00CA205C"/>
    <w:rsid w:val="00CA25CA"/>
    <w:rsid w:val="00CA281E"/>
    <w:rsid w:val="00CA36B2"/>
    <w:rsid w:val="00CA4B96"/>
    <w:rsid w:val="00CA5474"/>
    <w:rsid w:val="00CA5D0E"/>
    <w:rsid w:val="00CB03A7"/>
    <w:rsid w:val="00CB0D82"/>
    <w:rsid w:val="00CB13AB"/>
    <w:rsid w:val="00CB1DCF"/>
    <w:rsid w:val="00CB27C8"/>
    <w:rsid w:val="00CB473B"/>
    <w:rsid w:val="00CB525B"/>
    <w:rsid w:val="00CB6AAD"/>
    <w:rsid w:val="00CB6E20"/>
    <w:rsid w:val="00CB7CBD"/>
    <w:rsid w:val="00CB7D05"/>
    <w:rsid w:val="00CC0858"/>
    <w:rsid w:val="00CC2056"/>
    <w:rsid w:val="00CC4529"/>
    <w:rsid w:val="00CC539A"/>
    <w:rsid w:val="00CC5AF6"/>
    <w:rsid w:val="00CC6039"/>
    <w:rsid w:val="00CC6657"/>
    <w:rsid w:val="00CC67E0"/>
    <w:rsid w:val="00CC68B3"/>
    <w:rsid w:val="00CC6BEF"/>
    <w:rsid w:val="00CC6DFF"/>
    <w:rsid w:val="00CC7C8E"/>
    <w:rsid w:val="00CD063F"/>
    <w:rsid w:val="00CD1850"/>
    <w:rsid w:val="00CD226E"/>
    <w:rsid w:val="00CD24AB"/>
    <w:rsid w:val="00CD276C"/>
    <w:rsid w:val="00CD298C"/>
    <w:rsid w:val="00CD39B6"/>
    <w:rsid w:val="00CD3ADB"/>
    <w:rsid w:val="00CD3CBF"/>
    <w:rsid w:val="00CD4722"/>
    <w:rsid w:val="00CD48F8"/>
    <w:rsid w:val="00CD4992"/>
    <w:rsid w:val="00CD49C3"/>
    <w:rsid w:val="00CD563B"/>
    <w:rsid w:val="00CD574C"/>
    <w:rsid w:val="00CD5937"/>
    <w:rsid w:val="00CD633A"/>
    <w:rsid w:val="00CE3562"/>
    <w:rsid w:val="00CE3D38"/>
    <w:rsid w:val="00CE4293"/>
    <w:rsid w:val="00CE5124"/>
    <w:rsid w:val="00CE6049"/>
    <w:rsid w:val="00CE6EDF"/>
    <w:rsid w:val="00CF0135"/>
    <w:rsid w:val="00CF042B"/>
    <w:rsid w:val="00CF1329"/>
    <w:rsid w:val="00CF1815"/>
    <w:rsid w:val="00CF3E4A"/>
    <w:rsid w:val="00CF4A0B"/>
    <w:rsid w:val="00CF5540"/>
    <w:rsid w:val="00CF63A1"/>
    <w:rsid w:val="00CF73A0"/>
    <w:rsid w:val="00D0028D"/>
    <w:rsid w:val="00D04624"/>
    <w:rsid w:val="00D04905"/>
    <w:rsid w:val="00D05C3F"/>
    <w:rsid w:val="00D07C07"/>
    <w:rsid w:val="00D10C3D"/>
    <w:rsid w:val="00D11CCC"/>
    <w:rsid w:val="00D12BB6"/>
    <w:rsid w:val="00D136E8"/>
    <w:rsid w:val="00D1379C"/>
    <w:rsid w:val="00D14115"/>
    <w:rsid w:val="00D1484A"/>
    <w:rsid w:val="00D1488B"/>
    <w:rsid w:val="00D1530F"/>
    <w:rsid w:val="00D15F98"/>
    <w:rsid w:val="00D160A2"/>
    <w:rsid w:val="00D16319"/>
    <w:rsid w:val="00D16E43"/>
    <w:rsid w:val="00D170D6"/>
    <w:rsid w:val="00D21080"/>
    <w:rsid w:val="00D22306"/>
    <w:rsid w:val="00D2258C"/>
    <w:rsid w:val="00D2565A"/>
    <w:rsid w:val="00D25AE9"/>
    <w:rsid w:val="00D26F25"/>
    <w:rsid w:val="00D27CE9"/>
    <w:rsid w:val="00D27F28"/>
    <w:rsid w:val="00D31BB9"/>
    <w:rsid w:val="00D31E4D"/>
    <w:rsid w:val="00D32175"/>
    <w:rsid w:val="00D326A8"/>
    <w:rsid w:val="00D33A4E"/>
    <w:rsid w:val="00D33DD9"/>
    <w:rsid w:val="00D34AD9"/>
    <w:rsid w:val="00D356C7"/>
    <w:rsid w:val="00D35AF4"/>
    <w:rsid w:val="00D36949"/>
    <w:rsid w:val="00D36AB5"/>
    <w:rsid w:val="00D41430"/>
    <w:rsid w:val="00D44E66"/>
    <w:rsid w:val="00D45361"/>
    <w:rsid w:val="00D45675"/>
    <w:rsid w:val="00D4697F"/>
    <w:rsid w:val="00D46AE6"/>
    <w:rsid w:val="00D46F50"/>
    <w:rsid w:val="00D47330"/>
    <w:rsid w:val="00D47766"/>
    <w:rsid w:val="00D47A32"/>
    <w:rsid w:val="00D503C9"/>
    <w:rsid w:val="00D51449"/>
    <w:rsid w:val="00D5174E"/>
    <w:rsid w:val="00D52074"/>
    <w:rsid w:val="00D52312"/>
    <w:rsid w:val="00D565F4"/>
    <w:rsid w:val="00D56D08"/>
    <w:rsid w:val="00D5748B"/>
    <w:rsid w:val="00D60064"/>
    <w:rsid w:val="00D603CD"/>
    <w:rsid w:val="00D605D1"/>
    <w:rsid w:val="00D61385"/>
    <w:rsid w:val="00D61D04"/>
    <w:rsid w:val="00D638F9"/>
    <w:rsid w:val="00D6392B"/>
    <w:rsid w:val="00D63A9D"/>
    <w:rsid w:val="00D646CC"/>
    <w:rsid w:val="00D64867"/>
    <w:rsid w:val="00D64939"/>
    <w:rsid w:val="00D64F21"/>
    <w:rsid w:val="00D66309"/>
    <w:rsid w:val="00D707C2"/>
    <w:rsid w:val="00D709D5"/>
    <w:rsid w:val="00D70FFC"/>
    <w:rsid w:val="00D71540"/>
    <w:rsid w:val="00D72F89"/>
    <w:rsid w:val="00D737BE"/>
    <w:rsid w:val="00D751A5"/>
    <w:rsid w:val="00D75DA2"/>
    <w:rsid w:val="00D75F51"/>
    <w:rsid w:val="00D771E7"/>
    <w:rsid w:val="00D82774"/>
    <w:rsid w:val="00D82C8F"/>
    <w:rsid w:val="00D82E0F"/>
    <w:rsid w:val="00D838B5"/>
    <w:rsid w:val="00D8453A"/>
    <w:rsid w:val="00D85606"/>
    <w:rsid w:val="00D85AEC"/>
    <w:rsid w:val="00D85B04"/>
    <w:rsid w:val="00D870B2"/>
    <w:rsid w:val="00D90306"/>
    <w:rsid w:val="00D9132D"/>
    <w:rsid w:val="00D91497"/>
    <w:rsid w:val="00D9200C"/>
    <w:rsid w:val="00D92612"/>
    <w:rsid w:val="00D929A3"/>
    <w:rsid w:val="00D9364A"/>
    <w:rsid w:val="00D938D7"/>
    <w:rsid w:val="00D93CE6"/>
    <w:rsid w:val="00D944B8"/>
    <w:rsid w:val="00D96381"/>
    <w:rsid w:val="00D96EF6"/>
    <w:rsid w:val="00DA0111"/>
    <w:rsid w:val="00DA027D"/>
    <w:rsid w:val="00DA06C9"/>
    <w:rsid w:val="00DA0A91"/>
    <w:rsid w:val="00DA0AAD"/>
    <w:rsid w:val="00DA143D"/>
    <w:rsid w:val="00DA15E8"/>
    <w:rsid w:val="00DA17BF"/>
    <w:rsid w:val="00DA1FE2"/>
    <w:rsid w:val="00DA2A48"/>
    <w:rsid w:val="00DA409A"/>
    <w:rsid w:val="00DA4713"/>
    <w:rsid w:val="00DA50F9"/>
    <w:rsid w:val="00DA5DF4"/>
    <w:rsid w:val="00DA60F9"/>
    <w:rsid w:val="00DA6A62"/>
    <w:rsid w:val="00DA6FE8"/>
    <w:rsid w:val="00DA785B"/>
    <w:rsid w:val="00DB0091"/>
    <w:rsid w:val="00DB1964"/>
    <w:rsid w:val="00DB1FB4"/>
    <w:rsid w:val="00DB271F"/>
    <w:rsid w:val="00DB2EE1"/>
    <w:rsid w:val="00DB3268"/>
    <w:rsid w:val="00DB3493"/>
    <w:rsid w:val="00DB37CF"/>
    <w:rsid w:val="00DB37E4"/>
    <w:rsid w:val="00DB3A62"/>
    <w:rsid w:val="00DB3E5A"/>
    <w:rsid w:val="00DB5432"/>
    <w:rsid w:val="00DB76DB"/>
    <w:rsid w:val="00DB78FE"/>
    <w:rsid w:val="00DC0302"/>
    <w:rsid w:val="00DC1036"/>
    <w:rsid w:val="00DC1319"/>
    <w:rsid w:val="00DC176B"/>
    <w:rsid w:val="00DC2076"/>
    <w:rsid w:val="00DC2289"/>
    <w:rsid w:val="00DC2458"/>
    <w:rsid w:val="00DC2CE5"/>
    <w:rsid w:val="00DC2D3C"/>
    <w:rsid w:val="00DC31A1"/>
    <w:rsid w:val="00DC3292"/>
    <w:rsid w:val="00DC430A"/>
    <w:rsid w:val="00DC7964"/>
    <w:rsid w:val="00DD45C0"/>
    <w:rsid w:val="00DD50AF"/>
    <w:rsid w:val="00DD52F9"/>
    <w:rsid w:val="00DD58B8"/>
    <w:rsid w:val="00DD725F"/>
    <w:rsid w:val="00DD75CB"/>
    <w:rsid w:val="00DD7DA0"/>
    <w:rsid w:val="00DE0334"/>
    <w:rsid w:val="00DE06D6"/>
    <w:rsid w:val="00DE0A97"/>
    <w:rsid w:val="00DE1750"/>
    <w:rsid w:val="00DE1CE1"/>
    <w:rsid w:val="00DE4109"/>
    <w:rsid w:val="00DE44C8"/>
    <w:rsid w:val="00DE4813"/>
    <w:rsid w:val="00DE51D0"/>
    <w:rsid w:val="00DE6DFC"/>
    <w:rsid w:val="00DE78FE"/>
    <w:rsid w:val="00DE7A63"/>
    <w:rsid w:val="00DF00D0"/>
    <w:rsid w:val="00DF1151"/>
    <w:rsid w:val="00DF1F6C"/>
    <w:rsid w:val="00DF258C"/>
    <w:rsid w:val="00DF3AA8"/>
    <w:rsid w:val="00DF3D5A"/>
    <w:rsid w:val="00DF3F07"/>
    <w:rsid w:val="00DF5598"/>
    <w:rsid w:val="00DF5B87"/>
    <w:rsid w:val="00DF64BE"/>
    <w:rsid w:val="00DF6D49"/>
    <w:rsid w:val="00E000AB"/>
    <w:rsid w:val="00E01137"/>
    <w:rsid w:val="00E01279"/>
    <w:rsid w:val="00E01305"/>
    <w:rsid w:val="00E01AEF"/>
    <w:rsid w:val="00E025B8"/>
    <w:rsid w:val="00E03FC4"/>
    <w:rsid w:val="00E05570"/>
    <w:rsid w:val="00E05793"/>
    <w:rsid w:val="00E05947"/>
    <w:rsid w:val="00E05C7F"/>
    <w:rsid w:val="00E06509"/>
    <w:rsid w:val="00E06652"/>
    <w:rsid w:val="00E10554"/>
    <w:rsid w:val="00E134F0"/>
    <w:rsid w:val="00E13925"/>
    <w:rsid w:val="00E13BD0"/>
    <w:rsid w:val="00E13CEC"/>
    <w:rsid w:val="00E152FD"/>
    <w:rsid w:val="00E172F3"/>
    <w:rsid w:val="00E20F66"/>
    <w:rsid w:val="00E216A8"/>
    <w:rsid w:val="00E21A5B"/>
    <w:rsid w:val="00E22936"/>
    <w:rsid w:val="00E236C5"/>
    <w:rsid w:val="00E24B7E"/>
    <w:rsid w:val="00E25B61"/>
    <w:rsid w:val="00E25CF4"/>
    <w:rsid w:val="00E26290"/>
    <w:rsid w:val="00E2697D"/>
    <w:rsid w:val="00E26E95"/>
    <w:rsid w:val="00E27504"/>
    <w:rsid w:val="00E27CE1"/>
    <w:rsid w:val="00E30837"/>
    <w:rsid w:val="00E310BB"/>
    <w:rsid w:val="00E310D2"/>
    <w:rsid w:val="00E3119B"/>
    <w:rsid w:val="00E31E65"/>
    <w:rsid w:val="00E33106"/>
    <w:rsid w:val="00E33325"/>
    <w:rsid w:val="00E33C8F"/>
    <w:rsid w:val="00E3478D"/>
    <w:rsid w:val="00E34C85"/>
    <w:rsid w:val="00E351BF"/>
    <w:rsid w:val="00E35207"/>
    <w:rsid w:val="00E357CE"/>
    <w:rsid w:val="00E3716F"/>
    <w:rsid w:val="00E37D1D"/>
    <w:rsid w:val="00E40709"/>
    <w:rsid w:val="00E41240"/>
    <w:rsid w:val="00E419FD"/>
    <w:rsid w:val="00E41DBF"/>
    <w:rsid w:val="00E41DD0"/>
    <w:rsid w:val="00E422BE"/>
    <w:rsid w:val="00E4257C"/>
    <w:rsid w:val="00E42611"/>
    <w:rsid w:val="00E42ADE"/>
    <w:rsid w:val="00E42FCC"/>
    <w:rsid w:val="00E436F0"/>
    <w:rsid w:val="00E43A05"/>
    <w:rsid w:val="00E4600A"/>
    <w:rsid w:val="00E4644B"/>
    <w:rsid w:val="00E5103E"/>
    <w:rsid w:val="00E515A7"/>
    <w:rsid w:val="00E5165D"/>
    <w:rsid w:val="00E52122"/>
    <w:rsid w:val="00E527EE"/>
    <w:rsid w:val="00E52C29"/>
    <w:rsid w:val="00E5376D"/>
    <w:rsid w:val="00E56BEA"/>
    <w:rsid w:val="00E56C2D"/>
    <w:rsid w:val="00E6006F"/>
    <w:rsid w:val="00E60B52"/>
    <w:rsid w:val="00E60FEE"/>
    <w:rsid w:val="00E6123F"/>
    <w:rsid w:val="00E62483"/>
    <w:rsid w:val="00E62FF4"/>
    <w:rsid w:val="00E634AC"/>
    <w:rsid w:val="00E64B1E"/>
    <w:rsid w:val="00E654AE"/>
    <w:rsid w:val="00E65BC2"/>
    <w:rsid w:val="00E65D4A"/>
    <w:rsid w:val="00E667CA"/>
    <w:rsid w:val="00E7107B"/>
    <w:rsid w:val="00E711B7"/>
    <w:rsid w:val="00E718CA"/>
    <w:rsid w:val="00E72D23"/>
    <w:rsid w:val="00E73471"/>
    <w:rsid w:val="00E7443A"/>
    <w:rsid w:val="00E74491"/>
    <w:rsid w:val="00E74F39"/>
    <w:rsid w:val="00E76DE8"/>
    <w:rsid w:val="00E773A2"/>
    <w:rsid w:val="00E77AA2"/>
    <w:rsid w:val="00E809FA"/>
    <w:rsid w:val="00E815D8"/>
    <w:rsid w:val="00E81FF1"/>
    <w:rsid w:val="00E82757"/>
    <w:rsid w:val="00E83179"/>
    <w:rsid w:val="00E83EFD"/>
    <w:rsid w:val="00E840FB"/>
    <w:rsid w:val="00E85CAA"/>
    <w:rsid w:val="00E85CAD"/>
    <w:rsid w:val="00E86053"/>
    <w:rsid w:val="00E8648A"/>
    <w:rsid w:val="00E872F2"/>
    <w:rsid w:val="00E873D9"/>
    <w:rsid w:val="00E901FB"/>
    <w:rsid w:val="00E903D0"/>
    <w:rsid w:val="00E908C2"/>
    <w:rsid w:val="00E91BF1"/>
    <w:rsid w:val="00E920AA"/>
    <w:rsid w:val="00E93081"/>
    <w:rsid w:val="00E93B26"/>
    <w:rsid w:val="00E93CE8"/>
    <w:rsid w:val="00E9432E"/>
    <w:rsid w:val="00E9584D"/>
    <w:rsid w:val="00E95DE1"/>
    <w:rsid w:val="00E96AD2"/>
    <w:rsid w:val="00EA0700"/>
    <w:rsid w:val="00EA0F5B"/>
    <w:rsid w:val="00EA1C4A"/>
    <w:rsid w:val="00EA3A96"/>
    <w:rsid w:val="00EA54C5"/>
    <w:rsid w:val="00EA56EA"/>
    <w:rsid w:val="00EA58FA"/>
    <w:rsid w:val="00EA5C68"/>
    <w:rsid w:val="00EA5E73"/>
    <w:rsid w:val="00EA7219"/>
    <w:rsid w:val="00EA7343"/>
    <w:rsid w:val="00EB0303"/>
    <w:rsid w:val="00EB0B45"/>
    <w:rsid w:val="00EB1882"/>
    <w:rsid w:val="00EB1A10"/>
    <w:rsid w:val="00EB241E"/>
    <w:rsid w:val="00EB2679"/>
    <w:rsid w:val="00EB285E"/>
    <w:rsid w:val="00EB35C5"/>
    <w:rsid w:val="00EB39F5"/>
    <w:rsid w:val="00EB5D88"/>
    <w:rsid w:val="00EB5EA9"/>
    <w:rsid w:val="00EB632B"/>
    <w:rsid w:val="00EC0252"/>
    <w:rsid w:val="00EC08DD"/>
    <w:rsid w:val="00EC15A1"/>
    <w:rsid w:val="00EC1A15"/>
    <w:rsid w:val="00EC2CC1"/>
    <w:rsid w:val="00EC30CF"/>
    <w:rsid w:val="00EC4879"/>
    <w:rsid w:val="00EC5022"/>
    <w:rsid w:val="00EC711B"/>
    <w:rsid w:val="00ED04AD"/>
    <w:rsid w:val="00ED0DE5"/>
    <w:rsid w:val="00ED0E16"/>
    <w:rsid w:val="00ED1335"/>
    <w:rsid w:val="00ED3989"/>
    <w:rsid w:val="00ED4B33"/>
    <w:rsid w:val="00ED74AC"/>
    <w:rsid w:val="00ED7B2F"/>
    <w:rsid w:val="00EE1DE9"/>
    <w:rsid w:val="00EE305B"/>
    <w:rsid w:val="00EE4316"/>
    <w:rsid w:val="00EE4681"/>
    <w:rsid w:val="00EE4EAD"/>
    <w:rsid w:val="00EE5DE5"/>
    <w:rsid w:val="00EE6EA2"/>
    <w:rsid w:val="00EE70FD"/>
    <w:rsid w:val="00EE73BB"/>
    <w:rsid w:val="00EE7B14"/>
    <w:rsid w:val="00EF0943"/>
    <w:rsid w:val="00EF1215"/>
    <w:rsid w:val="00EF2088"/>
    <w:rsid w:val="00EF2C7C"/>
    <w:rsid w:val="00EF34AB"/>
    <w:rsid w:val="00EF3686"/>
    <w:rsid w:val="00EF452A"/>
    <w:rsid w:val="00EF4FD4"/>
    <w:rsid w:val="00EF6239"/>
    <w:rsid w:val="00EF6F3B"/>
    <w:rsid w:val="00F01EA9"/>
    <w:rsid w:val="00F02395"/>
    <w:rsid w:val="00F02643"/>
    <w:rsid w:val="00F02ED4"/>
    <w:rsid w:val="00F04CBC"/>
    <w:rsid w:val="00F0522C"/>
    <w:rsid w:val="00F05C04"/>
    <w:rsid w:val="00F06133"/>
    <w:rsid w:val="00F06288"/>
    <w:rsid w:val="00F06DED"/>
    <w:rsid w:val="00F06ED3"/>
    <w:rsid w:val="00F0701F"/>
    <w:rsid w:val="00F07BE2"/>
    <w:rsid w:val="00F10479"/>
    <w:rsid w:val="00F10B59"/>
    <w:rsid w:val="00F11030"/>
    <w:rsid w:val="00F112C9"/>
    <w:rsid w:val="00F119BC"/>
    <w:rsid w:val="00F1200F"/>
    <w:rsid w:val="00F13025"/>
    <w:rsid w:val="00F13693"/>
    <w:rsid w:val="00F138F5"/>
    <w:rsid w:val="00F1401C"/>
    <w:rsid w:val="00F14CEF"/>
    <w:rsid w:val="00F15856"/>
    <w:rsid w:val="00F15AD1"/>
    <w:rsid w:val="00F1600D"/>
    <w:rsid w:val="00F161F7"/>
    <w:rsid w:val="00F1641B"/>
    <w:rsid w:val="00F17075"/>
    <w:rsid w:val="00F17F86"/>
    <w:rsid w:val="00F21728"/>
    <w:rsid w:val="00F21746"/>
    <w:rsid w:val="00F219B4"/>
    <w:rsid w:val="00F22638"/>
    <w:rsid w:val="00F23476"/>
    <w:rsid w:val="00F24280"/>
    <w:rsid w:val="00F25FF7"/>
    <w:rsid w:val="00F27286"/>
    <w:rsid w:val="00F276C2"/>
    <w:rsid w:val="00F27CF6"/>
    <w:rsid w:val="00F30438"/>
    <w:rsid w:val="00F309D3"/>
    <w:rsid w:val="00F30D84"/>
    <w:rsid w:val="00F30E5F"/>
    <w:rsid w:val="00F320B1"/>
    <w:rsid w:val="00F32F19"/>
    <w:rsid w:val="00F33442"/>
    <w:rsid w:val="00F3410C"/>
    <w:rsid w:val="00F35688"/>
    <w:rsid w:val="00F357CF"/>
    <w:rsid w:val="00F35F74"/>
    <w:rsid w:val="00F367EC"/>
    <w:rsid w:val="00F4023A"/>
    <w:rsid w:val="00F406D7"/>
    <w:rsid w:val="00F411BA"/>
    <w:rsid w:val="00F411E4"/>
    <w:rsid w:val="00F4156E"/>
    <w:rsid w:val="00F419B8"/>
    <w:rsid w:val="00F4381B"/>
    <w:rsid w:val="00F43DE8"/>
    <w:rsid w:val="00F44AEA"/>
    <w:rsid w:val="00F450B0"/>
    <w:rsid w:val="00F46AF3"/>
    <w:rsid w:val="00F4700E"/>
    <w:rsid w:val="00F47D6E"/>
    <w:rsid w:val="00F508A7"/>
    <w:rsid w:val="00F50E42"/>
    <w:rsid w:val="00F5128E"/>
    <w:rsid w:val="00F52381"/>
    <w:rsid w:val="00F52582"/>
    <w:rsid w:val="00F525E4"/>
    <w:rsid w:val="00F52914"/>
    <w:rsid w:val="00F5293D"/>
    <w:rsid w:val="00F533AB"/>
    <w:rsid w:val="00F53621"/>
    <w:rsid w:val="00F53ECC"/>
    <w:rsid w:val="00F54462"/>
    <w:rsid w:val="00F545EA"/>
    <w:rsid w:val="00F558E8"/>
    <w:rsid w:val="00F55BC9"/>
    <w:rsid w:val="00F56B25"/>
    <w:rsid w:val="00F600AE"/>
    <w:rsid w:val="00F61A33"/>
    <w:rsid w:val="00F61D3B"/>
    <w:rsid w:val="00F6359E"/>
    <w:rsid w:val="00F65210"/>
    <w:rsid w:val="00F6543F"/>
    <w:rsid w:val="00F70275"/>
    <w:rsid w:val="00F70B89"/>
    <w:rsid w:val="00F70CD4"/>
    <w:rsid w:val="00F70DDD"/>
    <w:rsid w:val="00F71B60"/>
    <w:rsid w:val="00F727B8"/>
    <w:rsid w:val="00F727C6"/>
    <w:rsid w:val="00F72891"/>
    <w:rsid w:val="00F72945"/>
    <w:rsid w:val="00F74318"/>
    <w:rsid w:val="00F76E34"/>
    <w:rsid w:val="00F8021A"/>
    <w:rsid w:val="00F802A9"/>
    <w:rsid w:val="00F803DD"/>
    <w:rsid w:val="00F819CD"/>
    <w:rsid w:val="00F81C43"/>
    <w:rsid w:val="00F8231B"/>
    <w:rsid w:val="00F82695"/>
    <w:rsid w:val="00F82D91"/>
    <w:rsid w:val="00F83BD4"/>
    <w:rsid w:val="00F84027"/>
    <w:rsid w:val="00F840B7"/>
    <w:rsid w:val="00F84309"/>
    <w:rsid w:val="00F850DF"/>
    <w:rsid w:val="00F8541D"/>
    <w:rsid w:val="00F85BFE"/>
    <w:rsid w:val="00F923AB"/>
    <w:rsid w:val="00F92ABF"/>
    <w:rsid w:val="00F93032"/>
    <w:rsid w:val="00F9561A"/>
    <w:rsid w:val="00F959E7"/>
    <w:rsid w:val="00F9641A"/>
    <w:rsid w:val="00F9644C"/>
    <w:rsid w:val="00F96E5E"/>
    <w:rsid w:val="00F97CB3"/>
    <w:rsid w:val="00FA2651"/>
    <w:rsid w:val="00FA2F1B"/>
    <w:rsid w:val="00FA3C66"/>
    <w:rsid w:val="00FA3C67"/>
    <w:rsid w:val="00FA43A5"/>
    <w:rsid w:val="00FA471E"/>
    <w:rsid w:val="00FA4746"/>
    <w:rsid w:val="00FA5605"/>
    <w:rsid w:val="00FA5BF7"/>
    <w:rsid w:val="00FB0631"/>
    <w:rsid w:val="00FB21EC"/>
    <w:rsid w:val="00FB2642"/>
    <w:rsid w:val="00FB2C25"/>
    <w:rsid w:val="00FB2EDF"/>
    <w:rsid w:val="00FB31EB"/>
    <w:rsid w:val="00FB6036"/>
    <w:rsid w:val="00FB66F1"/>
    <w:rsid w:val="00FC2E8D"/>
    <w:rsid w:val="00FC2F1D"/>
    <w:rsid w:val="00FC39C8"/>
    <w:rsid w:val="00FC4EBD"/>
    <w:rsid w:val="00FC51D4"/>
    <w:rsid w:val="00FC5665"/>
    <w:rsid w:val="00FC748B"/>
    <w:rsid w:val="00FC74CE"/>
    <w:rsid w:val="00FC7DF3"/>
    <w:rsid w:val="00FD0545"/>
    <w:rsid w:val="00FD0728"/>
    <w:rsid w:val="00FD0D78"/>
    <w:rsid w:val="00FD4007"/>
    <w:rsid w:val="00FD4BCB"/>
    <w:rsid w:val="00FD7D94"/>
    <w:rsid w:val="00FE14C3"/>
    <w:rsid w:val="00FE2DA8"/>
    <w:rsid w:val="00FE2FB2"/>
    <w:rsid w:val="00FE45A3"/>
    <w:rsid w:val="00FE487D"/>
    <w:rsid w:val="00FE6CA2"/>
    <w:rsid w:val="00FE7676"/>
    <w:rsid w:val="00FF0B5F"/>
    <w:rsid w:val="00FF0D28"/>
    <w:rsid w:val="00FF22CC"/>
    <w:rsid w:val="00FF263F"/>
    <w:rsid w:val="00FF284D"/>
    <w:rsid w:val="00FF426D"/>
    <w:rsid w:val="00FF5634"/>
    <w:rsid w:val="00FF6983"/>
    <w:rsid w:val="00FF765A"/>
    <w:rsid w:val="00FF7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B33A4"/>
  <w15:chartTrackingRefBased/>
  <w15:docId w15:val="{B256A380-CD11-410E-9912-B360B1CE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1B90"/>
    <w:pPr>
      <w:spacing w:line="276" w:lineRule="auto"/>
    </w:pPr>
    <w:rPr>
      <w:rFonts w:eastAsia="Times New Roman"/>
      <w:sz w:val="24"/>
      <w:szCs w:val="24"/>
    </w:rPr>
  </w:style>
  <w:style w:type="paragraph" w:styleId="Nagwek1">
    <w:name w:val="heading 1"/>
    <w:basedOn w:val="Normalny"/>
    <w:next w:val="Normalny"/>
    <w:link w:val="Nagwek1Znak"/>
    <w:qFormat/>
    <w:rsid w:val="005078F7"/>
    <w:pPr>
      <w:keepNext/>
      <w:jc w:val="both"/>
      <w:outlineLvl w:val="0"/>
    </w:pPr>
    <w:rPr>
      <w:b/>
      <w:bCs/>
      <w:sz w:val="20"/>
      <w:szCs w:val="20"/>
      <w:lang w:val="x-none"/>
    </w:rPr>
  </w:style>
  <w:style w:type="paragraph" w:styleId="Nagwek2">
    <w:name w:val="heading 2"/>
    <w:basedOn w:val="Normalny"/>
    <w:next w:val="Normalny"/>
    <w:link w:val="Nagwek2Znak"/>
    <w:qFormat/>
    <w:rsid w:val="005078F7"/>
    <w:pPr>
      <w:keepNext/>
      <w:outlineLvl w:val="1"/>
    </w:pPr>
    <w:rPr>
      <w:sz w:val="20"/>
      <w:szCs w:val="20"/>
      <w:lang w:val="x-none"/>
    </w:rPr>
  </w:style>
  <w:style w:type="paragraph" w:styleId="Nagwek4">
    <w:name w:val="heading 4"/>
    <w:basedOn w:val="Normalny"/>
    <w:next w:val="Normalny"/>
    <w:link w:val="Nagwek4Znak"/>
    <w:qFormat/>
    <w:rsid w:val="007C54E9"/>
    <w:pPr>
      <w:keepNext/>
      <w:spacing w:before="240" w:after="60"/>
      <w:outlineLvl w:val="3"/>
    </w:pPr>
    <w:rPr>
      <w:b/>
      <w:bCs/>
      <w:sz w:val="28"/>
      <w:szCs w:val="28"/>
      <w:lang w:val="x-none" w:eastAsia="x-none"/>
    </w:rPr>
  </w:style>
  <w:style w:type="paragraph" w:styleId="Nagwek7">
    <w:name w:val="heading 7"/>
    <w:basedOn w:val="Normalny"/>
    <w:next w:val="Normalny"/>
    <w:link w:val="Nagwek7Znak"/>
    <w:qFormat/>
    <w:rsid w:val="005078F7"/>
    <w:pPr>
      <w:spacing w:before="240" w:after="60"/>
      <w:outlineLvl w:val="6"/>
    </w:pPr>
    <w:rPr>
      <w:sz w:val="20"/>
      <w:szCs w:val="20"/>
      <w:lang w:val="x-none"/>
    </w:rPr>
  </w:style>
  <w:style w:type="paragraph" w:styleId="Nagwek8">
    <w:name w:val="heading 8"/>
    <w:basedOn w:val="Normalny"/>
    <w:next w:val="Normalny"/>
    <w:link w:val="Nagwek8Znak"/>
    <w:qFormat/>
    <w:rsid w:val="005078F7"/>
    <w:pPr>
      <w:spacing w:before="240" w:after="60"/>
      <w:outlineLvl w:val="7"/>
    </w:pPr>
    <w:rPr>
      <w:i/>
      <w:i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78F7"/>
    <w:rPr>
      <w:rFonts w:eastAsia="Times New Roman"/>
      <w:b/>
      <w:bCs/>
      <w:caps w:val="0"/>
      <w:szCs w:val="20"/>
      <w:lang w:eastAsia="pl-PL"/>
    </w:rPr>
  </w:style>
  <w:style w:type="character" w:customStyle="1" w:styleId="Nagwek2Znak">
    <w:name w:val="Nagłówek 2 Znak"/>
    <w:link w:val="Nagwek2"/>
    <w:rsid w:val="005078F7"/>
    <w:rPr>
      <w:rFonts w:eastAsia="Times New Roman"/>
      <w:caps w:val="0"/>
      <w:szCs w:val="20"/>
      <w:lang w:eastAsia="pl-PL"/>
    </w:rPr>
  </w:style>
  <w:style w:type="character" w:customStyle="1" w:styleId="Nagwek7Znak">
    <w:name w:val="Nagłówek 7 Znak"/>
    <w:link w:val="Nagwek7"/>
    <w:rsid w:val="005078F7"/>
    <w:rPr>
      <w:rFonts w:eastAsia="Times New Roman"/>
      <w:caps w:val="0"/>
      <w:lang w:eastAsia="pl-PL"/>
    </w:rPr>
  </w:style>
  <w:style w:type="character" w:customStyle="1" w:styleId="Nagwek8Znak">
    <w:name w:val="Nagłówek 8 Znak"/>
    <w:link w:val="Nagwek8"/>
    <w:rsid w:val="005078F7"/>
    <w:rPr>
      <w:rFonts w:eastAsia="Times New Roman"/>
      <w:i/>
      <w:iCs/>
      <w:caps w:val="0"/>
      <w:lang w:eastAsia="pl-PL"/>
    </w:rPr>
  </w:style>
  <w:style w:type="character" w:styleId="Hipercze">
    <w:name w:val="Hyperlink"/>
    <w:uiPriority w:val="99"/>
    <w:rsid w:val="005078F7"/>
    <w:rPr>
      <w:color w:val="0000FF"/>
      <w:u w:val="single"/>
    </w:rPr>
  </w:style>
  <w:style w:type="paragraph" w:styleId="Tekstpodstawowy3">
    <w:name w:val="Body Text 3"/>
    <w:basedOn w:val="Normalny"/>
    <w:link w:val="Tekstpodstawowy3Znak"/>
    <w:rsid w:val="005078F7"/>
    <w:pPr>
      <w:spacing w:after="120"/>
    </w:pPr>
    <w:rPr>
      <w:sz w:val="16"/>
      <w:szCs w:val="16"/>
      <w:lang w:val="x-none"/>
    </w:rPr>
  </w:style>
  <w:style w:type="character" w:customStyle="1" w:styleId="Tekstpodstawowy3Znak">
    <w:name w:val="Tekst podstawowy 3 Znak"/>
    <w:link w:val="Tekstpodstawowy3"/>
    <w:rsid w:val="005078F7"/>
    <w:rPr>
      <w:rFonts w:eastAsia="Times New Roman"/>
      <w:caps w:val="0"/>
      <w:sz w:val="16"/>
      <w:szCs w:val="16"/>
      <w:lang w:eastAsia="pl-PL"/>
    </w:rPr>
  </w:style>
  <w:style w:type="paragraph" w:styleId="Tekstpodstawowy">
    <w:name w:val="Body Text"/>
    <w:basedOn w:val="Normalny"/>
    <w:link w:val="TekstpodstawowyZnak"/>
    <w:rsid w:val="005078F7"/>
    <w:pPr>
      <w:spacing w:after="120"/>
    </w:pPr>
    <w:rPr>
      <w:sz w:val="20"/>
      <w:szCs w:val="20"/>
      <w:lang w:val="x-none"/>
    </w:rPr>
  </w:style>
  <w:style w:type="character" w:customStyle="1" w:styleId="TekstpodstawowyZnak">
    <w:name w:val="Tekst podstawowy Znak"/>
    <w:link w:val="Tekstpodstawowy"/>
    <w:rsid w:val="005078F7"/>
    <w:rPr>
      <w:rFonts w:eastAsia="Times New Roman"/>
      <w:caps w:val="0"/>
      <w:lang w:eastAsia="pl-PL"/>
    </w:rPr>
  </w:style>
  <w:style w:type="paragraph" w:styleId="Stopka">
    <w:name w:val="footer"/>
    <w:basedOn w:val="Normalny"/>
    <w:link w:val="StopkaZnak"/>
    <w:uiPriority w:val="99"/>
    <w:rsid w:val="005078F7"/>
    <w:pPr>
      <w:tabs>
        <w:tab w:val="center" w:pos="4536"/>
        <w:tab w:val="right" w:pos="9072"/>
      </w:tabs>
    </w:pPr>
    <w:rPr>
      <w:sz w:val="20"/>
      <w:szCs w:val="20"/>
      <w:lang w:val="x-none"/>
    </w:rPr>
  </w:style>
  <w:style w:type="character" w:customStyle="1" w:styleId="StopkaZnak">
    <w:name w:val="Stopka Znak"/>
    <w:link w:val="Stopka"/>
    <w:uiPriority w:val="99"/>
    <w:rsid w:val="005078F7"/>
    <w:rPr>
      <w:rFonts w:eastAsia="Times New Roman"/>
      <w:caps w:val="0"/>
      <w:lang w:eastAsia="pl-PL"/>
    </w:rPr>
  </w:style>
  <w:style w:type="character" w:styleId="Numerstrony">
    <w:name w:val="page number"/>
    <w:basedOn w:val="Domylnaczcionkaakapitu"/>
    <w:rsid w:val="005078F7"/>
  </w:style>
  <w:style w:type="character" w:customStyle="1" w:styleId="TekstdymkaZnak">
    <w:name w:val="Tekst dymka Znak"/>
    <w:link w:val="Tekstdymka"/>
    <w:semiHidden/>
    <w:rsid w:val="005078F7"/>
    <w:rPr>
      <w:rFonts w:ascii="Tahoma" w:eastAsia="Times New Roman" w:hAnsi="Tahoma" w:cs="Tahoma"/>
      <w:caps w:val="0"/>
      <w:sz w:val="16"/>
      <w:szCs w:val="16"/>
      <w:lang w:eastAsia="pl-PL"/>
    </w:rPr>
  </w:style>
  <w:style w:type="paragraph" w:styleId="Tekstdymka">
    <w:name w:val="Balloon Text"/>
    <w:basedOn w:val="Normalny"/>
    <w:link w:val="TekstdymkaZnak"/>
    <w:semiHidden/>
    <w:rsid w:val="005078F7"/>
    <w:rPr>
      <w:rFonts w:ascii="Tahoma" w:hAnsi="Tahoma"/>
      <w:sz w:val="16"/>
      <w:szCs w:val="16"/>
      <w:lang w:val="x-none"/>
    </w:rPr>
  </w:style>
  <w:style w:type="paragraph" w:customStyle="1" w:styleId="WW-Tekstpodstawowy212">
    <w:name w:val="WW-Tekst podstawowy 212"/>
    <w:basedOn w:val="Normalny"/>
    <w:rsid w:val="005078F7"/>
    <w:pPr>
      <w:widowControl w:val="0"/>
      <w:suppressAutoHyphens/>
      <w:overflowPunct w:val="0"/>
      <w:autoSpaceDE w:val="0"/>
      <w:jc w:val="both"/>
      <w:textAlignment w:val="baseline"/>
    </w:pPr>
    <w:rPr>
      <w:rFonts w:ascii="Arial Narrow" w:hAnsi="Arial Narrow"/>
      <w:sz w:val="22"/>
      <w:szCs w:val="20"/>
    </w:rPr>
  </w:style>
  <w:style w:type="paragraph" w:customStyle="1" w:styleId="WW-Tekstpodstawowy2123">
    <w:name w:val="WW-Tekst podstawowy 2123"/>
    <w:basedOn w:val="Normalny"/>
    <w:rsid w:val="005078F7"/>
    <w:pPr>
      <w:widowControl w:val="0"/>
      <w:suppressAutoHyphens/>
      <w:overflowPunct w:val="0"/>
      <w:autoSpaceDE w:val="0"/>
      <w:textAlignment w:val="baseline"/>
    </w:pPr>
    <w:rPr>
      <w:rFonts w:ascii="Arial Narrow" w:eastAsia="Arial Unicode MS" w:hAnsi="Arial Narrow"/>
      <w:sz w:val="22"/>
      <w:szCs w:val="20"/>
    </w:rPr>
  </w:style>
  <w:style w:type="paragraph" w:styleId="Tekstpodstawowy2">
    <w:name w:val="Body Text 2"/>
    <w:basedOn w:val="Normalny"/>
    <w:link w:val="Tekstpodstawowy2Znak"/>
    <w:rsid w:val="005078F7"/>
    <w:pPr>
      <w:spacing w:after="120" w:line="480" w:lineRule="auto"/>
    </w:pPr>
    <w:rPr>
      <w:sz w:val="20"/>
      <w:szCs w:val="20"/>
      <w:lang w:val="x-none"/>
    </w:rPr>
  </w:style>
  <w:style w:type="character" w:customStyle="1" w:styleId="Tekstpodstawowy2Znak">
    <w:name w:val="Tekst podstawowy 2 Znak"/>
    <w:link w:val="Tekstpodstawowy2"/>
    <w:rsid w:val="005078F7"/>
    <w:rPr>
      <w:rFonts w:eastAsia="Times New Roman"/>
      <w:caps w:val="0"/>
      <w:lang w:eastAsia="pl-PL"/>
    </w:rPr>
  </w:style>
  <w:style w:type="paragraph" w:customStyle="1" w:styleId="WW-Tekstpodstawowy31">
    <w:name w:val="WW-Tekst podstawowy 31"/>
    <w:basedOn w:val="Normalny"/>
    <w:rsid w:val="005078F7"/>
    <w:pPr>
      <w:widowControl w:val="0"/>
      <w:suppressAutoHyphens/>
      <w:overflowPunct w:val="0"/>
      <w:autoSpaceDE w:val="0"/>
      <w:jc w:val="both"/>
      <w:textAlignment w:val="baseline"/>
    </w:pPr>
    <w:rPr>
      <w:rFonts w:ascii="Arial Narrow" w:hAnsi="Arial Narrow"/>
      <w:sz w:val="18"/>
      <w:szCs w:val="20"/>
    </w:rPr>
  </w:style>
  <w:style w:type="paragraph" w:styleId="Nagwek">
    <w:name w:val="header"/>
    <w:basedOn w:val="Normalny"/>
    <w:link w:val="NagwekZnak"/>
    <w:uiPriority w:val="99"/>
    <w:rsid w:val="005078F7"/>
    <w:pPr>
      <w:tabs>
        <w:tab w:val="center" w:pos="4536"/>
        <w:tab w:val="right" w:pos="9072"/>
      </w:tabs>
    </w:pPr>
    <w:rPr>
      <w:sz w:val="20"/>
      <w:szCs w:val="20"/>
      <w:lang w:val="x-none"/>
    </w:rPr>
  </w:style>
  <w:style w:type="character" w:customStyle="1" w:styleId="NagwekZnak">
    <w:name w:val="Nagłówek Znak"/>
    <w:link w:val="Nagwek"/>
    <w:uiPriority w:val="99"/>
    <w:rsid w:val="005078F7"/>
    <w:rPr>
      <w:rFonts w:eastAsia="Times New Roman"/>
      <w:caps w:val="0"/>
      <w:sz w:val="20"/>
      <w:szCs w:val="20"/>
      <w:lang w:eastAsia="pl-PL"/>
    </w:rPr>
  </w:style>
  <w:style w:type="paragraph" w:customStyle="1" w:styleId="p2">
    <w:name w:val="p2"/>
    <w:basedOn w:val="Normalny"/>
    <w:rsid w:val="005078F7"/>
    <w:pPr>
      <w:tabs>
        <w:tab w:val="left" w:pos="720"/>
      </w:tabs>
      <w:autoSpaceDE w:val="0"/>
      <w:autoSpaceDN w:val="0"/>
      <w:adjustRightInd w:val="0"/>
      <w:spacing w:line="280" w:lineRule="atLeast"/>
    </w:pPr>
    <w:rPr>
      <w:sz w:val="20"/>
      <w:szCs w:val="20"/>
    </w:rPr>
  </w:style>
  <w:style w:type="paragraph" w:customStyle="1" w:styleId="p3">
    <w:name w:val="p3"/>
    <w:basedOn w:val="Normalny"/>
    <w:rsid w:val="005078F7"/>
    <w:pPr>
      <w:tabs>
        <w:tab w:val="left" w:pos="260"/>
      </w:tabs>
      <w:autoSpaceDE w:val="0"/>
      <w:autoSpaceDN w:val="0"/>
      <w:adjustRightInd w:val="0"/>
      <w:spacing w:line="280" w:lineRule="atLeast"/>
    </w:pPr>
    <w:rPr>
      <w:sz w:val="20"/>
      <w:szCs w:val="20"/>
    </w:rPr>
  </w:style>
  <w:style w:type="paragraph" w:customStyle="1" w:styleId="p5">
    <w:name w:val="p5"/>
    <w:basedOn w:val="Normalny"/>
    <w:rsid w:val="005078F7"/>
    <w:pPr>
      <w:autoSpaceDE w:val="0"/>
      <w:autoSpaceDN w:val="0"/>
      <w:adjustRightInd w:val="0"/>
      <w:spacing w:line="280" w:lineRule="atLeast"/>
      <w:ind w:left="1008" w:hanging="432"/>
    </w:pPr>
    <w:rPr>
      <w:sz w:val="20"/>
      <w:szCs w:val="20"/>
    </w:rPr>
  </w:style>
  <w:style w:type="paragraph" w:customStyle="1" w:styleId="c6">
    <w:name w:val="c6"/>
    <w:basedOn w:val="Normalny"/>
    <w:rsid w:val="005078F7"/>
    <w:pPr>
      <w:autoSpaceDE w:val="0"/>
      <w:autoSpaceDN w:val="0"/>
      <w:adjustRightInd w:val="0"/>
      <w:spacing w:line="240" w:lineRule="atLeast"/>
      <w:jc w:val="center"/>
    </w:pPr>
    <w:rPr>
      <w:sz w:val="20"/>
      <w:szCs w:val="20"/>
    </w:rPr>
  </w:style>
  <w:style w:type="paragraph" w:customStyle="1" w:styleId="p1">
    <w:name w:val="p1"/>
    <w:basedOn w:val="Normalny"/>
    <w:rsid w:val="005078F7"/>
    <w:pPr>
      <w:tabs>
        <w:tab w:val="left" w:pos="720"/>
      </w:tabs>
      <w:autoSpaceDE w:val="0"/>
      <w:autoSpaceDN w:val="0"/>
      <w:adjustRightInd w:val="0"/>
      <w:spacing w:line="280" w:lineRule="atLeast"/>
    </w:pPr>
    <w:rPr>
      <w:sz w:val="20"/>
      <w:szCs w:val="20"/>
    </w:rPr>
  </w:style>
  <w:style w:type="paragraph" w:customStyle="1" w:styleId="c3">
    <w:name w:val="c3"/>
    <w:basedOn w:val="Normalny"/>
    <w:rsid w:val="005078F7"/>
    <w:pPr>
      <w:autoSpaceDE w:val="0"/>
      <w:autoSpaceDN w:val="0"/>
      <w:adjustRightInd w:val="0"/>
      <w:spacing w:line="240" w:lineRule="atLeast"/>
      <w:jc w:val="center"/>
    </w:pPr>
    <w:rPr>
      <w:sz w:val="20"/>
      <w:szCs w:val="20"/>
    </w:rPr>
  </w:style>
  <w:style w:type="paragraph" w:customStyle="1" w:styleId="c4">
    <w:name w:val="c4"/>
    <w:basedOn w:val="Normalny"/>
    <w:rsid w:val="005078F7"/>
    <w:pPr>
      <w:autoSpaceDE w:val="0"/>
      <w:autoSpaceDN w:val="0"/>
      <w:adjustRightInd w:val="0"/>
      <w:spacing w:line="240" w:lineRule="atLeast"/>
      <w:jc w:val="center"/>
    </w:pPr>
    <w:rPr>
      <w:sz w:val="20"/>
      <w:szCs w:val="20"/>
    </w:rPr>
  </w:style>
  <w:style w:type="paragraph" w:customStyle="1" w:styleId="p6">
    <w:name w:val="p6"/>
    <w:basedOn w:val="Normalny"/>
    <w:rsid w:val="005078F7"/>
    <w:pPr>
      <w:autoSpaceDE w:val="0"/>
      <w:autoSpaceDN w:val="0"/>
      <w:adjustRightInd w:val="0"/>
      <w:spacing w:line="280" w:lineRule="atLeast"/>
      <w:ind w:left="1008" w:hanging="432"/>
    </w:pPr>
    <w:rPr>
      <w:sz w:val="20"/>
      <w:szCs w:val="20"/>
    </w:rPr>
  </w:style>
  <w:style w:type="paragraph" w:customStyle="1" w:styleId="p4">
    <w:name w:val="p4"/>
    <w:basedOn w:val="Normalny"/>
    <w:rsid w:val="005078F7"/>
    <w:pPr>
      <w:tabs>
        <w:tab w:val="left" w:pos="8100"/>
      </w:tabs>
      <w:autoSpaceDE w:val="0"/>
      <w:autoSpaceDN w:val="0"/>
      <w:adjustRightInd w:val="0"/>
      <w:spacing w:line="240" w:lineRule="atLeast"/>
      <w:ind w:left="6624" w:hanging="8064"/>
    </w:pPr>
    <w:rPr>
      <w:sz w:val="20"/>
      <w:szCs w:val="20"/>
    </w:rPr>
  </w:style>
  <w:style w:type="paragraph" w:customStyle="1" w:styleId="p7">
    <w:name w:val="p7"/>
    <w:basedOn w:val="Normalny"/>
    <w:rsid w:val="005078F7"/>
    <w:pPr>
      <w:tabs>
        <w:tab w:val="left" w:pos="4820"/>
      </w:tabs>
      <w:autoSpaceDE w:val="0"/>
      <w:autoSpaceDN w:val="0"/>
      <w:adjustRightInd w:val="0"/>
      <w:spacing w:line="240" w:lineRule="atLeast"/>
      <w:ind w:left="3380"/>
    </w:pPr>
    <w:rPr>
      <w:sz w:val="20"/>
      <w:szCs w:val="20"/>
    </w:rPr>
  </w:style>
  <w:style w:type="paragraph" w:customStyle="1" w:styleId="c10">
    <w:name w:val="c10"/>
    <w:basedOn w:val="Normalny"/>
    <w:rsid w:val="005078F7"/>
    <w:pPr>
      <w:autoSpaceDE w:val="0"/>
      <w:autoSpaceDN w:val="0"/>
      <w:adjustRightInd w:val="0"/>
      <w:spacing w:line="240" w:lineRule="atLeast"/>
      <w:jc w:val="center"/>
    </w:pPr>
    <w:rPr>
      <w:sz w:val="20"/>
      <w:szCs w:val="20"/>
    </w:rPr>
  </w:style>
  <w:style w:type="paragraph" w:customStyle="1" w:styleId="c5">
    <w:name w:val="c5"/>
    <w:basedOn w:val="Normalny"/>
    <w:rsid w:val="005078F7"/>
    <w:pPr>
      <w:autoSpaceDE w:val="0"/>
      <w:autoSpaceDN w:val="0"/>
      <w:adjustRightInd w:val="0"/>
      <w:spacing w:line="240" w:lineRule="atLeast"/>
      <w:jc w:val="center"/>
    </w:pPr>
    <w:rPr>
      <w:sz w:val="20"/>
      <w:szCs w:val="20"/>
    </w:rPr>
  </w:style>
  <w:style w:type="paragraph" w:customStyle="1" w:styleId="p9">
    <w:name w:val="p9"/>
    <w:basedOn w:val="Normalny"/>
    <w:rsid w:val="005078F7"/>
    <w:pPr>
      <w:tabs>
        <w:tab w:val="left" w:pos="720"/>
      </w:tabs>
      <w:autoSpaceDE w:val="0"/>
      <w:autoSpaceDN w:val="0"/>
      <w:adjustRightInd w:val="0"/>
      <w:spacing w:line="240" w:lineRule="atLeast"/>
    </w:pPr>
    <w:rPr>
      <w:sz w:val="20"/>
      <w:szCs w:val="20"/>
    </w:rPr>
  </w:style>
  <w:style w:type="paragraph" w:customStyle="1" w:styleId="c2">
    <w:name w:val="c2"/>
    <w:basedOn w:val="Normalny"/>
    <w:rsid w:val="005078F7"/>
    <w:pPr>
      <w:autoSpaceDE w:val="0"/>
      <w:autoSpaceDN w:val="0"/>
      <w:adjustRightInd w:val="0"/>
      <w:spacing w:line="240" w:lineRule="atLeast"/>
      <w:jc w:val="center"/>
    </w:pPr>
    <w:rPr>
      <w:sz w:val="20"/>
      <w:szCs w:val="20"/>
    </w:rPr>
  </w:style>
  <w:style w:type="paragraph" w:customStyle="1" w:styleId="p8">
    <w:name w:val="p8"/>
    <w:basedOn w:val="Normalny"/>
    <w:rsid w:val="005078F7"/>
    <w:pPr>
      <w:autoSpaceDE w:val="0"/>
      <w:autoSpaceDN w:val="0"/>
      <w:adjustRightInd w:val="0"/>
      <w:spacing w:line="240" w:lineRule="atLeast"/>
      <w:ind w:left="1080"/>
    </w:pPr>
    <w:rPr>
      <w:sz w:val="20"/>
      <w:szCs w:val="20"/>
    </w:rPr>
  </w:style>
  <w:style w:type="paragraph" w:customStyle="1" w:styleId="t1">
    <w:name w:val="t1"/>
    <w:basedOn w:val="Normalny"/>
    <w:rsid w:val="005078F7"/>
    <w:pPr>
      <w:autoSpaceDE w:val="0"/>
      <w:autoSpaceDN w:val="0"/>
      <w:adjustRightInd w:val="0"/>
      <w:spacing w:line="240" w:lineRule="atLeast"/>
    </w:pPr>
    <w:rPr>
      <w:sz w:val="20"/>
      <w:szCs w:val="20"/>
    </w:rPr>
  </w:style>
  <w:style w:type="paragraph" w:customStyle="1" w:styleId="t2">
    <w:name w:val="t2"/>
    <w:basedOn w:val="Normalny"/>
    <w:rsid w:val="005078F7"/>
    <w:pPr>
      <w:autoSpaceDE w:val="0"/>
      <w:autoSpaceDN w:val="0"/>
      <w:adjustRightInd w:val="0"/>
      <w:spacing w:line="240" w:lineRule="atLeast"/>
    </w:pPr>
    <w:rPr>
      <w:sz w:val="20"/>
      <w:szCs w:val="20"/>
    </w:rPr>
  </w:style>
  <w:style w:type="paragraph" w:styleId="Tekstpodstawowywcity">
    <w:name w:val="Body Text Indent"/>
    <w:basedOn w:val="Normalny"/>
    <w:link w:val="TekstpodstawowywcityZnak"/>
    <w:rsid w:val="005078F7"/>
    <w:pPr>
      <w:spacing w:after="120"/>
      <w:ind w:left="283"/>
    </w:pPr>
    <w:rPr>
      <w:sz w:val="20"/>
      <w:szCs w:val="20"/>
      <w:lang w:val="x-none"/>
    </w:rPr>
  </w:style>
  <w:style w:type="character" w:customStyle="1" w:styleId="TekstpodstawowywcityZnak">
    <w:name w:val="Tekst podstawowy wcięty Znak"/>
    <w:link w:val="Tekstpodstawowywcity"/>
    <w:rsid w:val="005078F7"/>
    <w:rPr>
      <w:rFonts w:eastAsia="Times New Roman"/>
      <w:caps w:val="0"/>
      <w:lang w:eastAsia="pl-PL"/>
    </w:rPr>
  </w:style>
  <w:style w:type="paragraph" w:customStyle="1" w:styleId="Default">
    <w:name w:val="Default"/>
    <w:rsid w:val="005078F7"/>
    <w:pPr>
      <w:autoSpaceDE w:val="0"/>
      <w:autoSpaceDN w:val="0"/>
      <w:adjustRightInd w:val="0"/>
      <w:spacing w:line="276" w:lineRule="auto"/>
    </w:pPr>
    <w:rPr>
      <w:rFonts w:ascii="Arial" w:eastAsia="Times New Roman" w:hAnsi="Arial" w:cs="Arial"/>
      <w:color w:val="000000"/>
      <w:sz w:val="24"/>
      <w:szCs w:val="24"/>
    </w:rPr>
  </w:style>
  <w:style w:type="character" w:styleId="Pogrubienie">
    <w:name w:val="Strong"/>
    <w:uiPriority w:val="22"/>
    <w:qFormat/>
    <w:rsid w:val="005078F7"/>
    <w:rPr>
      <w:b/>
      <w:bCs/>
    </w:rPr>
  </w:style>
  <w:style w:type="character" w:customStyle="1" w:styleId="txt1">
    <w:name w:val="txt1"/>
    <w:rsid w:val="005078F7"/>
    <w:rPr>
      <w:b w:val="0"/>
      <w:bCs w:val="0"/>
    </w:rPr>
  </w:style>
  <w:style w:type="paragraph" w:styleId="NormalnyWeb">
    <w:name w:val="Normal (Web)"/>
    <w:basedOn w:val="Normalny"/>
    <w:uiPriority w:val="99"/>
    <w:rsid w:val="005078F7"/>
    <w:pPr>
      <w:spacing w:before="100" w:beforeAutospacing="1" w:after="100" w:afterAutospacing="1"/>
      <w:jc w:val="both"/>
    </w:pPr>
    <w:rPr>
      <w:sz w:val="20"/>
      <w:szCs w:val="20"/>
    </w:rPr>
  </w:style>
  <w:style w:type="character" w:customStyle="1" w:styleId="dane1">
    <w:name w:val="dane1"/>
    <w:rsid w:val="005078F7"/>
    <w:rPr>
      <w:color w:val="0000CD"/>
    </w:rPr>
  </w:style>
  <w:style w:type="paragraph" w:styleId="Tekstprzypisudolnego">
    <w:name w:val="footnote text"/>
    <w:basedOn w:val="Normalny"/>
    <w:link w:val="TekstprzypisudolnegoZnak"/>
    <w:semiHidden/>
    <w:rsid w:val="007C54E9"/>
    <w:rPr>
      <w:sz w:val="20"/>
      <w:szCs w:val="20"/>
      <w:lang w:val="x-none" w:eastAsia="x-none"/>
    </w:rPr>
  </w:style>
  <w:style w:type="character" w:customStyle="1" w:styleId="TekstprzypisudolnegoZnak">
    <w:name w:val="Tekst przypisu dolnego Znak"/>
    <w:link w:val="Tekstprzypisudolnego"/>
    <w:semiHidden/>
    <w:rsid w:val="007C54E9"/>
    <w:rPr>
      <w:rFonts w:eastAsia="Times New Roman"/>
    </w:rPr>
  </w:style>
  <w:style w:type="character" w:styleId="Odwoanieprzypisudolnego">
    <w:name w:val="footnote reference"/>
    <w:rsid w:val="007C54E9"/>
    <w:rPr>
      <w:vertAlign w:val="superscript"/>
    </w:rPr>
  </w:style>
  <w:style w:type="character" w:customStyle="1" w:styleId="Nagwek4Znak">
    <w:name w:val="Nagłówek 4 Znak"/>
    <w:link w:val="Nagwek4"/>
    <w:rsid w:val="007C54E9"/>
    <w:rPr>
      <w:rFonts w:eastAsia="Times New Roman"/>
      <w:b/>
      <w:bCs/>
      <w:sz w:val="28"/>
      <w:szCs w:val="28"/>
    </w:rPr>
  </w:style>
  <w:style w:type="paragraph" w:styleId="Lista">
    <w:name w:val="List"/>
    <w:basedOn w:val="Normalny"/>
    <w:rsid w:val="007C54E9"/>
    <w:pPr>
      <w:ind w:left="283" w:hanging="283"/>
    </w:pPr>
    <w:rPr>
      <w:sz w:val="20"/>
      <w:szCs w:val="20"/>
    </w:rPr>
  </w:style>
  <w:style w:type="paragraph" w:styleId="Lista2">
    <w:name w:val="List 2"/>
    <w:basedOn w:val="Normalny"/>
    <w:rsid w:val="007C54E9"/>
    <w:pPr>
      <w:ind w:left="566" w:hanging="283"/>
      <w:contextualSpacing/>
    </w:pPr>
    <w:rPr>
      <w:sz w:val="20"/>
      <w:szCs w:val="20"/>
    </w:rPr>
  </w:style>
  <w:style w:type="paragraph" w:styleId="Akapitzlist">
    <w:name w:val="List Paragraph"/>
    <w:aliases w:val="BulletC,Obiekt,List Paragraph1,Wyliczanie,Akapit z listą3,Akapit z listą31,normalny tekst,CW_Lista,Wypunktowanie,L1,Numerowanie,Akapit z listą BS"/>
    <w:basedOn w:val="Normalny"/>
    <w:link w:val="AkapitzlistZnak"/>
    <w:uiPriority w:val="34"/>
    <w:qFormat/>
    <w:rsid w:val="00D46AE6"/>
    <w:pPr>
      <w:spacing w:after="200"/>
      <w:ind w:left="720"/>
      <w:contextualSpacing/>
    </w:pPr>
    <w:rPr>
      <w:rFonts w:eastAsia="Calibri"/>
      <w:lang w:eastAsia="en-US"/>
    </w:rPr>
  </w:style>
  <w:style w:type="paragraph" w:customStyle="1" w:styleId="Tekstpodstawowywcity31">
    <w:name w:val="Tekst podstawowy wcięty 31"/>
    <w:basedOn w:val="Normalny"/>
    <w:rsid w:val="00671312"/>
    <w:pPr>
      <w:tabs>
        <w:tab w:val="left" w:pos="24106"/>
      </w:tabs>
      <w:suppressAutoHyphens/>
      <w:ind w:left="709" w:hanging="425"/>
      <w:jc w:val="both"/>
    </w:pPr>
    <w:rPr>
      <w:rFonts w:ascii="Verdana" w:hAnsi="Verdana"/>
      <w:sz w:val="22"/>
      <w:lang w:eastAsia="ar-SA"/>
    </w:rPr>
  </w:style>
  <w:style w:type="paragraph" w:styleId="Tekstpodstawowywcity2">
    <w:name w:val="Body Text Indent 2"/>
    <w:basedOn w:val="Normalny"/>
    <w:link w:val="Tekstpodstawowywcity2Znak"/>
    <w:uiPriority w:val="99"/>
    <w:semiHidden/>
    <w:unhideWhenUsed/>
    <w:rsid w:val="00263126"/>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263126"/>
    <w:rPr>
      <w:rFonts w:eastAsia="Times New Roman"/>
      <w:sz w:val="24"/>
      <w:szCs w:val="24"/>
    </w:rPr>
  </w:style>
  <w:style w:type="paragraph" w:styleId="Tekstblokowy">
    <w:name w:val="Block Text"/>
    <w:basedOn w:val="Normalny"/>
    <w:semiHidden/>
    <w:rsid w:val="00263126"/>
    <w:pPr>
      <w:ind w:left="6379" w:right="282" w:hanging="5953"/>
      <w:jc w:val="center"/>
    </w:pPr>
    <w:rPr>
      <w:rFonts w:eastAsia="Calibri"/>
      <w:sz w:val="20"/>
    </w:rPr>
  </w:style>
  <w:style w:type="paragraph" w:styleId="Tekstprzypisukocowego">
    <w:name w:val="endnote text"/>
    <w:basedOn w:val="Normalny"/>
    <w:link w:val="TekstprzypisukocowegoZnak"/>
    <w:uiPriority w:val="99"/>
    <w:semiHidden/>
    <w:unhideWhenUsed/>
    <w:rsid w:val="00014195"/>
    <w:rPr>
      <w:sz w:val="20"/>
      <w:szCs w:val="20"/>
      <w:lang w:val="x-none" w:eastAsia="x-none"/>
    </w:rPr>
  </w:style>
  <w:style w:type="character" w:customStyle="1" w:styleId="TekstprzypisukocowegoZnak">
    <w:name w:val="Tekst przypisu końcowego Znak"/>
    <w:link w:val="Tekstprzypisukocowego"/>
    <w:uiPriority w:val="99"/>
    <w:semiHidden/>
    <w:rsid w:val="00014195"/>
    <w:rPr>
      <w:rFonts w:eastAsia="Times New Roman"/>
    </w:rPr>
  </w:style>
  <w:style w:type="character" w:styleId="Odwoanieprzypisukocowego">
    <w:name w:val="endnote reference"/>
    <w:uiPriority w:val="99"/>
    <w:semiHidden/>
    <w:unhideWhenUsed/>
    <w:rsid w:val="00014195"/>
    <w:rPr>
      <w:vertAlign w:val="superscript"/>
    </w:rPr>
  </w:style>
  <w:style w:type="paragraph" w:customStyle="1" w:styleId="normaltableau">
    <w:name w:val="normal_tableau"/>
    <w:basedOn w:val="Normalny"/>
    <w:rsid w:val="00A17AEF"/>
    <w:pPr>
      <w:spacing w:before="120" w:after="120"/>
      <w:jc w:val="both"/>
    </w:pPr>
    <w:rPr>
      <w:rFonts w:ascii="Optima" w:hAnsi="Optima"/>
      <w:sz w:val="22"/>
      <w:szCs w:val="22"/>
      <w:lang w:val="en-GB"/>
    </w:rPr>
  </w:style>
  <w:style w:type="table" w:styleId="Tabela-Siatka">
    <w:name w:val="Table Grid"/>
    <w:basedOn w:val="Standardowy"/>
    <w:uiPriority w:val="39"/>
    <w:rsid w:val="005B5B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C103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rsid w:val="00A92FF6"/>
    <w:pPr>
      <w:spacing w:before="60" w:after="60"/>
      <w:ind w:left="851" w:hanging="295"/>
      <w:jc w:val="both"/>
    </w:pPr>
  </w:style>
  <w:style w:type="character" w:styleId="Odwoaniedokomentarza">
    <w:name w:val="annotation reference"/>
    <w:uiPriority w:val="99"/>
    <w:semiHidden/>
    <w:unhideWhenUsed/>
    <w:rsid w:val="009544EB"/>
    <w:rPr>
      <w:sz w:val="16"/>
      <w:szCs w:val="16"/>
    </w:rPr>
  </w:style>
  <w:style w:type="paragraph" w:styleId="Tekstkomentarza">
    <w:name w:val="annotation text"/>
    <w:basedOn w:val="Normalny"/>
    <w:link w:val="TekstkomentarzaZnak"/>
    <w:uiPriority w:val="99"/>
    <w:semiHidden/>
    <w:unhideWhenUsed/>
    <w:rsid w:val="009544EB"/>
    <w:pPr>
      <w:spacing w:after="200"/>
    </w:pPr>
    <w:rPr>
      <w:rFonts w:ascii="Calibri" w:eastAsia="Calibri" w:hAnsi="Calibri"/>
      <w:sz w:val="20"/>
      <w:szCs w:val="20"/>
      <w:lang w:val="x-none" w:eastAsia="en-US"/>
    </w:rPr>
  </w:style>
  <w:style w:type="character" w:customStyle="1" w:styleId="TekstkomentarzaZnak">
    <w:name w:val="Tekst komentarza Znak"/>
    <w:link w:val="Tekstkomentarza"/>
    <w:uiPriority w:val="99"/>
    <w:semiHidden/>
    <w:rsid w:val="009544EB"/>
    <w:rPr>
      <w:rFonts w:ascii="Calibri" w:hAnsi="Calibri"/>
      <w:lang w:eastAsia="en-US"/>
    </w:rPr>
  </w:style>
  <w:style w:type="character" w:customStyle="1" w:styleId="Teksttreci">
    <w:name w:val="Tekst treści_"/>
    <w:link w:val="Teksttreci0"/>
    <w:rsid w:val="00057E50"/>
    <w:rPr>
      <w:sz w:val="16"/>
      <w:szCs w:val="16"/>
      <w:shd w:val="clear" w:color="auto" w:fill="FFFFFF"/>
    </w:rPr>
  </w:style>
  <w:style w:type="paragraph" w:customStyle="1" w:styleId="Teksttreci0">
    <w:name w:val="Tekst treści"/>
    <w:basedOn w:val="Normalny"/>
    <w:link w:val="Teksttreci"/>
    <w:rsid w:val="00057E50"/>
    <w:pPr>
      <w:shd w:val="clear" w:color="auto" w:fill="FFFFFF"/>
      <w:spacing w:line="197" w:lineRule="exact"/>
    </w:pPr>
    <w:rPr>
      <w:rFonts w:eastAsia="Calibri"/>
      <w:sz w:val="16"/>
      <w:szCs w:val="16"/>
      <w:lang w:val="x-none" w:eastAsia="x-none"/>
    </w:rPr>
  </w:style>
  <w:style w:type="paragraph" w:styleId="Tematkomentarza">
    <w:name w:val="annotation subject"/>
    <w:basedOn w:val="Tekstkomentarza"/>
    <w:next w:val="Tekstkomentarza"/>
    <w:link w:val="TematkomentarzaZnak"/>
    <w:uiPriority w:val="99"/>
    <w:semiHidden/>
    <w:unhideWhenUsed/>
    <w:rsid w:val="00C5393A"/>
    <w:pPr>
      <w:spacing w:after="0"/>
    </w:pPr>
    <w:rPr>
      <w:rFonts w:eastAsia="Times New Roman"/>
      <w:b/>
      <w:bCs/>
    </w:rPr>
  </w:style>
  <w:style w:type="character" w:customStyle="1" w:styleId="TematkomentarzaZnak">
    <w:name w:val="Temat komentarza Znak"/>
    <w:link w:val="Tematkomentarza"/>
    <w:uiPriority w:val="99"/>
    <w:semiHidden/>
    <w:rsid w:val="00C5393A"/>
    <w:rPr>
      <w:rFonts w:ascii="Calibri" w:eastAsia="Times New Roman" w:hAnsi="Calibri"/>
      <w:b/>
      <w:bCs/>
      <w:lang w:eastAsia="en-US"/>
    </w:rPr>
  </w:style>
  <w:style w:type="paragraph" w:customStyle="1" w:styleId="Tekstpodstawowywcity32">
    <w:name w:val="Tekst podstawowy wcięty 32"/>
    <w:basedOn w:val="Normalny"/>
    <w:rsid w:val="00480548"/>
    <w:pPr>
      <w:suppressAutoHyphens/>
      <w:autoSpaceDN w:val="0"/>
      <w:ind w:left="360"/>
      <w:jc w:val="both"/>
      <w:textAlignment w:val="baseline"/>
    </w:pPr>
    <w:rPr>
      <w:kern w:val="3"/>
      <w:lang w:eastAsia="zh-CN"/>
    </w:rPr>
  </w:style>
  <w:style w:type="numbering" w:customStyle="1" w:styleId="Styl1">
    <w:name w:val="Styl1"/>
    <w:basedOn w:val="Bezlisty"/>
    <w:uiPriority w:val="99"/>
    <w:rsid w:val="00480548"/>
    <w:pPr>
      <w:numPr>
        <w:numId w:val="6"/>
      </w:numPr>
    </w:pPr>
  </w:style>
  <w:style w:type="paragraph" w:customStyle="1" w:styleId="Standard">
    <w:name w:val="Standard"/>
    <w:rsid w:val="00480548"/>
    <w:pPr>
      <w:suppressAutoHyphens/>
      <w:autoSpaceDN w:val="0"/>
      <w:spacing w:line="276" w:lineRule="auto"/>
      <w:textAlignment w:val="baseline"/>
    </w:pPr>
    <w:rPr>
      <w:rFonts w:eastAsia="Times New Roman"/>
      <w:kern w:val="3"/>
      <w:sz w:val="24"/>
      <w:szCs w:val="24"/>
      <w:lang w:eastAsia="zh-CN"/>
    </w:rPr>
  </w:style>
  <w:style w:type="numbering" w:customStyle="1" w:styleId="WW8Num14">
    <w:name w:val="WW8Num14"/>
    <w:basedOn w:val="Bezlisty"/>
    <w:rsid w:val="00480548"/>
    <w:pPr>
      <w:numPr>
        <w:numId w:val="7"/>
      </w:numPr>
    </w:pPr>
  </w:style>
  <w:style w:type="character" w:styleId="Nierozpoznanawzmianka">
    <w:name w:val="Unresolved Mention"/>
    <w:uiPriority w:val="99"/>
    <w:semiHidden/>
    <w:unhideWhenUsed/>
    <w:rsid w:val="00470634"/>
    <w:rPr>
      <w:color w:val="605E5C"/>
      <w:shd w:val="clear" w:color="auto" w:fill="E1DFDD"/>
    </w:rPr>
  </w:style>
  <w:style w:type="paragraph" w:styleId="Bezodstpw">
    <w:name w:val="No Spacing"/>
    <w:uiPriority w:val="1"/>
    <w:qFormat/>
    <w:rsid w:val="000733FA"/>
    <w:pPr>
      <w:spacing w:line="276" w:lineRule="auto"/>
    </w:pPr>
    <w:rPr>
      <w:rFonts w:ascii="Arial Unicode MS" w:eastAsia="Times New Roman" w:hAnsi="Arial Unicode MS"/>
      <w:color w:val="000000"/>
      <w:sz w:val="24"/>
      <w:szCs w:val="24"/>
    </w:rPr>
  </w:style>
  <w:style w:type="character" w:customStyle="1" w:styleId="Nagwek20">
    <w:name w:val="Nagłówek #2_"/>
    <w:link w:val="Nagwek21"/>
    <w:locked/>
    <w:rsid w:val="000733FA"/>
    <w:rPr>
      <w:rFonts w:eastAsia="Times New Roman"/>
      <w:sz w:val="27"/>
      <w:szCs w:val="27"/>
      <w:shd w:val="clear" w:color="auto" w:fill="FFFFFF"/>
    </w:rPr>
  </w:style>
  <w:style w:type="paragraph" w:customStyle="1" w:styleId="Nagwek21">
    <w:name w:val="Nagłówek #2"/>
    <w:basedOn w:val="Normalny"/>
    <w:link w:val="Nagwek20"/>
    <w:rsid w:val="000733FA"/>
    <w:pPr>
      <w:shd w:val="clear" w:color="auto" w:fill="FFFFFF"/>
      <w:spacing w:before="420" w:line="274" w:lineRule="exact"/>
      <w:ind w:hanging="640"/>
      <w:jc w:val="both"/>
      <w:outlineLvl w:val="1"/>
    </w:pPr>
    <w:rPr>
      <w:sz w:val="27"/>
      <w:szCs w:val="27"/>
      <w:lang w:val="x-none" w:eastAsia="x-none"/>
    </w:rPr>
  </w:style>
  <w:style w:type="character" w:customStyle="1" w:styleId="Teksttreci4">
    <w:name w:val="Tekst treści (4)_"/>
    <w:link w:val="Teksttreci40"/>
    <w:locked/>
    <w:rsid w:val="000733FA"/>
    <w:rPr>
      <w:rFonts w:eastAsia="Times New Roman"/>
      <w:sz w:val="27"/>
      <w:szCs w:val="27"/>
      <w:shd w:val="clear" w:color="auto" w:fill="FFFFFF"/>
    </w:rPr>
  </w:style>
  <w:style w:type="paragraph" w:customStyle="1" w:styleId="Teksttreci40">
    <w:name w:val="Tekst treści (4)"/>
    <w:basedOn w:val="Normalny"/>
    <w:link w:val="Teksttreci4"/>
    <w:rsid w:val="000733FA"/>
    <w:pPr>
      <w:shd w:val="clear" w:color="auto" w:fill="FFFFFF"/>
      <w:spacing w:before="960" w:after="240" w:line="322" w:lineRule="exact"/>
      <w:ind w:hanging="320"/>
      <w:jc w:val="both"/>
    </w:pPr>
    <w:rPr>
      <w:sz w:val="27"/>
      <w:szCs w:val="27"/>
      <w:lang w:val="x-none" w:eastAsia="x-none"/>
    </w:rPr>
  </w:style>
  <w:style w:type="character" w:customStyle="1" w:styleId="Nagwek3Bezpogrubienia">
    <w:name w:val="Nagłówek #3 + Bez pogrubienia"/>
    <w:rsid w:val="000733FA"/>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TeksttreciPogrubienie">
    <w:name w:val="Tekst treści + Pogrubienie"/>
    <w:rsid w:val="000733FA"/>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Nagwek3">
    <w:name w:val="Nagłówek #3"/>
    <w:rsid w:val="000733FA"/>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Nagwek32Pogrubienie">
    <w:name w:val="Nagłówek #3 (2) + Pogrubienie"/>
    <w:rsid w:val="000733FA"/>
    <w:rPr>
      <w:rFonts w:ascii="Times New Roman" w:eastAsia="Times New Roman" w:hAnsi="Times New Roman" w:cs="Times New Roman" w:hint="default"/>
      <w:b/>
      <w:bCs/>
      <w:sz w:val="23"/>
      <w:szCs w:val="23"/>
      <w:shd w:val="clear" w:color="auto" w:fill="FFFFFF"/>
    </w:rPr>
  </w:style>
  <w:style w:type="character" w:customStyle="1" w:styleId="Teksttreci5">
    <w:name w:val="Tekst treści (5)_"/>
    <w:link w:val="Teksttreci50"/>
    <w:uiPriority w:val="99"/>
    <w:rsid w:val="00A14B84"/>
    <w:rPr>
      <w:rFonts w:ascii="Calibri" w:hAnsi="Calibri" w:cs="Calibri"/>
      <w:sz w:val="18"/>
      <w:szCs w:val="18"/>
      <w:shd w:val="clear" w:color="auto" w:fill="FFFFFF"/>
    </w:rPr>
  </w:style>
  <w:style w:type="paragraph" w:customStyle="1" w:styleId="Teksttreci50">
    <w:name w:val="Tekst treści (5)"/>
    <w:basedOn w:val="Normalny"/>
    <w:link w:val="Teksttreci5"/>
    <w:uiPriority w:val="99"/>
    <w:rsid w:val="00A14B84"/>
    <w:pPr>
      <w:shd w:val="clear" w:color="auto" w:fill="FFFFFF"/>
      <w:spacing w:line="499" w:lineRule="exact"/>
    </w:pPr>
    <w:rPr>
      <w:rFonts w:ascii="Calibri" w:eastAsia="Calibri" w:hAnsi="Calibri"/>
      <w:sz w:val="18"/>
      <w:szCs w:val="18"/>
      <w:lang w:val="x-none" w:eastAsia="x-none"/>
    </w:rPr>
  </w:style>
  <w:style w:type="character" w:customStyle="1" w:styleId="Nagwek30">
    <w:name w:val="Nagłówek #3_"/>
    <w:uiPriority w:val="99"/>
    <w:rsid w:val="00DC176B"/>
    <w:rPr>
      <w:rFonts w:ascii="Times New Roman" w:hAnsi="Times New Roman" w:cs="Times New Roman"/>
      <w:sz w:val="20"/>
      <w:szCs w:val="20"/>
      <w:shd w:val="clear" w:color="auto" w:fill="FFFFFF"/>
    </w:rPr>
  </w:style>
  <w:style w:type="character" w:customStyle="1" w:styleId="cpvdrzewo5">
    <w:name w:val="cpv_drzewo_5"/>
    <w:rsid w:val="00EC4879"/>
  </w:style>
  <w:style w:type="character" w:customStyle="1" w:styleId="apple-converted-space">
    <w:name w:val="apple-converted-space"/>
    <w:rsid w:val="001151BE"/>
  </w:style>
  <w:style w:type="character" w:styleId="Tekstzastpczy">
    <w:name w:val="Placeholder Text"/>
    <w:basedOn w:val="Domylnaczcionkaakapitu"/>
    <w:uiPriority w:val="99"/>
    <w:semiHidden/>
    <w:rsid w:val="00404E43"/>
    <w:rPr>
      <w:color w:val="808080"/>
    </w:rPr>
  </w:style>
  <w:style w:type="paragraph" w:styleId="Nagwekspisutreci">
    <w:name w:val="TOC Heading"/>
    <w:basedOn w:val="Nagwek1"/>
    <w:next w:val="Normalny"/>
    <w:uiPriority w:val="39"/>
    <w:unhideWhenUsed/>
    <w:qFormat/>
    <w:rsid w:val="00404E43"/>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pl-PL"/>
    </w:rPr>
  </w:style>
  <w:style w:type="paragraph" w:styleId="Spistreci1">
    <w:name w:val="toc 1"/>
    <w:basedOn w:val="Normalny"/>
    <w:next w:val="Normalny"/>
    <w:autoRedefine/>
    <w:uiPriority w:val="39"/>
    <w:unhideWhenUsed/>
    <w:rsid w:val="00C607EA"/>
    <w:pPr>
      <w:tabs>
        <w:tab w:val="left" w:pos="709"/>
        <w:tab w:val="right" w:leader="dot" w:pos="9485"/>
      </w:tabs>
      <w:spacing w:after="100"/>
    </w:pPr>
  </w:style>
  <w:style w:type="character" w:customStyle="1" w:styleId="articletitle">
    <w:name w:val="articletitle"/>
    <w:basedOn w:val="Domylnaczcionkaakapitu"/>
    <w:rsid w:val="00107C45"/>
  </w:style>
  <w:style w:type="character" w:customStyle="1" w:styleId="footnote">
    <w:name w:val="footnote"/>
    <w:basedOn w:val="Domylnaczcionkaakapitu"/>
    <w:rsid w:val="0097309A"/>
  </w:style>
  <w:style w:type="paragraph" w:customStyle="1" w:styleId="mainpub">
    <w:name w:val="mainpub"/>
    <w:basedOn w:val="Normalny"/>
    <w:rsid w:val="0097309A"/>
    <w:pPr>
      <w:spacing w:before="100" w:beforeAutospacing="1" w:after="100" w:afterAutospacing="1" w:line="240" w:lineRule="auto"/>
    </w:pPr>
  </w:style>
  <w:style w:type="character" w:customStyle="1" w:styleId="highlight-disabled">
    <w:name w:val="highlight-disabled"/>
    <w:basedOn w:val="Domylnaczcionkaakapitu"/>
    <w:rsid w:val="0097309A"/>
  </w:style>
  <w:style w:type="character" w:styleId="Uwydatnienie">
    <w:name w:val="Emphasis"/>
    <w:basedOn w:val="Domylnaczcionkaakapitu"/>
    <w:uiPriority w:val="20"/>
    <w:qFormat/>
    <w:rsid w:val="00C46AE2"/>
    <w:rPr>
      <w:i/>
      <w:iCs/>
    </w:rPr>
  </w:style>
  <w:style w:type="paragraph" w:styleId="Poprawka">
    <w:name w:val="Revision"/>
    <w:hidden/>
    <w:uiPriority w:val="99"/>
    <w:semiHidden/>
    <w:rsid w:val="00C46AE2"/>
    <w:rPr>
      <w:rFonts w:eastAsia="Times New Roman"/>
      <w:sz w:val="24"/>
      <w:szCs w:val="24"/>
    </w:rPr>
  </w:style>
  <w:style w:type="character" w:customStyle="1" w:styleId="AkapitzlistZnak">
    <w:name w:val="Akapit z listą Znak"/>
    <w:aliases w:val="BulletC Znak,Obiekt Znak,List Paragraph1 Znak,Wyliczanie Znak,Akapit z listą3 Znak,Akapit z listą31 Znak,normalny tekst Znak,CW_Lista Znak,Wypunktowanie Znak,L1 Znak,Numerowanie Znak,Akapit z listą BS Znak"/>
    <w:link w:val="Akapitzlist"/>
    <w:uiPriority w:val="34"/>
    <w:locked/>
    <w:rsid w:val="005568DD"/>
    <w:rPr>
      <w:sz w:val="24"/>
      <w:szCs w:val="24"/>
      <w:lang w:eastAsia="en-US"/>
    </w:rPr>
  </w:style>
  <w:style w:type="character" w:customStyle="1" w:styleId="Teksttreci2">
    <w:name w:val="Tekst treści (2)_"/>
    <w:basedOn w:val="Domylnaczcionkaakapitu"/>
    <w:link w:val="Teksttreci20"/>
    <w:rsid w:val="00564BAB"/>
    <w:rPr>
      <w:rFonts w:ascii="Calibri" w:hAnsi="Calibri" w:cs="Calibri"/>
      <w:b/>
      <w:bCs/>
      <w:sz w:val="26"/>
      <w:szCs w:val="26"/>
      <w:shd w:val="clear" w:color="auto" w:fill="FFFFFF"/>
    </w:rPr>
  </w:style>
  <w:style w:type="paragraph" w:customStyle="1" w:styleId="Teksttreci20">
    <w:name w:val="Tekst treści (2)"/>
    <w:basedOn w:val="Normalny"/>
    <w:link w:val="Teksttreci2"/>
    <w:rsid w:val="00564BAB"/>
    <w:pPr>
      <w:widowControl w:val="0"/>
      <w:shd w:val="clear" w:color="auto" w:fill="FFFFFF"/>
      <w:spacing w:before="300" w:after="900" w:line="0" w:lineRule="atLeast"/>
    </w:pPr>
    <w:rPr>
      <w:rFonts w:ascii="Calibri" w:eastAsia="Calibri" w:hAnsi="Calibri" w:cs="Calibri"/>
      <w:b/>
      <w:bCs/>
      <w:sz w:val="26"/>
      <w:szCs w:val="26"/>
    </w:rPr>
  </w:style>
  <w:style w:type="character" w:customStyle="1" w:styleId="Teksttreci9ptBezpogrubienia">
    <w:name w:val="Tekst treści + 9 pt;Bez pogrubienia"/>
    <w:basedOn w:val="Teksttreci"/>
    <w:rsid w:val="00564BA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105pt">
    <w:name w:val="Tekst treści + 10;5 pt"/>
    <w:rsid w:val="00564BAB"/>
    <w:rPr>
      <w:rFonts w:ascii="Arial" w:eastAsia="Arial" w:hAnsi="Arial" w:cs="Arial"/>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5yl5">
    <w:name w:val="_5yl5"/>
    <w:basedOn w:val="Domylnaczcionkaakapitu"/>
    <w:rsid w:val="00564BAB"/>
  </w:style>
  <w:style w:type="character" w:customStyle="1" w:styleId="Teksttreci3">
    <w:name w:val="Tekst treści (3)_"/>
    <w:basedOn w:val="Domylnaczcionkaakapitu"/>
    <w:link w:val="Teksttreci30"/>
    <w:rsid w:val="005C36B5"/>
    <w:rPr>
      <w:rFonts w:ascii="Arial Narrow" w:eastAsia="Arial Narrow" w:hAnsi="Arial Narrow" w:cs="Arial Narrow"/>
      <w:sz w:val="21"/>
      <w:szCs w:val="21"/>
      <w:shd w:val="clear" w:color="auto" w:fill="FFFFFF"/>
    </w:rPr>
  </w:style>
  <w:style w:type="character" w:customStyle="1" w:styleId="PogrubienieTeksttreci3Calibri115pt">
    <w:name w:val="Pogrubienie;Tekst treści (3) + Calibri;11;5 pt"/>
    <w:basedOn w:val="Teksttreci3"/>
    <w:rsid w:val="005C36B5"/>
    <w:rPr>
      <w:rFonts w:ascii="Calibri" w:eastAsia="Calibri" w:hAnsi="Calibri" w:cs="Calibri"/>
      <w:b/>
      <w:bCs/>
      <w:color w:val="000000"/>
      <w:spacing w:val="0"/>
      <w:w w:val="100"/>
      <w:position w:val="0"/>
      <w:sz w:val="23"/>
      <w:szCs w:val="23"/>
      <w:shd w:val="clear" w:color="auto" w:fill="FFFFFF"/>
      <w:lang w:val="pl-PL" w:eastAsia="pl-PL" w:bidi="pl-PL"/>
    </w:rPr>
  </w:style>
  <w:style w:type="paragraph" w:customStyle="1" w:styleId="Teksttreci30">
    <w:name w:val="Tekst treści (3)"/>
    <w:basedOn w:val="Normalny"/>
    <w:link w:val="Teksttreci3"/>
    <w:rsid w:val="005C36B5"/>
    <w:pPr>
      <w:widowControl w:val="0"/>
      <w:shd w:val="clear" w:color="auto" w:fill="FFFFFF"/>
      <w:spacing w:before="1020" w:after="240" w:line="293" w:lineRule="exact"/>
      <w:jc w:val="both"/>
    </w:pPr>
    <w:rPr>
      <w:rFonts w:ascii="Arial Narrow" w:eastAsia="Arial Narrow" w:hAnsi="Arial Narrow" w:cs="Arial Narrow"/>
      <w:sz w:val="21"/>
      <w:szCs w:val="21"/>
    </w:rPr>
  </w:style>
  <w:style w:type="character" w:customStyle="1" w:styleId="Teksttreci8">
    <w:name w:val="Tekst treści (8)"/>
    <w:rsid w:val="007A738F"/>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024">
      <w:bodyDiv w:val="1"/>
      <w:marLeft w:val="0"/>
      <w:marRight w:val="0"/>
      <w:marTop w:val="0"/>
      <w:marBottom w:val="0"/>
      <w:divBdr>
        <w:top w:val="none" w:sz="0" w:space="0" w:color="auto"/>
        <w:left w:val="none" w:sz="0" w:space="0" w:color="auto"/>
        <w:bottom w:val="none" w:sz="0" w:space="0" w:color="auto"/>
        <w:right w:val="none" w:sz="0" w:space="0" w:color="auto"/>
      </w:divBdr>
      <w:divsChild>
        <w:div w:id="1597514927">
          <w:marLeft w:val="0"/>
          <w:marRight w:val="0"/>
          <w:marTop w:val="0"/>
          <w:marBottom w:val="0"/>
          <w:divBdr>
            <w:top w:val="none" w:sz="0" w:space="0" w:color="auto"/>
            <w:left w:val="none" w:sz="0" w:space="0" w:color="auto"/>
            <w:bottom w:val="none" w:sz="0" w:space="0" w:color="auto"/>
            <w:right w:val="none" w:sz="0" w:space="0" w:color="auto"/>
          </w:divBdr>
          <w:divsChild>
            <w:div w:id="152138143">
              <w:marLeft w:val="0"/>
              <w:marRight w:val="0"/>
              <w:marTop w:val="0"/>
              <w:marBottom w:val="0"/>
              <w:divBdr>
                <w:top w:val="none" w:sz="0" w:space="0" w:color="auto"/>
                <w:left w:val="none" w:sz="0" w:space="0" w:color="auto"/>
                <w:bottom w:val="none" w:sz="0" w:space="0" w:color="auto"/>
                <w:right w:val="none" w:sz="0" w:space="0" w:color="auto"/>
              </w:divBdr>
            </w:div>
            <w:div w:id="348796973">
              <w:marLeft w:val="0"/>
              <w:marRight w:val="0"/>
              <w:marTop w:val="0"/>
              <w:marBottom w:val="0"/>
              <w:divBdr>
                <w:top w:val="none" w:sz="0" w:space="0" w:color="auto"/>
                <w:left w:val="none" w:sz="0" w:space="0" w:color="auto"/>
                <w:bottom w:val="none" w:sz="0" w:space="0" w:color="auto"/>
                <w:right w:val="none" w:sz="0" w:space="0" w:color="auto"/>
              </w:divBdr>
            </w:div>
            <w:div w:id="481849703">
              <w:marLeft w:val="0"/>
              <w:marRight w:val="0"/>
              <w:marTop w:val="0"/>
              <w:marBottom w:val="0"/>
              <w:divBdr>
                <w:top w:val="none" w:sz="0" w:space="0" w:color="auto"/>
                <w:left w:val="none" w:sz="0" w:space="0" w:color="auto"/>
                <w:bottom w:val="none" w:sz="0" w:space="0" w:color="auto"/>
                <w:right w:val="none" w:sz="0" w:space="0" w:color="auto"/>
              </w:divBdr>
            </w:div>
            <w:div w:id="940337634">
              <w:marLeft w:val="0"/>
              <w:marRight w:val="0"/>
              <w:marTop w:val="0"/>
              <w:marBottom w:val="0"/>
              <w:divBdr>
                <w:top w:val="none" w:sz="0" w:space="0" w:color="auto"/>
                <w:left w:val="none" w:sz="0" w:space="0" w:color="auto"/>
                <w:bottom w:val="none" w:sz="0" w:space="0" w:color="auto"/>
                <w:right w:val="none" w:sz="0" w:space="0" w:color="auto"/>
              </w:divBdr>
            </w:div>
            <w:div w:id="844780359">
              <w:marLeft w:val="0"/>
              <w:marRight w:val="0"/>
              <w:marTop w:val="0"/>
              <w:marBottom w:val="0"/>
              <w:divBdr>
                <w:top w:val="none" w:sz="0" w:space="0" w:color="auto"/>
                <w:left w:val="none" w:sz="0" w:space="0" w:color="auto"/>
                <w:bottom w:val="none" w:sz="0" w:space="0" w:color="auto"/>
                <w:right w:val="none" w:sz="0" w:space="0" w:color="auto"/>
              </w:divBdr>
            </w:div>
          </w:divsChild>
        </w:div>
        <w:div w:id="987244550">
          <w:marLeft w:val="0"/>
          <w:marRight w:val="0"/>
          <w:marTop w:val="0"/>
          <w:marBottom w:val="0"/>
          <w:divBdr>
            <w:top w:val="none" w:sz="0" w:space="0" w:color="auto"/>
            <w:left w:val="none" w:sz="0" w:space="0" w:color="auto"/>
            <w:bottom w:val="none" w:sz="0" w:space="0" w:color="auto"/>
            <w:right w:val="none" w:sz="0" w:space="0" w:color="auto"/>
          </w:divBdr>
          <w:divsChild>
            <w:div w:id="1905334614">
              <w:marLeft w:val="0"/>
              <w:marRight w:val="0"/>
              <w:marTop w:val="0"/>
              <w:marBottom w:val="0"/>
              <w:divBdr>
                <w:top w:val="none" w:sz="0" w:space="0" w:color="auto"/>
                <w:left w:val="none" w:sz="0" w:space="0" w:color="auto"/>
                <w:bottom w:val="none" w:sz="0" w:space="0" w:color="auto"/>
                <w:right w:val="none" w:sz="0" w:space="0" w:color="auto"/>
              </w:divBdr>
            </w:div>
            <w:div w:id="309292351">
              <w:marLeft w:val="0"/>
              <w:marRight w:val="0"/>
              <w:marTop w:val="0"/>
              <w:marBottom w:val="0"/>
              <w:divBdr>
                <w:top w:val="none" w:sz="0" w:space="0" w:color="auto"/>
                <w:left w:val="none" w:sz="0" w:space="0" w:color="auto"/>
                <w:bottom w:val="none" w:sz="0" w:space="0" w:color="auto"/>
                <w:right w:val="none" w:sz="0" w:space="0" w:color="auto"/>
              </w:divBdr>
            </w:div>
            <w:div w:id="5411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77">
      <w:bodyDiv w:val="1"/>
      <w:marLeft w:val="0"/>
      <w:marRight w:val="0"/>
      <w:marTop w:val="0"/>
      <w:marBottom w:val="0"/>
      <w:divBdr>
        <w:top w:val="none" w:sz="0" w:space="0" w:color="auto"/>
        <w:left w:val="none" w:sz="0" w:space="0" w:color="auto"/>
        <w:bottom w:val="none" w:sz="0" w:space="0" w:color="auto"/>
        <w:right w:val="none" w:sz="0" w:space="0" w:color="auto"/>
      </w:divBdr>
      <w:divsChild>
        <w:div w:id="14889233">
          <w:marLeft w:val="0"/>
          <w:marRight w:val="0"/>
          <w:marTop w:val="0"/>
          <w:marBottom w:val="0"/>
          <w:divBdr>
            <w:top w:val="none" w:sz="0" w:space="0" w:color="auto"/>
            <w:left w:val="none" w:sz="0" w:space="0" w:color="auto"/>
            <w:bottom w:val="none" w:sz="0" w:space="0" w:color="auto"/>
            <w:right w:val="none" w:sz="0" w:space="0" w:color="auto"/>
          </w:divBdr>
        </w:div>
        <w:div w:id="43454959">
          <w:marLeft w:val="0"/>
          <w:marRight w:val="0"/>
          <w:marTop w:val="0"/>
          <w:marBottom w:val="0"/>
          <w:divBdr>
            <w:top w:val="none" w:sz="0" w:space="0" w:color="auto"/>
            <w:left w:val="none" w:sz="0" w:space="0" w:color="auto"/>
            <w:bottom w:val="none" w:sz="0" w:space="0" w:color="auto"/>
            <w:right w:val="none" w:sz="0" w:space="0" w:color="auto"/>
          </w:divBdr>
        </w:div>
        <w:div w:id="125440227">
          <w:marLeft w:val="0"/>
          <w:marRight w:val="0"/>
          <w:marTop w:val="0"/>
          <w:marBottom w:val="0"/>
          <w:divBdr>
            <w:top w:val="none" w:sz="0" w:space="0" w:color="auto"/>
            <w:left w:val="none" w:sz="0" w:space="0" w:color="auto"/>
            <w:bottom w:val="none" w:sz="0" w:space="0" w:color="auto"/>
            <w:right w:val="none" w:sz="0" w:space="0" w:color="auto"/>
          </w:divBdr>
        </w:div>
        <w:div w:id="298457821">
          <w:marLeft w:val="0"/>
          <w:marRight w:val="0"/>
          <w:marTop w:val="0"/>
          <w:marBottom w:val="0"/>
          <w:divBdr>
            <w:top w:val="none" w:sz="0" w:space="0" w:color="auto"/>
            <w:left w:val="none" w:sz="0" w:space="0" w:color="auto"/>
            <w:bottom w:val="none" w:sz="0" w:space="0" w:color="auto"/>
            <w:right w:val="none" w:sz="0" w:space="0" w:color="auto"/>
          </w:divBdr>
        </w:div>
        <w:div w:id="298845057">
          <w:marLeft w:val="0"/>
          <w:marRight w:val="0"/>
          <w:marTop w:val="0"/>
          <w:marBottom w:val="0"/>
          <w:divBdr>
            <w:top w:val="none" w:sz="0" w:space="0" w:color="auto"/>
            <w:left w:val="none" w:sz="0" w:space="0" w:color="auto"/>
            <w:bottom w:val="none" w:sz="0" w:space="0" w:color="auto"/>
            <w:right w:val="none" w:sz="0" w:space="0" w:color="auto"/>
          </w:divBdr>
        </w:div>
        <w:div w:id="558521440">
          <w:marLeft w:val="0"/>
          <w:marRight w:val="0"/>
          <w:marTop w:val="0"/>
          <w:marBottom w:val="0"/>
          <w:divBdr>
            <w:top w:val="none" w:sz="0" w:space="0" w:color="auto"/>
            <w:left w:val="none" w:sz="0" w:space="0" w:color="auto"/>
            <w:bottom w:val="none" w:sz="0" w:space="0" w:color="auto"/>
            <w:right w:val="none" w:sz="0" w:space="0" w:color="auto"/>
          </w:divBdr>
        </w:div>
        <w:div w:id="579338359">
          <w:marLeft w:val="0"/>
          <w:marRight w:val="0"/>
          <w:marTop w:val="0"/>
          <w:marBottom w:val="0"/>
          <w:divBdr>
            <w:top w:val="none" w:sz="0" w:space="0" w:color="auto"/>
            <w:left w:val="none" w:sz="0" w:space="0" w:color="auto"/>
            <w:bottom w:val="none" w:sz="0" w:space="0" w:color="auto"/>
            <w:right w:val="none" w:sz="0" w:space="0" w:color="auto"/>
          </w:divBdr>
        </w:div>
        <w:div w:id="615723655">
          <w:marLeft w:val="0"/>
          <w:marRight w:val="0"/>
          <w:marTop w:val="0"/>
          <w:marBottom w:val="0"/>
          <w:divBdr>
            <w:top w:val="none" w:sz="0" w:space="0" w:color="auto"/>
            <w:left w:val="none" w:sz="0" w:space="0" w:color="auto"/>
            <w:bottom w:val="none" w:sz="0" w:space="0" w:color="auto"/>
            <w:right w:val="none" w:sz="0" w:space="0" w:color="auto"/>
          </w:divBdr>
        </w:div>
        <w:div w:id="742026638">
          <w:marLeft w:val="0"/>
          <w:marRight w:val="0"/>
          <w:marTop w:val="0"/>
          <w:marBottom w:val="0"/>
          <w:divBdr>
            <w:top w:val="none" w:sz="0" w:space="0" w:color="auto"/>
            <w:left w:val="none" w:sz="0" w:space="0" w:color="auto"/>
            <w:bottom w:val="none" w:sz="0" w:space="0" w:color="auto"/>
            <w:right w:val="none" w:sz="0" w:space="0" w:color="auto"/>
          </w:divBdr>
        </w:div>
        <w:div w:id="1108936878">
          <w:marLeft w:val="0"/>
          <w:marRight w:val="0"/>
          <w:marTop w:val="0"/>
          <w:marBottom w:val="0"/>
          <w:divBdr>
            <w:top w:val="none" w:sz="0" w:space="0" w:color="auto"/>
            <w:left w:val="none" w:sz="0" w:space="0" w:color="auto"/>
            <w:bottom w:val="none" w:sz="0" w:space="0" w:color="auto"/>
            <w:right w:val="none" w:sz="0" w:space="0" w:color="auto"/>
          </w:divBdr>
        </w:div>
        <w:div w:id="1129514875">
          <w:marLeft w:val="0"/>
          <w:marRight w:val="0"/>
          <w:marTop w:val="0"/>
          <w:marBottom w:val="0"/>
          <w:divBdr>
            <w:top w:val="none" w:sz="0" w:space="0" w:color="auto"/>
            <w:left w:val="none" w:sz="0" w:space="0" w:color="auto"/>
            <w:bottom w:val="none" w:sz="0" w:space="0" w:color="auto"/>
            <w:right w:val="none" w:sz="0" w:space="0" w:color="auto"/>
          </w:divBdr>
        </w:div>
        <w:div w:id="1394621812">
          <w:marLeft w:val="0"/>
          <w:marRight w:val="0"/>
          <w:marTop w:val="0"/>
          <w:marBottom w:val="0"/>
          <w:divBdr>
            <w:top w:val="none" w:sz="0" w:space="0" w:color="auto"/>
            <w:left w:val="none" w:sz="0" w:space="0" w:color="auto"/>
            <w:bottom w:val="none" w:sz="0" w:space="0" w:color="auto"/>
            <w:right w:val="none" w:sz="0" w:space="0" w:color="auto"/>
          </w:divBdr>
        </w:div>
        <w:div w:id="1546792199">
          <w:marLeft w:val="0"/>
          <w:marRight w:val="0"/>
          <w:marTop w:val="0"/>
          <w:marBottom w:val="0"/>
          <w:divBdr>
            <w:top w:val="none" w:sz="0" w:space="0" w:color="auto"/>
            <w:left w:val="none" w:sz="0" w:space="0" w:color="auto"/>
            <w:bottom w:val="none" w:sz="0" w:space="0" w:color="auto"/>
            <w:right w:val="none" w:sz="0" w:space="0" w:color="auto"/>
          </w:divBdr>
        </w:div>
        <w:div w:id="1856849024">
          <w:marLeft w:val="0"/>
          <w:marRight w:val="0"/>
          <w:marTop w:val="0"/>
          <w:marBottom w:val="0"/>
          <w:divBdr>
            <w:top w:val="none" w:sz="0" w:space="0" w:color="auto"/>
            <w:left w:val="none" w:sz="0" w:space="0" w:color="auto"/>
            <w:bottom w:val="none" w:sz="0" w:space="0" w:color="auto"/>
            <w:right w:val="none" w:sz="0" w:space="0" w:color="auto"/>
          </w:divBdr>
        </w:div>
        <w:div w:id="1981419726">
          <w:marLeft w:val="0"/>
          <w:marRight w:val="0"/>
          <w:marTop w:val="0"/>
          <w:marBottom w:val="0"/>
          <w:divBdr>
            <w:top w:val="none" w:sz="0" w:space="0" w:color="auto"/>
            <w:left w:val="none" w:sz="0" w:space="0" w:color="auto"/>
            <w:bottom w:val="none" w:sz="0" w:space="0" w:color="auto"/>
            <w:right w:val="none" w:sz="0" w:space="0" w:color="auto"/>
          </w:divBdr>
        </w:div>
        <w:div w:id="2010985813">
          <w:marLeft w:val="0"/>
          <w:marRight w:val="0"/>
          <w:marTop w:val="0"/>
          <w:marBottom w:val="0"/>
          <w:divBdr>
            <w:top w:val="none" w:sz="0" w:space="0" w:color="auto"/>
            <w:left w:val="none" w:sz="0" w:space="0" w:color="auto"/>
            <w:bottom w:val="none" w:sz="0" w:space="0" w:color="auto"/>
            <w:right w:val="none" w:sz="0" w:space="0" w:color="auto"/>
          </w:divBdr>
        </w:div>
        <w:div w:id="2078284330">
          <w:marLeft w:val="0"/>
          <w:marRight w:val="0"/>
          <w:marTop w:val="0"/>
          <w:marBottom w:val="0"/>
          <w:divBdr>
            <w:top w:val="none" w:sz="0" w:space="0" w:color="auto"/>
            <w:left w:val="none" w:sz="0" w:space="0" w:color="auto"/>
            <w:bottom w:val="none" w:sz="0" w:space="0" w:color="auto"/>
            <w:right w:val="none" w:sz="0" w:space="0" w:color="auto"/>
          </w:divBdr>
        </w:div>
        <w:div w:id="2086368619">
          <w:marLeft w:val="0"/>
          <w:marRight w:val="0"/>
          <w:marTop w:val="0"/>
          <w:marBottom w:val="0"/>
          <w:divBdr>
            <w:top w:val="none" w:sz="0" w:space="0" w:color="auto"/>
            <w:left w:val="none" w:sz="0" w:space="0" w:color="auto"/>
            <w:bottom w:val="none" w:sz="0" w:space="0" w:color="auto"/>
            <w:right w:val="none" w:sz="0" w:space="0" w:color="auto"/>
          </w:divBdr>
        </w:div>
      </w:divsChild>
    </w:div>
    <w:div w:id="159349349">
      <w:bodyDiv w:val="1"/>
      <w:marLeft w:val="0"/>
      <w:marRight w:val="0"/>
      <w:marTop w:val="0"/>
      <w:marBottom w:val="0"/>
      <w:divBdr>
        <w:top w:val="none" w:sz="0" w:space="0" w:color="auto"/>
        <w:left w:val="none" w:sz="0" w:space="0" w:color="auto"/>
        <w:bottom w:val="none" w:sz="0" w:space="0" w:color="auto"/>
        <w:right w:val="none" w:sz="0" w:space="0" w:color="auto"/>
      </w:divBdr>
      <w:divsChild>
        <w:div w:id="1295059236">
          <w:marLeft w:val="0"/>
          <w:marRight w:val="0"/>
          <w:marTop w:val="0"/>
          <w:marBottom w:val="0"/>
          <w:divBdr>
            <w:top w:val="none" w:sz="0" w:space="0" w:color="auto"/>
            <w:left w:val="none" w:sz="0" w:space="0" w:color="auto"/>
            <w:bottom w:val="none" w:sz="0" w:space="0" w:color="auto"/>
            <w:right w:val="none" w:sz="0" w:space="0" w:color="auto"/>
          </w:divBdr>
        </w:div>
        <w:div w:id="719938969">
          <w:marLeft w:val="0"/>
          <w:marRight w:val="0"/>
          <w:marTop w:val="0"/>
          <w:marBottom w:val="0"/>
          <w:divBdr>
            <w:top w:val="none" w:sz="0" w:space="0" w:color="auto"/>
            <w:left w:val="none" w:sz="0" w:space="0" w:color="auto"/>
            <w:bottom w:val="none" w:sz="0" w:space="0" w:color="auto"/>
            <w:right w:val="none" w:sz="0" w:space="0" w:color="auto"/>
          </w:divBdr>
        </w:div>
        <w:div w:id="1142652233">
          <w:marLeft w:val="0"/>
          <w:marRight w:val="0"/>
          <w:marTop w:val="0"/>
          <w:marBottom w:val="0"/>
          <w:divBdr>
            <w:top w:val="none" w:sz="0" w:space="0" w:color="auto"/>
            <w:left w:val="none" w:sz="0" w:space="0" w:color="auto"/>
            <w:bottom w:val="none" w:sz="0" w:space="0" w:color="auto"/>
            <w:right w:val="none" w:sz="0" w:space="0" w:color="auto"/>
          </w:divBdr>
        </w:div>
      </w:divsChild>
    </w:div>
    <w:div w:id="341054800">
      <w:bodyDiv w:val="1"/>
      <w:marLeft w:val="0"/>
      <w:marRight w:val="0"/>
      <w:marTop w:val="0"/>
      <w:marBottom w:val="0"/>
      <w:divBdr>
        <w:top w:val="none" w:sz="0" w:space="0" w:color="auto"/>
        <w:left w:val="none" w:sz="0" w:space="0" w:color="auto"/>
        <w:bottom w:val="none" w:sz="0" w:space="0" w:color="auto"/>
        <w:right w:val="none" w:sz="0" w:space="0" w:color="auto"/>
      </w:divBdr>
      <w:divsChild>
        <w:div w:id="80874422">
          <w:marLeft w:val="0"/>
          <w:marRight w:val="0"/>
          <w:marTop w:val="0"/>
          <w:marBottom w:val="0"/>
          <w:divBdr>
            <w:top w:val="none" w:sz="0" w:space="0" w:color="auto"/>
            <w:left w:val="none" w:sz="0" w:space="0" w:color="auto"/>
            <w:bottom w:val="none" w:sz="0" w:space="0" w:color="auto"/>
            <w:right w:val="none" w:sz="0" w:space="0" w:color="auto"/>
          </w:divBdr>
        </w:div>
        <w:div w:id="89934623">
          <w:marLeft w:val="0"/>
          <w:marRight w:val="0"/>
          <w:marTop w:val="0"/>
          <w:marBottom w:val="0"/>
          <w:divBdr>
            <w:top w:val="none" w:sz="0" w:space="0" w:color="auto"/>
            <w:left w:val="none" w:sz="0" w:space="0" w:color="auto"/>
            <w:bottom w:val="none" w:sz="0" w:space="0" w:color="auto"/>
            <w:right w:val="none" w:sz="0" w:space="0" w:color="auto"/>
          </w:divBdr>
        </w:div>
        <w:div w:id="1148979531">
          <w:marLeft w:val="0"/>
          <w:marRight w:val="0"/>
          <w:marTop w:val="0"/>
          <w:marBottom w:val="0"/>
          <w:divBdr>
            <w:top w:val="none" w:sz="0" w:space="0" w:color="auto"/>
            <w:left w:val="none" w:sz="0" w:space="0" w:color="auto"/>
            <w:bottom w:val="none" w:sz="0" w:space="0" w:color="auto"/>
            <w:right w:val="none" w:sz="0" w:space="0" w:color="auto"/>
          </w:divBdr>
        </w:div>
        <w:div w:id="1221525974">
          <w:marLeft w:val="0"/>
          <w:marRight w:val="0"/>
          <w:marTop w:val="0"/>
          <w:marBottom w:val="0"/>
          <w:divBdr>
            <w:top w:val="none" w:sz="0" w:space="0" w:color="auto"/>
            <w:left w:val="none" w:sz="0" w:space="0" w:color="auto"/>
            <w:bottom w:val="none" w:sz="0" w:space="0" w:color="auto"/>
            <w:right w:val="none" w:sz="0" w:space="0" w:color="auto"/>
          </w:divBdr>
        </w:div>
        <w:div w:id="1247226320">
          <w:marLeft w:val="0"/>
          <w:marRight w:val="0"/>
          <w:marTop w:val="0"/>
          <w:marBottom w:val="0"/>
          <w:divBdr>
            <w:top w:val="none" w:sz="0" w:space="0" w:color="auto"/>
            <w:left w:val="none" w:sz="0" w:space="0" w:color="auto"/>
            <w:bottom w:val="none" w:sz="0" w:space="0" w:color="auto"/>
            <w:right w:val="none" w:sz="0" w:space="0" w:color="auto"/>
          </w:divBdr>
        </w:div>
        <w:div w:id="2119789137">
          <w:marLeft w:val="0"/>
          <w:marRight w:val="0"/>
          <w:marTop w:val="0"/>
          <w:marBottom w:val="0"/>
          <w:divBdr>
            <w:top w:val="none" w:sz="0" w:space="0" w:color="auto"/>
            <w:left w:val="none" w:sz="0" w:space="0" w:color="auto"/>
            <w:bottom w:val="none" w:sz="0" w:space="0" w:color="auto"/>
            <w:right w:val="none" w:sz="0" w:space="0" w:color="auto"/>
          </w:divBdr>
        </w:div>
      </w:divsChild>
    </w:div>
    <w:div w:id="361637589">
      <w:bodyDiv w:val="1"/>
      <w:marLeft w:val="0"/>
      <w:marRight w:val="0"/>
      <w:marTop w:val="0"/>
      <w:marBottom w:val="0"/>
      <w:divBdr>
        <w:top w:val="none" w:sz="0" w:space="0" w:color="auto"/>
        <w:left w:val="none" w:sz="0" w:space="0" w:color="auto"/>
        <w:bottom w:val="none" w:sz="0" w:space="0" w:color="auto"/>
        <w:right w:val="none" w:sz="0" w:space="0" w:color="auto"/>
      </w:divBdr>
    </w:div>
    <w:div w:id="363211752">
      <w:bodyDiv w:val="1"/>
      <w:marLeft w:val="0"/>
      <w:marRight w:val="0"/>
      <w:marTop w:val="0"/>
      <w:marBottom w:val="0"/>
      <w:divBdr>
        <w:top w:val="none" w:sz="0" w:space="0" w:color="auto"/>
        <w:left w:val="none" w:sz="0" w:space="0" w:color="auto"/>
        <w:bottom w:val="none" w:sz="0" w:space="0" w:color="auto"/>
        <w:right w:val="none" w:sz="0" w:space="0" w:color="auto"/>
      </w:divBdr>
      <w:divsChild>
        <w:div w:id="1324507238">
          <w:marLeft w:val="0"/>
          <w:marRight w:val="0"/>
          <w:marTop w:val="0"/>
          <w:marBottom w:val="0"/>
          <w:divBdr>
            <w:top w:val="none" w:sz="0" w:space="0" w:color="auto"/>
            <w:left w:val="none" w:sz="0" w:space="0" w:color="auto"/>
            <w:bottom w:val="none" w:sz="0" w:space="0" w:color="auto"/>
            <w:right w:val="none" w:sz="0" w:space="0" w:color="auto"/>
          </w:divBdr>
        </w:div>
        <w:div w:id="1203977559">
          <w:marLeft w:val="0"/>
          <w:marRight w:val="0"/>
          <w:marTop w:val="0"/>
          <w:marBottom w:val="0"/>
          <w:divBdr>
            <w:top w:val="none" w:sz="0" w:space="0" w:color="auto"/>
            <w:left w:val="none" w:sz="0" w:space="0" w:color="auto"/>
            <w:bottom w:val="none" w:sz="0" w:space="0" w:color="auto"/>
            <w:right w:val="none" w:sz="0" w:space="0" w:color="auto"/>
          </w:divBdr>
        </w:div>
        <w:div w:id="1197502398">
          <w:marLeft w:val="0"/>
          <w:marRight w:val="0"/>
          <w:marTop w:val="0"/>
          <w:marBottom w:val="0"/>
          <w:divBdr>
            <w:top w:val="none" w:sz="0" w:space="0" w:color="auto"/>
            <w:left w:val="none" w:sz="0" w:space="0" w:color="auto"/>
            <w:bottom w:val="none" w:sz="0" w:space="0" w:color="auto"/>
            <w:right w:val="none" w:sz="0" w:space="0" w:color="auto"/>
          </w:divBdr>
        </w:div>
        <w:div w:id="1820609335">
          <w:marLeft w:val="0"/>
          <w:marRight w:val="0"/>
          <w:marTop w:val="0"/>
          <w:marBottom w:val="0"/>
          <w:divBdr>
            <w:top w:val="none" w:sz="0" w:space="0" w:color="auto"/>
            <w:left w:val="none" w:sz="0" w:space="0" w:color="auto"/>
            <w:bottom w:val="none" w:sz="0" w:space="0" w:color="auto"/>
            <w:right w:val="none" w:sz="0" w:space="0" w:color="auto"/>
          </w:divBdr>
        </w:div>
      </w:divsChild>
    </w:div>
    <w:div w:id="517425760">
      <w:bodyDiv w:val="1"/>
      <w:marLeft w:val="0"/>
      <w:marRight w:val="0"/>
      <w:marTop w:val="0"/>
      <w:marBottom w:val="0"/>
      <w:divBdr>
        <w:top w:val="none" w:sz="0" w:space="0" w:color="auto"/>
        <w:left w:val="none" w:sz="0" w:space="0" w:color="auto"/>
        <w:bottom w:val="none" w:sz="0" w:space="0" w:color="auto"/>
        <w:right w:val="none" w:sz="0" w:space="0" w:color="auto"/>
      </w:divBdr>
      <w:divsChild>
        <w:div w:id="430928482">
          <w:marLeft w:val="0"/>
          <w:marRight w:val="0"/>
          <w:marTop w:val="0"/>
          <w:marBottom w:val="0"/>
          <w:divBdr>
            <w:top w:val="none" w:sz="0" w:space="0" w:color="auto"/>
            <w:left w:val="none" w:sz="0" w:space="0" w:color="auto"/>
            <w:bottom w:val="none" w:sz="0" w:space="0" w:color="auto"/>
            <w:right w:val="none" w:sz="0" w:space="0" w:color="auto"/>
          </w:divBdr>
        </w:div>
        <w:div w:id="977690092">
          <w:marLeft w:val="0"/>
          <w:marRight w:val="0"/>
          <w:marTop w:val="0"/>
          <w:marBottom w:val="0"/>
          <w:divBdr>
            <w:top w:val="none" w:sz="0" w:space="0" w:color="auto"/>
            <w:left w:val="none" w:sz="0" w:space="0" w:color="auto"/>
            <w:bottom w:val="none" w:sz="0" w:space="0" w:color="auto"/>
            <w:right w:val="none" w:sz="0" w:space="0" w:color="auto"/>
          </w:divBdr>
        </w:div>
        <w:div w:id="1032808427">
          <w:marLeft w:val="0"/>
          <w:marRight w:val="0"/>
          <w:marTop w:val="0"/>
          <w:marBottom w:val="0"/>
          <w:divBdr>
            <w:top w:val="none" w:sz="0" w:space="0" w:color="auto"/>
            <w:left w:val="none" w:sz="0" w:space="0" w:color="auto"/>
            <w:bottom w:val="none" w:sz="0" w:space="0" w:color="auto"/>
            <w:right w:val="none" w:sz="0" w:space="0" w:color="auto"/>
          </w:divBdr>
        </w:div>
        <w:div w:id="1043596621">
          <w:marLeft w:val="0"/>
          <w:marRight w:val="0"/>
          <w:marTop w:val="0"/>
          <w:marBottom w:val="0"/>
          <w:divBdr>
            <w:top w:val="none" w:sz="0" w:space="0" w:color="auto"/>
            <w:left w:val="none" w:sz="0" w:space="0" w:color="auto"/>
            <w:bottom w:val="none" w:sz="0" w:space="0" w:color="auto"/>
            <w:right w:val="none" w:sz="0" w:space="0" w:color="auto"/>
          </w:divBdr>
        </w:div>
        <w:div w:id="1474102219">
          <w:marLeft w:val="0"/>
          <w:marRight w:val="0"/>
          <w:marTop w:val="0"/>
          <w:marBottom w:val="0"/>
          <w:divBdr>
            <w:top w:val="none" w:sz="0" w:space="0" w:color="auto"/>
            <w:left w:val="none" w:sz="0" w:space="0" w:color="auto"/>
            <w:bottom w:val="none" w:sz="0" w:space="0" w:color="auto"/>
            <w:right w:val="none" w:sz="0" w:space="0" w:color="auto"/>
          </w:divBdr>
        </w:div>
        <w:div w:id="1886796591">
          <w:marLeft w:val="0"/>
          <w:marRight w:val="0"/>
          <w:marTop w:val="0"/>
          <w:marBottom w:val="0"/>
          <w:divBdr>
            <w:top w:val="none" w:sz="0" w:space="0" w:color="auto"/>
            <w:left w:val="none" w:sz="0" w:space="0" w:color="auto"/>
            <w:bottom w:val="none" w:sz="0" w:space="0" w:color="auto"/>
            <w:right w:val="none" w:sz="0" w:space="0" w:color="auto"/>
          </w:divBdr>
        </w:div>
      </w:divsChild>
    </w:div>
    <w:div w:id="595864757">
      <w:bodyDiv w:val="1"/>
      <w:marLeft w:val="0"/>
      <w:marRight w:val="0"/>
      <w:marTop w:val="0"/>
      <w:marBottom w:val="0"/>
      <w:divBdr>
        <w:top w:val="none" w:sz="0" w:space="0" w:color="auto"/>
        <w:left w:val="none" w:sz="0" w:space="0" w:color="auto"/>
        <w:bottom w:val="none" w:sz="0" w:space="0" w:color="auto"/>
        <w:right w:val="none" w:sz="0" w:space="0" w:color="auto"/>
      </w:divBdr>
    </w:div>
    <w:div w:id="636880544">
      <w:bodyDiv w:val="1"/>
      <w:marLeft w:val="0"/>
      <w:marRight w:val="0"/>
      <w:marTop w:val="0"/>
      <w:marBottom w:val="0"/>
      <w:divBdr>
        <w:top w:val="none" w:sz="0" w:space="0" w:color="auto"/>
        <w:left w:val="none" w:sz="0" w:space="0" w:color="auto"/>
        <w:bottom w:val="none" w:sz="0" w:space="0" w:color="auto"/>
        <w:right w:val="none" w:sz="0" w:space="0" w:color="auto"/>
      </w:divBdr>
    </w:div>
    <w:div w:id="711811751">
      <w:bodyDiv w:val="1"/>
      <w:marLeft w:val="0"/>
      <w:marRight w:val="0"/>
      <w:marTop w:val="0"/>
      <w:marBottom w:val="0"/>
      <w:divBdr>
        <w:top w:val="none" w:sz="0" w:space="0" w:color="auto"/>
        <w:left w:val="none" w:sz="0" w:space="0" w:color="auto"/>
        <w:bottom w:val="none" w:sz="0" w:space="0" w:color="auto"/>
        <w:right w:val="none" w:sz="0" w:space="0" w:color="auto"/>
      </w:divBdr>
      <w:divsChild>
        <w:div w:id="982464377">
          <w:marLeft w:val="0"/>
          <w:marRight w:val="0"/>
          <w:marTop w:val="0"/>
          <w:marBottom w:val="0"/>
          <w:divBdr>
            <w:top w:val="none" w:sz="0" w:space="0" w:color="auto"/>
            <w:left w:val="none" w:sz="0" w:space="0" w:color="auto"/>
            <w:bottom w:val="none" w:sz="0" w:space="0" w:color="auto"/>
            <w:right w:val="none" w:sz="0" w:space="0" w:color="auto"/>
          </w:divBdr>
        </w:div>
        <w:div w:id="775291278">
          <w:marLeft w:val="0"/>
          <w:marRight w:val="0"/>
          <w:marTop w:val="0"/>
          <w:marBottom w:val="0"/>
          <w:divBdr>
            <w:top w:val="none" w:sz="0" w:space="0" w:color="auto"/>
            <w:left w:val="none" w:sz="0" w:space="0" w:color="auto"/>
            <w:bottom w:val="none" w:sz="0" w:space="0" w:color="auto"/>
            <w:right w:val="none" w:sz="0" w:space="0" w:color="auto"/>
          </w:divBdr>
        </w:div>
        <w:div w:id="932127262">
          <w:marLeft w:val="0"/>
          <w:marRight w:val="0"/>
          <w:marTop w:val="0"/>
          <w:marBottom w:val="0"/>
          <w:divBdr>
            <w:top w:val="none" w:sz="0" w:space="0" w:color="auto"/>
            <w:left w:val="none" w:sz="0" w:space="0" w:color="auto"/>
            <w:bottom w:val="none" w:sz="0" w:space="0" w:color="auto"/>
            <w:right w:val="none" w:sz="0" w:space="0" w:color="auto"/>
          </w:divBdr>
        </w:div>
        <w:div w:id="1859153921">
          <w:marLeft w:val="0"/>
          <w:marRight w:val="0"/>
          <w:marTop w:val="0"/>
          <w:marBottom w:val="0"/>
          <w:divBdr>
            <w:top w:val="none" w:sz="0" w:space="0" w:color="auto"/>
            <w:left w:val="none" w:sz="0" w:space="0" w:color="auto"/>
            <w:bottom w:val="none" w:sz="0" w:space="0" w:color="auto"/>
            <w:right w:val="none" w:sz="0" w:space="0" w:color="auto"/>
          </w:divBdr>
        </w:div>
        <w:div w:id="308443273">
          <w:marLeft w:val="0"/>
          <w:marRight w:val="0"/>
          <w:marTop w:val="0"/>
          <w:marBottom w:val="0"/>
          <w:divBdr>
            <w:top w:val="none" w:sz="0" w:space="0" w:color="auto"/>
            <w:left w:val="none" w:sz="0" w:space="0" w:color="auto"/>
            <w:bottom w:val="none" w:sz="0" w:space="0" w:color="auto"/>
            <w:right w:val="none" w:sz="0" w:space="0" w:color="auto"/>
          </w:divBdr>
        </w:div>
        <w:div w:id="1050039086">
          <w:marLeft w:val="0"/>
          <w:marRight w:val="0"/>
          <w:marTop w:val="0"/>
          <w:marBottom w:val="0"/>
          <w:divBdr>
            <w:top w:val="none" w:sz="0" w:space="0" w:color="auto"/>
            <w:left w:val="none" w:sz="0" w:space="0" w:color="auto"/>
            <w:bottom w:val="none" w:sz="0" w:space="0" w:color="auto"/>
            <w:right w:val="none" w:sz="0" w:space="0" w:color="auto"/>
          </w:divBdr>
        </w:div>
        <w:div w:id="570389535">
          <w:marLeft w:val="0"/>
          <w:marRight w:val="0"/>
          <w:marTop w:val="0"/>
          <w:marBottom w:val="0"/>
          <w:divBdr>
            <w:top w:val="none" w:sz="0" w:space="0" w:color="auto"/>
            <w:left w:val="none" w:sz="0" w:space="0" w:color="auto"/>
            <w:bottom w:val="none" w:sz="0" w:space="0" w:color="auto"/>
            <w:right w:val="none" w:sz="0" w:space="0" w:color="auto"/>
          </w:divBdr>
        </w:div>
        <w:div w:id="29690385">
          <w:marLeft w:val="0"/>
          <w:marRight w:val="0"/>
          <w:marTop w:val="0"/>
          <w:marBottom w:val="0"/>
          <w:divBdr>
            <w:top w:val="none" w:sz="0" w:space="0" w:color="auto"/>
            <w:left w:val="none" w:sz="0" w:space="0" w:color="auto"/>
            <w:bottom w:val="none" w:sz="0" w:space="0" w:color="auto"/>
            <w:right w:val="none" w:sz="0" w:space="0" w:color="auto"/>
          </w:divBdr>
        </w:div>
      </w:divsChild>
    </w:div>
    <w:div w:id="773599969">
      <w:bodyDiv w:val="1"/>
      <w:marLeft w:val="0"/>
      <w:marRight w:val="0"/>
      <w:marTop w:val="0"/>
      <w:marBottom w:val="0"/>
      <w:divBdr>
        <w:top w:val="none" w:sz="0" w:space="0" w:color="auto"/>
        <w:left w:val="none" w:sz="0" w:space="0" w:color="auto"/>
        <w:bottom w:val="none" w:sz="0" w:space="0" w:color="auto"/>
        <w:right w:val="none" w:sz="0" w:space="0" w:color="auto"/>
      </w:divBdr>
    </w:div>
    <w:div w:id="848062025">
      <w:bodyDiv w:val="1"/>
      <w:marLeft w:val="0"/>
      <w:marRight w:val="0"/>
      <w:marTop w:val="0"/>
      <w:marBottom w:val="0"/>
      <w:divBdr>
        <w:top w:val="none" w:sz="0" w:space="0" w:color="auto"/>
        <w:left w:val="none" w:sz="0" w:space="0" w:color="auto"/>
        <w:bottom w:val="none" w:sz="0" w:space="0" w:color="auto"/>
        <w:right w:val="none" w:sz="0" w:space="0" w:color="auto"/>
      </w:divBdr>
    </w:div>
    <w:div w:id="851920323">
      <w:bodyDiv w:val="1"/>
      <w:marLeft w:val="0"/>
      <w:marRight w:val="0"/>
      <w:marTop w:val="0"/>
      <w:marBottom w:val="0"/>
      <w:divBdr>
        <w:top w:val="none" w:sz="0" w:space="0" w:color="auto"/>
        <w:left w:val="none" w:sz="0" w:space="0" w:color="auto"/>
        <w:bottom w:val="none" w:sz="0" w:space="0" w:color="auto"/>
        <w:right w:val="none" w:sz="0" w:space="0" w:color="auto"/>
      </w:divBdr>
    </w:div>
    <w:div w:id="884681061">
      <w:bodyDiv w:val="1"/>
      <w:marLeft w:val="0"/>
      <w:marRight w:val="0"/>
      <w:marTop w:val="0"/>
      <w:marBottom w:val="0"/>
      <w:divBdr>
        <w:top w:val="none" w:sz="0" w:space="0" w:color="auto"/>
        <w:left w:val="none" w:sz="0" w:space="0" w:color="auto"/>
        <w:bottom w:val="none" w:sz="0" w:space="0" w:color="auto"/>
        <w:right w:val="none" w:sz="0" w:space="0" w:color="auto"/>
      </w:divBdr>
    </w:div>
    <w:div w:id="1051923353">
      <w:bodyDiv w:val="1"/>
      <w:marLeft w:val="0"/>
      <w:marRight w:val="0"/>
      <w:marTop w:val="0"/>
      <w:marBottom w:val="0"/>
      <w:divBdr>
        <w:top w:val="none" w:sz="0" w:space="0" w:color="auto"/>
        <w:left w:val="none" w:sz="0" w:space="0" w:color="auto"/>
        <w:bottom w:val="none" w:sz="0" w:space="0" w:color="auto"/>
        <w:right w:val="none" w:sz="0" w:space="0" w:color="auto"/>
      </w:divBdr>
      <w:divsChild>
        <w:div w:id="442044422">
          <w:marLeft w:val="0"/>
          <w:marRight w:val="0"/>
          <w:marTop w:val="0"/>
          <w:marBottom w:val="0"/>
          <w:divBdr>
            <w:top w:val="none" w:sz="0" w:space="0" w:color="auto"/>
            <w:left w:val="none" w:sz="0" w:space="0" w:color="auto"/>
            <w:bottom w:val="none" w:sz="0" w:space="0" w:color="auto"/>
            <w:right w:val="none" w:sz="0" w:space="0" w:color="auto"/>
          </w:divBdr>
        </w:div>
        <w:div w:id="829445851">
          <w:marLeft w:val="0"/>
          <w:marRight w:val="0"/>
          <w:marTop w:val="0"/>
          <w:marBottom w:val="0"/>
          <w:divBdr>
            <w:top w:val="none" w:sz="0" w:space="0" w:color="auto"/>
            <w:left w:val="none" w:sz="0" w:space="0" w:color="auto"/>
            <w:bottom w:val="none" w:sz="0" w:space="0" w:color="auto"/>
            <w:right w:val="none" w:sz="0" w:space="0" w:color="auto"/>
          </w:divBdr>
        </w:div>
      </w:divsChild>
    </w:div>
    <w:div w:id="1117405563">
      <w:bodyDiv w:val="1"/>
      <w:marLeft w:val="0"/>
      <w:marRight w:val="0"/>
      <w:marTop w:val="0"/>
      <w:marBottom w:val="0"/>
      <w:divBdr>
        <w:top w:val="none" w:sz="0" w:space="0" w:color="auto"/>
        <w:left w:val="none" w:sz="0" w:space="0" w:color="auto"/>
        <w:bottom w:val="none" w:sz="0" w:space="0" w:color="auto"/>
        <w:right w:val="none" w:sz="0" w:space="0" w:color="auto"/>
      </w:divBdr>
      <w:divsChild>
        <w:div w:id="467480816">
          <w:marLeft w:val="0"/>
          <w:marRight w:val="0"/>
          <w:marTop w:val="0"/>
          <w:marBottom w:val="0"/>
          <w:divBdr>
            <w:top w:val="none" w:sz="0" w:space="0" w:color="auto"/>
            <w:left w:val="none" w:sz="0" w:space="0" w:color="auto"/>
            <w:bottom w:val="none" w:sz="0" w:space="0" w:color="auto"/>
            <w:right w:val="none" w:sz="0" w:space="0" w:color="auto"/>
          </w:divBdr>
        </w:div>
        <w:div w:id="812066316">
          <w:marLeft w:val="0"/>
          <w:marRight w:val="0"/>
          <w:marTop w:val="0"/>
          <w:marBottom w:val="0"/>
          <w:divBdr>
            <w:top w:val="none" w:sz="0" w:space="0" w:color="auto"/>
            <w:left w:val="none" w:sz="0" w:space="0" w:color="auto"/>
            <w:bottom w:val="none" w:sz="0" w:space="0" w:color="auto"/>
            <w:right w:val="none" w:sz="0" w:space="0" w:color="auto"/>
          </w:divBdr>
        </w:div>
        <w:div w:id="1759787977">
          <w:marLeft w:val="0"/>
          <w:marRight w:val="0"/>
          <w:marTop w:val="0"/>
          <w:marBottom w:val="0"/>
          <w:divBdr>
            <w:top w:val="none" w:sz="0" w:space="0" w:color="auto"/>
            <w:left w:val="none" w:sz="0" w:space="0" w:color="auto"/>
            <w:bottom w:val="none" w:sz="0" w:space="0" w:color="auto"/>
            <w:right w:val="none" w:sz="0" w:space="0" w:color="auto"/>
          </w:divBdr>
        </w:div>
        <w:div w:id="2133857800">
          <w:marLeft w:val="0"/>
          <w:marRight w:val="0"/>
          <w:marTop w:val="0"/>
          <w:marBottom w:val="0"/>
          <w:divBdr>
            <w:top w:val="none" w:sz="0" w:space="0" w:color="auto"/>
            <w:left w:val="none" w:sz="0" w:space="0" w:color="auto"/>
            <w:bottom w:val="none" w:sz="0" w:space="0" w:color="auto"/>
            <w:right w:val="none" w:sz="0" w:space="0" w:color="auto"/>
          </w:divBdr>
        </w:div>
      </w:divsChild>
    </w:div>
    <w:div w:id="1121071889">
      <w:bodyDiv w:val="1"/>
      <w:marLeft w:val="0"/>
      <w:marRight w:val="0"/>
      <w:marTop w:val="0"/>
      <w:marBottom w:val="0"/>
      <w:divBdr>
        <w:top w:val="none" w:sz="0" w:space="0" w:color="auto"/>
        <w:left w:val="none" w:sz="0" w:space="0" w:color="auto"/>
        <w:bottom w:val="none" w:sz="0" w:space="0" w:color="auto"/>
        <w:right w:val="none" w:sz="0" w:space="0" w:color="auto"/>
      </w:divBdr>
    </w:div>
    <w:div w:id="1202402411">
      <w:bodyDiv w:val="1"/>
      <w:marLeft w:val="0"/>
      <w:marRight w:val="0"/>
      <w:marTop w:val="0"/>
      <w:marBottom w:val="0"/>
      <w:divBdr>
        <w:top w:val="none" w:sz="0" w:space="0" w:color="auto"/>
        <w:left w:val="none" w:sz="0" w:space="0" w:color="auto"/>
        <w:bottom w:val="none" w:sz="0" w:space="0" w:color="auto"/>
        <w:right w:val="none" w:sz="0" w:space="0" w:color="auto"/>
      </w:divBdr>
      <w:divsChild>
        <w:div w:id="1544560333">
          <w:marLeft w:val="0"/>
          <w:marRight w:val="0"/>
          <w:marTop w:val="0"/>
          <w:marBottom w:val="0"/>
          <w:divBdr>
            <w:top w:val="none" w:sz="0" w:space="0" w:color="auto"/>
            <w:left w:val="none" w:sz="0" w:space="0" w:color="auto"/>
            <w:bottom w:val="none" w:sz="0" w:space="0" w:color="auto"/>
            <w:right w:val="none" w:sz="0" w:space="0" w:color="auto"/>
          </w:divBdr>
        </w:div>
        <w:div w:id="833688425">
          <w:marLeft w:val="0"/>
          <w:marRight w:val="0"/>
          <w:marTop w:val="0"/>
          <w:marBottom w:val="0"/>
          <w:divBdr>
            <w:top w:val="none" w:sz="0" w:space="0" w:color="auto"/>
            <w:left w:val="none" w:sz="0" w:space="0" w:color="auto"/>
            <w:bottom w:val="none" w:sz="0" w:space="0" w:color="auto"/>
            <w:right w:val="none" w:sz="0" w:space="0" w:color="auto"/>
          </w:divBdr>
        </w:div>
        <w:div w:id="925117574">
          <w:marLeft w:val="0"/>
          <w:marRight w:val="0"/>
          <w:marTop w:val="0"/>
          <w:marBottom w:val="0"/>
          <w:divBdr>
            <w:top w:val="none" w:sz="0" w:space="0" w:color="auto"/>
            <w:left w:val="none" w:sz="0" w:space="0" w:color="auto"/>
            <w:bottom w:val="none" w:sz="0" w:space="0" w:color="auto"/>
            <w:right w:val="none" w:sz="0" w:space="0" w:color="auto"/>
          </w:divBdr>
        </w:div>
        <w:div w:id="436412354">
          <w:marLeft w:val="0"/>
          <w:marRight w:val="0"/>
          <w:marTop w:val="0"/>
          <w:marBottom w:val="0"/>
          <w:divBdr>
            <w:top w:val="none" w:sz="0" w:space="0" w:color="auto"/>
            <w:left w:val="none" w:sz="0" w:space="0" w:color="auto"/>
            <w:bottom w:val="none" w:sz="0" w:space="0" w:color="auto"/>
            <w:right w:val="none" w:sz="0" w:space="0" w:color="auto"/>
          </w:divBdr>
        </w:div>
        <w:div w:id="1923298040">
          <w:marLeft w:val="0"/>
          <w:marRight w:val="0"/>
          <w:marTop w:val="0"/>
          <w:marBottom w:val="0"/>
          <w:divBdr>
            <w:top w:val="none" w:sz="0" w:space="0" w:color="auto"/>
            <w:left w:val="none" w:sz="0" w:space="0" w:color="auto"/>
            <w:bottom w:val="none" w:sz="0" w:space="0" w:color="auto"/>
            <w:right w:val="none" w:sz="0" w:space="0" w:color="auto"/>
          </w:divBdr>
        </w:div>
        <w:div w:id="1970428532">
          <w:marLeft w:val="0"/>
          <w:marRight w:val="0"/>
          <w:marTop w:val="0"/>
          <w:marBottom w:val="0"/>
          <w:divBdr>
            <w:top w:val="none" w:sz="0" w:space="0" w:color="auto"/>
            <w:left w:val="none" w:sz="0" w:space="0" w:color="auto"/>
            <w:bottom w:val="none" w:sz="0" w:space="0" w:color="auto"/>
            <w:right w:val="none" w:sz="0" w:space="0" w:color="auto"/>
          </w:divBdr>
        </w:div>
        <w:div w:id="623313849">
          <w:marLeft w:val="0"/>
          <w:marRight w:val="0"/>
          <w:marTop w:val="0"/>
          <w:marBottom w:val="0"/>
          <w:divBdr>
            <w:top w:val="none" w:sz="0" w:space="0" w:color="auto"/>
            <w:left w:val="none" w:sz="0" w:space="0" w:color="auto"/>
            <w:bottom w:val="none" w:sz="0" w:space="0" w:color="auto"/>
            <w:right w:val="none" w:sz="0" w:space="0" w:color="auto"/>
          </w:divBdr>
        </w:div>
        <w:div w:id="1479883685">
          <w:marLeft w:val="0"/>
          <w:marRight w:val="0"/>
          <w:marTop w:val="0"/>
          <w:marBottom w:val="0"/>
          <w:divBdr>
            <w:top w:val="none" w:sz="0" w:space="0" w:color="auto"/>
            <w:left w:val="none" w:sz="0" w:space="0" w:color="auto"/>
            <w:bottom w:val="none" w:sz="0" w:space="0" w:color="auto"/>
            <w:right w:val="none" w:sz="0" w:space="0" w:color="auto"/>
          </w:divBdr>
        </w:div>
        <w:div w:id="1174301492">
          <w:marLeft w:val="0"/>
          <w:marRight w:val="0"/>
          <w:marTop w:val="0"/>
          <w:marBottom w:val="0"/>
          <w:divBdr>
            <w:top w:val="none" w:sz="0" w:space="0" w:color="auto"/>
            <w:left w:val="none" w:sz="0" w:space="0" w:color="auto"/>
            <w:bottom w:val="none" w:sz="0" w:space="0" w:color="auto"/>
            <w:right w:val="none" w:sz="0" w:space="0" w:color="auto"/>
          </w:divBdr>
        </w:div>
        <w:div w:id="1667631373">
          <w:marLeft w:val="0"/>
          <w:marRight w:val="0"/>
          <w:marTop w:val="0"/>
          <w:marBottom w:val="0"/>
          <w:divBdr>
            <w:top w:val="none" w:sz="0" w:space="0" w:color="auto"/>
            <w:left w:val="none" w:sz="0" w:space="0" w:color="auto"/>
            <w:bottom w:val="none" w:sz="0" w:space="0" w:color="auto"/>
            <w:right w:val="none" w:sz="0" w:space="0" w:color="auto"/>
          </w:divBdr>
        </w:div>
      </w:divsChild>
    </w:div>
    <w:div w:id="12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63064956">
          <w:marLeft w:val="0"/>
          <w:marRight w:val="0"/>
          <w:marTop w:val="150"/>
          <w:marBottom w:val="168"/>
          <w:divBdr>
            <w:top w:val="none" w:sz="0" w:space="0" w:color="auto"/>
            <w:left w:val="none" w:sz="0" w:space="0" w:color="auto"/>
            <w:bottom w:val="none" w:sz="0" w:space="0" w:color="auto"/>
            <w:right w:val="none" w:sz="0" w:space="0" w:color="auto"/>
          </w:divBdr>
        </w:div>
      </w:divsChild>
    </w:div>
    <w:div w:id="1357191197">
      <w:bodyDiv w:val="1"/>
      <w:marLeft w:val="0"/>
      <w:marRight w:val="0"/>
      <w:marTop w:val="0"/>
      <w:marBottom w:val="0"/>
      <w:divBdr>
        <w:top w:val="none" w:sz="0" w:space="0" w:color="auto"/>
        <w:left w:val="none" w:sz="0" w:space="0" w:color="auto"/>
        <w:bottom w:val="none" w:sz="0" w:space="0" w:color="auto"/>
        <w:right w:val="none" w:sz="0" w:space="0" w:color="auto"/>
      </w:divBdr>
    </w:div>
    <w:div w:id="1496529988">
      <w:bodyDiv w:val="1"/>
      <w:marLeft w:val="0"/>
      <w:marRight w:val="0"/>
      <w:marTop w:val="0"/>
      <w:marBottom w:val="0"/>
      <w:divBdr>
        <w:top w:val="none" w:sz="0" w:space="0" w:color="auto"/>
        <w:left w:val="none" w:sz="0" w:space="0" w:color="auto"/>
        <w:bottom w:val="none" w:sz="0" w:space="0" w:color="auto"/>
        <w:right w:val="none" w:sz="0" w:space="0" w:color="auto"/>
      </w:divBdr>
    </w:div>
    <w:div w:id="1532110707">
      <w:bodyDiv w:val="1"/>
      <w:marLeft w:val="0"/>
      <w:marRight w:val="0"/>
      <w:marTop w:val="0"/>
      <w:marBottom w:val="0"/>
      <w:divBdr>
        <w:top w:val="none" w:sz="0" w:space="0" w:color="auto"/>
        <w:left w:val="none" w:sz="0" w:space="0" w:color="auto"/>
        <w:bottom w:val="none" w:sz="0" w:space="0" w:color="auto"/>
        <w:right w:val="none" w:sz="0" w:space="0" w:color="auto"/>
      </w:divBdr>
    </w:div>
    <w:div w:id="16129753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717">
          <w:marLeft w:val="0"/>
          <w:marRight w:val="0"/>
          <w:marTop w:val="150"/>
          <w:marBottom w:val="168"/>
          <w:divBdr>
            <w:top w:val="none" w:sz="0" w:space="0" w:color="auto"/>
            <w:left w:val="none" w:sz="0" w:space="0" w:color="auto"/>
            <w:bottom w:val="none" w:sz="0" w:space="0" w:color="auto"/>
            <w:right w:val="none" w:sz="0" w:space="0" w:color="auto"/>
          </w:divBdr>
        </w:div>
        <w:div w:id="1648898651">
          <w:marLeft w:val="0"/>
          <w:marRight w:val="0"/>
          <w:marTop w:val="0"/>
          <w:marBottom w:val="0"/>
          <w:divBdr>
            <w:top w:val="none" w:sz="0" w:space="0" w:color="auto"/>
            <w:left w:val="none" w:sz="0" w:space="0" w:color="auto"/>
            <w:bottom w:val="none" w:sz="0" w:space="0" w:color="auto"/>
            <w:right w:val="none" w:sz="0" w:space="0" w:color="auto"/>
          </w:divBdr>
          <w:divsChild>
            <w:div w:id="14429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76155">
      <w:bodyDiv w:val="1"/>
      <w:marLeft w:val="0"/>
      <w:marRight w:val="0"/>
      <w:marTop w:val="0"/>
      <w:marBottom w:val="0"/>
      <w:divBdr>
        <w:top w:val="none" w:sz="0" w:space="0" w:color="auto"/>
        <w:left w:val="none" w:sz="0" w:space="0" w:color="auto"/>
        <w:bottom w:val="none" w:sz="0" w:space="0" w:color="auto"/>
        <w:right w:val="none" w:sz="0" w:space="0" w:color="auto"/>
      </w:divBdr>
      <w:divsChild>
        <w:div w:id="1531994902">
          <w:marLeft w:val="0"/>
          <w:marRight w:val="0"/>
          <w:marTop w:val="150"/>
          <w:marBottom w:val="168"/>
          <w:divBdr>
            <w:top w:val="none" w:sz="0" w:space="0" w:color="auto"/>
            <w:left w:val="none" w:sz="0" w:space="0" w:color="auto"/>
            <w:bottom w:val="none" w:sz="0" w:space="0" w:color="auto"/>
            <w:right w:val="none" w:sz="0" w:space="0" w:color="auto"/>
          </w:divBdr>
        </w:div>
      </w:divsChild>
    </w:div>
    <w:div w:id="1902330121">
      <w:bodyDiv w:val="1"/>
      <w:marLeft w:val="0"/>
      <w:marRight w:val="0"/>
      <w:marTop w:val="0"/>
      <w:marBottom w:val="0"/>
      <w:divBdr>
        <w:top w:val="none" w:sz="0" w:space="0" w:color="auto"/>
        <w:left w:val="none" w:sz="0" w:space="0" w:color="auto"/>
        <w:bottom w:val="none" w:sz="0" w:space="0" w:color="auto"/>
        <w:right w:val="none" w:sz="0" w:space="0" w:color="auto"/>
      </w:divBdr>
      <w:divsChild>
        <w:div w:id="502286367">
          <w:marLeft w:val="0"/>
          <w:marRight w:val="0"/>
          <w:marTop w:val="0"/>
          <w:marBottom w:val="0"/>
          <w:divBdr>
            <w:top w:val="none" w:sz="0" w:space="0" w:color="auto"/>
            <w:left w:val="none" w:sz="0" w:space="0" w:color="auto"/>
            <w:bottom w:val="none" w:sz="0" w:space="0" w:color="auto"/>
            <w:right w:val="none" w:sz="0" w:space="0" w:color="auto"/>
          </w:divBdr>
        </w:div>
        <w:div w:id="549995894">
          <w:marLeft w:val="0"/>
          <w:marRight w:val="0"/>
          <w:marTop w:val="0"/>
          <w:marBottom w:val="0"/>
          <w:divBdr>
            <w:top w:val="none" w:sz="0" w:space="0" w:color="auto"/>
            <w:left w:val="none" w:sz="0" w:space="0" w:color="auto"/>
            <w:bottom w:val="none" w:sz="0" w:space="0" w:color="auto"/>
            <w:right w:val="none" w:sz="0" w:space="0" w:color="auto"/>
          </w:divBdr>
        </w:div>
        <w:div w:id="935942416">
          <w:marLeft w:val="0"/>
          <w:marRight w:val="0"/>
          <w:marTop w:val="0"/>
          <w:marBottom w:val="0"/>
          <w:divBdr>
            <w:top w:val="none" w:sz="0" w:space="0" w:color="auto"/>
            <w:left w:val="none" w:sz="0" w:space="0" w:color="auto"/>
            <w:bottom w:val="none" w:sz="0" w:space="0" w:color="auto"/>
            <w:right w:val="none" w:sz="0" w:space="0" w:color="auto"/>
          </w:divBdr>
        </w:div>
        <w:div w:id="1566405785">
          <w:marLeft w:val="0"/>
          <w:marRight w:val="0"/>
          <w:marTop w:val="0"/>
          <w:marBottom w:val="0"/>
          <w:divBdr>
            <w:top w:val="none" w:sz="0" w:space="0" w:color="auto"/>
            <w:left w:val="none" w:sz="0" w:space="0" w:color="auto"/>
            <w:bottom w:val="none" w:sz="0" w:space="0" w:color="auto"/>
            <w:right w:val="none" w:sz="0" w:space="0" w:color="auto"/>
          </w:divBdr>
        </w:div>
        <w:div w:id="1860005705">
          <w:marLeft w:val="0"/>
          <w:marRight w:val="0"/>
          <w:marTop w:val="0"/>
          <w:marBottom w:val="0"/>
          <w:divBdr>
            <w:top w:val="none" w:sz="0" w:space="0" w:color="auto"/>
            <w:left w:val="none" w:sz="0" w:space="0" w:color="auto"/>
            <w:bottom w:val="none" w:sz="0" w:space="0" w:color="auto"/>
            <w:right w:val="none" w:sz="0" w:space="0" w:color="auto"/>
          </w:divBdr>
        </w:div>
        <w:div w:id="2015918109">
          <w:marLeft w:val="0"/>
          <w:marRight w:val="0"/>
          <w:marTop w:val="0"/>
          <w:marBottom w:val="0"/>
          <w:divBdr>
            <w:top w:val="none" w:sz="0" w:space="0" w:color="auto"/>
            <w:left w:val="none" w:sz="0" w:space="0" w:color="auto"/>
            <w:bottom w:val="none" w:sz="0" w:space="0" w:color="auto"/>
            <w:right w:val="none" w:sz="0" w:space="0" w:color="auto"/>
          </w:divBdr>
        </w:div>
      </w:divsChild>
    </w:div>
    <w:div w:id="1942642528">
      <w:bodyDiv w:val="1"/>
      <w:marLeft w:val="0"/>
      <w:marRight w:val="0"/>
      <w:marTop w:val="0"/>
      <w:marBottom w:val="0"/>
      <w:divBdr>
        <w:top w:val="none" w:sz="0" w:space="0" w:color="auto"/>
        <w:left w:val="none" w:sz="0" w:space="0" w:color="auto"/>
        <w:bottom w:val="none" w:sz="0" w:space="0" w:color="auto"/>
        <w:right w:val="none" w:sz="0" w:space="0" w:color="auto"/>
      </w:divBdr>
      <w:divsChild>
        <w:div w:id="84958573">
          <w:marLeft w:val="0"/>
          <w:marRight w:val="0"/>
          <w:marTop w:val="0"/>
          <w:marBottom w:val="0"/>
          <w:divBdr>
            <w:top w:val="none" w:sz="0" w:space="0" w:color="auto"/>
            <w:left w:val="none" w:sz="0" w:space="0" w:color="auto"/>
            <w:bottom w:val="none" w:sz="0" w:space="0" w:color="auto"/>
            <w:right w:val="none" w:sz="0" w:space="0" w:color="auto"/>
          </w:divBdr>
        </w:div>
        <w:div w:id="238255980">
          <w:marLeft w:val="0"/>
          <w:marRight w:val="0"/>
          <w:marTop w:val="0"/>
          <w:marBottom w:val="0"/>
          <w:divBdr>
            <w:top w:val="none" w:sz="0" w:space="0" w:color="auto"/>
            <w:left w:val="none" w:sz="0" w:space="0" w:color="auto"/>
            <w:bottom w:val="none" w:sz="0" w:space="0" w:color="auto"/>
            <w:right w:val="none" w:sz="0" w:space="0" w:color="auto"/>
          </w:divBdr>
        </w:div>
        <w:div w:id="1352298314">
          <w:marLeft w:val="0"/>
          <w:marRight w:val="0"/>
          <w:marTop w:val="0"/>
          <w:marBottom w:val="0"/>
          <w:divBdr>
            <w:top w:val="none" w:sz="0" w:space="0" w:color="auto"/>
            <w:left w:val="none" w:sz="0" w:space="0" w:color="auto"/>
            <w:bottom w:val="none" w:sz="0" w:space="0" w:color="auto"/>
            <w:right w:val="none" w:sz="0" w:space="0" w:color="auto"/>
          </w:divBdr>
        </w:div>
        <w:div w:id="2061786072">
          <w:marLeft w:val="0"/>
          <w:marRight w:val="0"/>
          <w:marTop w:val="0"/>
          <w:marBottom w:val="0"/>
          <w:divBdr>
            <w:top w:val="none" w:sz="0" w:space="0" w:color="auto"/>
            <w:left w:val="none" w:sz="0" w:space="0" w:color="auto"/>
            <w:bottom w:val="none" w:sz="0" w:space="0" w:color="auto"/>
            <w:right w:val="none" w:sz="0" w:space="0" w:color="auto"/>
          </w:divBdr>
        </w:div>
      </w:divsChild>
    </w:div>
    <w:div w:id="1947492931">
      <w:bodyDiv w:val="1"/>
      <w:marLeft w:val="0"/>
      <w:marRight w:val="0"/>
      <w:marTop w:val="0"/>
      <w:marBottom w:val="0"/>
      <w:divBdr>
        <w:top w:val="none" w:sz="0" w:space="0" w:color="auto"/>
        <w:left w:val="none" w:sz="0" w:space="0" w:color="auto"/>
        <w:bottom w:val="none" w:sz="0" w:space="0" w:color="auto"/>
        <w:right w:val="none" w:sz="0" w:space="0" w:color="auto"/>
      </w:divBdr>
    </w:div>
    <w:div w:id="1952467791">
      <w:bodyDiv w:val="1"/>
      <w:marLeft w:val="0"/>
      <w:marRight w:val="0"/>
      <w:marTop w:val="0"/>
      <w:marBottom w:val="0"/>
      <w:divBdr>
        <w:top w:val="none" w:sz="0" w:space="0" w:color="auto"/>
        <w:left w:val="none" w:sz="0" w:space="0" w:color="auto"/>
        <w:bottom w:val="none" w:sz="0" w:space="0" w:color="auto"/>
        <w:right w:val="none" w:sz="0" w:space="0" w:color="auto"/>
      </w:divBdr>
      <w:divsChild>
        <w:div w:id="1499078297">
          <w:marLeft w:val="0"/>
          <w:marRight w:val="0"/>
          <w:marTop w:val="0"/>
          <w:marBottom w:val="0"/>
          <w:divBdr>
            <w:top w:val="none" w:sz="0" w:space="0" w:color="auto"/>
            <w:left w:val="none" w:sz="0" w:space="0" w:color="auto"/>
            <w:bottom w:val="none" w:sz="0" w:space="0" w:color="auto"/>
            <w:right w:val="none" w:sz="0" w:space="0" w:color="auto"/>
          </w:divBdr>
        </w:div>
        <w:div w:id="1913615414">
          <w:marLeft w:val="0"/>
          <w:marRight w:val="0"/>
          <w:marTop w:val="0"/>
          <w:marBottom w:val="0"/>
          <w:divBdr>
            <w:top w:val="none" w:sz="0" w:space="0" w:color="auto"/>
            <w:left w:val="none" w:sz="0" w:space="0" w:color="auto"/>
            <w:bottom w:val="none" w:sz="0" w:space="0" w:color="auto"/>
            <w:right w:val="none" w:sz="0" w:space="0" w:color="auto"/>
          </w:divBdr>
        </w:div>
        <w:div w:id="1546259997">
          <w:marLeft w:val="0"/>
          <w:marRight w:val="0"/>
          <w:marTop w:val="0"/>
          <w:marBottom w:val="0"/>
          <w:divBdr>
            <w:top w:val="none" w:sz="0" w:space="0" w:color="auto"/>
            <w:left w:val="none" w:sz="0" w:space="0" w:color="auto"/>
            <w:bottom w:val="none" w:sz="0" w:space="0" w:color="auto"/>
            <w:right w:val="none" w:sz="0" w:space="0" w:color="auto"/>
          </w:divBdr>
        </w:div>
      </w:divsChild>
    </w:div>
    <w:div w:id="2023820870">
      <w:bodyDiv w:val="1"/>
      <w:marLeft w:val="0"/>
      <w:marRight w:val="0"/>
      <w:marTop w:val="0"/>
      <w:marBottom w:val="0"/>
      <w:divBdr>
        <w:top w:val="none" w:sz="0" w:space="0" w:color="auto"/>
        <w:left w:val="none" w:sz="0" w:space="0" w:color="auto"/>
        <w:bottom w:val="none" w:sz="0" w:space="0" w:color="auto"/>
        <w:right w:val="none" w:sz="0" w:space="0" w:color="auto"/>
      </w:divBdr>
      <w:divsChild>
        <w:div w:id="12804305">
          <w:marLeft w:val="0"/>
          <w:marRight w:val="0"/>
          <w:marTop w:val="0"/>
          <w:marBottom w:val="0"/>
          <w:divBdr>
            <w:top w:val="none" w:sz="0" w:space="0" w:color="auto"/>
            <w:left w:val="none" w:sz="0" w:space="0" w:color="auto"/>
            <w:bottom w:val="none" w:sz="0" w:space="0" w:color="auto"/>
            <w:right w:val="none" w:sz="0" w:space="0" w:color="auto"/>
          </w:divBdr>
        </w:div>
        <w:div w:id="154495337">
          <w:marLeft w:val="0"/>
          <w:marRight w:val="0"/>
          <w:marTop w:val="0"/>
          <w:marBottom w:val="0"/>
          <w:divBdr>
            <w:top w:val="none" w:sz="0" w:space="0" w:color="auto"/>
            <w:left w:val="none" w:sz="0" w:space="0" w:color="auto"/>
            <w:bottom w:val="none" w:sz="0" w:space="0" w:color="auto"/>
            <w:right w:val="none" w:sz="0" w:space="0" w:color="auto"/>
          </w:divBdr>
        </w:div>
        <w:div w:id="1037269657">
          <w:marLeft w:val="0"/>
          <w:marRight w:val="0"/>
          <w:marTop w:val="0"/>
          <w:marBottom w:val="0"/>
          <w:divBdr>
            <w:top w:val="none" w:sz="0" w:space="0" w:color="auto"/>
            <w:left w:val="none" w:sz="0" w:space="0" w:color="auto"/>
            <w:bottom w:val="none" w:sz="0" w:space="0" w:color="auto"/>
            <w:right w:val="none" w:sz="0" w:space="0" w:color="auto"/>
          </w:divBdr>
        </w:div>
        <w:div w:id="1374306864">
          <w:marLeft w:val="0"/>
          <w:marRight w:val="0"/>
          <w:marTop w:val="0"/>
          <w:marBottom w:val="0"/>
          <w:divBdr>
            <w:top w:val="none" w:sz="0" w:space="0" w:color="auto"/>
            <w:left w:val="none" w:sz="0" w:space="0" w:color="auto"/>
            <w:bottom w:val="none" w:sz="0" w:space="0" w:color="auto"/>
            <w:right w:val="none" w:sz="0" w:space="0" w:color="auto"/>
          </w:divBdr>
        </w:div>
        <w:div w:id="1573466696">
          <w:marLeft w:val="0"/>
          <w:marRight w:val="0"/>
          <w:marTop w:val="0"/>
          <w:marBottom w:val="0"/>
          <w:divBdr>
            <w:top w:val="none" w:sz="0" w:space="0" w:color="auto"/>
            <w:left w:val="none" w:sz="0" w:space="0" w:color="auto"/>
            <w:bottom w:val="none" w:sz="0" w:space="0" w:color="auto"/>
            <w:right w:val="none" w:sz="0" w:space="0" w:color="auto"/>
          </w:divBdr>
        </w:div>
        <w:div w:id="1871526591">
          <w:marLeft w:val="0"/>
          <w:marRight w:val="0"/>
          <w:marTop w:val="0"/>
          <w:marBottom w:val="0"/>
          <w:divBdr>
            <w:top w:val="none" w:sz="0" w:space="0" w:color="auto"/>
            <w:left w:val="none" w:sz="0" w:space="0" w:color="auto"/>
            <w:bottom w:val="none" w:sz="0" w:space="0" w:color="auto"/>
            <w:right w:val="none" w:sz="0" w:space="0" w:color="auto"/>
          </w:divBdr>
        </w:div>
      </w:divsChild>
    </w:div>
    <w:div w:id="2075467088">
      <w:bodyDiv w:val="1"/>
      <w:marLeft w:val="0"/>
      <w:marRight w:val="0"/>
      <w:marTop w:val="0"/>
      <w:marBottom w:val="0"/>
      <w:divBdr>
        <w:top w:val="none" w:sz="0" w:space="0" w:color="auto"/>
        <w:left w:val="none" w:sz="0" w:space="0" w:color="auto"/>
        <w:bottom w:val="none" w:sz="0" w:space="0" w:color="auto"/>
        <w:right w:val="none" w:sz="0" w:space="0" w:color="auto"/>
      </w:divBdr>
    </w:div>
    <w:div w:id="2097169611">
      <w:bodyDiv w:val="1"/>
      <w:marLeft w:val="0"/>
      <w:marRight w:val="0"/>
      <w:marTop w:val="0"/>
      <w:marBottom w:val="0"/>
      <w:divBdr>
        <w:top w:val="none" w:sz="0" w:space="0" w:color="auto"/>
        <w:left w:val="none" w:sz="0" w:space="0" w:color="auto"/>
        <w:bottom w:val="none" w:sz="0" w:space="0" w:color="auto"/>
        <w:right w:val="none" w:sz="0" w:space="0" w:color="auto"/>
      </w:divBdr>
      <w:divsChild>
        <w:div w:id="1767573356">
          <w:marLeft w:val="0"/>
          <w:marRight w:val="0"/>
          <w:marTop w:val="0"/>
          <w:marBottom w:val="0"/>
          <w:divBdr>
            <w:top w:val="none" w:sz="0" w:space="0" w:color="auto"/>
            <w:left w:val="none" w:sz="0" w:space="0" w:color="auto"/>
            <w:bottom w:val="none" w:sz="0" w:space="0" w:color="auto"/>
            <w:right w:val="none" w:sz="0" w:space="0" w:color="auto"/>
          </w:divBdr>
        </w:div>
        <w:div w:id="127948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9D3534C69545C89E72E26C4C4D083B"/>
        <w:category>
          <w:name w:val="Ogólne"/>
          <w:gallery w:val="placeholder"/>
        </w:category>
        <w:types>
          <w:type w:val="bbPlcHdr"/>
        </w:types>
        <w:behaviors>
          <w:behavior w:val="content"/>
        </w:behaviors>
        <w:guid w:val="{E2B00262-3693-42C1-978A-A09F94425D3A}"/>
      </w:docPartPr>
      <w:docPartBody>
        <w:p w:rsidR="00010D05" w:rsidRPr="005568DD" w:rsidRDefault="00010D05" w:rsidP="00115BF1">
          <w:pPr>
            <w:ind w:right="5953"/>
            <w:rPr>
              <w:rFonts w:ascii="Calibri" w:eastAsia="Calibri" w:hAnsi="Calibri" w:cs="Arial"/>
              <w:i/>
              <w:lang w:eastAsia="en-US"/>
            </w:rPr>
          </w:pPr>
          <w:r w:rsidRPr="005568DD">
            <w:rPr>
              <w:rFonts w:ascii="Calibri" w:eastAsia="Calibri" w:hAnsi="Calibri" w:cs="Arial"/>
              <w:i/>
              <w:highlight w:val="lightGray"/>
              <w:lang w:eastAsia="en-US"/>
            </w:rPr>
            <w:t>(pełna nazwa/firma, adres, w zależności od podmiotu: NIP/PESEL, KRS/CEiDG)</w:t>
          </w:r>
        </w:p>
        <w:p w:rsidR="008C2B1D" w:rsidRDefault="008C2B1D"/>
      </w:docPartBody>
    </w:docPart>
    <w:docPart>
      <w:docPartPr>
        <w:name w:val="6006D70EFF754D31840CA64548E7A439"/>
        <w:category>
          <w:name w:val="Ogólne"/>
          <w:gallery w:val="placeholder"/>
        </w:category>
        <w:types>
          <w:type w:val="bbPlcHdr"/>
        </w:types>
        <w:behaviors>
          <w:behavior w:val="content"/>
        </w:behaviors>
        <w:guid w:val="{FA48378A-43D9-4C65-9777-CE3517F59291}"/>
      </w:docPartPr>
      <w:docPartBody>
        <w:p w:rsidR="008C2B1D" w:rsidRDefault="00010D05" w:rsidP="00010D05">
          <w:pPr>
            <w:pStyle w:val="6006D70EFF754D31840CA64548E7A439"/>
          </w:pPr>
          <w:r w:rsidRPr="005568DD">
            <w:rPr>
              <w:rFonts w:ascii="Calibri" w:eastAsia="Calibri" w:hAnsi="Calibri" w:cs="Arial"/>
              <w:i/>
              <w:lang w:eastAsia="en-US"/>
            </w:rPr>
            <w:t>(</w:t>
          </w:r>
          <w:r w:rsidRPr="005568DD">
            <w:rPr>
              <w:rFonts w:ascii="Calibri" w:eastAsia="Calibri" w:hAnsi="Calibri" w:cs="Arial"/>
              <w:i/>
              <w:highlight w:val="lightGray"/>
              <w:lang w:eastAsia="en-US"/>
            </w:rPr>
            <w:t>imię, nazwisko, stanowisko/podstawa do reprezentacji)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05"/>
    <w:rsid w:val="00010D05"/>
    <w:rsid w:val="008C2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6006D70EFF754D31840CA64548E7A439">
    <w:name w:val="6006D70EFF754D31840CA64548E7A439"/>
    <w:rsid w:val="00010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FF8D-0FDB-4454-8959-F03D4FFD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4257</Words>
  <Characters>25544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Urząd Gminy  Duszniki</Company>
  <LinksUpToDate>false</LinksUpToDate>
  <CharactersWithSpaces>29742</CharactersWithSpaces>
  <SharedDoc>false</SharedDoc>
  <HLinks>
    <vt:vector size="102" baseType="variant">
      <vt:variant>
        <vt:i4>4784237</vt:i4>
      </vt:variant>
      <vt:variant>
        <vt:i4>48</vt:i4>
      </vt:variant>
      <vt:variant>
        <vt:i4>0</vt:i4>
      </vt:variant>
      <vt:variant>
        <vt:i4>5</vt:i4>
      </vt:variant>
      <vt:variant>
        <vt:lpwstr>mailto:admin@duszniki.eu</vt:lpwstr>
      </vt:variant>
      <vt:variant>
        <vt:lpwstr/>
      </vt:variant>
      <vt:variant>
        <vt:i4>4194419</vt:i4>
      </vt:variant>
      <vt:variant>
        <vt:i4>45</vt:i4>
      </vt:variant>
      <vt:variant>
        <vt:i4>0</vt:i4>
      </vt:variant>
      <vt:variant>
        <vt:i4>5</vt:i4>
      </vt:variant>
      <vt:variant>
        <vt:lpwstr>mailto:urzad@duszniki.eu</vt:lpwstr>
      </vt:variant>
      <vt:variant>
        <vt:lpwstr/>
      </vt:variant>
      <vt:variant>
        <vt:i4>7340068</vt:i4>
      </vt:variant>
      <vt:variant>
        <vt:i4>42</vt:i4>
      </vt:variant>
      <vt:variant>
        <vt:i4>0</vt:i4>
      </vt:variant>
      <vt:variant>
        <vt:i4>5</vt:i4>
      </vt:variant>
      <vt:variant>
        <vt:lpwstr>http://bip.duszniki.eu/</vt:lpwstr>
      </vt:variant>
      <vt:variant>
        <vt:lpwstr/>
      </vt:variant>
      <vt:variant>
        <vt:i4>7340068</vt:i4>
      </vt:variant>
      <vt:variant>
        <vt:i4>39</vt:i4>
      </vt:variant>
      <vt:variant>
        <vt:i4>0</vt:i4>
      </vt:variant>
      <vt:variant>
        <vt:i4>5</vt:i4>
      </vt:variant>
      <vt:variant>
        <vt:lpwstr>http://bip.duszniki.eu/</vt:lpwstr>
      </vt:variant>
      <vt:variant>
        <vt:lpwstr/>
      </vt:variant>
      <vt:variant>
        <vt:i4>7340068</vt:i4>
      </vt:variant>
      <vt:variant>
        <vt:i4>36</vt:i4>
      </vt:variant>
      <vt:variant>
        <vt:i4>0</vt:i4>
      </vt:variant>
      <vt:variant>
        <vt:i4>5</vt:i4>
      </vt:variant>
      <vt:variant>
        <vt:lpwstr>http://bip.duszniki.eu/</vt:lpwstr>
      </vt:variant>
      <vt:variant>
        <vt:lpwstr/>
      </vt:variant>
      <vt:variant>
        <vt:i4>7340068</vt:i4>
      </vt:variant>
      <vt:variant>
        <vt:i4>33</vt:i4>
      </vt:variant>
      <vt:variant>
        <vt:i4>0</vt:i4>
      </vt:variant>
      <vt:variant>
        <vt:i4>5</vt:i4>
      </vt:variant>
      <vt:variant>
        <vt:lpwstr>http://bip.duszniki.eu/</vt:lpwstr>
      </vt:variant>
      <vt:variant>
        <vt:lpwstr/>
      </vt:variant>
      <vt:variant>
        <vt:i4>2359326</vt:i4>
      </vt:variant>
      <vt:variant>
        <vt:i4>30</vt:i4>
      </vt:variant>
      <vt:variant>
        <vt:i4>0</vt:i4>
      </vt:variant>
      <vt:variant>
        <vt:i4>5</vt:i4>
      </vt:variant>
      <vt:variant>
        <vt:lpwstr>mailto:zamowienia@duszniki.eu</vt:lpwstr>
      </vt:variant>
      <vt:variant>
        <vt:lpwstr/>
      </vt:variant>
      <vt:variant>
        <vt:i4>7340068</vt:i4>
      </vt:variant>
      <vt:variant>
        <vt:i4>27</vt:i4>
      </vt:variant>
      <vt:variant>
        <vt:i4>0</vt:i4>
      </vt:variant>
      <vt:variant>
        <vt:i4>5</vt:i4>
      </vt:variant>
      <vt:variant>
        <vt:lpwstr>http://bip.duszniki.eu/</vt:lpwstr>
      </vt:variant>
      <vt:variant>
        <vt:lpwstr/>
      </vt:variant>
      <vt:variant>
        <vt:i4>7340068</vt:i4>
      </vt:variant>
      <vt:variant>
        <vt:i4>24</vt:i4>
      </vt:variant>
      <vt:variant>
        <vt:i4>0</vt:i4>
      </vt:variant>
      <vt:variant>
        <vt:i4>5</vt:i4>
      </vt:variant>
      <vt:variant>
        <vt:lpwstr>http://bip.duszniki.eu/</vt:lpwstr>
      </vt:variant>
      <vt:variant>
        <vt:lpwstr/>
      </vt:variant>
      <vt:variant>
        <vt:i4>7340068</vt:i4>
      </vt:variant>
      <vt:variant>
        <vt:i4>21</vt:i4>
      </vt:variant>
      <vt:variant>
        <vt:i4>0</vt:i4>
      </vt:variant>
      <vt:variant>
        <vt:i4>5</vt:i4>
      </vt:variant>
      <vt:variant>
        <vt:lpwstr>http://bip.duszniki.eu/</vt:lpwstr>
      </vt:variant>
      <vt:variant>
        <vt:lpwstr/>
      </vt:variant>
      <vt:variant>
        <vt:i4>4194419</vt:i4>
      </vt:variant>
      <vt:variant>
        <vt:i4>18</vt:i4>
      </vt:variant>
      <vt:variant>
        <vt:i4>0</vt:i4>
      </vt:variant>
      <vt:variant>
        <vt:i4>5</vt:i4>
      </vt:variant>
      <vt:variant>
        <vt:lpwstr>mailto:urzad@duszniki.eu</vt:lpwstr>
      </vt:variant>
      <vt:variant>
        <vt:lpwstr/>
      </vt:variant>
      <vt:variant>
        <vt:i4>2359326</vt:i4>
      </vt:variant>
      <vt:variant>
        <vt:i4>15</vt:i4>
      </vt:variant>
      <vt:variant>
        <vt:i4>0</vt:i4>
      </vt:variant>
      <vt:variant>
        <vt:i4>5</vt:i4>
      </vt:variant>
      <vt:variant>
        <vt:lpwstr>mailto:zamowienia@duszniki.eu</vt:lpwstr>
      </vt:variant>
      <vt:variant>
        <vt:lpwstr/>
      </vt:variant>
      <vt:variant>
        <vt:i4>2556008</vt:i4>
      </vt:variant>
      <vt:variant>
        <vt:i4>12</vt:i4>
      </vt:variant>
      <vt:variant>
        <vt:i4>0</vt:i4>
      </vt:variant>
      <vt:variant>
        <vt:i4>5</vt:i4>
      </vt:variant>
      <vt:variant>
        <vt:lpwstr>http://drzewo-cpv.phpfactory.pl/45262000-1</vt:lpwstr>
      </vt:variant>
      <vt:variant>
        <vt:lpwstr/>
      </vt:variant>
      <vt:variant>
        <vt:i4>7471229</vt:i4>
      </vt:variant>
      <vt:variant>
        <vt:i4>9</vt:i4>
      </vt:variant>
      <vt:variant>
        <vt:i4>0</vt:i4>
      </vt:variant>
      <vt:variant>
        <vt:i4>5</vt:i4>
      </vt:variant>
      <vt:variant>
        <vt:lpwstr>http://www.bzp.uzp.gov.pl/</vt:lpwstr>
      </vt:variant>
      <vt:variant>
        <vt:lpwstr/>
      </vt:variant>
      <vt:variant>
        <vt:i4>4194419</vt:i4>
      </vt:variant>
      <vt:variant>
        <vt:i4>6</vt:i4>
      </vt:variant>
      <vt:variant>
        <vt:i4>0</vt:i4>
      </vt:variant>
      <vt:variant>
        <vt:i4>5</vt:i4>
      </vt:variant>
      <vt:variant>
        <vt:lpwstr>mailto:urzad@duszniki.eu</vt:lpwstr>
      </vt:variant>
      <vt:variant>
        <vt:lpwstr/>
      </vt:variant>
      <vt:variant>
        <vt:i4>2359326</vt:i4>
      </vt:variant>
      <vt:variant>
        <vt:i4>3</vt:i4>
      </vt:variant>
      <vt:variant>
        <vt:i4>0</vt:i4>
      </vt:variant>
      <vt:variant>
        <vt:i4>5</vt:i4>
      </vt:variant>
      <vt:variant>
        <vt:lpwstr>mailto:zamowienia@duszniki.eu</vt:lpwstr>
      </vt:variant>
      <vt:variant>
        <vt:lpwstr/>
      </vt:variant>
      <vt:variant>
        <vt:i4>5439602</vt:i4>
      </vt:variant>
      <vt:variant>
        <vt:i4>0</vt:i4>
      </vt:variant>
      <vt:variant>
        <vt:i4>0</vt:i4>
      </vt:variant>
      <vt:variant>
        <vt:i4>5</vt:i4>
      </vt:variant>
      <vt:variant>
        <vt:lpwstr>https://platformazakupowa.pl/pn/gmina_duszniki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Gołaś</dc:creator>
  <cp:keywords/>
  <cp:lastModifiedBy>Katarzyna Prędka</cp:lastModifiedBy>
  <cp:revision>13</cp:revision>
  <cp:lastPrinted>2021-03-26T12:36:00Z</cp:lastPrinted>
  <dcterms:created xsi:type="dcterms:W3CDTF">2024-09-12T23:22:00Z</dcterms:created>
  <dcterms:modified xsi:type="dcterms:W3CDTF">2024-10-08T16:10:00Z</dcterms:modified>
</cp:coreProperties>
</file>