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820B" w14:textId="7C2EC1AB" w:rsidR="00D80139" w:rsidRDefault="00D80139" w:rsidP="00D80139">
      <w:pPr>
        <w:pStyle w:val="Nagwek2"/>
        <w:spacing w:before="0" w:after="0"/>
        <w:rPr>
          <w:rFonts w:ascii="Tahoma" w:hAnsi="Tahoma" w:cs="Tahoma"/>
          <w:b w:val="0"/>
          <w:bCs w:val="0"/>
          <w:i w:val="0"/>
          <w:iCs w:val="0"/>
          <w:sz w:val="16"/>
          <w:szCs w:val="16"/>
        </w:rPr>
      </w:pPr>
      <w:bookmarkStart w:id="0" w:name="_Hlk86228720"/>
      <w:r>
        <w:rPr>
          <w:rFonts w:ascii="Tahoma" w:hAnsi="Tahoma" w:cs="Tahoma"/>
          <w:b w:val="0"/>
          <w:bCs w:val="0"/>
          <w:i w:val="0"/>
          <w:iCs w:val="0"/>
          <w:sz w:val="16"/>
          <w:szCs w:val="16"/>
        </w:rPr>
        <w:t>Zamawiający: Samorządowa Administracja Placówek Oświatowych we Wronkach</w:t>
      </w:r>
    </w:p>
    <w:p w14:paraId="35004E56" w14:textId="736A5A21" w:rsidR="00D80139" w:rsidRPr="00D80139" w:rsidRDefault="00D80139" w:rsidP="00D80139">
      <w:pPr>
        <w:rPr>
          <w:rFonts w:ascii="Tahoma" w:hAnsi="Tahoma" w:cs="Tahoma"/>
          <w:sz w:val="16"/>
          <w:szCs w:val="16"/>
        </w:rPr>
      </w:pPr>
      <w:r w:rsidRPr="00D80139">
        <w:rPr>
          <w:rFonts w:ascii="Tahoma" w:hAnsi="Tahoma" w:cs="Tahoma"/>
          <w:sz w:val="16"/>
          <w:szCs w:val="16"/>
        </w:rPr>
        <w:t>Nazwa nadana zamówieniu: dowozy i odwozy szkolne wraz z zapewnieniem opieki w dni nauki szkolnej dzieci zamieszkałych  na terenie Miasta i Gminy Wronki od 07 stycznia 2025r. do 22 grudnia 2025r.</w:t>
      </w:r>
    </w:p>
    <w:p w14:paraId="78A4C5B1" w14:textId="2B82A3F5" w:rsidR="00D80139" w:rsidRPr="00D80139" w:rsidRDefault="00D80139" w:rsidP="00D80139">
      <w:pPr>
        <w:pStyle w:val="TableContents"/>
        <w:jc w:val="both"/>
        <w:rPr>
          <w:rFonts w:ascii="Tahoma" w:hAnsi="Tahoma" w:cs="Tahoma"/>
          <w:bCs/>
          <w:color w:val="FF0000"/>
          <w:sz w:val="16"/>
          <w:szCs w:val="16"/>
        </w:rPr>
      </w:pPr>
      <w:r w:rsidRPr="00D80139">
        <w:rPr>
          <w:rFonts w:ascii="Tahoma" w:hAnsi="Tahoma" w:cs="Tahoma"/>
          <w:sz w:val="16"/>
          <w:szCs w:val="16"/>
        </w:rPr>
        <w:t>Oznaczenie sprawy: D.720.</w:t>
      </w:r>
      <w:r w:rsidR="00B37E1A">
        <w:rPr>
          <w:rFonts w:ascii="Tahoma" w:hAnsi="Tahoma" w:cs="Tahoma"/>
          <w:sz w:val="16"/>
          <w:szCs w:val="16"/>
        </w:rPr>
        <w:t>2</w:t>
      </w:r>
      <w:r w:rsidRPr="00D80139">
        <w:rPr>
          <w:rFonts w:ascii="Tahoma" w:hAnsi="Tahoma" w:cs="Tahoma"/>
          <w:sz w:val="16"/>
          <w:szCs w:val="16"/>
        </w:rPr>
        <w:t>.2024</w:t>
      </w:r>
    </w:p>
    <w:p w14:paraId="10A751D8" w14:textId="0DDAC7A6" w:rsidR="00711BFF" w:rsidRPr="00DF4C4F" w:rsidRDefault="00D80139" w:rsidP="00D80139">
      <w:pPr>
        <w:pStyle w:val="Nagwek2"/>
        <w:spacing w:before="0" w:after="0"/>
        <w:rPr>
          <w:rFonts w:ascii="Tahoma" w:hAnsi="Tahoma" w:cs="Tahoma"/>
          <w:b w:val="0"/>
          <w:bCs w:val="0"/>
          <w:i w:val="0"/>
          <w:iCs w:val="0"/>
          <w:sz w:val="16"/>
          <w:szCs w:val="16"/>
        </w:rPr>
      </w:pPr>
      <w:r>
        <w:rPr>
          <w:rFonts w:ascii="Tahoma" w:hAnsi="Tahoma" w:cs="Tahoma"/>
          <w:b w:val="0"/>
          <w:bCs w:val="0"/>
          <w:i w:val="0"/>
          <w:iCs w:val="0"/>
          <w:sz w:val="16"/>
          <w:szCs w:val="16"/>
        </w:rPr>
        <w:t>Specyfikacja warunków zamówienia - c</w:t>
      </w:r>
      <w:r w:rsidR="00711BFF" w:rsidRPr="00DF4C4F">
        <w:rPr>
          <w:rFonts w:ascii="Tahoma" w:hAnsi="Tahoma" w:cs="Tahoma"/>
          <w:b w:val="0"/>
          <w:bCs w:val="0"/>
          <w:i w:val="0"/>
          <w:iCs w:val="0"/>
          <w:sz w:val="16"/>
          <w:szCs w:val="16"/>
        </w:rPr>
        <w:t>zęść I SWZ - Instrukcja dla Wykonawców (IDW)</w:t>
      </w:r>
    </w:p>
    <w:p w14:paraId="20D8FF5F" w14:textId="77777777" w:rsidR="00711BFF" w:rsidRDefault="00711BFF" w:rsidP="009E3A90">
      <w:pPr>
        <w:rPr>
          <w:rFonts w:ascii="Tahoma" w:hAnsi="Tahoma" w:cs="Tahoma"/>
          <w:bCs/>
          <w:sz w:val="22"/>
          <w:szCs w:val="22"/>
        </w:rPr>
      </w:pPr>
    </w:p>
    <w:p w14:paraId="5358AD2C" w14:textId="6C8A953A" w:rsidR="009E3A90" w:rsidRPr="0090692B" w:rsidRDefault="009E3A90" w:rsidP="009E3A90">
      <w:pPr>
        <w:rPr>
          <w:rFonts w:ascii="Tahoma" w:hAnsi="Tahoma" w:cs="Tahoma"/>
          <w:sz w:val="22"/>
          <w:szCs w:val="22"/>
        </w:rPr>
      </w:pP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00D80139">
        <w:rPr>
          <w:rFonts w:ascii="Tahoma" w:hAnsi="Tahoma" w:cs="Tahoma"/>
          <w:bCs/>
          <w:sz w:val="22"/>
          <w:szCs w:val="22"/>
        </w:rPr>
        <w:tab/>
      </w:r>
      <w:r>
        <w:rPr>
          <w:rFonts w:ascii="Tahoma" w:hAnsi="Tahoma" w:cs="Tahoma"/>
          <w:bCs/>
          <w:sz w:val="22"/>
          <w:szCs w:val="22"/>
        </w:rPr>
        <w:t>Wronki, dn.</w:t>
      </w:r>
      <w:r w:rsidRPr="00617010">
        <w:rPr>
          <w:rFonts w:ascii="Tahoma" w:hAnsi="Tahoma" w:cs="Tahoma"/>
          <w:bCs/>
          <w:color w:val="FF0000"/>
          <w:sz w:val="22"/>
          <w:szCs w:val="22"/>
        </w:rPr>
        <w:t xml:space="preserve"> </w:t>
      </w:r>
      <w:r w:rsidR="000C4B5D" w:rsidRPr="00A57E5D">
        <w:rPr>
          <w:rFonts w:ascii="Tahoma" w:hAnsi="Tahoma" w:cs="Tahoma"/>
          <w:bCs/>
          <w:sz w:val="22"/>
          <w:szCs w:val="22"/>
        </w:rPr>
        <w:t>1</w:t>
      </w:r>
      <w:r w:rsidR="00D80139">
        <w:rPr>
          <w:rFonts w:ascii="Tahoma" w:hAnsi="Tahoma" w:cs="Tahoma"/>
          <w:bCs/>
          <w:sz w:val="22"/>
          <w:szCs w:val="22"/>
        </w:rPr>
        <w:t>4</w:t>
      </w:r>
      <w:r w:rsidRPr="00A57E5D">
        <w:rPr>
          <w:rFonts w:ascii="Tahoma" w:hAnsi="Tahoma" w:cs="Tahoma"/>
          <w:bCs/>
          <w:sz w:val="22"/>
          <w:szCs w:val="22"/>
        </w:rPr>
        <w:t>.</w:t>
      </w:r>
      <w:r w:rsidR="00173531" w:rsidRPr="00A57E5D">
        <w:rPr>
          <w:rFonts w:ascii="Tahoma" w:hAnsi="Tahoma" w:cs="Tahoma"/>
          <w:bCs/>
          <w:sz w:val="22"/>
          <w:szCs w:val="22"/>
        </w:rPr>
        <w:t>10</w:t>
      </w:r>
      <w:r w:rsidRPr="00A57E5D">
        <w:rPr>
          <w:rFonts w:ascii="Tahoma" w:hAnsi="Tahoma" w:cs="Tahoma"/>
          <w:bCs/>
          <w:sz w:val="22"/>
          <w:szCs w:val="22"/>
        </w:rPr>
        <w:t>.202</w:t>
      </w:r>
      <w:r w:rsidR="00D80139">
        <w:rPr>
          <w:rFonts w:ascii="Tahoma" w:hAnsi="Tahoma" w:cs="Tahoma"/>
          <w:bCs/>
          <w:sz w:val="22"/>
          <w:szCs w:val="22"/>
        </w:rPr>
        <w:t>4</w:t>
      </w:r>
      <w:r w:rsidRPr="00A57E5D">
        <w:rPr>
          <w:rFonts w:ascii="Tahoma" w:hAnsi="Tahoma" w:cs="Tahoma"/>
          <w:bCs/>
          <w:sz w:val="22"/>
          <w:szCs w:val="22"/>
        </w:rPr>
        <w:t>r</w:t>
      </w:r>
      <w:r>
        <w:rPr>
          <w:rFonts w:ascii="Tahoma" w:hAnsi="Tahoma" w:cs="Tahoma"/>
          <w:bCs/>
          <w:sz w:val="22"/>
          <w:szCs w:val="22"/>
        </w:rPr>
        <w:t>.</w:t>
      </w:r>
    </w:p>
    <w:p w14:paraId="014739D2" w14:textId="77777777" w:rsidR="009E3A90" w:rsidRDefault="009E3A90" w:rsidP="00DB0116">
      <w:pPr>
        <w:pStyle w:val="Podtytu"/>
        <w:spacing w:before="0" w:after="0" w:line="200" w:lineRule="atLeast"/>
        <w:jc w:val="left"/>
        <w:rPr>
          <w:rFonts w:ascii="Tahoma" w:hAnsi="Tahoma" w:cs="Tahoma"/>
          <w:i w:val="0"/>
          <w:iCs w:val="0"/>
          <w:sz w:val="22"/>
          <w:szCs w:val="22"/>
        </w:rPr>
      </w:pPr>
    </w:p>
    <w:p w14:paraId="258471C9" w14:textId="77777777" w:rsidR="009E3A90" w:rsidRDefault="009E3A90" w:rsidP="00DB0116">
      <w:pPr>
        <w:pStyle w:val="Podtytu"/>
        <w:spacing w:before="0" w:after="0" w:line="200" w:lineRule="atLeast"/>
        <w:jc w:val="left"/>
        <w:rPr>
          <w:rFonts w:ascii="Tahoma" w:hAnsi="Tahoma" w:cs="Tahoma"/>
          <w:i w:val="0"/>
          <w:iCs w:val="0"/>
          <w:sz w:val="22"/>
          <w:szCs w:val="22"/>
        </w:rPr>
      </w:pPr>
    </w:p>
    <w:bookmarkEnd w:id="0"/>
    <w:p w14:paraId="42219D47" w14:textId="77777777" w:rsidR="00007B0B" w:rsidRPr="00D05A84" w:rsidRDefault="00007B0B">
      <w:pPr>
        <w:rPr>
          <w:rFonts w:ascii="Tahoma" w:hAnsi="Tahoma" w:cs="Tahoma"/>
          <w:lang w:val="en-US"/>
        </w:rPr>
      </w:pPr>
    </w:p>
    <w:p w14:paraId="1E9B91B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51323362"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0DEA13E4" w14:textId="77777777" w:rsidR="00007B0B" w:rsidRPr="00D05A84" w:rsidRDefault="00007B0B">
      <w:pPr>
        <w:pStyle w:val="Standard"/>
        <w:tabs>
          <w:tab w:val="left" w:pos="2612"/>
        </w:tabs>
        <w:rPr>
          <w:rFonts w:ascii="Tahoma" w:hAnsi="Tahoma" w:cs="Tahoma"/>
          <w:b/>
          <w:bCs/>
        </w:rPr>
      </w:pPr>
    </w:p>
    <w:p w14:paraId="5AB4E991" w14:textId="60C70BB8" w:rsidR="00007B0B" w:rsidRPr="00D05A84" w:rsidRDefault="00007B0B" w:rsidP="00E82A69">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1BC49CFB" w14:textId="77777777" w:rsidR="00E82A69"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E82A69">
        <w:rPr>
          <w:rFonts w:ascii="Tahoma" w:hAnsi="Tahoma" w:cs="Tahoma"/>
          <w:sz w:val="22"/>
          <w:szCs w:val="22"/>
        </w:rPr>
        <w:t xml:space="preserve">przetargu nieograniczonego </w:t>
      </w:r>
      <w:bookmarkStart w:id="1" w:name="_Hlk85107723"/>
      <w:r w:rsidR="00E82A69">
        <w:rPr>
          <w:rFonts w:ascii="Tahoma" w:hAnsi="Tahoma" w:cs="Tahoma"/>
          <w:sz w:val="22"/>
          <w:szCs w:val="22"/>
        </w:rPr>
        <w:t xml:space="preserve">o wartości zamówienia równej </w:t>
      </w:r>
    </w:p>
    <w:p w14:paraId="69713F22" w14:textId="42DFB8E2" w:rsidR="00007B0B" w:rsidRPr="00D05A84" w:rsidRDefault="00E82A69">
      <w:pPr>
        <w:pStyle w:val="Standard"/>
        <w:tabs>
          <w:tab w:val="left" w:pos="2612"/>
        </w:tabs>
        <w:jc w:val="center"/>
        <w:rPr>
          <w:rFonts w:ascii="Tahoma" w:hAnsi="Tahoma" w:cs="Tahoma"/>
          <w:sz w:val="22"/>
          <w:szCs w:val="22"/>
        </w:rPr>
      </w:pPr>
      <w:r>
        <w:rPr>
          <w:rFonts w:ascii="Tahoma" w:hAnsi="Tahoma" w:cs="Tahoma"/>
          <w:sz w:val="22"/>
          <w:szCs w:val="22"/>
        </w:rPr>
        <w:t>lub przekraczającej progi unijne</w:t>
      </w:r>
    </w:p>
    <w:bookmarkEnd w:id="1"/>
    <w:p w14:paraId="388FE4ED" w14:textId="77777777" w:rsidR="00007B0B" w:rsidRPr="00D05A84" w:rsidRDefault="00007B0B">
      <w:pPr>
        <w:pStyle w:val="Standard"/>
        <w:tabs>
          <w:tab w:val="left" w:pos="2612"/>
        </w:tabs>
        <w:jc w:val="center"/>
        <w:rPr>
          <w:rFonts w:ascii="Tahoma" w:hAnsi="Tahoma" w:cs="Tahoma"/>
          <w:sz w:val="22"/>
          <w:szCs w:val="22"/>
        </w:rPr>
      </w:pPr>
    </w:p>
    <w:p w14:paraId="034E2F5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6979FA62" w14:textId="77777777" w:rsidR="00007B0B" w:rsidRPr="00D05A84" w:rsidRDefault="00007B0B">
      <w:pPr>
        <w:pStyle w:val="Standard"/>
        <w:tabs>
          <w:tab w:val="left" w:pos="2612"/>
        </w:tabs>
        <w:jc w:val="center"/>
        <w:rPr>
          <w:rFonts w:ascii="Tahoma" w:hAnsi="Tahoma" w:cs="Tahoma"/>
        </w:rPr>
      </w:pPr>
    </w:p>
    <w:p w14:paraId="7318D531" w14:textId="78BB510A" w:rsidR="00DB0116" w:rsidRPr="00AA3A6A" w:rsidRDefault="00E32D73" w:rsidP="00E32D73">
      <w:pPr>
        <w:jc w:val="center"/>
        <w:rPr>
          <w:rFonts w:ascii="Tahoma" w:hAnsi="Tahoma" w:cs="Tahoma"/>
          <w:sz w:val="28"/>
          <w:szCs w:val="28"/>
        </w:rPr>
      </w:pPr>
      <w:bookmarkStart w:id="2" w:name="_Hlk87435779"/>
      <w:bookmarkStart w:id="3" w:name="_Hlk86228793"/>
      <w:r w:rsidRPr="00E32D73">
        <w:rPr>
          <w:rFonts w:ascii="Tahoma" w:hAnsi="Tahoma" w:cs="Tahoma"/>
          <w:b/>
          <w:kern w:val="1"/>
          <w:sz w:val="28"/>
          <w:szCs w:val="28"/>
          <w:u w:val="single"/>
        </w:rPr>
        <w:t>dowozy i odwozy szkolne wraz z zapewnieniem opieki w dni nauki szkolnej dzieci zamieszkałych  na terenie Miasta i Gminy Wronki od 0</w:t>
      </w:r>
      <w:r w:rsidR="00B37E1A">
        <w:rPr>
          <w:rFonts w:ascii="Tahoma" w:hAnsi="Tahoma" w:cs="Tahoma"/>
          <w:b/>
          <w:kern w:val="1"/>
          <w:sz w:val="28"/>
          <w:szCs w:val="28"/>
          <w:u w:val="single"/>
        </w:rPr>
        <w:t>7</w:t>
      </w:r>
      <w:r w:rsidRPr="00E32D73">
        <w:rPr>
          <w:rFonts w:ascii="Tahoma" w:hAnsi="Tahoma" w:cs="Tahoma"/>
          <w:b/>
          <w:kern w:val="1"/>
          <w:sz w:val="28"/>
          <w:szCs w:val="28"/>
          <w:u w:val="single"/>
        </w:rPr>
        <w:t xml:space="preserve"> stycznia 202</w:t>
      </w:r>
      <w:r w:rsidR="00B37E1A">
        <w:rPr>
          <w:rFonts w:ascii="Tahoma" w:hAnsi="Tahoma" w:cs="Tahoma"/>
          <w:b/>
          <w:kern w:val="1"/>
          <w:sz w:val="28"/>
          <w:szCs w:val="28"/>
          <w:u w:val="single"/>
        </w:rPr>
        <w:t>5</w:t>
      </w:r>
      <w:r w:rsidRPr="00E32D73">
        <w:rPr>
          <w:rFonts w:ascii="Tahoma" w:hAnsi="Tahoma" w:cs="Tahoma"/>
          <w:b/>
          <w:kern w:val="1"/>
          <w:sz w:val="28"/>
          <w:szCs w:val="28"/>
          <w:u w:val="single"/>
        </w:rPr>
        <w:t>r. do 2</w:t>
      </w:r>
      <w:r w:rsidR="00B37E1A">
        <w:rPr>
          <w:rFonts w:ascii="Tahoma" w:hAnsi="Tahoma" w:cs="Tahoma"/>
          <w:b/>
          <w:kern w:val="1"/>
          <w:sz w:val="28"/>
          <w:szCs w:val="28"/>
          <w:u w:val="single"/>
        </w:rPr>
        <w:t>2</w:t>
      </w:r>
      <w:r w:rsidRPr="00E32D73">
        <w:rPr>
          <w:rFonts w:ascii="Tahoma" w:hAnsi="Tahoma" w:cs="Tahoma"/>
          <w:b/>
          <w:kern w:val="1"/>
          <w:sz w:val="28"/>
          <w:szCs w:val="28"/>
          <w:u w:val="single"/>
        </w:rPr>
        <w:t xml:space="preserve"> grudnia 202</w:t>
      </w:r>
      <w:r w:rsidR="00B37E1A">
        <w:rPr>
          <w:rFonts w:ascii="Tahoma" w:hAnsi="Tahoma" w:cs="Tahoma"/>
          <w:b/>
          <w:kern w:val="1"/>
          <w:sz w:val="28"/>
          <w:szCs w:val="28"/>
          <w:u w:val="single"/>
        </w:rPr>
        <w:t>5</w:t>
      </w:r>
      <w:r w:rsidRPr="00E32D73">
        <w:rPr>
          <w:rFonts w:ascii="Tahoma" w:hAnsi="Tahoma" w:cs="Tahoma"/>
          <w:b/>
          <w:kern w:val="1"/>
          <w:sz w:val="28"/>
          <w:szCs w:val="28"/>
          <w:u w:val="single"/>
        </w:rPr>
        <w:t>r.</w:t>
      </w:r>
      <w:r>
        <w:rPr>
          <w:rFonts w:ascii="Tahoma" w:hAnsi="Tahoma" w:cs="Tahoma"/>
          <w:b/>
          <w:kern w:val="1"/>
          <w:sz w:val="28"/>
          <w:szCs w:val="28"/>
          <w:u w:val="single"/>
        </w:rPr>
        <w:t xml:space="preserve"> </w:t>
      </w:r>
      <w:bookmarkStart w:id="4" w:name="_Hlk8890787"/>
      <w:bookmarkEnd w:id="2"/>
    </w:p>
    <w:bookmarkEnd w:id="3"/>
    <w:bookmarkEnd w:id="4"/>
    <w:p w14:paraId="130246FA" w14:textId="243106B1" w:rsidR="00007B0B" w:rsidRPr="00D05A84" w:rsidRDefault="00007B0B" w:rsidP="00E82A69">
      <w:pPr>
        <w:rPr>
          <w:rFonts w:ascii="Tahoma" w:hAnsi="Tahoma" w:cs="Tahoma"/>
          <w:sz w:val="22"/>
          <w:szCs w:val="22"/>
        </w:rPr>
      </w:pPr>
      <w:r w:rsidRPr="00D05A84">
        <w:rPr>
          <w:rFonts w:ascii="Tahoma" w:hAnsi="Tahoma" w:cs="Tahoma"/>
          <w:sz w:val="22"/>
          <w:szCs w:val="22"/>
        </w:rPr>
        <w:t xml:space="preserve">              </w:t>
      </w:r>
    </w:p>
    <w:p w14:paraId="5969B165" w14:textId="77777777" w:rsidR="00007B0B" w:rsidRPr="00D05A84" w:rsidRDefault="00007B0B">
      <w:pPr>
        <w:jc w:val="center"/>
        <w:rPr>
          <w:rFonts w:ascii="Tahoma" w:hAnsi="Tahoma" w:cs="Tahoma"/>
          <w:sz w:val="22"/>
          <w:szCs w:val="22"/>
        </w:rPr>
      </w:pPr>
    </w:p>
    <w:p w14:paraId="46C761F5" w14:textId="15FF4625"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3B7CDA">
        <w:rPr>
          <w:rFonts w:ascii="Tahoma" w:hAnsi="Tahoma" w:cs="Tahoma"/>
          <w:color w:val="000000"/>
          <w:sz w:val="22"/>
          <w:szCs w:val="22"/>
        </w:rPr>
        <w:t>11</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6A05CDEA" w14:textId="77777777" w:rsidR="00007B0B" w:rsidRPr="00D05A84" w:rsidRDefault="00007B0B">
      <w:pPr>
        <w:jc w:val="center"/>
        <w:rPr>
          <w:rFonts w:ascii="Tahoma" w:hAnsi="Tahoma" w:cs="Tahoma"/>
          <w:sz w:val="22"/>
          <w:szCs w:val="22"/>
        </w:rPr>
      </w:pPr>
    </w:p>
    <w:p w14:paraId="7BB98902"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584BB8C9" w14:textId="0B52F660" w:rsidR="00E32D73" w:rsidRPr="00E32D73" w:rsidRDefault="00E32D73" w:rsidP="00E32D73">
      <w:pPr>
        <w:pStyle w:val="TableContents"/>
        <w:jc w:val="center"/>
        <w:rPr>
          <w:rFonts w:ascii="Tahoma" w:hAnsi="Tahoma" w:cs="Tahoma"/>
          <w:bCs/>
          <w:color w:val="FF0000"/>
          <w:sz w:val="22"/>
          <w:szCs w:val="22"/>
        </w:rPr>
      </w:pPr>
      <w:r w:rsidRPr="00E32D73">
        <w:rPr>
          <w:rFonts w:ascii="Tahoma" w:hAnsi="Tahoma" w:cs="Tahoma"/>
          <w:sz w:val="22"/>
          <w:szCs w:val="22"/>
        </w:rPr>
        <w:t>D.720.</w:t>
      </w:r>
      <w:r w:rsidR="00B37E1A">
        <w:rPr>
          <w:rFonts w:ascii="Tahoma" w:hAnsi="Tahoma" w:cs="Tahoma"/>
          <w:sz w:val="22"/>
          <w:szCs w:val="22"/>
        </w:rPr>
        <w:t>2</w:t>
      </w:r>
      <w:r w:rsidRPr="00E32D73">
        <w:rPr>
          <w:rFonts w:ascii="Tahoma" w:hAnsi="Tahoma" w:cs="Tahoma"/>
          <w:sz w:val="22"/>
          <w:szCs w:val="22"/>
        </w:rPr>
        <w:t>.202</w:t>
      </w:r>
      <w:r w:rsidR="00D80139">
        <w:rPr>
          <w:rFonts w:ascii="Tahoma" w:hAnsi="Tahoma" w:cs="Tahoma"/>
          <w:sz w:val="22"/>
          <w:szCs w:val="22"/>
        </w:rPr>
        <w:t>4</w:t>
      </w:r>
    </w:p>
    <w:p w14:paraId="17CA0D5C" w14:textId="62897604" w:rsidR="00DB0116" w:rsidRPr="0090692B" w:rsidRDefault="00DB0116" w:rsidP="00DB0116">
      <w:pPr>
        <w:jc w:val="center"/>
        <w:rPr>
          <w:rFonts w:ascii="Tahoma" w:hAnsi="Tahoma" w:cs="Tahoma"/>
          <w:sz w:val="22"/>
          <w:szCs w:val="22"/>
        </w:rPr>
      </w:pPr>
    </w:p>
    <w:p w14:paraId="3D6F512C" w14:textId="77777777" w:rsidR="00357705" w:rsidRPr="00D05A84" w:rsidRDefault="00357705" w:rsidP="00B23C63">
      <w:pPr>
        <w:jc w:val="center"/>
        <w:rPr>
          <w:rFonts w:ascii="Tahoma" w:hAnsi="Tahoma" w:cs="Tahoma"/>
          <w:sz w:val="22"/>
          <w:szCs w:val="22"/>
        </w:rPr>
      </w:pPr>
    </w:p>
    <w:p w14:paraId="54B5916F" w14:textId="77777777" w:rsidR="00E23037" w:rsidRDefault="00E23037" w:rsidP="00B23C63">
      <w:pPr>
        <w:ind w:left="6800" w:firstLine="290"/>
        <w:rPr>
          <w:rFonts w:ascii="Tahoma" w:hAnsi="Tahoma" w:cs="Tahoma"/>
          <w:b/>
          <w:sz w:val="22"/>
          <w:szCs w:val="22"/>
        </w:rPr>
      </w:pPr>
    </w:p>
    <w:p w14:paraId="11996FC5" w14:textId="77777777" w:rsidR="00E23037" w:rsidRDefault="00E23037" w:rsidP="00B23C63">
      <w:pPr>
        <w:ind w:left="6800" w:firstLine="290"/>
        <w:rPr>
          <w:rFonts w:ascii="Tahoma" w:hAnsi="Tahoma" w:cs="Tahoma"/>
          <w:b/>
          <w:sz w:val="22"/>
          <w:szCs w:val="22"/>
        </w:rPr>
      </w:pPr>
    </w:p>
    <w:p w14:paraId="2A0C53BA" w14:textId="77777777" w:rsidR="00E23037" w:rsidRDefault="00E23037" w:rsidP="00B23C63">
      <w:pPr>
        <w:ind w:left="6800" w:firstLine="290"/>
        <w:rPr>
          <w:rFonts w:ascii="Tahoma" w:hAnsi="Tahoma" w:cs="Tahoma"/>
          <w:b/>
          <w:sz w:val="22"/>
          <w:szCs w:val="22"/>
        </w:rPr>
      </w:pPr>
    </w:p>
    <w:p w14:paraId="0B2FF1E7" w14:textId="77777777" w:rsidR="00E23037" w:rsidRDefault="00E23037" w:rsidP="00B23C63">
      <w:pPr>
        <w:ind w:left="6800" w:firstLine="290"/>
        <w:rPr>
          <w:rFonts w:ascii="Tahoma" w:hAnsi="Tahoma" w:cs="Tahoma"/>
          <w:b/>
          <w:sz w:val="22"/>
          <w:szCs w:val="22"/>
        </w:rPr>
      </w:pPr>
    </w:p>
    <w:p w14:paraId="7DA73D13" w14:textId="77777777" w:rsidR="00E23037" w:rsidRDefault="00E23037" w:rsidP="00B23C63">
      <w:pPr>
        <w:ind w:left="6800" w:firstLine="290"/>
        <w:rPr>
          <w:rFonts w:ascii="Tahoma" w:hAnsi="Tahoma" w:cs="Tahoma"/>
          <w:b/>
          <w:sz w:val="22"/>
          <w:szCs w:val="22"/>
        </w:rPr>
      </w:pPr>
    </w:p>
    <w:p w14:paraId="6EC7E750" w14:textId="77777777" w:rsidR="00E23037" w:rsidRDefault="00E23037" w:rsidP="00B23C63">
      <w:pPr>
        <w:ind w:left="6800" w:firstLine="290"/>
        <w:rPr>
          <w:rFonts w:ascii="Tahoma" w:hAnsi="Tahoma" w:cs="Tahoma"/>
          <w:b/>
          <w:sz w:val="22"/>
          <w:szCs w:val="22"/>
        </w:rPr>
      </w:pPr>
    </w:p>
    <w:p w14:paraId="7289DB26" w14:textId="13DF0B79"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2DA93CAA" w14:textId="77777777" w:rsidR="00FB2C3D" w:rsidRPr="00D05A84" w:rsidRDefault="00FB2C3D" w:rsidP="00B23C63">
      <w:pPr>
        <w:ind w:left="6800" w:firstLine="290"/>
        <w:rPr>
          <w:rFonts w:ascii="Tahoma" w:hAnsi="Tahoma" w:cs="Tahoma"/>
          <w:b/>
          <w:sz w:val="22"/>
          <w:szCs w:val="22"/>
        </w:rPr>
      </w:pPr>
    </w:p>
    <w:p w14:paraId="54C5B421" w14:textId="3F4565BD" w:rsidR="00A57E5D" w:rsidRDefault="0011221F" w:rsidP="000438F5">
      <w:pPr>
        <w:ind w:left="7218"/>
        <w:rPr>
          <w:rFonts w:ascii="Tahoma" w:hAnsi="Tahoma" w:cs="Tahoma"/>
          <w:bCs/>
          <w:sz w:val="22"/>
          <w:szCs w:val="22"/>
        </w:rPr>
      </w:pPr>
      <w:r>
        <w:rPr>
          <w:rFonts w:ascii="Tahoma" w:hAnsi="Tahoma" w:cs="Tahoma"/>
          <w:bCs/>
          <w:sz w:val="22"/>
          <w:szCs w:val="22"/>
        </w:rPr>
        <w:t xml:space="preserve">    </w:t>
      </w:r>
      <w:r w:rsidR="000438F5">
        <w:rPr>
          <w:rFonts w:ascii="Tahoma" w:hAnsi="Tahoma" w:cs="Tahoma"/>
          <w:bCs/>
          <w:sz w:val="22"/>
          <w:szCs w:val="22"/>
        </w:rPr>
        <w:t>Dyrektor</w:t>
      </w:r>
    </w:p>
    <w:p w14:paraId="59F7E5AE" w14:textId="106081A9" w:rsidR="000438F5" w:rsidRDefault="000438F5" w:rsidP="000438F5">
      <w:pPr>
        <w:ind w:left="7218"/>
        <w:rPr>
          <w:rFonts w:ascii="Tahoma" w:hAnsi="Tahoma" w:cs="Tahoma"/>
          <w:bCs/>
          <w:sz w:val="22"/>
          <w:szCs w:val="22"/>
        </w:rPr>
      </w:pPr>
      <w:r>
        <w:rPr>
          <w:rFonts w:ascii="Tahoma" w:hAnsi="Tahoma" w:cs="Tahoma"/>
          <w:bCs/>
          <w:sz w:val="22"/>
          <w:szCs w:val="22"/>
        </w:rPr>
        <w:t xml:space="preserve">        (-)</w:t>
      </w:r>
    </w:p>
    <w:p w14:paraId="7B8CEDEA" w14:textId="78D31D70" w:rsidR="000438F5" w:rsidRDefault="000438F5" w:rsidP="000438F5">
      <w:pPr>
        <w:ind w:left="7218"/>
        <w:rPr>
          <w:rFonts w:ascii="Tahoma" w:hAnsi="Tahoma" w:cs="Tahoma"/>
          <w:bCs/>
          <w:sz w:val="22"/>
          <w:szCs w:val="22"/>
        </w:rPr>
      </w:pPr>
      <w:r>
        <w:rPr>
          <w:rFonts w:ascii="Tahoma" w:hAnsi="Tahoma" w:cs="Tahoma"/>
          <w:bCs/>
          <w:sz w:val="22"/>
          <w:szCs w:val="22"/>
        </w:rPr>
        <w:t xml:space="preserve">Lucyna </w:t>
      </w:r>
      <w:proofErr w:type="spellStart"/>
      <w:r>
        <w:rPr>
          <w:rFonts w:ascii="Tahoma" w:hAnsi="Tahoma" w:cs="Tahoma"/>
          <w:bCs/>
          <w:sz w:val="22"/>
          <w:szCs w:val="22"/>
        </w:rPr>
        <w:t>Kędzioł</w:t>
      </w:r>
      <w:proofErr w:type="spellEnd"/>
    </w:p>
    <w:p w14:paraId="56030C08" w14:textId="48D3C060" w:rsidR="0011221F" w:rsidRDefault="0011221F" w:rsidP="00D05A84">
      <w:pPr>
        <w:ind w:left="7219"/>
        <w:rPr>
          <w:rFonts w:ascii="Tahoma" w:hAnsi="Tahoma" w:cs="Tahoma"/>
          <w:bCs/>
          <w:sz w:val="22"/>
          <w:szCs w:val="22"/>
        </w:rPr>
      </w:pPr>
    </w:p>
    <w:p w14:paraId="2750B8E3" w14:textId="5ED191D0" w:rsidR="00F606B4" w:rsidRDefault="00F606B4" w:rsidP="00D05A84">
      <w:pPr>
        <w:ind w:left="7219"/>
        <w:rPr>
          <w:rFonts w:ascii="Tahoma" w:hAnsi="Tahoma" w:cs="Tahoma"/>
          <w:bCs/>
          <w:sz w:val="22"/>
          <w:szCs w:val="22"/>
        </w:rPr>
      </w:pPr>
    </w:p>
    <w:p w14:paraId="2069B330" w14:textId="77777777" w:rsidR="00D05A84" w:rsidRPr="00D05A84" w:rsidRDefault="00D05A84" w:rsidP="00174A89">
      <w:pPr>
        <w:rPr>
          <w:rFonts w:ascii="Tahoma" w:hAnsi="Tahoma" w:cs="Tahoma"/>
        </w:rPr>
        <w:sectPr w:rsidR="00D05A84" w:rsidRPr="00D05A84" w:rsidSect="00617010">
          <w:footerReference w:type="default" r:id="rId8"/>
          <w:pgSz w:w="11906" w:h="16838"/>
          <w:pgMar w:top="851" w:right="851" w:bottom="851" w:left="851" w:header="720" w:footer="380" w:gutter="0"/>
          <w:cols w:space="708"/>
          <w:docGrid w:linePitch="360"/>
        </w:sectPr>
      </w:pPr>
    </w:p>
    <w:p w14:paraId="120BF356" w14:textId="77777777" w:rsidR="00007B0B" w:rsidRDefault="00007B0B">
      <w:pPr>
        <w:rPr>
          <w:rFonts w:ascii="Tahoma" w:hAnsi="Tahoma" w:cs="Tahoma"/>
          <w:b/>
          <w:sz w:val="20"/>
          <w:szCs w:val="20"/>
        </w:rPr>
      </w:pPr>
    </w:p>
    <w:p w14:paraId="6F82D4E0" w14:textId="3E2761BA" w:rsidR="00C10E43" w:rsidRDefault="00C10E43">
      <w:pPr>
        <w:rPr>
          <w:rFonts w:ascii="Tahoma" w:hAnsi="Tahoma" w:cs="Tahoma"/>
          <w:b/>
          <w:sz w:val="20"/>
          <w:szCs w:val="20"/>
        </w:rPr>
      </w:pPr>
    </w:p>
    <w:p w14:paraId="3D2C06B2" w14:textId="77777777" w:rsidR="00AA3A6A" w:rsidRPr="00D05A84" w:rsidRDefault="00AA3A6A">
      <w:pPr>
        <w:rPr>
          <w:rFonts w:ascii="Tahoma" w:hAnsi="Tahoma" w:cs="Tahoma"/>
          <w:b/>
          <w:sz w:val="20"/>
          <w:szCs w:val="20"/>
        </w:rPr>
      </w:pPr>
    </w:p>
    <w:p w14:paraId="092D7CC8" w14:textId="77777777" w:rsidR="00C86C22" w:rsidRDefault="00C86C22" w:rsidP="00C86C22">
      <w:pPr>
        <w:rPr>
          <w:rFonts w:ascii="Tahoma" w:hAnsi="Tahoma" w:cs="Tahoma"/>
          <w:sz w:val="20"/>
          <w:szCs w:val="20"/>
        </w:rPr>
      </w:pPr>
    </w:p>
    <w:p w14:paraId="3BD651B5" w14:textId="77777777" w:rsidR="00007B0B" w:rsidRDefault="00007B0B" w:rsidP="00711BFF">
      <w:pPr>
        <w:pStyle w:val="Spistreci1"/>
        <w:tabs>
          <w:tab w:val="clear" w:pos="10194"/>
          <w:tab w:val="right" w:leader="dot" w:pos="10204"/>
        </w:tabs>
        <w:ind w:left="0" w:firstLine="0"/>
        <w:rPr>
          <w:rFonts w:ascii="Tahoma" w:hAnsi="Tahoma" w:cs="Tahoma"/>
        </w:rPr>
      </w:pPr>
    </w:p>
    <w:p w14:paraId="0B1F0D7D" w14:textId="77777777" w:rsidR="00617010" w:rsidRDefault="00617010" w:rsidP="00617010"/>
    <w:p w14:paraId="7D970239" w14:textId="77777777" w:rsidR="00617010" w:rsidRDefault="00617010" w:rsidP="00617010"/>
    <w:p w14:paraId="3C583B7F" w14:textId="77777777" w:rsidR="00617010" w:rsidRDefault="00617010" w:rsidP="00617010"/>
    <w:p w14:paraId="393F0CCC" w14:textId="77777777" w:rsidR="00617010" w:rsidRDefault="00617010" w:rsidP="00617010"/>
    <w:p w14:paraId="5D5DF0A6" w14:textId="77777777" w:rsidR="00617010" w:rsidRDefault="00617010" w:rsidP="00617010"/>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7230"/>
        <w:gridCol w:w="992"/>
      </w:tblGrid>
      <w:tr w:rsidR="00617010" w:rsidRPr="00EB3F54" w14:paraId="1F3DD5A9" w14:textId="77777777" w:rsidTr="00594815">
        <w:tc>
          <w:tcPr>
            <w:tcW w:w="9464" w:type="dxa"/>
            <w:gridSpan w:val="3"/>
            <w:shd w:val="clear" w:color="auto" w:fill="auto"/>
          </w:tcPr>
          <w:p w14:paraId="3BA0B49E" w14:textId="77777777" w:rsidR="00617010" w:rsidRPr="00E91102" w:rsidRDefault="00617010" w:rsidP="00594815">
            <w:pPr>
              <w:spacing w:after="120" w:line="276" w:lineRule="auto"/>
              <w:rPr>
                <w:rFonts w:ascii="Tahoma" w:hAnsi="Tahoma" w:cs="Tahoma"/>
                <w:b/>
                <w:bCs/>
                <w:sz w:val="22"/>
                <w:szCs w:val="22"/>
              </w:rPr>
            </w:pPr>
            <w:r w:rsidRPr="00E91102">
              <w:rPr>
                <w:rFonts w:ascii="Tahoma" w:hAnsi="Tahoma" w:cs="Tahoma"/>
                <w:b/>
                <w:bCs/>
                <w:sz w:val="22"/>
                <w:szCs w:val="22"/>
              </w:rPr>
              <w:t>Spis treści</w:t>
            </w:r>
          </w:p>
        </w:tc>
      </w:tr>
      <w:tr w:rsidR="00617010" w:rsidRPr="00EB3F54" w14:paraId="54B49C3A" w14:textId="77777777" w:rsidTr="00594815">
        <w:tc>
          <w:tcPr>
            <w:tcW w:w="1242" w:type="dxa"/>
            <w:shd w:val="clear" w:color="auto" w:fill="auto"/>
          </w:tcPr>
          <w:p w14:paraId="223A7A14" w14:textId="77777777" w:rsidR="00617010" w:rsidRPr="00E91102" w:rsidRDefault="00617010" w:rsidP="00594815">
            <w:pPr>
              <w:spacing w:after="120" w:line="276" w:lineRule="auto"/>
              <w:rPr>
                <w:rFonts w:ascii="Tahoma" w:hAnsi="Tahoma" w:cs="Tahoma"/>
                <w:b/>
                <w:bCs/>
                <w:sz w:val="22"/>
                <w:szCs w:val="22"/>
              </w:rPr>
            </w:pPr>
            <w:r w:rsidRPr="00E91102">
              <w:rPr>
                <w:rFonts w:ascii="Tahoma" w:hAnsi="Tahoma" w:cs="Tahoma"/>
                <w:b/>
                <w:bCs/>
                <w:sz w:val="22"/>
                <w:szCs w:val="22"/>
              </w:rPr>
              <w:t>Numer rozdziału</w:t>
            </w:r>
          </w:p>
        </w:tc>
        <w:tc>
          <w:tcPr>
            <w:tcW w:w="7230" w:type="dxa"/>
            <w:shd w:val="clear" w:color="auto" w:fill="auto"/>
          </w:tcPr>
          <w:p w14:paraId="386A2842" w14:textId="77777777" w:rsidR="00617010" w:rsidRPr="00E91102" w:rsidRDefault="00617010" w:rsidP="00594815">
            <w:pPr>
              <w:spacing w:after="120" w:line="276" w:lineRule="auto"/>
              <w:rPr>
                <w:rFonts w:ascii="Tahoma" w:hAnsi="Tahoma" w:cs="Tahoma"/>
                <w:b/>
                <w:bCs/>
                <w:sz w:val="22"/>
                <w:szCs w:val="22"/>
              </w:rPr>
            </w:pPr>
            <w:r w:rsidRPr="00E91102">
              <w:rPr>
                <w:rFonts w:ascii="Tahoma" w:hAnsi="Tahoma" w:cs="Tahoma"/>
                <w:b/>
                <w:bCs/>
                <w:sz w:val="22"/>
                <w:szCs w:val="22"/>
              </w:rPr>
              <w:t>Tytuł rozdziału</w:t>
            </w:r>
          </w:p>
        </w:tc>
        <w:tc>
          <w:tcPr>
            <w:tcW w:w="992" w:type="dxa"/>
          </w:tcPr>
          <w:p w14:paraId="5B974165" w14:textId="77777777" w:rsidR="00617010" w:rsidRPr="00E91102" w:rsidRDefault="00617010" w:rsidP="00594815">
            <w:pPr>
              <w:spacing w:after="120" w:line="276" w:lineRule="auto"/>
              <w:rPr>
                <w:rFonts w:ascii="Tahoma" w:hAnsi="Tahoma" w:cs="Tahoma"/>
                <w:b/>
                <w:bCs/>
                <w:sz w:val="22"/>
                <w:szCs w:val="22"/>
              </w:rPr>
            </w:pPr>
            <w:r w:rsidRPr="00E91102">
              <w:rPr>
                <w:rFonts w:ascii="Tahoma" w:hAnsi="Tahoma" w:cs="Tahoma"/>
                <w:b/>
                <w:bCs/>
                <w:sz w:val="22"/>
                <w:szCs w:val="22"/>
              </w:rPr>
              <w:t>Numer strony</w:t>
            </w:r>
          </w:p>
        </w:tc>
      </w:tr>
      <w:tr w:rsidR="00617010" w:rsidRPr="00EB3F54" w14:paraId="1529A804" w14:textId="77777777" w:rsidTr="00594815">
        <w:tc>
          <w:tcPr>
            <w:tcW w:w="1242" w:type="dxa"/>
            <w:shd w:val="clear" w:color="auto" w:fill="auto"/>
          </w:tcPr>
          <w:p w14:paraId="2FDA436C" w14:textId="77777777" w:rsidR="00617010" w:rsidRPr="00E91102" w:rsidRDefault="00617010" w:rsidP="00D92E20">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35964B8" w14:textId="6E5A17A7" w:rsidR="00617010" w:rsidRPr="00E91102" w:rsidRDefault="004A678C" w:rsidP="00594815">
            <w:pPr>
              <w:spacing w:after="120" w:line="276" w:lineRule="auto"/>
              <w:rPr>
                <w:rFonts w:ascii="Tahoma" w:hAnsi="Tahoma" w:cs="Tahoma"/>
                <w:sz w:val="22"/>
                <w:szCs w:val="22"/>
              </w:rPr>
            </w:pPr>
            <w:r w:rsidRPr="00E91102">
              <w:rPr>
                <w:rFonts w:ascii="Tahoma" w:hAnsi="Tahoma" w:cs="Tahoma"/>
                <w:sz w:val="22"/>
                <w:szCs w:val="22"/>
              </w:rPr>
              <w:t>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oraz adres strony internetowej, na której udostępniane będą zmiany i wyjaśnienia treści SWZ oraz inne dokumenty zamówienia bezpośrednio związane z postępowaniem o udzielenie zamówienia.</w:t>
            </w:r>
          </w:p>
        </w:tc>
        <w:tc>
          <w:tcPr>
            <w:tcW w:w="992" w:type="dxa"/>
          </w:tcPr>
          <w:p w14:paraId="7779C28E" w14:textId="0BDA4645" w:rsidR="00617010" w:rsidRPr="00E91102" w:rsidRDefault="00E938C8" w:rsidP="00594815">
            <w:pPr>
              <w:spacing w:after="120" w:line="276" w:lineRule="auto"/>
              <w:rPr>
                <w:rFonts w:ascii="Tahoma" w:hAnsi="Tahoma" w:cs="Tahoma"/>
                <w:sz w:val="22"/>
                <w:szCs w:val="22"/>
              </w:rPr>
            </w:pPr>
            <w:r w:rsidRPr="00E91102">
              <w:rPr>
                <w:rFonts w:ascii="Tahoma" w:hAnsi="Tahoma" w:cs="Tahoma"/>
                <w:sz w:val="22"/>
                <w:szCs w:val="22"/>
              </w:rPr>
              <w:t>4</w:t>
            </w:r>
          </w:p>
        </w:tc>
      </w:tr>
      <w:tr w:rsidR="00160B61" w:rsidRPr="00EB3F54" w14:paraId="5DD4739F" w14:textId="77777777" w:rsidTr="00594815">
        <w:tc>
          <w:tcPr>
            <w:tcW w:w="1242" w:type="dxa"/>
            <w:shd w:val="clear" w:color="auto" w:fill="auto"/>
          </w:tcPr>
          <w:p w14:paraId="7A1F609D"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20CA6BF6" w14:textId="0D045DA4"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P</w:t>
            </w:r>
            <w:r w:rsidR="00F8626A" w:rsidRPr="00E91102">
              <w:rPr>
                <w:rFonts w:ascii="Tahoma" w:hAnsi="Tahoma" w:cs="Tahoma"/>
                <w:sz w:val="22"/>
                <w:szCs w:val="22"/>
              </w:rPr>
              <w:t>odwykonawstwo</w:t>
            </w:r>
          </w:p>
        </w:tc>
        <w:tc>
          <w:tcPr>
            <w:tcW w:w="992" w:type="dxa"/>
          </w:tcPr>
          <w:p w14:paraId="109C78D6" w14:textId="7933B815"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4</w:t>
            </w:r>
          </w:p>
        </w:tc>
      </w:tr>
      <w:tr w:rsidR="00160B61" w:rsidRPr="00EB3F54" w14:paraId="6D117CBE" w14:textId="77777777" w:rsidTr="00594815">
        <w:tc>
          <w:tcPr>
            <w:tcW w:w="1242" w:type="dxa"/>
            <w:shd w:val="clear" w:color="auto" w:fill="auto"/>
          </w:tcPr>
          <w:p w14:paraId="3A647859"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B69C327" w14:textId="08E68C07"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T</w:t>
            </w:r>
            <w:r w:rsidR="00F8626A" w:rsidRPr="00E91102">
              <w:rPr>
                <w:rFonts w:ascii="Tahoma" w:hAnsi="Tahoma" w:cs="Tahoma"/>
                <w:sz w:val="22"/>
                <w:szCs w:val="22"/>
              </w:rPr>
              <w:t>ryb udzieleni</w:t>
            </w:r>
            <w:r w:rsidR="001A6C02">
              <w:rPr>
                <w:rFonts w:ascii="Tahoma" w:hAnsi="Tahoma" w:cs="Tahoma"/>
                <w:sz w:val="22"/>
                <w:szCs w:val="22"/>
              </w:rPr>
              <w:t>a</w:t>
            </w:r>
            <w:r w:rsidR="00F8626A" w:rsidRPr="00E91102">
              <w:rPr>
                <w:rFonts w:ascii="Tahoma" w:hAnsi="Tahoma" w:cs="Tahoma"/>
                <w:sz w:val="22"/>
                <w:szCs w:val="22"/>
              </w:rPr>
              <w:t xml:space="preserve"> zamówienia</w:t>
            </w:r>
          </w:p>
        </w:tc>
        <w:tc>
          <w:tcPr>
            <w:tcW w:w="992" w:type="dxa"/>
          </w:tcPr>
          <w:p w14:paraId="63707A52" w14:textId="01CE85DD"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4</w:t>
            </w:r>
          </w:p>
        </w:tc>
      </w:tr>
      <w:tr w:rsidR="00160B61" w:rsidRPr="00EB3F54" w14:paraId="327F7416" w14:textId="77777777" w:rsidTr="00594815">
        <w:tc>
          <w:tcPr>
            <w:tcW w:w="1242" w:type="dxa"/>
            <w:shd w:val="clear" w:color="auto" w:fill="auto"/>
          </w:tcPr>
          <w:p w14:paraId="52EB86E0"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0A210F9" w14:textId="0294019B"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 xml:space="preserve">Opis przedmiotu zamówienia </w:t>
            </w:r>
          </w:p>
        </w:tc>
        <w:tc>
          <w:tcPr>
            <w:tcW w:w="992" w:type="dxa"/>
          </w:tcPr>
          <w:p w14:paraId="5471F2E1" w14:textId="460C0840"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4</w:t>
            </w:r>
          </w:p>
        </w:tc>
      </w:tr>
      <w:tr w:rsidR="00160B61" w:rsidRPr="00EB3F54" w14:paraId="2ACC9DA1" w14:textId="77777777" w:rsidTr="00594815">
        <w:tc>
          <w:tcPr>
            <w:tcW w:w="1242" w:type="dxa"/>
            <w:shd w:val="clear" w:color="auto" w:fill="auto"/>
          </w:tcPr>
          <w:p w14:paraId="5E953B5E"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E137B03" w14:textId="55DF1820"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Wizja lokalna</w:t>
            </w:r>
          </w:p>
        </w:tc>
        <w:tc>
          <w:tcPr>
            <w:tcW w:w="992" w:type="dxa"/>
          </w:tcPr>
          <w:p w14:paraId="6C62F136" w14:textId="2E5E70F9" w:rsidR="00160B61" w:rsidRPr="00E91102" w:rsidRDefault="00E91102" w:rsidP="00160B61">
            <w:pPr>
              <w:spacing w:after="120" w:line="276" w:lineRule="auto"/>
              <w:rPr>
                <w:rFonts w:ascii="Tahoma" w:hAnsi="Tahoma" w:cs="Tahoma"/>
                <w:sz w:val="22"/>
                <w:szCs w:val="22"/>
              </w:rPr>
            </w:pPr>
            <w:r>
              <w:rPr>
                <w:rFonts w:ascii="Tahoma" w:hAnsi="Tahoma" w:cs="Tahoma"/>
                <w:sz w:val="22"/>
                <w:szCs w:val="22"/>
              </w:rPr>
              <w:t>5</w:t>
            </w:r>
          </w:p>
        </w:tc>
      </w:tr>
      <w:tr w:rsidR="00160B61" w:rsidRPr="00EB3F54" w14:paraId="7EDE83C4" w14:textId="77777777" w:rsidTr="00594815">
        <w:tc>
          <w:tcPr>
            <w:tcW w:w="1242" w:type="dxa"/>
            <w:shd w:val="clear" w:color="auto" w:fill="auto"/>
          </w:tcPr>
          <w:p w14:paraId="06C7EA7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FAEDA20" w14:textId="1879DB4E"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Termin wykonania zamówienia</w:t>
            </w:r>
          </w:p>
        </w:tc>
        <w:tc>
          <w:tcPr>
            <w:tcW w:w="992" w:type="dxa"/>
          </w:tcPr>
          <w:p w14:paraId="21F2E8ED" w14:textId="54D84F8A"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5</w:t>
            </w:r>
          </w:p>
        </w:tc>
      </w:tr>
      <w:tr w:rsidR="00160B61" w:rsidRPr="00EB3F54" w14:paraId="0CEA8B28" w14:textId="77777777" w:rsidTr="00594815">
        <w:tc>
          <w:tcPr>
            <w:tcW w:w="1242" w:type="dxa"/>
            <w:shd w:val="clear" w:color="auto" w:fill="auto"/>
          </w:tcPr>
          <w:p w14:paraId="3971F4D5"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3CA6851" w14:textId="24FC0866"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Oferty częściowe:</w:t>
            </w:r>
          </w:p>
        </w:tc>
        <w:tc>
          <w:tcPr>
            <w:tcW w:w="992" w:type="dxa"/>
          </w:tcPr>
          <w:p w14:paraId="6710DC91" w14:textId="27416C29"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5</w:t>
            </w:r>
          </w:p>
        </w:tc>
      </w:tr>
      <w:tr w:rsidR="00160B61" w:rsidRPr="00EB3F54" w14:paraId="2ED32ABF" w14:textId="77777777" w:rsidTr="00002743">
        <w:trPr>
          <w:trHeight w:val="438"/>
        </w:trPr>
        <w:tc>
          <w:tcPr>
            <w:tcW w:w="1242" w:type="dxa"/>
            <w:shd w:val="clear" w:color="auto" w:fill="auto"/>
          </w:tcPr>
          <w:p w14:paraId="1CE94743"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0F46FBED" w14:textId="34FBA7D7" w:rsidR="00160B61" w:rsidRPr="00E91102" w:rsidRDefault="00F8626A" w:rsidP="00160B61">
            <w:pPr>
              <w:tabs>
                <w:tab w:val="left" w:pos="460"/>
              </w:tabs>
              <w:spacing w:after="120" w:line="276" w:lineRule="auto"/>
              <w:textAlignment w:val="baseline"/>
              <w:rPr>
                <w:rFonts w:ascii="Tahoma" w:hAnsi="Tahoma" w:cs="Tahoma"/>
                <w:sz w:val="22"/>
                <w:szCs w:val="22"/>
              </w:rPr>
            </w:pPr>
            <w:r w:rsidRPr="00E91102">
              <w:rPr>
                <w:rFonts w:ascii="Tahoma" w:hAnsi="Tahoma" w:cs="Tahoma"/>
                <w:sz w:val="22"/>
                <w:szCs w:val="22"/>
              </w:rPr>
              <w:t>Podstawy wykluczenia wykonawców z postępowania</w:t>
            </w:r>
          </w:p>
        </w:tc>
        <w:tc>
          <w:tcPr>
            <w:tcW w:w="992" w:type="dxa"/>
          </w:tcPr>
          <w:p w14:paraId="24A37BDA" w14:textId="1FAEB5FF"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5</w:t>
            </w:r>
          </w:p>
        </w:tc>
      </w:tr>
      <w:tr w:rsidR="00160B61" w:rsidRPr="00EB3F54" w14:paraId="7C6BF728" w14:textId="77777777" w:rsidTr="00594815">
        <w:tc>
          <w:tcPr>
            <w:tcW w:w="1242" w:type="dxa"/>
            <w:shd w:val="clear" w:color="auto" w:fill="auto"/>
          </w:tcPr>
          <w:p w14:paraId="761B9EFA"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CAEC280" w14:textId="08C27B8C"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Warunki udziału w postępowaniu oraz opis sposobu dokonywania oceny spełniania tych warunków</w:t>
            </w:r>
          </w:p>
        </w:tc>
        <w:tc>
          <w:tcPr>
            <w:tcW w:w="992" w:type="dxa"/>
          </w:tcPr>
          <w:p w14:paraId="77686EB4" w14:textId="1FB6C388" w:rsidR="00160B61" w:rsidRPr="00E91102" w:rsidRDefault="00E91102" w:rsidP="00160B61">
            <w:pPr>
              <w:spacing w:after="120" w:line="276" w:lineRule="auto"/>
              <w:rPr>
                <w:rFonts w:ascii="Tahoma" w:hAnsi="Tahoma" w:cs="Tahoma"/>
                <w:sz w:val="22"/>
                <w:szCs w:val="22"/>
              </w:rPr>
            </w:pPr>
            <w:r>
              <w:rPr>
                <w:rFonts w:ascii="Tahoma" w:hAnsi="Tahoma" w:cs="Tahoma"/>
                <w:sz w:val="22"/>
                <w:szCs w:val="22"/>
              </w:rPr>
              <w:t>6</w:t>
            </w:r>
          </w:p>
        </w:tc>
      </w:tr>
      <w:tr w:rsidR="00160B61" w:rsidRPr="00EB3F54" w14:paraId="2C94741A" w14:textId="77777777" w:rsidTr="00594815">
        <w:tc>
          <w:tcPr>
            <w:tcW w:w="1242" w:type="dxa"/>
            <w:shd w:val="clear" w:color="auto" w:fill="auto"/>
          </w:tcPr>
          <w:p w14:paraId="54F5BED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72A6AA3F" w14:textId="0A66AA00"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Wykaz podmiotowych środków dowodowych w celu potwierdzenia spe</w:t>
            </w:r>
            <w:r w:rsidR="004A6EAE" w:rsidRPr="00E91102">
              <w:rPr>
                <w:rFonts w:ascii="Tahoma" w:hAnsi="Tahoma" w:cs="Tahoma"/>
                <w:sz w:val="22"/>
                <w:szCs w:val="22"/>
              </w:rPr>
              <w:t>ł</w:t>
            </w:r>
            <w:r w:rsidRPr="00E91102">
              <w:rPr>
                <w:rFonts w:ascii="Tahoma" w:hAnsi="Tahoma" w:cs="Tahoma"/>
                <w:sz w:val="22"/>
                <w:szCs w:val="22"/>
              </w:rPr>
              <w:t>niania przez wykonawcę warunk</w:t>
            </w:r>
            <w:r w:rsidR="004A6EAE" w:rsidRPr="00E91102">
              <w:rPr>
                <w:rFonts w:ascii="Tahoma" w:hAnsi="Tahoma" w:cs="Tahoma"/>
                <w:sz w:val="22"/>
                <w:szCs w:val="22"/>
              </w:rPr>
              <w:t>ó</w:t>
            </w:r>
            <w:r w:rsidRPr="00E91102">
              <w:rPr>
                <w:rFonts w:ascii="Tahoma" w:hAnsi="Tahoma" w:cs="Tahoma"/>
                <w:sz w:val="22"/>
                <w:szCs w:val="22"/>
              </w:rPr>
              <w:t>w udziału w postępowaniu</w:t>
            </w:r>
          </w:p>
        </w:tc>
        <w:tc>
          <w:tcPr>
            <w:tcW w:w="992" w:type="dxa"/>
          </w:tcPr>
          <w:p w14:paraId="7EDE2DEA" w14:textId="35A8D4D6" w:rsidR="00160B61" w:rsidRPr="00E91102" w:rsidRDefault="00E91102" w:rsidP="00160B61">
            <w:pPr>
              <w:spacing w:after="120" w:line="276" w:lineRule="auto"/>
              <w:rPr>
                <w:rFonts w:ascii="Tahoma" w:hAnsi="Tahoma" w:cs="Tahoma"/>
                <w:sz w:val="22"/>
                <w:szCs w:val="22"/>
              </w:rPr>
            </w:pPr>
            <w:r>
              <w:rPr>
                <w:rFonts w:ascii="Tahoma" w:hAnsi="Tahoma" w:cs="Tahoma"/>
                <w:sz w:val="22"/>
                <w:szCs w:val="22"/>
              </w:rPr>
              <w:t>8</w:t>
            </w:r>
          </w:p>
        </w:tc>
      </w:tr>
      <w:tr w:rsidR="00160B61" w:rsidRPr="00EB3F54" w14:paraId="1C361BB2" w14:textId="77777777" w:rsidTr="00594815">
        <w:tc>
          <w:tcPr>
            <w:tcW w:w="1242" w:type="dxa"/>
            <w:shd w:val="clear" w:color="auto" w:fill="auto"/>
          </w:tcPr>
          <w:p w14:paraId="5636DA4B"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16148B7" w14:textId="1CC276DE"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Wykaz podmiotowych środków dowodowych w celu potwierdzenia braku podstaw wykluczenia wykonawcy z udziału w postępowaniu</w:t>
            </w:r>
          </w:p>
        </w:tc>
        <w:tc>
          <w:tcPr>
            <w:tcW w:w="992" w:type="dxa"/>
          </w:tcPr>
          <w:p w14:paraId="5C2F434F" w14:textId="6D64472D" w:rsidR="00160B61" w:rsidRPr="00E91102" w:rsidRDefault="00721AC1" w:rsidP="00160B61">
            <w:pPr>
              <w:spacing w:after="120" w:line="276" w:lineRule="auto"/>
              <w:rPr>
                <w:rFonts w:ascii="Tahoma" w:hAnsi="Tahoma" w:cs="Tahoma"/>
                <w:sz w:val="22"/>
                <w:szCs w:val="22"/>
              </w:rPr>
            </w:pPr>
            <w:r>
              <w:rPr>
                <w:rFonts w:ascii="Tahoma" w:hAnsi="Tahoma" w:cs="Tahoma"/>
                <w:sz w:val="22"/>
                <w:szCs w:val="22"/>
              </w:rPr>
              <w:t>9</w:t>
            </w:r>
          </w:p>
        </w:tc>
      </w:tr>
      <w:tr w:rsidR="00160B61" w:rsidRPr="00EB3F54" w14:paraId="02BB4AA0" w14:textId="77777777" w:rsidTr="00594815">
        <w:tc>
          <w:tcPr>
            <w:tcW w:w="1242" w:type="dxa"/>
            <w:shd w:val="clear" w:color="auto" w:fill="auto"/>
          </w:tcPr>
          <w:p w14:paraId="62D1480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1C49ED1" w14:textId="0171EC7C"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Informacja o przedmiotowych środkach dowodowych</w:t>
            </w:r>
          </w:p>
        </w:tc>
        <w:tc>
          <w:tcPr>
            <w:tcW w:w="992" w:type="dxa"/>
          </w:tcPr>
          <w:p w14:paraId="3F0D77D7" w14:textId="6D143D67" w:rsidR="00160B61" w:rsidRPr="00E91102" w:rsidRDefault="00721AC1" w:rsidP="00160B61">
            <w:pPr>
              <w:spacing w:after="120" w:line="276" w:lineRule="auto"/>
              <w:rPr>
                <w:rFonts w:ascii="Tahoma" w:hAnsi="Tahoma" w:cs="Tahoma"/>
                <w:sz w:val="22"/>
                <w:szCs w:val="22"/>
              </w:rPr>
            </w:pPr>
            <w:r>
              <w:rPr>
                <w:rFonts w:ascii="Tahoma" w:hAnsi="Tahoma" w:cs="Tahoma"/>
                <w:sz w:val="22"/>
                <w:szCs w:val="22"/>
              </w:rPr>
              <w:t>10</w:t>
            </w:r>
          </w:p>
        </w:tc>
      </w:tr>
      <w:tr w:rsidR="00160B61" w:rsidRPr="00EB3F54" w14:paraId="1C46C12B" w14:textId="77777777" w:rsidTr="00594815">
        <w:tc>
          <w:tcPr>
            <w:tcW w:w="1242" w:type="dxa"/>
            <w:shd w:val="clear" w:color="auto" w:fill="auto"/>
          </w:tcPr>
          <w:p w14:paraId="662A9598"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46BE221" w14:textId="6C71D3A0" w:rsidR="00160B61" w:rsidRPr="00E91102" w:rsidRDefault="00F8626A" w:rsidP="00160B61">
            <w:pPr>
              <w:tabs>
                <w:tab w:val="left" w:pos="460"/>
              </w:tabs>
              <w:spacing w:after="120" w:line="276" w:lineRule="auto"/>
              <w:textAlignment w:val="baseline"/>
              <w:rPr>
                <w:rFonts w:ascii="Tahoma" w:hAnsi="Tahoma" w:cs="Tahoma"/>
                <w:sz w:val="22"/>
                <w:szCs w:val="22"/>
              </w:rPr>
            </w:pPr>
            <w:r w:rsidRPr="00E91102">
              <w:rPr>
                <w:rFonts w:ascii="Tahoma" w:eastAsia="Trebuchet MS" w:hAnsi="Tahoma" w:cs="Tahoma"/>
                <w:sz w:val="22"/>
                <w:szCs w:val="22"/>
              </w:rPr>
              <w:t>Poleganie na zasobach innych podmiotów</w:t>
            </w:r>
          </w:p>
        </w:tc>
        <w:tc>
          <w:tcPr>
            <w:tcW w:w="992" w:type="dxa"/>
          </w:tcPr>
          <w:p w14:paraId="770880EB" w14:textId="08EAF684" w:rsidR="00160B61" w:rsidRPr="00E91102" w:rsidRDefault="00E91102" w:rsidP="00160B61">
            <w:pPr>
              <w:spacing w:after="120" w:line="276" w:lineRule="auto"/>
              <w:rPr>
                <w:rFonts w:ascii="Tahoma" w:hAnsi="Tahoma" w:cs="Tahoma"/>
                <w:sz w:val="22"/>
                <w:szCs w:val="22"/>
              </w:rPr>
            </w:pPr>
            <w:r>
              <w:rPr>
                <w:rFonts w:ascii="Tahoma" w:hAnsi="Tahoma" w:cs="Tahoma"/>
                <w:sz w:val="22"/>
                <w:szCs w:val="22"/>
              </w:rPr>
              <w:t>10</w:t>
            </w:r>
          </w:p>
        </w:tc>
      </w:tr>
      <w:tr w:rsidR="00160B61" w:rsidRPr="00EB3F54" w14:paraId="01845226" w14:textId="77777777" w:rsidTr="00594815">
        <w:tc>
          <w:tcPr>
            <w:tcW w:w="1242" w:type="dxa"/>
            <w:shd w:val="clear" w:color="auto" w:fill="auto"/>
          </w:tcPr>
          <w:p w14:paraId="616D4398"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7C7082B" w14:textId="0E138907" w:rsidR="00160B61" w:rsidRPr="00E91102" w:rsidRDefault="00F8626A" w:rsidP="00160B61">
            <w:pPr>
              <w:spacing w:after="120" w:line="276" w:lineRule="auto"/>
              <w:rPr>
                <w:rFonts w:ascii="Tahoma" w:hAnsi="Tahoma" w:cs="Tahoma"/>
                <w:sz w:val="22"/>
                <w:szCs w:val="22"/>
              </w:rPr>
            </w:pPr>
            <w:r w:rsidRPr="00E91102">
              <w:rPr>
                <w:rFonts w:ascii="Tahoma" w:eastAsia="Trebuchet MS" w:hAnsi="Tahoma" w:cs="Tahoma"/>
                <w:spacing w:val="-1"/>
                <w:sz w:val="22"/>
                <w:szCs w:val="22"/>
              </w:rPr>
              <w:t>Informacje dla wykonawców wspólnie ubiegających się o udzielenie  zamówienia</w:t>
            </w:r>
          </w:p>
        </w:tc>
        <w:tc>
          <w:tcPr>
            <w:tcW w:w="992" w:type="dxa"/>
          </w:tcPr>
          <w:p w14:paraId="69912D50" w14:textId="43F173C1"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21AC1">
              <w:rPr>
                <w:rFonts w:ascii="Tahoma" w:hAnsi="Tahoma" w:cs="Tahoma"/>
                <w:sz w:val="22"/>
                <w:szCs w:val="22"/>
              </w:rPr>
              <w:t>1</w:t>
            </w:r>
          </w:p>
        </w:tc>
      </w:tr>
      <w:tr w:rsidR="00160B61" w:rsidRPr="002A356D" w14:paraId="7BBD9F21" w14:textId="77777777" w:rsidTr="00594815">
        <w:tc>
          <w:tcPr>
            <w:tcW w:w="1242" w:type="dxa"/>
            <w:shd w:val="clear" w:color="auto" w:fill="auto"/>
          </w:tcPr>
          <w:p w14:paraId="4C50277D"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A07BC48" w14:textId="5C58DB58"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 xml:space="preserve">Wezwanie do złożenia podmiotowych środków dowodowych oraz informacje o uprzedniej ocenie ofert, zgodnie z art. 139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55CEDB3D" w14:textId="4BA3D2DB"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E91102">
              <w:rPr>
                <w:rFonts w:ascii="Tahoma" w:hAnsi="Tahoma" w:cs="Tahoma"/>
                <w:sz w:val="22"/>
                <w:szCs w:val="22"/>
              </w:rPr>
              <w:t>1</w:t>
            </w:r>
          </w:p>
        </w:tc>
      </w:tr>
      <w:tr w:rsidR="00160B61" w:rsidRPr="00EB3F54" w14:paraId="4DDB02FF" w14:textId="77777777" w:rsidTr="00594815">
        <w:tc>
          <w:tcPr>
            <w:tcW w:w="1242" w:type="dxa"/>
            <w:shd w:val="clear" w:color="auto" w:fill="auto"/>
          </w:tcPr>
          <w:p w14:paraId="348EAB60"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0515B6A" w14:textId="1C5D6727"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Informacja o środkach komunikacji elektronicznej, przy użyciu których zamawiający będzie komunikował się z wykonawcami, oraz informacje o wymaganiach technicznych i organizacyjnych sporz</w:t>
            </w:r>
            <w:r w:rsidR="004A6EAE" w:rsidRPr="00E91102">
              <w:rPr>
                <w:rFonts w:ascii="Tahoma" w:hAnsi="Tahoma" w:cs="Tahoma"/>
                <w:sz w:val="22"/>
                <w:szCs w:val="22"/>
              </w:rPr>
              <w:t>ą</w:t>
            </w:r>
            <w:r w:rsidRPr="00E91102">
              <w:rPr>
                <w:rFonts w:ascii="Tahoma" w:hAnsi="Tahoma" w:cs="Tahoma"/>
                <w:sz w:val="22"/>
                <w:szCs w:val="22"/>
              </w:rPr>
              <w:t>dzania, wysyłania i odbierania korespondencji elektronicznej</w:t>
            </w:r>
          </w:p>
        </w:tc>
        <w:tc>
          <w:tcPr>
            <w:tcW w:w="992" w:type="dxa"/>
          </w:tcPr>
          <w:p w14:paraId="2C2CCDAC" w14:textId="6A53F99D"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11</w:t>
            </w:r>
          </w:p>
        </w:tc>
      </w:tr>
      <w:tr w:rsidR="00160B61" w:rsidRPr="00EB3F54" w14:paraId="3C09AC80" w14:textId="77777777" w:rsidTr="00594815">
        <w:tc>
          <w:tcPr>
            <w:tcW w:w="1242" w:type="dxa"/>
            <w:shd w:val="clear" w:color="auto" w:fill="auto"/>
          </w:tcPr>
          <w:p w14:paraId="660EBD5C"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5E83729F" w14:textId="2876459A"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73D135CB" w14:textId="02BF4DB5"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2</w:t>
            </w:r>
          </w:p>
        </w:tc>
      </w:tr>
      <w:tr w:rsidR="00160B61" w:rsidRPr="00EB3F54" w14:paraId="44378A13" w14:textId="77777777" w:rsidTr="00594815">
        <w:tc>
          <w:tcPr>
            <w:tcW w:w="1242" w:type="dxa"/>
            <w:shd w:val="clear" w:color="auto" w:fill="auto"/>
          </w:tcPr>
          <w:p w14:paraId="5A2B78CC"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50C62331" w14:textId="6E81E4D5"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 xml:space="preserve">Wskazanie osób uprawnionych do komunikowania się z wykonawcami  </w:t>
            </w:r>
          </w:p>
        </w:tc>
        <w:tc>
          <w:tcPr>
            <w:tcW w:w="992" w:type="dxa"/>
          </w:tcPr>
          <w:p w14:paraId="5C40FD05" w14:textId="07E577FE"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12</w:t>
            </w:r>
          </w:p>
        </w:tc>
      </w:tr>
      <w:tr w:rsidR="00160B61" w:rsidRPr="00EB3F54" w14:paraId="206ADB63" w14:textId="77777777" w:rsidTr="00594815">
        <w:tc>
          <w:tcPr>
            <w:tcW w:w="1242" w:type="dxa"/>
            <w:shd w:val="clear" w:color="auto" w:fill="auto"/>
          </w:tcPr>
          <w:p w14:paraId="21B8CBE7"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49731DF5" w14:textId="6753AF27"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Opis sposobu przygotowania oferty</w:t>
            </w:r>
          </w:p>
        </w:tc>
        <w:tc>
          <w:tcPr>
            <w:tcW w:w="992" w:type="dxa"/>
          </w:tcPr>
          <w:p w14:paraId="60510CF4" w14:textId="120DF5B9"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21AC1">
              <w:rPr>
                <w:rFonts w:ascii="Tahoma" w:hAnsi="Tahoma" w:cs="Tahoma"/>
                <w:sz w:val="22"/>
                <w:szCs w:val="22"/>
              </w:rPr>
              <w:t>3</w:t>
            </w:r>
          </w:p>
        </w:tc>
      </w:tr>
      <w:tr w:rsidR="00160B61" w:rsidRPr="00EB3F54" w14:paraId="5B868E10" w14:textId="77777777" w:rsidTr="00594815">
        <w:tc>
          <w:tcPr>
            <w:tcW w:w="1242" w:type="dxa"/>
            <w:shd w:val="clear" w:color="auto" w:fill="auto"/>
          </w:tcPr>
          <w:p w14:paraId="3E6F2A46"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49B599F1" w14:textId="36BA0F62"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Termin związania ofertą</w:t>
            </w:r>
          </w:p>
        </w:tc>
        <w:tc>
          <w:tcPr>
            <w:tcW w:w="992" w:type="dxa"/>
          </w:tcPr>
          <w:p w14:paraId="56DF9C93" w14:textId="38BDC72E"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6</w:t>
            </w:r>
          </w:p>
        </w:tc>
      </w:tr>
      <w:tr w:rsidR="00160B61" w:rsidRPr="00EB3F54" w14:paraId="5BAAD15F" w14:textId="77777777" w:rsidTr="00594815">
        <w:tc>
          <w:tcPr>
            <w:tcW w:w="1242" w:type="dxa"/>
            <w:shd w:val="clear" w:color="auto" w:fill="auto"/>
          </w:tcPr>
          <w:p w14:paraId="5404F3C6"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5D08C559" w14:textId="0F8C3903"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Opis sposobu obliczenia ceny oferty</w:t>
            </w:r>
          </w:p>
        </w:tc>
        <w:tc>
          <w:tcPr>
            <w:tcW w:w="992" w:type="dxa"/>
          </w:tcPr>
          <w:p w14:paraId="3487E00B" w14:textId="1D554488"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16</w:t>
            </w:r>
          </w:p>
        </w:tc>
      </w:tr>
      <w:tr w:rsidR="00160B61" w:rsidRPr="00EC4AB4" w14:paraId="2D61C832" w14:textId="77777777" w:rsidTr="00594815">
        <w:tc>
          <w:tcPr>
            <w:tcW w:w="1242" w:type="dxa"/>
            <w:shd w:val="clear" w:color="auto" w:fill="auto"/>
          </w:tcPr>
          <w:p w14:paraId="432F1F60"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01D37501" w14:textId="25D7AE8C"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Sposób i termin składania ofert</w:t>
            </w:r>
          </w:p>
        </w:tc>
        <w:tc>
          <w:tcPr>
            <w:tcW w:w="992" w:type="dxa"/>
          </w:tcPr>
          <w:p w14:paraId="283C53A6" w14:textId="7D718E81"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7</w:t>
            </w:r>
          </w:p>
        </w:tc>
      </w:tr>
      <w:tr w:rsidR="00160B61" w:rsidRPr="00EC4AB4" w14:paraId="133F0948" w14:textId="77777777" w:rsidTr="00594815">
        <w:tc>
          <w:tcPr>
            <w:tcW w:w="1242" w:type="dxa"/>
            <w:shd w:val="clear" w:color="auto" w:fill="auto"/>
          </w:tcPr>
          <w:p w14:paraId="1B49FC2F"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005C5EA3" w14:textId="3BFFD182"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Termin otwarcia ofert</w:t>
            </w:r>
          </w:p>
        </w:tc>
        <w:tc>
          <w:tcPr>
            <w:tcW w:w="992" w:type="dxa"/>
          </w:tcPr>
          <w:p w14:paraId="72A7323B" w14:textId="08D51811"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7</w:t>
            </w:r>
          </w:p>
        </w:tc>
      </w:tr>
      <w:tr w:rsidR="00160B61" w:rsidRPr="00EB3F54" w14:paraId="1EEB808C" w14:textId="77777777" w:rsidTr="00594815">
        <w:tc>
          <w:tcPr>
            <w:tcW w:w="1242" w:type="dxa"/>
            <w:shd w:val="clear" w:color="auto" w:fill="auto"/>
          </w:tcPr>
          <w:p w14:paraId="7453DD27"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505824BE" w14:textId="27F695FB"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Informacja dotycząca walut obcych, w jakich mogą być prowadzone rozliczenia między zamawiającym a wykonawcą</w:t>
            </w:r>
          </w:p>
        </w:tc>
        <w:tc>
          <w:tcPr>
            <w:tcW w:w="992" w:type="dxa"/>
          </w:tcPr>
          <w:p w14:paraId="6086655D" w14:textId="412FE7AA"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21AC1">
              <w:rPr>
                <w:rFonts w:ascii="Tahoma" w:hAnsi="Tahoma" w:cs="Tahoma"/>
                <w:sz w:val="22"/>
                <w:szCs w:val="22"/>
              </w:rPr>
              <w:t>8</w:t>
            </w:r>
          </w:p>
        </w:tc>
      </w:tr>
      <w:tr w:rsidR="00160B61" w:rsidRPr="00EB3F54" w14:paraId="4C8C4179" w14:textId="77777777" w:rsidTr="00594815">
        <w:tc>
          <w:tcPr>
            <w:tcW w:w="1242" w:type="dxa"/>
            <w:shd w:val="clear" w:color="auto" w:fill="auto"/>
          </w:tcPr>
          <w:p w14:paraId="4BAF339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B5AA1DD" w14:textId="11C2CEB1"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Opis kryteriów oceny ofert, wraz z podaniem wag tych kryteriów i sposobu oceny ofert</w:t>
            </w:r>
          </w:p>
        </w:tc>
        <w:tc>
          <w:tcPr>
            <w:tcW w:w="992" w:type="dxa"/>
          </w:tcPr>
          <w:p w14:paraId="7F0060BD" w14:textId="5D25B26F"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8</w:t>
            </w:r>
          </w:p>
        </w:tc>
      </w:tr>
      <w:tr w:rsidR="00160B61" w:rsidRPr="00EC4AB4" w14:paraId="1C7D6D7C" w14:textId="77777777" w:rsidTr="00594815">
        <w:tc>
          <w:tcPr>
            <w:tcW w:w="1242" w:type="dxa"/>
            <w:shd w:val="clear" w:color="auto" w:fill="auto"/>
          </w:tcPr>
          <w:p w14:paraId="3BB8A0E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5010DD1" w14:textId="4109B58B"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Informacje o formalnościach, jakie powinny być dopełnione po wyborze oferty w celu zawarcia umowy w sprawie zamówienia publicznego</w:t>
            </w:r>
          </w:p>
        </w:tc>
        <w:tc>
          <w:tcPr>
            <w:tcW w:w="992" w:type="dxa"/>
          </w:tcPr>
          <w:p w14:paraId="047BCD3E" w14:textId="1B929B28"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9</w:t>
            </w:r>
          </w:p>
        </w:tc>
      </w:tr>
      <w:tr w:rsidR="005A1363" w:rsidRPr="00EB3F54" w14:paraId="73D89DD5" w14:textId="77777777" w:rsidTr="00594815">
        <w:tc>
          <w:tcPr>
            <w:tcW w:w="1242" w:type="dxa"/>
            <w:shd w:val="clear" w:color="auto" w:fill="auto"/>
          </w:tcPr>
          <w:p w14:paraId="12DDFD19"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94373C2" w14:textId="2D4E8A71"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Zmiany umowy w sprawie zamówienia publicznego</w:t>
            </w:r>
          </w:p>
        </w:tc>
        <w:tc>
          <w:tcPr>
            <w:tcW w:w="992" w:type="dxa"/>
          </w:tcPr>
          <w:p w14:paraId="5BBCC4D9" w14:textId="3E220329"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9</w:t>
            </w:r>
          </w:p>
        </w:tc>
      </w:tr>
      <w:tr w:rsidR="005A1363" w:rsidRPr="002577B7" w14:paraId="6C8B04FD" w14:textId="77777777" w:rsidTr="00594815">
        <w:tc>
          <w:tcPr>
            <w:tcW w:w="1242" w:type="dxa"/>
            <w:shd w:val="clear" w:color="auto" w:fill="auto"/>
          </w:tcPr>
          <w:p w14:paraId="582BEEE3"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287853B5" w14:textId="61128E7A" w:rsidR="005A1363" w:rsidRPr="007E2BEA" w:rsidRDefault="005A1363" w:rsidP="005A1363">
            <w:pPr>
              <w:spacing w:after="120" w:line="276" w:lineRule="auto"/>
              <w:rPr>
                <w:rFonts w:ascii="Tahoma" w:hAnsi="Tahoma" w:cs="Tahoma"/>
                <w:sz w:val="22"/>
                <w:szCs w:val="22"/>
              </w:rPr>
            </w:pPr>
            <w:r w:rsidRPr="007E2BEA">
              <w:rPr>
                <w:rFonts w:ascii="Tahoma" w:hAnsi="Tahoma" w:cs="Tahoma"/>
                <w:sz w:val="22"/>
                <w:szCs w:val="22"/>
              </w:rPr>
              <w:t>Pouczenie o środkach ochrony prawnej przysługujących wykonawcy</w:t>
            </w:r>
          </w:p>
        </w:tc>
        <w:tc>
          <w:tcPr>
            <w:tcW w:w="992" w:type="dxa"/>
          </w:tcPr>
          <w:p w14:paraId="2B30070B" w14:textId="616D0479" w:rsidR="005A1363" w:rsidRPr="007E2BEA" w:rsidRDefault="007E2BEA" w:rsidP="005A1363">
            <w:pPr>
              <w:spacing w:after="120" w:line="276" w:lineRule="auto"/>
              <w:rPr>
                <w:rFonts w:ascii="Tahoma" w:hAnsi="Tahoma" w:cs="Tahoma"/>
                <w:sz w:val="22"/>
                <w:szCs w:val="22"/>
              </w:rPr>
            </w:pPr>
            <w:r w:rsidRPr="007E2BEA">
              <w:rPr>
                <w:rFonts w:ascii="Tahoma" w:hAnsi="Tahoma" w:cs="Tahoma"/>
                <w:sz w:val="22"/>
                <w:szCs w:val="22"/>
              </w:rPr>
              <w:t>19</w:t>
            </w:r>
          </w:p>
        </w:tc>
      </w:tr>
      <w:tr w:rsidR="005A1363" w:rsidRPr="002577B7" w14:paraId="74CC4A22" w14:textId="77777777" w:rsidTr="00594815">
        <w:tc>
          <w:tcPr>
            <w:tcW w:w="1242" w:type="dxa"/>
            <w:shd w:val="clear" w:color="auto" w:fill="auto"/>
          </w:tcPr>
          <w:p w14:paraId="631BA74A"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36EDAEE8" w14:textId="50AC5768"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 xml:space="preserve">Wymagania w zakresie zatrudnienia na podstawie stosunku pracy w okolicznościach, o których mowa w art. 95 ustawy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575BB8C5" w14:textId="7FB6592E" w:rsidR="005A1363" w:rsidRPr="00E91102" w:rsidRDefault="007E2BEA" w:rsidP="005A1363">
            <w:pPr>
              <w:spacing w:after="120" w:line="276" w:lineRule="auto"/>
              <w:rPr>
                <w:rFonts w:ascii="Tahoma" w:hAnsi="Tahoma" w:cs="Tahoma"/>
                <w:sz w:val="22"/>
                <w:szCs w:val="22"/>
              </w:rPr>
            </w:pPr>
            <w:r>
              <w:rPr>
                <w:rFonts w:ascii="Tahoma" w:hAnsi="Tahoma" w:cs="Tahoma"/>
                <w:sz w:val="22"/>
                <w:szCs w:val="22"/>
              </w:rPr>
              <w:t>21</w:t>
            </w:r>
          </w:p>
        </w:tc>
      </w:tr>
      <w:tr w:rsidR="005A1363" w:rsidRPr="002577B7" w14:paraId="7FF2A2A0" w14:textId="77777777" w:rsidTr="00594815">
        <w:tc>
          <w:tcPr>
            <w:tcW w:w="1242" w:type="dxa"/>
            <w:shd w:val="clear" w:color="auto" w:fill="auto"/>
          </w:tcPr>
          <w:p w14:paraId="2C4B4F81"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6035C96D" w14:textId="29F14243"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 xml:space="preserve">Wymagania w zakresie zatrudnienia na podstawie stosunku pracy w okolicznościach, o których mowa w art. 96 ust. 2 pkt. 2 ustawy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0A7D31F8" w14:textId="32451634" w:rsidR="005A1363" w:rsidRPr="00E91102" w:rsidRDefault="005A1363" w:rsidP="005A1363">
            <w:pPr>
              <w:spacing w:after="120" w:line="276" w:lineRule="auto"/>
              <w:rPr>
                <w:rFonts w:ascii="Tahoma" w:hAnsi="Tahoma" w:cs="Tahoma"/>
                <w:color w:val="FF0000"/>
                <w:sz w:val="22"/>
                <w:szCs w:val="22"/>
              </w:rPr>
            </w:pPr>
            <w:r w:rsidRPr="00E91102">
              <w:rPr>
                <w:rFonts w:ascii="Tahoma" w:hAnsi="Tahoma" w:cs="Tahoma"/>
                <w:sz w:val="22"/>
                <w:szCs w:val="22"/>
              </w:rPr>
              <w:t>2</w:t>
            </w:r>
            <w:r w:rsidR="007E2BEA">
              <w:rPr>
                <w:rFonts w:ascii="Tahoma" w:hAnsi="Tahoma" w:cs="Tahoma"/>
                <w:sz w:val="22"/>
                <w:szCs w:val="22"/>
              </w:rPr>
              <w:t>1</w:t>
            </w:r>
          </w:p>
        </w:tc>
      </w:tr>
      <w:tr w:rsidR="005A1363" w:rsidRPr="002577B7" w14:paraId="44B920C8" w14:textId="77777777" w:rsidTr="00594815">
        <w:tc>
          <w:tcPr>
            <w:tcW w:w="1242" w:type="dxa"/>
            <w:shd w:val="clear" w:color="auto" w:fill="auto"/>
          </w:tcPr>
          <w:p w14:paraId="1A55C26C"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67106B18" w14:textId="25F36E0D"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 xml:space="preserve">Informacje o zastrzeżeniu możliwości ubiegania się o udzielenie zamówienia wyłącznie przez wykonawców, o których mowa w art. 94 ustawy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7BE96AF5" w14:textId="64CD597E" w:rsidR="005A1363" w:rsidRPr="00E91102" w:rsidRDefault="005A1363" w:rsidP="005A1363">
            <w:pPr>
              <w:spacing w:after="120" w:line="276" w:lineRule="auto"/>
              <w:rPr>
                <w:rFonts w:ascii="Tahoma" w:hAnsi="Tahoma" w:cs="Tahoma"/>
                <w:color w:val="FF0000"/>
                <w:sz w:val="22"/>
                <w:szCs w:val="22"/>
              </w:rPr>
            </w:pPr>
            <w:r w:rsidRPr="00E91102">
              <w:rPr>
                <w:rFonts w:ascii="Tahoma" w:hAnsi="Tahoma" w:cs="Tahoma"/>
                <w:sz w:val="22"/>
                <w:szCs w:val="22"/>
              </w:rPr>
              <w:t>2</w:t>
            </w:r>
            <w:r w:rsidR="007E2BEA">
              <w:rPr>
                <w:rFonts w:ascii="Tahoma" w:hAnsi="Tahoma" w:cs="Tahoma"/>
                <w:sz w:val="22"/>
                <w:szCs w:val="22"/>
              </w:rPr>
              <w:t>1</w:t>
            </w:r>
          </w:p>
        </w:tc>
      </w:tr>
      <w:tr w:rsidR="005A1363" w:rsidRPr="002577B7" w14:paraId="0D2A63E2" w14:textId="77777777" w:rsidTr="00594815">
        <w:tc>
          <w:tcPr>
            <w:tcW w:w="1242" w:type="dxa"/>
            <w:shd w:val="clear" w:color="auto" w:fill="auto"/>
          </w:tcPr>
          <w:p w14:paraId="0D2B622A"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5461A000" w14:textId="5F7940B6"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Wymagania dotyczące wadium</w:t>
            </w:r>
          </w:p>
        </w:tc>
        <w:tc>
          <w:tcPr>
            <w:tcW w:w="992" w:type="dxa"/>
          </w:tcPr>
          <w:p w14:paraId="4044096D" w14:textId="557964E2" w:rsidR="005A1363" w:rsidRPr="00E91102" w:rsidRDefault="005A1363" w:rsidP="005A1363">
            <w:pPr>
              <w:spacing w:after="120" w:line="276" w:lineRule="auto"/>
              <w:rPr>
                <w:rFonts w:ascii="Tahoma" w:hAnsi="Tahoma" w:cs="Tahoma"/>
                <w:color w:val="FF0000"/>
                <w:sz w:val="22"/>
                <w:szCs w:val="22"/>
              </w:rPr>
            </w:pPr>
            <w:r w:rsidRPr="00E91102">
              <w:rPr>
                <w:rFonts w:ascii="Tahoma" w:hAnsi="Tahoma" w:cs="Tahoma"/>
                <w:sz w:val="22"/>
                <w:szCs w:val="22"/>
              </w:rPr>
              <w:t>2</w:t>
            </w:r>
            <w:r w:rsidR="007E2BEA">
              <w:rPr>
                <w:rFonts w:ascii="Tahoma" w:hAnsi="Tahoma" w:cs="Tahoma"/>
                <w:sz w:val="22"/>
                <w:szCs w:val="22"/>
              </w:rPr>
              <w:t>1</w:t>
            </w:r>
          </w:p>
        </w:tc>
      </w:tr>
      <w:tr w:rsidR="005A1363" w:rsidRPr="002577B7" w14:paraId="01FC8197" w14:textId="77777777" w:rsidTr="00594815">
        <w:tc>
          <w:tcPr>
            <w:tcW w:w="1242" w:type="dxa"/>
            <w:shd w:val="clear" w:color="auto" w:fill="auto"/>
          </w:tcPr>
          <w:p w14:paraId="2E467AF1"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60E73EF9" w14:textId="2D2014DC"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Zabezpieczenie należytego wykonania umowy</w:t>
            </w:r>
          </w:p>
        </w:tc>
        <w:tc>
          <w:tcPr>
            <w:tcW w:w="992" w:type="dxa"/>
          </w:tcPr>
          <w:p w14:paraId="2267C4FA" w14:textId="04F71C82" w:rsidR="005A1363" w:rsidRPr="00E91102" w:rsidRDefault="005A1363" w:rsidP="005A1363">
            <w:pPr>
              <w:spacing w:after="120" w:line="276" w:lineRule="auto"/>
              <w:rPr>
                <w:rFonts w:ascii="Tahoma" w:hAnsi="Tahoma" w:cs="Tahoma"/>
                <w:color w:val="FF0000"/>
                <w:sz w:val="22"/>
                <w:szCs w:val="22"/>
              </w:rPr>
            </w:pPr>
            <w:r w:rsidRPr="00E91102">
              <w:rPr>
                <w:rFonts w:ascii="Tahoma" w:hAnsi="Tahoma" w:cs="Tahoma"/>
                <w:sz w:val="22"/>
                <w:szCs w:val="22"/>
              </w:rPr>
              <w:t>21</w:t>
            </w:r>
          </w:p>
        </w:tc>
      </w:tr>
      <w:tr w:rsidR="005A1363" w:rsidRPr="002577B7" w14:paraId="0E2C95FE" w14:textId="77777777" w:rsidTr="00594815">
        <w:tc>
          <w:tcPr>
            <w:tcW w:w="1242" w:type="dxa"/>
            <w:shd w:val="clear" w:color="auto" w:fill="auto"/>
          </w:tcPr>
          <w:p w14:paraId="4F043E5E"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70D9850C" w14:textId="636769BA" w:rsidR="005A1363" w:rsidRPr="007E2BEA" w:rsidRDefault="005A1363" w:rsidP="005A1363">
            <w:pPr>
              <w:spacing w:after="120" w:line="276" w:lineRule="auto"/>
              <w:rPr>
                <w:rFonts w:ascii="Tahoma" w:hAnsi="Tahoma" w:cs="Tahoma"/>
                <w:sz w:val="22"/>
                <w:szCs w:val="22"/>
              </w:rPr>
            </w:pPr>
            <w:r w:rsidRPr="007E2BEA">
              <w:rPr>
                <w:rFonts w:ascii="Tahoma" w:hAnsi="Tahoma" w:cs="Tahoma"/>
                <w:sz w:val="22"/>
                <w:szCs w:val="22"/>
              </w:rPr>
              <w:t>Ochrona danych osobowych i informacje o przetwarzaniu danych osobowych</w:t>
            </w:r>
          </w:p>
        </w:tc>
        <w:tc>
          <w:tcPr>
            <w:tcW w:w="992" w:type="dxa"/>
          </w:tcPr>
          <w:p w14:paraId="63D21997" w14:textId="4D591316" w:rsidR="005A1363" w:rsidRPr="007E2BEA" w:rsidRDefault="007E2BEA" w:rsidP="005A1363">
            <w:pPr>
              <w:spacing w:after="120" w:line="276" w:lineRule="auto"/>
              <w:rPr>
                <w:rFonts w:ascii="Tahoma" w:hAnsi="Tahoma" w:cs="Tahoma"/>
                <w:sz w:val="22"/>
                <w:szCs w:val="22"/>
              </w:rPr>
            </w:pPr>
            <w:r w:rsidRPr="007E2BEA">
              <w:rPr>
                <w:rFonts w:ascii="Tahoma" w:hAnsi="Tahoma" w:cs="Tahoma"/>
                <w:sz w:val="22"/>
                <w:szCs w:val="22"/>
              </w:rPr>
              <w:t>21</w:t>
            </w:r>
          </w:p>
        </w:tc>
      </w:tr>
      <w:tr w:rsidR="00E91102" w:rsidRPr="002577B7" w14:paraId="6D0A92C9" w14:textId="77777777" w:rsidTr="00594815">
        <w:tc>
          <w:tcPr>
            <w:tcW w:w="1242" w:type="dxa"/>
            <w:shd w:val="clear" w:color="auto" w:fill="auto"/>
          </w:tcPr>
          <w:p w14:paraId="483BA42C" w14:textId="77777777" w:rsidR="00E91102" w:rsidRPr="00E91102" w:rsidRDefault="00E91102" w:rsidP="00E91102">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3315FD6F" w14:textId="68CD4378" w:rsidR="00E91102" w:rsidRPr="00E91102" w:rsidRDefault="00E91102" w:rsidP="00E91102">
            <w:pPr>
              <w:spacing w:after="120" w:line="276" w:lineRule="auto"/>
              <w:rPr>
                <w:rFonts w:ascii="Tahoma" w:hAnsi="Tahoma" w:cs="Tahoma"/>
                <w:sz w:val="22"/>
                <w:szCs w:val="22"/>
              </w:rPr>
            </w:pPr>
            <w:r w:rsidRPr="00E91102">
              <w:rPr>
                <w:rFonts w:ascii="Tahoma" w:hAnsi="Tahoma" w:cs="Tahoma"/>
                <w:sz w:val="22"/>
                <w:szCs w:val="22"/>
              </w:rPr>
              <w:t>Informacje uzupełniające</w:t>
            </w:r>
          </w:p>
        </w:tc>
        <w:tc>
          <w:tcPr>
            <w:tcW w:w="992" w:type="dxa"/>
          </w:tcPr>
          <w:p w14:paraId="6DA84FCE" w14:textId="7FB0225C" w:rsidR="00E91102" w:rsidRPr="00E91102" w:rsidRDefault="00E91102" w:rsidP="00E91102">
            <w:pPr>
              <w:spacing w:after="120" w:line="276" w:lineRule="auto"/>
              <w:rPr>
                <w:rFonts w:ascii="Tahoma" w:hAnsi="Tahoma" w:cs="Tahoma"/>
                <w:sz w:val="22"/>
                <w:szCs w:val="22"/>
              </w:rPr>
            </w:pPr>
            <w:r w:rsidRPr="00E91102">
              <w:rPr>
                <w:rFonts w:ascii="Tahoma" w:hAnsi="Tahoma" w:cs="Tahoma"/>
                <w:sz w:val="22"/>
                <w:szCs w:val="22"/>
              </w:rPr>
              <w:t>2</w:t>
            </w:r>
            <w:r w:rsidR="007E2BEA">
              <w:rPr>
                <w:rFonts w:ascii="Tahoma" w:hAnsi="Tahoma" w:cs="Tahoma"/>
                <w:sz w:val="22"/>
                <w:szCs w:val="22"/>
              </w:rPr>
              <w:t>4</w:t>
            </w:r>
          </w:p>
        </w:tc>
      </w:tr>
      <w:tr w:rsidR="00E91102" w:rsidRPr="002577B7" w14:paraId="4C8CE803" w14:textId="77777777" w:rsidTr="00594815">
        <w:tc>
          <w:tcPr>
            <w:tcW w:w="1242" w:type="dxa"/>
            <w:shd w:val="clear" w:color="auto" w:fill="auto"/>
          </w:tcPr>
          <w:p w14:paraId="5F82E679" w14:textId="77777777" w:rsidR="00E91102" w:rsidRPr="00E91102" w:rsidRDefault="00E91102" w:rsidP="00E91102">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3BD08873" w14:textId="25A2428A" w:rsidR="00E91102" w:rsidRPr="00E91102" w:rsidRDefault="00E91102" w:rsidP="00E91102">
            <w:pPr>
              <w:spacing w:after="120" w:line="276" w:lineRule="auto"/>
              <w:rPr>
                <w:rFonts w:ascii="Tahoma" w:hAnsi="Tahoma" w:cs="Tahoma"/>
                <w:sz w:val="22"/>
                <w:szCs w:val="22"/>
              </w:rPr>
            </w:pPr>
            <w:r w:rsidRPr="00E91102">
              <w:rPr>
                <w:rFonts w:ascii="Tahoma" w:hAnsi="Tahoma" w:cs="Tahoma"/>
                <w:sz w:val="22"/>
                <w:szCs w:val="22"/>
              </w:rPr>
              <w:t>Wykaz załączników</w:t>
            </w:r>
          </w:p>
        </w:tc>
        <w:tc>
          <w:tcPr>
            <w:tcW w:w="992" w:type="dxa"/>
          </w:tcPr>
          <w:p w14:paraId="4A0F6B1C" w14:textId="1AB04CDE" w:rsidR="007E2BEA" w:rsidRPr="007E2BEA" w:rsidRDefault="00E91102" w:rsidP="00E91102">
            <w:pPr>
              <w:spacing w:after="120" w:line="276" w:lineRule="auto"/>
              <w:rPr>
                <w:rFonts w:ascii="Tahoma" w:hAnsi="Tahoma" w:cs="Tahoma"/>
                <w:sz w:val="22"/>
                <w:szCs w:val="22"/>
              </w:rPr>
            </w:pPr>
            <w:r w:rsidRPr="00E91102">
              <w:rPr>
                <w:rFonts w:ascii="Tahoma" w:hAnsi="Tahoma" w:cs="Tahoma"/>
                <w:sz w:val="22"/>
                <w:szCs w:val="22"/>
              </w:rPr>
              <w:t>2</w:t>
            </w:r>
            <w:r w:rsidR="007E2BEA">
              <w:rPr>
                <w:rFonts w:ascii="Tahoma" w:hAnsi="Tahoma" w:cs="Tahoma"/>
                <w:sz w:val="22"/>
                <w:szCs w:val="22"/>
              </w:rPr>
              <w:t>4</w:t>
            </w:r>
          </w:p>
        </w:tc>
      </w:tr>
    </w:tbl>
    <w:p w14:paraId="01EC68C7" w14:textId="77777777" w:rsidR="00617010" w:rsidRDefault="00617010" w:rsidP="00617010"/>
    <w:p w14:paraId="10E59526" w14:textId="77777777" w:rsidR="00E91102" w:rsidRDefault="00E91102" w:rsidP="00617010"/>
    <w:p w14:paraId="196C10D0" w14:textId="77777777" w:rsidR="00E91102" w:rsidRDefault="00E91102" w:rsidP="00617010"/>
    <w:p w14:paraId="72A5E693" w14:textId="77777777" w:rsidR="00E91102" w:rsidRDefault="00E91102" w:rsidP="00617010"/>
    <w:p w14:paraId="3EDB1C64" w14:textId="77777777" w:rsidR="00E91102" w:rsidRDefault="00E91102" w:rsidP="00617010"/>
    <w:p w14:paraId="14B4FF4F" w14:textId="77777777" w:rsidR="00E91102" w:rsidRDefault="00E91102" w:rsidP="00617010"/>
    <w:p w14:paraId="3C3D58FC" w14:textId="77777777" w:rsidR="00E91102" w:rsidRDefault="00E91102" w:rsidP="00617010"/>
    <w:p w14:paraId="2F4A300F" w14:textId="77777777" w:rsidR="00E91102" w:rsidRDefault="00E91102" w:rsidP="00617010"/>
    <w:p w14:paraId="61A8382A" w14:textId="42DAC254" w:rsidR="00E91102" w:rsidRPr="00617010" w:rsidRDefault="00E91102" w:rsidP="00617010">
      <w:pPr>
        <w:sectPr w:rsidR="00E91102" w:rsidRPr="00617010">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1" w:bottom="851" w:left="851" w:header="720" w:footer="382" w:gutter="0"/>
          <w:cols w:space="708"/>
          <w:docGrid w:linePitch="360"/>
        </w:sectPr>
      </w:pPr>
    </w:p>
    <w:p w14:paraId="5A867B1B" w14:textId="77777777" w:rsidR="00D2155B" w:rsidRPr="00D05A84" w:rsidRDefault="00D2155B" w:rsidP="00EF2007">
      <w:pPr>
        <w:rPr>
          <w:rFonts w:ascii="Tahoma" w:hAnsi="Tahoma" w:cs="Tahoma"/>
        </w:rPr>
      </w:pPr>
    </w:p>
    <w:tbl>
      <w:tblPr>
        <w:tblStyle w:val="Tabela-Siatka"/>
        <w:tblW w:w="0" w:type="auto"/>
        <w:shd w:val="clear" w:color="auto" w:fill="FFFF00"/>
        <w:tblLayout w:type="fixed"/>
        <w:tblLook w:val="0020" w:firstRow="1" w:lastRow="0" w:firstColumn="0" w:lastColumn="0" w:noHBand="0" w:noVBand="0"/>
      </w:tblPr>
      <w:tblGrid>
        <w:gridCol w:w="10436"/>
      </w:tblGrid>
      <w:tr w:rsidR="00716F88" w:rsidRPr="00716F88" w14:paraId="18090830" w14:textId="77777777" w:rsidTr="00617010">
        <w:trPr>
          <w:trHeight w:val="284"/>
        </w:trPr>
        <w:tc>
          <w:tcPr>
            <w:tcW w:w="10436" w:type="dxa"/>
            <w:shd w:val="clear" w:color="auto" w:fill="FFFFFF" w:themeFill="background1"/>
          </w:tcPr>
          <w:p w14:paraId="6FA13F5F" w14:textId="1B40DA23" w:rsidR="00007B0B" w:rsidRPr="00716F88" w:rsidRDefault="00160B61">
            <w:pPr>
              <w:pStyle w:val="Nagwek1"/>
              <w:rPr>
                <w:rFonts w:ascii="Tahoma" w:hAnsi="Tahoma" w:cs="Tahoma"/>
              </w:rPr>
            </w:pPr>
            <w:bookmarkStart w:id="5" w:name="__RefHeading__3_1737252158"/>
            <w:bookmarkEnd w:id="5"/>
            <w:r w:rsidRPr="00716F88">
              <w:rPr>
                <w:rFonts w:ascii="Tahoma" w:hAnsi="Tahoma" w:cs="Tahoma"/>
              </w:rPr>
              <w:lastRenderedPageBreak/>
              <w:t xml:space="preserve">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oraz adres strony internetowej, na której udostępniane będą zmiany i wyjaśnienia treści SWZ oraz inne dokumenty zamówienia bezpośrednio związane z postępowaniem o udzielenie zamówienia. </w:t>
            </w:r>
          </w:p>
        </w:tc>
      </w:tr>
    </w:tbl>
    <w:p w14:paraId="2D8BE9D6" w14:textId="41228333" w:rsidR="00007B0B" w:rsidRPr="00716F88" w:rsidRDefault="00007B0B" w:rsidP="00E82A69">
      <w:pPr>
        <w:numPr>
          <w:ilvl w:val="0"/>
          <w:numId w:val="8"/>
        </w:numPr>
        <w:spacing w:before="240"/>
        <w:jc w:val="both"/>
        <w:rPr>
          <w:rFonts w:ascii="Tahoma" w:hAnsi="Tahoma" w:cs="Tahoma"/>
          <w:sz w:val="22"/>
          <w:szCs w:val="22"/>
        </w:rPr>
      </w:pPr>
      <w:r w:rsidRPr="00716F88">
        <w:rPr>
          <w:rFonts w:ascii="Tahoma" w:hAnsi="Tahoma" w:cs="Tahoma"/>
          <w:b/>
          <w:sz w:val="22"/>
          <w:szCs w:val="22"/>
        </w:rPr>
        <w:t xml:space="preserve">Nazwa </w:t>
      </w:r>
      <w:r w:rsidR="00E82A69" w:rsidRPr="00716F88">
        <w:rPr>
          <w:rFonts w:ascii="Tahoma" w:hAnsi="Tahoma" w:cs="Tahoma"/>
          <w:b/>
          <w:sz w:val="22"/>
          <w:szCs w:val="22"/>
        </w:rPr>
        <w:t>oraz</w:t>
      </w:r>
      <w:r w:rsidRPr="00716F88">
        <w:rPr>
          <w:rFonts w:ascii="Tahoma" w:hAnsi="Tahoma" w:cs="Tahoma"/>
          <w:b/>
          <w:sz w:val="22"/>
          <w:szCs w:val="22"/>
        </w:rPr>
        <w:t xml:space="preserve"> adres</w:t>
      </w:r>
      <w:r w:rsidR="00E82A69" w:rsidRPr="00716F88">
        <w:rPr>
          <w:rFonts w:ascii="Tahoma" w:hAnsi="Tahoma" w:cs="Tahoma"/>
          <w:b/>
          <w:sz w:val="22"/>
          <w:szCs w:val="22"/>
        </w:rPr>
        <w:t xml:space="preserve"> zamawiającego</w:t>
      </w:r>
      <w:r w:rsidRPr="00716F88">
        <w:rPr>
          <w:rFonts w:ascii="Tahoma" w:hAnsi="Tahoma" w:cs="Tahoma"/>
          <w:b/>
          <w:sz w:val="22"/>
          <w:szCs w:val="22"/>
        </w:rPr>
        <w:t>:</w:t>
      </w:r>
    </w:p>
    <w:p w14:paraId="3B58B64A" w14:textId="77777777" w:rsidR="00AA3A6A" w:rsidRPr="00716F88" w:rsidRDefault="00AA3A6A" w:rsidP="00AA3A6A">
      <w:pPr>
        <w:ind w:hanging="17"/>
        <w:rPr>
          <w:rFonts w:ascii="Tahoma" w:hAnsi="Tahoma" w:cs="Tahoma"/>
          <w:sz w:val="22"/>
          <w:szCs w:val="22"/>
        </w:rPr>
      </w:pPr>
      <w:r w:rsidRPr="00716F88">
        <w:rPr>
          <w:rFonts w:ascii="Tahoma" w:hAnsi="Tahoma" w:cs="Tahoma"/>
          <w:sz w:val="22"/>
          <w:szCs w:val="22"/>
        </w:rPr>
        <w:t xml:space="preserve">Samorządowa Administracja Placówek Oświatowych </w:t>
      </w:r>
    </w:p>
    <w:p w14:paraId="5555F732" w14:textId="77777777" w:rsidR="00AA3A6A" w:rsidRPr="00716F88" w:rsidRDefault="00AA3A6A" w:rsidP="00AA3A6A">
      <w:pPr>
        <w:ind w:hanging="17"/>
        <w:rPr>
          <w:rFonts w:ascii="Tahoma" w:hAnsi="Tahoma" w:cs="Tahoma"/>
          <w:sz w:val="22"/>
          <w:szCs w:val="22"/>
        </w:rPr>
      </w:pPr>
      <w:r w:rsidRPr="00716F88">
        <w:rPr>
          <w:rFonts w:ascii="Tahoma" w:hAnsi="Tahoma" w:cs="Tahoma"/>
          <w:sz w:val="22"/>
          <w:szCs w:val="22"/>
        </w:rPr>
        <w:t xml:space="preserve">ul. Powstańców Wielkopolskich 23 </w:t>
      </w:r>
    </w:p>
    <w:p w14:paraId="5DF9097C" w14:textId="564A1349" w:rsidR="00AA3A6A" w:rsidRPr="00716F88" w:rsidRDefault="00AA3A6A" w:rsidP="00AA3A6A">
      <w:pPr>
        <w:ind w:hanging="17"/>
        <w:rPr>
          <w:rFonts w:ascii="Tahoma" w:hAnsi="Tahoma" w:cs="Tahoma"/>
          <w:sz w:val="22"/>
          <w:szCs w:val="22"/>
        </w:rPr>
      </w:pPr>
      <w:r w:rsidRPr="00716F88">
        <w:rPr>
          <w:rFonts w:ascii="Tahoma" w:hAnsi="Tahoma" w:cs="Tahoma"/>
          <w:sz w:val="22"/>
          <w:szCs w:val="22"/>
        </w:rPr>
        <w:t>64-510 Wronki</w:t>
      </w:r>
    </w:p>
    <w:p w14:paraId="72D2BFBE" w14:textId="2C27C853" w:rsidR="00E82A69" w:rsidRPr="00716F88" w:rsidRDefault="00E82A69" w:rsidP="00E82A69">
      <w:pPr>
        <w:pStyle w:val="Akapitzlist"/>
        <w:numPr>
          <w:ilvl w:val="0"/>
          <w:numId w:val="8"/>
        </w:numPr>
        <w:rPr>
          <w:rFonts w:ascii="Tahoma" w:hAnsi="Tahoma" w:cs="Tahoma"/>
          <w:b/>
          <w:bCs/>
          <w:sz w:val="22"/>
          <w:szCs w:val="22"/>
        </w:rPr>
      </w:pPr>
      <w:r w:rsidRPr="00716F88">
        <w:rPr>
          <w:rFonts w:ascii="Tahoma" w:hAnsi="Tahoma" w:cs="Tahoma"/>
          <w:b/>
          <w:bCs/>
          <w:sz w:val="22"/>
          <w:szCs w:val="22"/>
          <w:lang w:val="pl-PL"/>
        </w:rPr>
        <w:t>Numer telefonu:</w:t>
      </w:r>
    </w:p>
    <w:p w14:paraId="35EDCF76" w14:textId="393BD422" w:rsidR="00AA3A6A" w:rsidRPr="00716F88" w:rsidRDefault="00E82A69" w:rsidP="00AA3A6A">
      <w:pPr>
        <w:ind w:hanging="17"/>
        <w:rPr>
          <w:rFonts w:ascii="Tahoma" w:hAnsi="Tahoma" w:cs="Tahoma"/>
          <w:sz w:val="22"/>
          <w:szCs w:val="22"/>
        </w:rPr>
      </w:pPr>
      <w:r w:rsidRPr="00716F88">
        <w:rPr>
          <w:rFonts w:ascii="Tahoma" w:hAnsi="Tahoma" w:cs="Tahoma"/>
          <w:sz w:val="22"/>
          <w:szCs w:val="22"/>
        </w:rPr>
        <w:t xml:space="preserve">+48 </w:t>
      </w:r>
      <w:r w:rsidR="00AA3A6A" w:rsidRPr="00716F88">
        <w:rPr>
          <w:rFonts w:ascii="Tahoma" w:hAnsi="Tahoma" w:cs="Tahoma"/>
          <w:sz w:val="22"/>
          <w:szCs w:val="22"/>
        </w:rPr>
        <w:t>67 254 02 18</w:t>
      </w:r>
    </w:p>
    <w:p w14:paraId="7F3CAD8B" w14:textId="20BFC73C" w:rsidR="00AA3A6A" w:rsidRPr="00716F88" w:rsidRDefault="00E82A69" w:rsidP="00E82A69">
      <w:pPr>
        <w:pStyle w:val="Akapitzlist"/>
        <w:numPr>
          <w:ilvl w:val="0"/>
          <w:numId w:val="8"/>
        </w:numPr>
        <w:rPr>
          <w:rFonts w:ascii="Tahoma" w:hAnsi="Tahoma" w:cs="Tahoma"/>
          <w:b/>
          <w:bCs/>
          <w:sz w:val="22"/>
          <w:szCs w:val="22"/>
        </w:rPr>
      </w:pPr>
      <w:r w:rsidRPr="00716F88">
        <w:rPr>
          <w:rFonts w:ascii="Tahoma" w:hAnsi="Tahoma" w:cs="Tahoma"/>
          <w:b/>
          <w:bCs/>
          <w:sz w:val="22"/>
          <w:szCs w:val="22"/>
          <w:lang w:val="pl-PL"/>
        </w:rPr>
        <w:t>Adres poczty elektronicznej:</w:t>
      </w:r>
    </w:p>
    <w:p w14:paraId="39D43418" w14:textId="62007CDD" w:rsidR="00276B13" w:rsidRPr="00716F88" w:rsidRDefault="00AA3A6A" w:rsidP="00AA3A6A">
      <w:pPr>
        <w:ind w:hanging="17"/>
        <w:rPr>
          <w:rFonts w:ascii="Tahoma" w:hAnsi="Tahoma" w:cs="Tahoma"/>
          <w:sz w:val="22"/>
          <w:szCs w:val="22"/>
        </w:rPr>
      </w:pPr>
      <w:r w:rsidRPr="00716F88">
        <w:rPr>
          <w:rFonts w:ascii="Tahoma" w:hAnsi="Tahoma" w:cs="Tahoma"/>
          <w:sz w:val="22"/>
          <w:szCs w:val="22"/>
        </w:rPr>
        <w:t xml:space="preserve"> </w:t>
      </w:r>
      <w:hyperlink r:id="rId15" w:history="1">
        <w:r w:rsidRPr="00716F88">
          <w:rPr>
            <w:rStyle w:val="Hipercze"/>
            <w:rFonts w:ascii="Tahoma" w:hAnsi="Tahoma" w:cs="Tahoma"/>
            <w:color w:val="auto"/>
            <w:sz w:val="22"/>
            <w:szCs w:val="22"/>
          </w:rPr>
          <w:t>kadry@sapo.wronki.pl</w:t>
        </w:r>
      </w:hyperlink>
      <w:r w:rsidRPr="00716F88">
        <w:rPr>
          <w:rFonts w:ascii="Tahoma" w:hAnsi="Tahoma" w:cs="Tahoma"/>
          <w:sz w:val="22"/>
          <w:szCs w:val="22"/>
        </w:rPr>
        <w:t xml:space="preserve"> </w:t>
      </w:r>
    </w:p>
    <w:p w14:paraId="3C1FFF1E" w14:textId="188B88CD" w:rsidR="00276B13" w:rsidRPr="00E91102" w:rsidRDefault="00E82A69" w:rsidP="00E91102">
      <w:pPr>
        <w:pStyle w:val="Default"/>
        <w:widowControl w:val="0"/>
        <w:spacing w:after="120" w:line="276" w:lineRule="auto"/>
        <w:rPr>
          <w:rFonts w:ascii="Tahoma" w:eastAsia="Trebuchet MS" w:hAnsi="Tahoma" w:cs="Tahoma"/>
          <w:b/>
          <w:bCs/>
          <w:color w:val="auto"/>
          <w:spacing w:val="-1"/>
          <w:kern w:val="2"/>
          <w:sz w:val="22"/>
          <w:szCs w:val="22"/>
          <w:lang w:eastAsia="zh-CN" w:bidi="hi-IN"/>
        </w:rPr>
      </w:pPr>
      <w:r w:rsidRPr="00716F88">
        <w:rPr>
          <w:rFonts w:ascii="Tahoma" w:hAnsi="Tahoma" w:cs="Tahoma"/>
          <w:color w:val="auto"/>
          <w:sz w:val="22"/>
          <w:szCs w:val="22"/>
        </w:rPr>
        <w:t xml:space="preserve">4    </w:t>
      </w:r>
      <w:r w:rsidRPr="00716F88">
        <w:rPr>
          <w:rFonts w:ascii="Tahoma" w:hAnsi="Tahoma" w:cs="Tahoma"/>
          <w:b/>
          <w:bCs/>
          <w:color w:val="auto"/>
          <w:sz w:val="22"/>
          <w:szCs w:val="22"/>
        </w:rPr>
        <w:t>Adres strony internetowej prowadzonego postępowania</w:t>
      </w:r>
      <w:r w:rsidR="00160B61" w:rsidRPr="00716F88">
        <w:rPr>
          <w:rFonts w:ascii="Tahoma" w:eastAsia="Trebuchet MS" w:hAnsi="Tahoma" w:cs="Tahoma"/>
          <w:color w:val="auto"/>
          <w:spacing w:val="-1"/>
          <w:kern w:val="2"/>
          <w:sz w:val="22"/>
          <w:szCs w:val="22"/>
          <w:lang w:eastAsia="zh-CN" w:bidi="hi-IN"/>
        </w:rPr>
        <w:t xml:space="preserve"> </w:t>
      </w:r>
      <w:r w:rsidR="00160B61" w:rsidRPr="00716F88">
        <w:rPr>
          <w:rFonts w:ascii="Tahoma" w:eastAsia="Trebuchet MS" w:hAnsi="Tahoma" w:cs="Tahoma"/>
          <w:b/>
          <w:bCs/>
          <w:color w:val="auto"/>
          <w:spacing w:val="-1"/>
          <w:kern w:val="2"/>
          <w:sz w:val="22"/>
          <w:szCs w:val="22"/>
          <w:lang w:eastAsia="zh-CN" w:bidi="hi-IN"/>
        </w:rPr>
        <w:t xml:space="preserve">oraz adres strony internetowej, na której udostępniane będą zmiany i wyjaśnienia treści SWZ oraz inne dokumenty zamówienia bezpośrednio związane z postępowaniem o udzielenie zamówienia oraz adres strony internetowej, na której udostępniane będą zmiany i wyjaśnienia treści SWZ oraz inne dokumenty zamówienia bezpośrednio związane z postępowaniem o udzielenie zamówienia: </w:t>
      </w:r>
    </w:p>
    <w:p w14:paraId="006C6AA1" w14:textId="582871F7" w:rsidR="0039365F" w:rsidRPr="00716F88" w:rsidRDefault="00061DE5">
      <w:pPr>
        <w:rPr>
          <w:rFonts w:ascii="Tahoma" w:hAnsi="Tahoma" w:cs="Tahoma"/>
          <w:sz w:val="22"/>
          <w:szCs w:val="22"/>
          <w:lang w:val="en-US"/>
        </w:rPr>
      </w:pPr>
      <w:hyperlink r:id="rId16" w:history="1">
        <w:r w:rsidRPr="00061DE5">
          <w:rPr>
            <w:rFonts w:ascii="Tahoma" w:hAnsi="Tahoma" w:cs="Tahoma"/>
            <w:color w:val="0000FF"/>
            <w:sz w:val="22"/>
            <w:szCs w:val="22"/>
            <w:u w:val="single"/>
          </w:rPr>
          <w:t xml:space="preserve">https://platformazakupowa.pl/transakcja/997798 </w:t>
        </w:r>
      </w:hyperlink>
    </w:p>
    <w:p w14:paraId="5E8E00F9" w14:textId="77777777" w:rsidR="00D2155B" w:rsidRDefault="00D2155B">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716F88" w:rsidRPr="00716F88" w14:paraId="30CB42F6" w14:textId="77777777" w:rsidTr="00617010">
        <w:tc>
          <w:tcPr>
            <w:tcW w:w="10344" w:type="dxa"/>
            <w:shd w:val="clear" w:color="auto" w:fill="FFFFFF" w:themeFill="background1"/>
          </w:tcPr>
          <w:p w14:paraId="5B1859A7" w14:textId="77777777" w:rsidR="002E1B74" w:rsidRPr="00716F88" w:rsidRDefault="002E1B74" w:rsidP="0080194B">
            <w:pPr>
              <w:rPr>
                <w:rFonts w:ascii="Tahoma" w:hAnsi="Tahoma" w:cs="Tahoma"/>
                <w:lang w:val="en-US"/>
              </w:rPr>
            </w:pPr>
          </w:p>
          <w:p w14:paraId="5034362E" w14:textId="5D54E2FE" w:rsidR="002E1B74" w:rsidRPr="00716F88" w:rsidRDefault="002E1B74" w:rsidP="002E1B74">
            <w:pPr>
              <w:numPr>
                <w:ilvl w:val="0"/>
                <w:numId w:val="1"/>
              </w:numPr>
              <w:jc w:val="both"/>
              <w:rPr>
                <w:rFonts w:ascii="Tahoma" w:hAnsi="Tahoma" w:cs="Tahoma"/>
                <w:lang w:val="en-US"/>
              </w:rPr>
            </w:pPr>
            <w:proofErr w:type="spellStart"/>
            <w:r w:rsidRPr="00716F88">
              <w:rPr>
                <w:rFonts w:ascii="Tahoma" w:hAnsi="Tahoma" w:cs="Tahoma"/>
                <w:b/>
                <w:lang w:val="en-US"/>
              </w:rPr>
              <w:t>P</w:t>
            </w:r>
            <w:r w:rsidR="0093014E" w:rsidRPr="00716F88">
              <w:rPr>
                <w:rFonts w:ascii="Tahoma" w:hAnsi="Tahoma" w:cs="Tahoma"/>
                <w:b/>
                <w:lang w:val="en-US"/>
              </w:rPr>
              <w:t>odwykonawstwo</w:t>
            </w:r>
            <w:proofErr w:type="spellEnd"/>
            <w:r w:rsidRPr="00716F88">
              <w:rPr>
                <w:rFonts w:ascii="Tahoma" w:hAnsi="Tahoma" w:cs="Tahoma"/>
                <w:b/>
                <w:lang w:val="en-US"/>
              </w:rPr>
              <w:t xml:space="preserve"> </w:t>
            </w:r>
          </w:p>
          <w:p w14:paraId="7E0F6CBB" w14:textId="77777777" w:rsidR="002E1B74" w:rsidRPr="00716F88" w:rsidRDefault="002E1B74" w:rsidP="002E1B74">
            <w:pPr>
              <w:ind w:left="680"/>
              <w:jc w:val="both"/>
              <w:rPr>
                <w:rFonts w:ascii="Tahoma" w:hAnsi="Tahoma" w:cs="Tahoma"/>
                <w:lang w:val="en-US"/>
              </w:rPr>
            </w:pPr>
          </w:p>
        </w:tc>
      </w:tr>
    </w:tbl>
    <w:p w14:paraId="00D4A91E" w14:textId="77777777" w:rsidR="009F28BC" w:rsidRPr="00716F88" w:rsidRDefault="009F28BC">
      <w:pPr>
        <w:rPr>
          <w:rFonts w:ascii="Tahoma" w:hAnsi="Tahoma" w:cs="Tahoma"/>
          <w:sz w:val="22"/>
          <w:szCs w:val="22"/>
          <w:lang w:val="en-US"/>
        </w:rPr>
      </w:pPr>
    </w:p>
    <w:p w14:paraId="79689DE4" w14:textId="77777777" w:rsidR="00DE575F" w:rsidRPr="00716F88" w:rsidRDefault="002E1B74" w:rsidP="00DE575F">
      <w:pPr>
        <w:numPr>
          <w:ilvl w:val="3"/>
          <w:numId w:val="1"/>
        </w:numPr>
        <w:ind w:left="284"/>
        <w:rPr>
          <w:rFonts w:ascii="Tahoma" w:hAnsi="Tahoma" w:cs="Tahoma"/>
          <w:sz w:val="22"/>
          <w:szCs w:val="22"/>
        </w:rPr>
      </w:pPr>
      <w:r w:rsidRPr="00716F88">
        <w:rPr>
          <w:rFonts w:ascii="Tahoma" w:hAnsi="Tahoma" w:cs="Tahoma"/>
          <w:sz w:val="22"/>
          <w:szCs w:val="22"/>
        </w:rPr>
        <w:t>Wykon</w:t>
      </w:r>
      <w:r w:rsidR="00DE575F" w:rsidRPr="00716F88">
        <w:rPr>
          <w:rFonts w:ascii="Tahoma" w:hAnsi="Tahoma" w:cs="Tahoma"/>
          <w:sz w:val="22"/>
          <w:szCs w:val="22"/>
        </w:rPr>
        <w:t>a</w:t>
      </w:r>
      <w:r w:rsidRPr="00716F88">
        <w:rPr>
          <w:rFonts w:ascii="Tahoma" w:hAnsi="Tahoma" w:cs="Tahoma"/>
          <w:sz w:val="22"/>
          <w:szCs w:val="22"/>
        </w:rPr>
        <w:t xml:space="preserve">wca może powierzyć wykonanie części Zamówienia podwykonawcy </w:t>
      </w:r>
      <w:r w:rsidR="00DE575F" w:rsidRPr="00716F88">
        <w:rPr>
          <w:rFonts w:ascii="Tahoma" w:hAnsi="Tahoma" w:cs="Tahoma"/>
          <w:sz w:val="22"/>
          <w:szCs w:val="22"/>
        </w:rPr>
        <w:t>(podwykonawcom)</w:t>
      </w:r>
    </w:p>
    <w:p w14:paraId="3D7E244C" w14:textId="77777777" w:rsidR="00DE575F" w:rsidRPr="00716F88" w:rsidRDefault="00DE575F" w:rsidP="00DE575F">
      <w:pPr>
        <w:numPr>
          <w:ilvl w:val="3"/>
          <w:numId w:val="1"/>
        </w:numPr>
        <w:ind w:left="284"/>
        <w:rPr>
          <w:rFonts w:ascii="Tahoma" w:hAnsi="Tahoma" w:cs="Tahoma"/>
          <w:sz w:val="22"/>
          <w:szCs w:val="22"/>
        </w:rPr>
      </w:pPr>
      <w:r w:rsidRPr="00716F88">
        <w:rPr>
          <w:rFonts w:ascii="Tahoma" w:hAnsi="Tahoma" w:cs="Tahoma"/>
          <w:sz w:val="22"/>
          <w:szCs w:val="22"/>
        </w:rPr>
        <w:t xml:space="preserve">Zamawiający nie zastrzega obowiązku osobistego wykonania przez Wykonawców kluczowych części zamówienia. </w:t>
      </w:r>
    </w:p>
    <w:p w14:paraId="2B434F5A" w14:textId="11FF184F" w:rsidR="002E1B74" w:rsidRPr="00716F88" w:rsidRDefault="00DE575F" w:rsidP="00DE575F">
      <w:pPr>
        <w:numPr>
          <w:ilvl w:val="3"/>
          <w:numId w:val="1"/>
        </w:numPr>
        <w:ind w:left="284"/>
        <w:rPr>
          <w:rFonts w:ascii="Tahoma" w:hAnsi="Tahoma" w:cs="Tahoma"/>
          <w:sz w:val="22"/>
          <w:szCs w:val="22"/>
        </w:rPr>
      </w:pPr>
      <w:r w:rsidRPr="00716F88">
        <w:rPr>
          <w:rFonts w:ascii="Tahoma" w:hAnsi="Tahoma" w:cs="Tahoma"/>
          <w:sz w:val="22"/>
          <w:szCs w:val="22"/>
        </w:rPr>
        <w:t xml:space="preserve">Zamawiający </w:t>
      </w:r>
      <w:r w:rsidR="00617010" w:rsidRPr="00716F88">
        <w:rPr>
          <w:rFonts w:ascii="Tahoma" w:hAnsi="Tahoma" w:cs="Tahoma"/>
          <w:sz w:val="22"/>
          <w:szCs w:val="22"/>
        </w:rPr>
        <w:t xml:space="preserve">żąda wskazania przez Wykonawcę w ofercie </w:t>
      </w:r>
      <w:r w:rsidRPr="00716F88">
        <w:rPr>
          <w:rFonts w:ascii="Tahoma" w:hAnsi="Tahoma" w:cs="Tahoma"/>
          <w:sz w:val="22"/>
          <w:szCs w:val="22"/>
        </w:rPr>
        <w:t>części zamówienia, których wykonanie zamierza powierzyć podwykonawcom oraz poda</w:t>
      </w:r>
      <w:r w:rsidR="00617010" w:rsidRPr="00716F88">
        <w:rPr>
          <w:rFonts w:ascii="Tahoma" w:hAnsi="Tahoma" w:cs="Tahoma"/>
          <w:sz w:val="22"/>
          <w:szCs w:val="22"/>
        </w:rPr>
        <w:t>nia</w:t>
      </w:r>
      <w:r w:rsidRPr="00716F88">
        <w:rPr>
          <w:rFonts w:ascii="Tahoma" w:hAnsi="Tahoma" w:cs="Tahoma"/>
          <w:sz w:val="22"/>
          <w:szCs w:val="22"/>
        </w:rPr>
        <w:t xml:space="preserve"> (o ile są mu wiadome na tym etapie) nazw (firmy) </w:t>
      </w:r>
      <w:r w:rsidR="00617010" w:rsidRPr="00716F88">
        <w:rPr>
          <w:rFonts w:ascii="Tahoma" w:hAnsi="Tahoma" w:cs="Tahoma"/>
          <w:sz w:val="22"/>
          <w:szCs w:val="22"/>
        </w:rPr>
        <w:t>ewentualnych</w:t>
      </w:r>
      <w:r w:rsidRPr="00716F88">
        <w:rPr>
          <w:rFonts w:ascii="Tahoma" w:hAnsi="Tahoma" w:cs="Tahoma"/>
          <w:sz w:val="22"/>
          <w:szCs w:val="22"/>
        </w:rPr>
        <w:t xml:space="preserve"> podwykonawców</w:t>
      </w:r>
      <w:r w:rsidR="002E1B74" w:rsidRPr="00716F88">
        <w:rPr>
          <w:rFonts w:ascii="Tahoma" w:hAnsi="Tahoma" w:cs="Tahoma"/>
          <w:sz w:val="22"/>
          <w:szCs w:val="22"/>
        </w:rPr>
        <w:t xml:space="preserve"> </w:t>
      </w:r>
    </w:p>
    <w:p w14:paraId="5047FE12"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716F88" w:rsidRPr="00716F88" w14:paraId="7E797F29" w14:textId="77777777" w:rsidTr="00617010">
        <w:tc>
          <w:tcPr>
            <w:tcW w:w="10336" w:type="dxa"/>
            <w:shd w:val="clear" w:color="auto" w:fill="FFFFFF" w:themeFill="background1"/>
          </w:tcPr>
          <w:p w14:paraId="74EAD23A" w14:textId="77777777" w:rsidR="0039365F" w:rsidRPr="00716F88" w:rsidRDefault="0039365F">
            <w:pPr>
              <w:rPr>
                <w:rFonts w:ascii="Tahoma" w:hAnsi="Tahoma" w:cs="Tahoma"/>
                <w:lang w:val="en-US"/>
              </w:rPr>
            </w:pPr>
            <w:bookmarkStart w:id="6" w:name="_Hlk73010856"/>
          </w:p>
          <w:p w14:paraId="677E2D2A" w14:textId="5CF8EDA2" w:rsidR="0039365F" w:rsidRPr="00716F88" w:rsidRDefault="0039365F" w:rsidP="00913EE3">
            <w:pPr>
              <w:numPr>
                <w:ilvl w:val="0"/>
                <w:numId w:val="1"/>
              </w:numPr>
              <w:rPr>
                <w:rFonts w:ascii="Tahoma" w:hAnsi="Tahoma" w:cs="Tahoma"/>
                <w:lang w:val="en-US"/>
              </w:rPr>
            </w:pPr>
            <w:proofErr w:type="spellStart"/>
            <w:r w:rsidRPr="00716F88">
              <w:rPr>
                <w:rFonts w:ascii="Tahoma" w:hAnsi="Tahoma" w:cs="Tahoma"/>
                <w:b/>
                <w:lang w:val="en-US"/>
              </w:rPr>
              <w:t>T</w:t>
            </w:r>
            <w:r w:rsidR="0093014E" w:rsidRPr="00716F88">
              <w:rPr>
                <w:rFonts w:ascii="Tahoma" w:hAnsi="Tahoma" w:cs="Tahoma"/>
                <w:b/>
                <w:lang w:val="en-US"/>
              </w:rPr>
              <w:t>ryb</w:t>
            </w:r>
            <w:proofErr w:type="spellEnd"/>
            <w:r w:rsidR="0093014E" w:rsidRPr="00716F88">
              <w:rPr>
                <w:rFonts w:ascii="Tahoma" w:hAnsi="Tahoma" w:cs="Tahoma"/>
                <w:b/>
                <w:lang w:val="en-US"/>
              </w:rPr>
              <w:t xml:space="preserve"> </w:t>
            </w:r>
            <w:proofErr w:type="spellStart"/>
            <w:r w:rsidR="0093014E" w:rsidRPr="00716F88">
              <w:rPr>
                <w:rFonts w:ascii="Tahoma" w:hAnsi="Tahoma" w:cs="Tahoma"/>
                <w:b/>
                <w:lang w:val="en-US"/>
              </w:rPr>
              <w:t>udziel</w:t>
            </w:r>
            <w:r w:rsidR="00716F88">
              <w:rPr>
                <w:rFonts w:ascii="Tahoma" w:hAnsi="Tahoma" w:cs="Tahoma"/>
                <w:b/>
                <w:lang w:val="en-US"/>
              </w:rPr>
              <w:t>e</w:t>
            </w:r>
            <w:r w:rsidR="0093014E" w:rsidRPr="00716F88">
              <w:rPr>
                <w:rFonts w:ascii="Tahoma" w:hAnsi="Tahoma" w:cs="Tahoma"/>
                <w:b/>
                <w:lang w:val="en-US"/>
              </w:rPr>
              <w:t>nia</w:t>
            </w:r>
            <w:proofErr w:type="spellEnd"/>
            <w:r w:rsidR="0093014E" w:rsidRPr="00716F88">
              <w:rPr>
                <w:rFonts w:ascii="Tahoma" w:hAnsi="Tahoma" w:cs="Tahoma"/>
                <w:b/>
                <w:lang w:val="en-US"/>
              </w:rPr>
              <w:t xml:space="preserve"> </w:t>
            </w:r>
            <w:proofErr w:type="spellStart"/>
            <w:r w:rsidR="0093014E" w:rsidRPr="00716F88">
              <w:rPr>
                <w:rFonts w:ascii="Tahoma" w:hAnsi="Tahoma" w:cs="Tahoma"/>
                <w:b/>
                <w:lang w:val="en-US"/>
              </w:rPr>
              <w:t>zamówienia</w:t>
            </w:r>
            <w:proofErr w:type="spellEnd"/>
            <w:r w:rsidR="0093014E" w:rsidRPr="00716F88">
              <w:rPr>
                <w:rFonts w:ascii="Tahoma" w:hAnsi="Tahoma" w:cs="Tahoma"/>
                <w:b/>
                <w:lang w:val="en-US"/>
              </w:rPr>
              <w:t xml:space="preserve"> </w:t>
            </w:r>
          </w:p>
          <w:p w14:paraId="7E578440" w14:textId="43C7EA8E" w:rsidR="00913EE3" w:rsidRPr="00716F88" w:rsidRDefault="00913EE3" w:rsidP="00913EE3">
            <w:pPr>
              <w:ind w:left="680"/>
              <w:rPr>
                <w:rFonts w:ascii="Tahoma" w:hAnsi="Tahoma" w:cs="Tahoma"/>
                <w:lang w:val="en-US"/>
              </w:rPr>
            </w:pPr>
          </w:p>
        </w:tc>
      </w:tr>
      <w:bookmarkEnd w:id="6"/>
    </w:tbl>
    <w:p w14:paraId="1610481A" w14:textId="77777777" w:rsidR="0039365F" w:rsidRPr="00716F88" w:rsidRDefault="0039365F">
      <w:pPr>
        <w:rPr>
          <w:rFonts w:ascii="Tahoma" w:hAnsi="Tahoma" w:cs="Tahoma"/>
          <w:sz w:val="22"/>
          <w:szCs w:val="22"/>
          <w:lang w:val="en-US"/>
        </w:rPr>
      </w:pPr>
    </w:p>
    <w:p w14:paraId="75817D5F" w14:textId="6FC30B29" w:rsidR="004875DB" w:rsidRPr="00716F88" w:rsidRDefault="0039365F" w:rsidP="00913EE3">
      <w:pPr>
        <w:ind w:left="426"/>
        <w:rPr>
          <w:rFonts w:ascii="Tahoma" w:hAnsi="Tahoma" w:cs="Tahoma"/>
          <w:sz w:val="22"/>
          <w:szCs w:val="22"/>
        </w:rPr>
      </w:pPr>
      <w:r w:rsidRPr="00716F88">
        <w:rPr>
          <w:rFonts w:ascii="Tahoma" w:hAnsi="Tahoma" w:cs="Tahoma"/>
          <w:sz w:val="22"/>
          <w:szCs w:val="22"/>
        </w:rPr>
        <w:t xml:space="preserve">Postępowanie o udzielenie zamówienia publicznego prowadzone jest </w:t>
      </w:r>
      <w:r w:rsidR="00913EE3" w:rsidRPr="00716F88">
        <w:rPr>
          <w:rFonts w:ascii="Tahoma" w:hAnsi="Tahoma" w:cs="Tahoma"/>
          <w:sz w:val="22"/>
          <w:szCs w:val="22"/>
        </w:rPr>
        <w:t xml:space="preserve">zgodnie z przepisami ustawy </w:t>
      </w:r>
      <w:proofErr w:type="spellStart"/>
      <w:r w:rsidR="00913EE3" w:rsidRPr="00716F88">
        <w:rPr>
          <w:rFonts w:ascii="Tahoma" w:hAnsi="Tahoma" w:cs="Tahoma"/>
          <w:sz w:val="22"/>
          <w:szCs w:val="22"/>
        </w:rPr>
        <w:t>Pzp</w:t>
      </w:r>
      <w:proofErr w:type="spellEnd"/>
      <w:r w:rsidR="00913EE3" w:rsidRPr="00716F88">
        <w:rPr>
          <w:rFonts w:ascii="Tahoma" w:hAnsi="Tahoma" w:cs="Tahoma"/>
          <w:sz w:val="22"/>
          <w:szCs w:val="22"/>
        </w:rPr>
        <w:t xml:space="preserve">., </w:t>
      </w:r>
      <w:r w:rsidRPr="00716F88">
        <w:rPr>
          <w:rFonts w:ascii="Tahoma" w:hAnsi="Tahoma" w:cs="Tahoma"/>
          <w:sz w:val="22"/>
          <w:szCs w:val="22"/>
        </w:rPr>
        <w:t>w trybie</w:t>
      </w:r>
      <w:r w:rsidR="00913EE3" w:rsidRPr="00716F88">
        <w:rPr>
          <w:rFonts w:ascii="Tahoma" w:hAnsi="Tahoma" w:cs="Tahoma"/>
          <w:sz w:val="22"/>
          <w:szCs w:val="22"/>
        </w:rPr>
        <w:t xml:space="preserve"> przetargu nieograniczonego, na podstawie art. 132 ustawy </w:t>
      </w:r>
      <w:proofErr w:type="spellStart"/>
      <w:r w:rsidR="00913EE3" w:rsidRPr="00716F88">
        <w:rPr>
          <w:rFonts w:ascii="Tahoma" w:hAnsi="Tahoma" w:cs="Tahoma"/>
          <w:sz w:val="22"/>
          <w:szCs w:val="22"/>
        </w:rPr>
        <w:t>Pzp</w:t>
      </w:r>
      <w:proofErr w:type="spellEnd"/>
      <w:r w:rsidR="00913EE3" w:rsidRPr="00716F88">
        <w:rPr>
          <w:rFonts w:ascii="Tahoma" w:hAnsi="Tahoma" w:cs="Tahoma"/>
          <w:sz w:val="22"/>
          <w:szCs w:val="22"/>
        </w:rPr>
        <w:t xml:space="preserve">., o wartości zamówienia równej lub przekraczającej progi unijne.  </w:t>
      </w:r>
      <w:r w:rsidR="0011350C" w:rsidRPr="00716F88">
        <w:rPr>
          <w:rFonts w:ascii="Tahoma" w:hAnsi="Tahoma" w:cs="Tahoma"/>
          <w:sz w:val="22"/>
          <w:szCs w:val="22"/>
        </w:rPr>
        <w:t xml:space="preserve"> </w:t>
      </w:r>
    </w:p>
    <w:p w14:paraId="28029385" w14:textId="77777777" w:rsidR="00007B0B" w:rsidRPr="009D592D" w:rsidRDefault="00007B0B">
      <w:pPr>
        <w:pStyle w:val="Standard"/>
        <w:jc w:val="both"/>
        <w:rPr>
          <w:rFonts w:ascii="Tahoma" w:hAnsi="Tahoma" w:cs="Tahoma"/>
          <w:sz w:val="22"/>
          <w:szCs w:val="22"/>
        </w:rPr>
      </w:pPr>
      <w:bookmarkStart w:id="7" w:name="__RefHeading__5_1737252158"/>
      <w:bookmarkEnd w:id="7"/>
    </w:p>
    <w:tbl>
      <w:tblPr>
        <w:tblStyle w:val="Tabela-Siatka"/>
        <w:tblW w:w="10436" w:type="dxa"/>
        <w:tblLayout w:type="fixed"/>
        <w:tblLook w:val="0020" w:firstRow="1" w:lastRow="0" w:firstColumn="0" w:lastColumn="0" w:noHBand="0" w:noVBand="0"/>
      </w:tblPr>
      <w:tblGrid>
        <w:gridCol w:w="10436"/>
      </w:tblGrid>
      <w:tr w:rsidR="00716F88" w:rsidRPr="00716F88" w14:paraId="4D890D9F" w14:textId="77777777" w:rsidTr="00617010">
        <w:tc>
          <w:tcPr>
            <w:tcW w:w="10436" w:type="dxa"/>
            <w:shd w:val="clear" w:color="auto" w:fill="FFFFFF" w:themeFill="background1"/>
          </w:tcPr>
          <w:p w14:paraId="05E21695" w14:textId="0C34B875" w:rsidR="00007B0B" w:rsidRPr="00716F88" w:rsidRDefault="00007B0B" w:rsidP="002E1B74">
            <w:pPr>
              <w:pStyle w:val="Nagwek1"/>
              <w:rPr>
                <w:rFonts w:ascii="Tahoma" w:hAnsi="Tahoma" w:cs="Tahoma"/>
              </w:rPr>
            </w:pPr>
            <w:bookmarkStart w:id="8" w:name="__RefHeading__9_1737252158"/>
            <w:bookmarkStart w:id="9" w:name="__RefHeading__11_1737252158"/>
            <w:bookmarkEnd w:id="8"/>
            <w:bookmarkEnd w:id="9"/>
            <w:r w:rsidRPr="00716F88">
              <w:rPr>
                <w:rFonts w:ascii="Tahoma" w:hAnsi="Tahoma" w:cs="Tahoma"/>
              </w:rPr>
              <w:t>O</w:t>
            </w:r>
            <w:r w:rsidR="0093014E" w:rsidRPr="00716F88">
              <w:rPr>
                <w:rFonts w:ascii="Tahoma" w:hAnsi="Tahoma" w:cs="Tahoma"/>
              </w:rPr>
              <w:t>pis przedmiotu zamówienia</w:t>
            </w:r>
          </w:p>
        </w:tc>
      </w:tr>
    </w:tbl>
    <w:p w14:paraId="1DDC6F25" w14:textId="77777777" w:rsidR="00007B0B" w:rsidRPr="00716F88" w:rsidRDefault="00007B0B">
      <w:pPr>
        <w:jc w:val="both"/>
        <w:rPr>
          <w:rFonts w:ascii="Tahoma" w:hAnsi="Tahoma" w:cs="Tahoma"/>
          <w:sz w:val="22"/>
          <w:szCs w:val="22"/>
        </w:rPr>
      </w:pPr>
    </w:p>
    <w:p w14:paraId="7364D9F9" w14:textId="1D139407" w:rsidR="00AA3A6A" w:rsidRPr="00716F88" w:rsidRDefault="00AA3A6A" w:rsidP="00AA3A6A">
      <w:pPr>
        <w:numPr>
          <w:ilvl w:val="0"/>
          <w:numId w:val="4"/>
        </w:numPr>
        <w:tabs>
          <w:tab w:val="clear" w:pos="397"/>
          <w:tab w:val="num" w:pos="0"/>
        </w:tabs>
        <w:jc w:val="both"/>
        <w:rPr>
          <w:rFonts w:ascii="Tahoma" w:hAnsi="Tahoma" w:cs="Tahoma"/>
          <w:kern w:val="1"/>
          <w:sz w:val="22"/>
          <w:szCs w:val="22"/>
        </w:rPr>
      </w:pPr>
      <w:r w:rsidRPr="00716F88">
        <w:rPr>
          <w:rFonts w:ascii="Tahoma" w:hAnsi="Tahoma" w:cs="Tahoma"/>
          <w:kern w:val="1"/>
          <w:sz w:val="22"/>
          <w:szCs w:val="22"/>
        </w:rPr>
        <w:t>Nazwa przedmiotu zamówienia:</w:t>
      </w:r>
      <w:r w:rsidRPr="00716F88">
        <w:rPr>
          <w:rFonts w:ascii="Tahoma" w:hAnsi="Tahoma" w:cs="Tahoma"/>
          <w:b/>
          <w:bCs/>
          <w:kern w:val="1"/>
          <w:sz w:val="22"/>
          <w:szCs w:val="22"/>
        </w:rPr>
        <w:t xml:space="preserve"> </w:t>
      </w:r>
      <w:bookmarkStart w:id="10" w:name="_Hlk118115856"/>
      <w:bookmarkStart w:id="11" w:name="_Hlk11071566"/>
      <w:r w:rsidR="00E32D73" w:rsidRPr="00716F88">
        <w:rPr>
          <w:rFonts w:ascii="Tahoma" w:hAnsi="Tahoma" w:cs="Tahoma"/>
          <w:b/>
          <w:bCs/>
          <w:kern w:val="1"/>
          <w:sz w:val="22"/>
          <w:szCs w:val="22"/>
        </w:rPr>
        <w:t>dowozy i odwozy szkolne wraz z zapewnieniem opieki w dni nauki szkolnej dzieci zamieszkałych na terenie Miasta i Gminy Wronki od 0</w:t>
      </w:r>
      <w:r w:rsidR="0093014E" w:rsidRPr="00716F88">
        <w:rPr>
          <w:rFonts w:ascii="Tahoma" w:hAnsi="Tahoma" w:cs="Tahoma"/>
          <w:b/>
          <w:bCs/>
          <w:kern w:val="1"/>
          <w:sz w:val="22"/>
          <w:szCs w:val="22"/>
        </w:rPr>
        <w:t>7</w:t>
      </w:r>
      <w:r w:rsidR="00E32D73" w:rsidRPr="00716F88">
        <w:rPr>
          <w:rFonts w:ascii="Tahoma" w:hAnsi="Tahoma" w:cs="Tahoma"/>
          <w:b/>
          <w:bCs/>
          <w:kern w:val="1"/>
          <w:sz w:val="22"/>
          <w:szCs w:val="22"/>
        </w:rPr>
        <w:t xml:space="preserve"> stycznia 202</w:t>
      </w:r>
      <w:r w:rsidR="0093014E" w:rsidRPr="00716F88">
        <w:rPr>
          <w:rFonts w:ascii="Tahoma" w:hAnsi="Tahoma" w:cs="Tahoma"/>
          <w:b/>
          <w:bCs/>
          <w:kern w:val="1"/>
          <w:sz w:val="22"/>
          <w:szCs w:val="22"/>
        </w:rPr>
        <w:t>5</w:t>
      </w:r>
      <w:r w:rsidR="00E32D73" w:rsidRPr="00716F88">
        <w:rPr>
          <w:rFonts w:ascii="Tahoma" w:hAnsi="Tahoma" w:cs="Tahoma"/>
          <w:b/>
          <w:bCs/>
          <w:kern w:val="1"/>
          <w:sz w:val="22"/>
          <w:szCs w:val="22"/>
        </w:rPr>
        <w:t>r. do 2</w:t>
      </w:r>
      <w:r w:rsidR="0093014E" w:rsidRPr="00716F88">
        <w:rPr>
          <w:rFonts w:ascii="Tahoma" w:hAnsi="Tahoma" w:cs="Tahoma"/>
          <w:b/>
          <w:bCs/>
          <w:kern w:val="1"/>
          <w:sz w:val="22"/>
          <w:szCs w:val="22"/>
        </w:rPr>
        <w:t>2</w:t>
      </w:r>
      <w:r w:rsidR="00E32D73" w:rsidRPr="00716F88">
        <w:rPr>
          <w:rFonts w:ascii="Tahoma" w:hAnsi="Tahoma" w:cs="Tahoma"/>
          <w:b/>
          <w:bCs/>
          <w:kern w:val="1"/>
          <w:sz w:val="22"/>
          <w:szCs w:val="22"/>
        </w:rPr>
        <w:t xml:space="preserve"> grudnia 202</w:t>
      </w:r>
      <w:r w:rsidR="0093014E" w:rsidRPr="00716F88">
        <w:rPr>
          <w:rFonts w:ascii="Tahoma" w:hAnsi="Tahoma" w:cs="Tahoma"/>
          <w:b/>
          <w:bCs/>
          <w:kern w:val="1"/>
          <w:sz w:val="22"/>
          <w:szCs w:val="22"/>
        </w:rPr>
        <w:t>5</w:t>
      </w:r>
      <w:r w:rsidR="00E32D73" w:rsidRPr="00716F88">
        <w:rPr>
          <w:rFonts w:ascii="Tahoma" w:hAnsi="Tahoma" w:cs="Tahoma"/>
          <w:b/>
          <w:bCs/>
          <w:kern w:val="1"/>
          <w:sz w:val="22"/>
          <w:szCs w:val="22"/>
        </w:rPr>
        <w:t>r</w:t>
      </w:r>
      <w:bookmarkEnd w:id="10"/>
      <w:r w:rsidR="00E32D73" w:rsidRPr="00716F88">
        <w:rPr>
          <w:rFonts w:ascii="Tahoma" w:hAnsi="Tahoma" w:cs="Tahoma"/>
          <w:b/>
          <w:bCs/>
          <w:kern w:val="1"/>
          <w:sz w:val="22"/>
          <w:szCs w:val="22"/>
        </w:rPr>
        <w:t>.</w:t>
      </w:r>
    </w:p>
    <w:bookmarkEnd w:id="11"/>
    <w:p w14:paraId="7F0B092F" w14:textId="08F742FE" w:rsidR="00AA3A6A" w:rsidRPr="00716F88" w:rsidRDefault="00AA3A6A" w:rsidP="00AA3A6A">
      <w:pPr>
        <w:numPr>
          <w:ilvl w:val="0"/>
          <w:numId w:val="4"/>
        </w:numPr>
        <w:tabs>
          <w:tab w:val="clear" w:pos="397"/>
          <w:tab w:val="num" w:pos="0"/>
        </w:tabs>
        <w:jc w:val="both"/>
        <w:rPr>
          <w:rFonts w:ascii="Tahoma" w:hAnsi="Tahoma" w:cs="Tahoma"/>
          <w:kern w:val="1"/>
          <w:sz w:val="22"/>
          <w:szCs w:val="22"/>
        </w:rPr>
      </w:pPr>
      <w:r w:rsidRPr="00716F88">
        <w:rPr>
          <w:rFonts w:ascii="Tahoma" w:hAnsi="Tahoma" w:cs="Tahoma"/>
          <w:kern w:val="1"/>
          <w:sz w:val="22"/>
          <w:szCs w:val="22"/>
        </w:rPr>
        <w:t xml:space="preserve">Opis przedmiotu zamówienia: Opis Przedmiotu Zamówienia zawarty został w Części II SWZ. </w:t>
      </w:r>
    </w:p>
    <w:p w14:paraId="656C4748" w14:textId="210A1E28" w:rsidR="00AA3A6A" w:rsidRPr="00716F88" w:rsidRDefault="00AA3A6A" w:rsidP="00AA3A6A">
      <w:pPr>
        <w:numPr>
          <w:ilvl w:val="0"/>
          <w:numId w:val="4"/>
        </w:numPr>
        <w:tabs>
          <w:tab w:val="clear" w:pos="397"/>
          <w:tab w:val="num" w:pos="0"/>
        </w:tabs>
        <w:jc w:val="both"/>
        <w:rPr>
          <w:rFonts w:ascii="Tahoma" w:hAnsi="Tahoma" w:cs="Tahoma"/>
          <w:kern w:val="1"/>
          <w:sz w:val="22"/>
          <w:szCs w:val="22"/>
        </w:rPr>
      </w:pPr>
      <w:r w:rsidRPr="00716F88">
        <w:rPr>
          <w:rFonts w:ascii="Tahoma" w:hAnsi="Tahoma" w:cs="Tahoma"/>
          <w:kern w:val="1"/>
          <w:sz w:val="22"/>
          <w:szCs w:val="22"/>
        </w:rPr>
        <w:t>Szczegółowe informacje dotyczące realizacji przedmiotu zamówienia zostały opisane w</w:t>
      </w:r>
      <w:r w:rsidR="00F606B4" w:rsidRPr="00716F88">
        <w:rPr>
          <w:rFonts w:ascii="Tahoma" w:hAnsi="Tahoma" w:cs="Tahoma"/>
          <w:kern w:val="1"/>
          <w:sz w:val="22"/>
          <w:szCs w:val="22"/>
        </w:rPr>
        <w:t xml:space="preserve"> projektowanych postanowieniach u</w:t>
      </w:r>
      <w:r w:rsidRPr="00716F88">
        <w:rPr>
          <w:rFonts w:ascii="Tahoma" w:hAnsi="Tahoma" w:cs="Tahoma"/>
          <w:kern w:val="1"/>
          <w:sz w:val="22"/>
          <w:szCs w:val="22"/>
        </w:rPr>
        <w:t>mowy (Część III SWZ).</w:t>
      </w:r>
    </w:p>
    <w:p w14:paraId="05F79510" w14:textId="77777777" w:rsidR="00AA3A6A" w:rsidRPr="00716F88" w:rsidRDefault="00AA3A6A" w:rsidP="00AA3A6A">
      <w:pPr>
        <w:numPr>
          <w:ilvl w:val="0"/>
          <w:numId w:val="4"/>
        </w:numPr>
        <w:tabs>
          <w:tab w:val="clear" w:pos="397"/>
          <w:tab w:val="num" w:pos="0"/>
        </w:tabs>
        <w:jc w:val="both"/>
        <w:rPr>
          <w:rFonts w:ascii="Tahoma" w:hAnsi="Tahoma" w:cs="Tahoma"/>
          <w:kern w:val="1"/>
          <w:sz w:val="22"/>
          <w:szCs w:val="22"/>
        </w:rPr>
      </w:pPr>
      <w:r w:rsidRPr="00716F88">
        <w:rPr>
          <w:rFonts w:ascii="Tahoma" w:hAnsi="Tahoma" w:cs="Tahoma"/>
          <w:kern w:val="1"/>
          <w:sz w:val="22"/>
          <w:szCs w:val="22"/>
        </w:rPr>
        <w:t xml:space="preserve">Wspólny Słownik Zamówień CPV: </w:t>
      </w:r>
    </w:p>
    <w:p w14:paraId="061E3C9D" w14:textId="77777777" w:rsidR="00AA3A6A" w:rsidRPr="00716F88" w:rsidRDefault="00AA3A6A" w:rsidP="00AA3A6A">
      <w:pPr>
        <w:ind w:left="397"/>
        <w:jc w:val="both"/>
        <w:rPr>
          <w:rFonts w:ascii="Tahoma" w:hAnsi="Tahoma" w:cs="Tahoma"/>
          <w:kern w:val="1"/>
          <w:sz w:val="22"/>
          <w:szCs w:val="22"/>
        </w:rPr>
      </w:pPr>
    </w:p>
    <w:tbl>
      <w:tblPr>
        <w:tblStyle w:val="Tabela-Siatka"/>
        <w:tblW w:w="0" w:type="auto"/>
        <w:tblLayout w:type="fixed"/>
        <w:tblLook w:val="0020" w:firstRow="1" w:lastRow="0" w:firstColumn="0" w:lastColumn="0" w:noHBand="0" w:noVBand="0"/>
      </w:tblPr>
      <w:tblGrid>
        <w:gridCol w:w="360"/>
        <w:gridCol w:w="2191"/>
        <w:gridCol w:w="1883"/>
        <w:gridCol w:w="6072"/>
      </w:tblGrid>
      <w:tr w:rsidR="00716F88" w:rsidRPr="00716F88" w14:paraId="66D45DC3" w14:textId="77777777" w:rsidTr="0072296F">
        <w:tc>
          <w:tcPr>
            <w:tcW w:w="360" w:type="dxa"/>
          </w:tcPr>
          <w:p w14:paraId="5108168B" w14:textId="77777777" w:rsidR="00AA3A6A" w:rsidRPr="00716F88" w:rsidRDefault="00AA3A6A" w:rsidP="00AA3A6A">
            <w:pPr>
              <w:suppressLineNumbers/>
              <w:snapToGrid w:val="0"/>
              <w:jc w:val="center"/>
              <w:rPr>
                <w:rFonts w:ascii="Tahoma" w:hAnsi="Tahoma" w:cs="Tahoma"/>
                <w:b/>
                <w:bCs/>
                <w:kern w:val="1"/>
                <w:sz w:val="22"/>
                <w:szCs w:val="22"/>
              </w:rPr>
            </w:pPr>
          </w:p>
        </w:tc>
        <w:tc>
          <w:tcPr>
            <w:tcW w:w="2191" w:type="dxa"/>
          </w:tcPr>
          <w:p w14:paraId="3E55C596" w14:textId="77777777" w:rsidR="00AA3A6A" w:rsidRPr="00716F88" w:rsidRDefault="00AA3A6A" w:rsidP="00AA3A6A">
            <w:pPr>
              <w:snapToGrid w:val="0"/>
              <w:jc w:val="both"/>
              <w:rPr>
                <w:rFonts w:ascii="Tahoma" w:hAnsi="Tahoma" w:cs="Tahoma"/>
                <w:b/>
                <w:bCs/>
                <w:kern w:val="1"/>
                <w:sz w:val="22"/>
                <w:szCs w:val="22"/>
              </w:rPr>
            </w:pPr>
          </w:p>
        </w:tc>
        <w:tc>
          <w:tcPr>
            <w:tcW w:w="1883" w:type="dxa"/>
          </w:tcPr>
          <w:p w14:paraId="7B89E554" w14:textId="77777777" w:rsidR="00AA3A6A" w:rsidRPr="00716F88" w:rsidRDefault="00AA3A6A" w:rsidP="00AA3A6A">
            <w:pPr>
              <w:jc w:val="center"/>
              <w:rPr>
                <w:rFonts w:ascii="Tahoma" w:hAnsi="Tahoma" w:cs="Tahoma"/>
                <w:b/>
                <w:bCs/>
                <w:kern w:val="1"/>
                <w:sz w:val="22"/>
                <w:szCs w:val="22"/>
              </w:rPr>
            </w:pPr>
            <w:r w:rsidRPr="00716F88">
              <w:rPr>
                <w:rFonts w:ascii="Tahoma" w:hAnsi="Tahoma" w:cs="Tahoma"/>
                <w:b/>
                <w:bCs/>
                <w:kern w:val="1"/>
                <w:sz w:val="22"/>
                <w:szCs w:val="22"/>
              </w:rPr>
              <w:t>KOD CPV</w:t>
            </w:r>
          </w:p>
        </w:tc>
        <w:tc>
          <w:tcPr>
            <w:tcW w:w="6072" w:type="dxa"/>
          </w:tcPr>
          <w:p w14:paraId="742FBF8C" w14:textId="77777777" w:rsidR="00AA3A6A" w:rsidRPr="00716F88" w:rsidRDefault="00AA3A6A" w:rsidP="00AA3A6A">
            <w:pPr>
              <w:jc w:val="center"/>
              <w:rPr>
                <w:rFonts w:ascii="Tahoma" w:hAnsi="Tahoma" w:cs="Tahoma"/>
                <w:b/>
                <w:bCs/>
                <w:kern w:val="1"/>
                <w:sz w:val="22"/>
                <w:szCs w:val="22"/>
              </w:rPr>
            </w:pPr>
            <w:r w:rsidRPr="00716F88">
              <w:rPr>
                <w:rFonts w:ascii="Tahoma" w:hAnsi="Tahoma" w:cs="Tahoma"/>
                <w:b/>
                <w:bCs/>
                <w:kern w:val="1"/>
                <w:sz w:val="22"/>
                <w:szCs w:val="22"/>
              </w:rPr>
              <w:t>NAZWA</w:t>
            </w:r>
          </w:p>
        </w:tc>
      </w:tr>
      <w:tr w:rsidR="00716F88" w:rsidRPr="00716F88" w14:paraId="43F91A81" w14:textId="77777777" w:rsidTr="0072296F">
        <w:tc>
          <w:tcPr>
            <w:tcW w:w="360" w:type="dxa"/>
          </w:tcPr>
          <w:p w14:paraId="7C1DDE13" w14:textId="77777777" w:rsidR="00AA3A6A" w:rsidRPr="00716F88" w:rsidRDefault="00AA3A6A" w:rsidP="00AA3A6A">
            <w:pPr>
              <w:snapToGrid w:val="0"/>
              <w:rPr>
                <w:rFonts w:ascii="Tahoma" w:hAnsi="Tahoma" w:cs="Tahoma"/>
                <w:b/>
                <w:bCs/>
                <w:kern w:val="1"/>
                <w:sz w:val="22"/>
                <w:szCs w:val="22"/>
              </w:rPr>
            </w:pPr>
          </w:p>
          <w:p w14:paraId="20DD6FBF" w14:textId="77777777" w:rsidR="00AA3A6A" w:rsidRPr="00716F88" w:rsidRDefault="00AA3A6A" w:rsidP="00AA3A6A">
            <w:pPr>
              <w:snapToGrid w:val="0"/>
              <w:rPr>
                <w:rFonts w:ascii="Tahoma" w:hAnsi="Tahoma" w:cs="Tahoma"/>
                <w:b/>
                <w:bCs/>
                <w:kern w:val="1"/>
                <w:sz w:val="22"/>
                <w:szCs w:val="22"/>
              </w:rPr>
            </w:pPr>
          </w:p>
        </w:tc>
        <w:tc>
          <w:tcPr>
            <w:tcW w:w="2191" w:type="dxa"/>
          </w:tcPr>
          <w:p w14:paraId="6A14BB24" w14:textId="77777777" w:rsidR="00AA3A6A" w:rsidRPr="00716F88" w:rsidRDefault="00AA3A6A" w:rsidP="00AA3A6A">
            <w:pPr>
              <w:jc w:val="both"/>
              <w:rPr>
                <w:rFonts w:ascii="Tahoma" w:hAnsi="Tahoma" w:cs="Tahoma"/>
                <w:b/>
                <w:bCs/>
                <w:kern w:val="1"/>
                <w:sz w:val="22"/>
                <w:szCs w:val="22"/>
              </w:rPr>
            </w:pPr>
            <w:r w:rsidRPr="00716F88">
              <w:rPr>
                <w:rFonts w:ascii="Tahoma" w:hAnsi="Tahoma" w:cs="Tahoma"/>
                <w:b/>
                <w:bCs/>
                <w:kern w:val="1"/>
                <w:sz w:val="22"/>
                <w:szCs w:val="22"/>
              </w:rPr>
              <w:t>Główny przedmiot</w:t>
            </w:r>
          </w:p>
        </w:tc>
        <w:tc>
          <w:tcPr>
            <w:tcW w:w="1883" w:type="dxa"/>
          </w:tcPr>
          <w:p w14:paraId="78430026" w14:textId="77777777" w:rsidR="00061DE5" w:rsidRDefault="00061DE5" w:rsidP="00095630">
            <w:pPr>
              <w:jc w:val="center"/>
              <w:rPr>
                <w:rFonts w:ascii="Tahoma" w:hAnsi="Tahoma" w:cs="Tahoma"/>
                <w:b/>
                <w:bCs/>
                <w:kern w:val="1"/>
                <w:sz w:val="22"/>
                <w:szCs w:val="22"/>
              </w:rPr>
            </w:pPr>
          </w:p>
          <w:p w14:paraId="385C3C3B" w14:textId="12D45EBC" w:rsidR="00095630" w:rsidRPr="00095630" w:rsidRDefault="00AA3A6A" w:rsidP="00095630">
            <w:pPr>
              <w:jc w:val="center"/>
              <w:rPr>
                <w:rFonts w:ascii="Tahoma" w:hAnsi="Tahoma" w:cs="Tahoma"/>
                <w:b/>
                <w:bCs/>
                <w:kern w:val="1"/>
                <w:sz w:val="22"/>
                <w:szCs w:val="22"/>
              </w:rPr>
            </w:pPr>
            <w:r w:rsidRPr="00716F88">
              <w:rPr>
                <w:rFonts w:ascii="Tahoma" w:hAnsi="Tahoma" w:cs="Tahoma"/>
                <w:b/>
                <w:bCs/>
                <w:kern w:val="1"/>
                <w:sz w:val="22"/>
                <w:szCs w:val="22"/>
              </w:rPr>
              <w:t>601</w:t>
            </w:r>
            <w:r w:rsidR="00095630">
              <w:rPr>
                <w:rFonts w:ascii="Tahoma" w:hAnsi="Tahoma" w:cs="Tahoma"/>
                <w:b/>
                <w:bCs/>
                <w:kern w:val="1"/>
                <w:sz w:val="22"/>
                <w:szCs w:val="22"/>
              </w:rPr>
              <w:t>0</w:t>
            </w:r>
            <w:r w:rsidRPr="00716F88">
              <w:rPr>
                <w:rFonts w:ascii="Tahoma" w:hAnsi="Tahoma" w:cs="Tahoma"/>
                <w:b/>
                <w:bCs/>
                <w:kern w:val="1"/>
                <w:sz w:val="22"/>
                <w:szCs w:val="22"/>
              </w:rPr>
              <w:t>0000</w:t>
            </w:r>
            <w:r w:rsidR="00095630">
              <w:rPr>
                <w:rFonts w:ascii="Tahoma" w:hAnsi="Tahoma" w:cs="Tahoma"/>
                <w:b/>
                <w:bCs/>
                <w:kern w:val="1"/>
                <w:sz w:val="22"/>
                <w:szCs w:val="22"/>
              </w:rPr>
              <w:t xml:space="preserve">-9 </w:t>
            </w:r>
          </w:p>
        </w:tc>
        <w:tc>
          <w:tcPr>
            <w:tcW w:w="6072" w:type="dxa"/>
          </w:tcPr>
          <w:p w14:paraId="1BD03D9D" w14:textId="77777777" w:rsidR="00061DE5" w:rsidRDefault="00061DE5" w:rsidP="00095630">
            <w:pPr>
              <w:jc w:val="both"/>
              <w:rPr>
                <w:rFonts w:ascii="Tahoma" w:hAnsi="Tahoma" w:cs="Tahoma"/>
                <w:b/>
                <w:bCs/>
                <w:kern w:val="1"/>
                <w:sz w:val="22"/>
                <w:szCs w:val="22"/>
              </w:rPr>
            </w:pPr>
          </w:p>
          <w:p w14:paraId="6270EDA8" w14:textId="3D69B84D" w:rsidR="00095630" w:rsidRDefault="00AA3A6A" w:rsidP="00095630">
            <w:pPr>
              <w:jc w:val="both"/>
              <w:rPr>
                <w:rFonts w:ascii="Tahoma" w:hAnsi="Tahoma" w:cs="Tahoma"/>
                <w:b/>
                <w:bCs/>
                <w:kern w:val="1"/>
                <w:sz w:val="22"/>
                <w:szCs w:val="22"/>
              </w:rPr>
            </w:pPr>
            <w:r w:rsidRPr="00716F88">
              <w:rPr>
                <w:rFonts w:ascii="Tahoma" w:hAnsi="Tahoma" w:cs="Tahoma"/>
                <w:b/>
                <w:bCs/>
                <w:kern w:val="1"/>
                <w:sz w:val="22"/>
                <w:szCs w:val="22"/>
              </w:rPr>
              <w:t xml:space="preserve">Usługi w zakresie transportu </w:t>
            </w:r>
            <w:r w:rsidRPr="00095630">
              <w:rPr>
                <w:rFonts w:ascii="Tahoma" w:hAnsi="Tahoma" w:cs="Tahoma"/>
                <w:b/>
                <w:bCs/>
                <w:kern w:val="1"/>
                <w:sz w:val="22"/>
                <w:szCs w:val="22"/>
              </w:rPr>
              <w:t>drogowego</w:t>
            </w:r>
          </w:p>
          <w:p w14:paraId="6639E95C" w14:textId="77777777" w:rsidR="00095630" w:rsidRDefault="00095630" w:rsidP="00061DE5">
            <w:pPr>
              <w:jc w:val="both"/>
              <w:rPr>
                <w:rFonts w:ascii="Tahoma" w:hAnsi="Tahoma" w:cs="Tahoma"/>
                <w:kern w:val="1"/>
                <w:sz w:val="22"/>
                <w:szCs w:val="22"/>
              </w:rPr>
            </w:pPr>
          </w:p>
          <w:p w14:paraId="457F6957" w14:textId="77777777" w:rsidR="00061DE5" w:rsidRPr="00716F88" w:rsidRDefault="00061DE5" w:rsidP="00061DE5">
            <w:pPr>
              <w:jc w:val="both"/>
              <w:rPr>
                <w:rFonts w:ascii="Tahoma" w:hAnsi="Tahoma" w:cs="Tahoma"/>
                <w:kern w:val="1"/>
                <w:sz w:val="22"/>
                <w:szCs w:val="22"/>
              </w:rPr>
            </w:pPr>
          </w:p>
        </w:tc>
      </w:tr>
    </w:tbl>
    <w:p w14:paraId="427B6FE5" w14:textId="77777777" w:rsidR="001715FE" w:rsidRPr="00716F88" w:rsidRDefault="001715FE"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716F88" w:rsidRPr="00716F88" w14:paraId="6370E2A0" w14:textId="77777777" w:rsidTr="00617010">
        <w:tc>
          <w:tcPr>
            <w:tcW w:w="10468" w:type="dxa"/>
            <w:shd w:val="clear" w:color="auto" w:fill="FFFFFF" w:themeFill="background1"/>
          </w:tcPr>
          <w:p w14:paraId="3C38A078" w14:textId="1DAC334F" w:rsidR="001715FE" w:rsidRPr="00716F88" w:rsidRDefault="001715FE" w:rsidP="001715FE">
            <w:pPr>
              <w:pStyle w:val="Nagwek1"/>
              <w:rPr>
                <w:rFonts w:ascii="Tahoma" w:hAnsi="Tahoma" w:cs="Tahoma"/>
              </w:rPr>
            </w:pPr>
            <w:r w:rsidRPr="00716F88">
              <w:rPr>
                <w:rFonts w:ascii="Tahoma" w:hAnsi="Tahoma" w:cs="Tahoma"/>
              </w:rPr>
              <w:t>W</w:t>
            </w:r>
            <w:r w:rsidR="0093014E" w:rsidRPr="00716F88">
              <w:rPr>
                <w:rFonts w:ascii="Tahoma" w:hAnsi="Tahoma" w:cs="Tahoma"/>
              </w:rPr>
              <w:t>izja lokalna</w:t>
            </w:r>
          </w:p>
        </w:tc>
      </w:tr>
    </w:tbl>
    <w:p w14:paraId="3FFD1A30" w14:textId="77777777" w:rsidR="001715FE" w:rsidRPr="00716F88" w:rsidRDefault="001715FE" w:rsidP="001715FE">
      <w:pPr>
        <w:jc w:val="both"/>
        <w:rPr>
          <w:rFonts w:ascii="Tahoma" w:hAnsi="Tahoma" w:cs="Tahoma"/>
          <w:sz w:val="22"/>
          <w:szCs w:val="22"/>
        </w:rPr>
      </w:pPr>
    </w:p>
    <w:p w14:paraId="5226422B" w14:textId="402F5A70" w:rsidR="001715FE" w:rsidRPr="00716F88" w:rsidRDefault="001715FE" w:rsidP="001715FE">
      <w:pPr>
        <w:jc w:val="both"/>
        <w:rPr>
          <w:rFonts w:ascii="Tahoma" w:hAnsi="Tahoma" w:cs="Tahoma"/>
          <w:sz w:val="22"/>
          <w:szCs w:val="22"/>
        </w:rPr>
      </w:pPr>
      <w:r w:rsidRPr="00716F88">
        <w:rPr>
          <w:rFonts w:ascii="Tahoma" w:hAnsi="Tahoma" w:cs="Tahoma"/>
          <w:sz w:val="22"/>
          <w:szCs w:val="22"/>
        </w:rPr>
        <w:t xml:space="preserve">Zamawiający nie przewiduje organizowania dla wykonawców wizji lokalnej. </w:t>
      </w:r>
    </w:p>
    <w:p w14:paraId="0FB37629" w14:textId="77777777" w:rsidR="001715FE" w:rsidRPr="00716F88" w:rsidRDefault="001715FE"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716F88" w:rsidRPr="00716F88" w14:paraId="1E6C337B" w14:textId="77777777" w:rsidTr="00617010">
        <w:tc>
          <w:tcPr>
            <w:tcW w:w="10468" w:type="dxa"/>
            <w:shd w:val="clear" w:color="auto" w:fill="FFFFFF" w:themeFill="background1"/>
          </w:tcPr>
          <w:p w14:paraId="763305A3" w14:textId="6C69F14E" w:rsidR="00007B0B" w:rsidRPr="00716F88" w:rsidRDefault="00007B0B" w:rsidP="002E1B74">
            <w:pPr>
              <w:pStyle w:val="Nagwek1"/>
              <w:rPr>
                <w:rFonts w:ascii="Tahoma" w:hAnsi="Tahoma" w:cs="Tahoma"/>
              </w:rPr>
            </w:pPr>
            <w:bookmarkStart w:id="12" w:name="__RefHeading__13_1737252158"/>
            <w:bookmarkStart w:id="13" w:name="_Hlk117853059"/>
            <w:bookmarkEnd w:id="12"/>
            <w:r w:rsidRPr="00716F88">
              <w:rPr>
                <w:rFonts w:ascii="Tahoma" w:hAnsi="Tahoma" w:cs="Tahoma"/>
              </w:rPr>
              <w:t>T</w:t>
            </w:r>
            <w:r w:rsidR="0093014E" w:rsidRPr="00716F88">
              <w:rPr>
                <w:rFonts w:ascii="Tahoma" w:hAnsi="Tahoma" w:cs="Tahoma"/>
              </w:rPr>
              <w:t>ermin wykonania zamówienia</w:t>
            </w:r>
          </w:p>
        </w:tc>
      </w:tr>
      <w:bookmarkEnd w:id="13"/>
    </w:tbl>
    <w:p w14:paraId="37FFB380" w14:textId="77777777" w:rsidR="00007B0B" w:rsidRPr="00716F88" w:rsidRDefault="00007B0B">
      <w:pPr>
        <w:autoSpaceDE w:val="0"/>
        <w:jc w:val="both"/>
        <w:rPr>
          <w:rFonts w:ascii="Tahoma" w:hAnsi="Tahoma" w:cs="Tahoma"/>
        </w:rPr>
      </w:pPr>
    </w:p>
    <w:p w14:paraId="679609B8" w14:textId="12D1D609" w:rsidR="00007B0B" w:rsidRPr="00716F88" w:rsidRDefault="00007B0B">
      <w:pPr>
        <w:ind w:left="-20" w:firstLine="20"/>
        <w:jc w:val="both"/>
        <w:rPr>
          <w:rFonts w:ascii="Tahoma" w:hAnsi="Tahoma" w:cs="Tahoma"/>
          <w:sz w:val="22"/>
          <w:szCs w:val="22"/>
        </w:rPr>
      </w:pPr>
      <w:r w:rsidRPr="00716F88">
        <w:rPr>
          <w:rFonts w:ascii="Tahoma" w:hAnsi="Tahoma" w:cs="Tahoma"/>
          <w:sz w:val="22"/>
          <w:szCs w:val="22"/>
        </w:rPr>
        <w:t>Zamówienie będzie realizowane w</w:t>
      </w:r>
      <w:r w:rsidR="004875DB" w:rsidRPr="00716F88">
        <w:rPr>
          <w:rFonts w:ascii="Tahoma" w:hAnsi="Tahoma" w:cs="Tahoma"/>
          <w:sz w:val="22"/>
          <w:szCs w:val="22"/>
        </w:rPr>
        <w:t xml:space="preserve"> ok</w:t>
      </w:r>
      <w:r w:rsidR="00267D4B" w:rsidRPr="00716F88">
        <w:rPr>
          <w:rFonts w:ascii="Tahoma" w:hAnsi="Tahoma" w:cs="Tahoma"/>
          <w:sz w:val="22"/>
          <w:szCs w:val="22"/>
        </w:rPr>
        <w:t xml:space="preserve">resie od dnia </w:t>
      </w:r>
      <w:r w:rsidR="00C51875" w:rsidRPr="00716F88">
        <w:rPr>
          <w:rFonts w:ascii="Tahoma" w:hAnsi="Tahoma" w:cs="Tahoma"/>
          <w:sz w:val="22"/>
          <w:szCs w:val="22"/>
        </w:rPr>
        <w:t>0</w:t>
      </w:r>
      <w:r w:rsidR="0093014E" w:rsidRPr="00716F88">
        <w:rPr>
          <w:rFonts w:ascii="Tahoma" w:hAnsi="Tahoma" w:cs="Tahoma"/>
          <w:sz w:val="22"/>
          <w:szCs w:val="22"/>
        </w:rPr>
        <w:t>7</w:t>
      </w:r>
      <w:r w:rsidR="00267D4B" w:rsidRPr="00716F88">
        <w:rPr>
          <w:rFonts w:ascii="Tahoma" w:hAnsi="Tahoma" w:cs="Tahoma"/>
          <w:sz w:val="22"/>
          <w:szCs w:val="22"/>
        </w:rPr>
        <w:t xml:space="preserve"> </w:t>
      </w:r>
      <w:r w:rsidR="00173531" w:rsidRPr="00716F88">
        <w:rPr>
          <w:rFonts w:ascii="Tahoma" w:hAnsi="Tahoma" w:cs="Tahoma"/>
          <w:sz w:val="22"/>
          <w:szCs w:val="22"/>
        </w:rPr>
        <w:t>stycz</w:t>
      </w:r>
      <w:r w:rsidR="008079F4" w:rsidRPr="00716F88">
        <w:rPr>
          <w:rFonts w:ascii="Tahoma" w:hAnsi="Tahoma" w:cs="Tahoma"/>
          <w:sz w:val="22"/>
          <w:szCs w:val="22"/>
        </w:rPr>
        <w:t>nia</w:t>
      </w:r>
      <w:r w:rsidR="00267D4B" w:rsidRPr="00716F88">
        <w:rPr>
          <w:rFonts w:ascii="Tahoma" w:hAnsi="Tahoma" w:cs="Tahoma"/>
          <w:sz w:val="22"/>
          <w:szCs w:val="22"/>
        </w:rPr>
        <w:t xml:space="preserve"> 20</w:t>
      </w:r>
      <w:r w:rsidR="008079F4" w:rsidRPr="00716F88">
        <w:rPr>
          <w:rFonts w:ascii="Tahoma" w:hAnsi="Tahoma" w:cs="Tahoma"/>
          <w:sz w:val="22"/>
          <w:szCs w:val="22"/>
        </w:rPr>
        <w:t>2</w:t>
      </w:r>
      <w:r w:rsidR="0093014E" w:rsidRPr="00716F88">
        <w:rPr>
          <w:rFonts w:ascii="Tahoma" w:hAnsi="Tahoma" w:cs="Tahoma"/>
          <w:sz w:val="22"/>
          <w:szCs w:val="22"/>
        </w:rPr>
        <w:t>5</w:t>
      </w:r>
      <w:r w:rsidR="00267D4B" w:rsidRPr="00716F88">
        <w:rPr>
          <w:rFonts w:ascii="Tahoma" w:hAnsi="Tahoma" w:cs="Tahoma"/>
          <w:sz w:val="22"/>
          <w:szCs w:val="22"/>
        </w:rPr>
        <w:t xml:space="preserve">r. do dnia </w:t>
      </w:r>
      <w:r w:rsidR="00C10E43" w:rsidRPr="00716F88">
        <w:rPr>
          <w:rFonts w:ascii="Tahoma" w:hAnsi="Tahoma" w:cs="Tahoma"/>
          <w:sz w:val="22"/>
          <w:szCs w:val="22"/>
        </w:rPr>
        <w:t>2</w:t>
      </w:r>
      <w:r w:rsidR="0093014E" w:rsidRPr="00716F88">
        <w:rPr>
          <w:rFonts w:ascii="Tahoma" w:hAnsi="Tahoma" w:cs="Tahoma"/>
          <w:sz w:val="22"/>
          <w:szCs w:val="22"/>
        </w:rPr>
        <w:t>2</w:t>
      </w:r>
      <w:r w:rsidRPr="00716F88">
        <w:rPr>
          <w:rFonts w:ascii="Tahoma" w:hAnsi="Tahoma" w:cs="Tahoma"/>
          <w:sz w:val="22"/>
          <w:szCs w:val="22"/>
        </w:rPr>
        <w:t xml:space="preserve"> </w:t>
      </w:r>
      <w:r w:rsidR="00473091" w:rsidRPr="00716F88">
        <w:rPr>
          <w:rFonts w:ascii="Tahoma" w:hAnsi="Tahoma" w:cs="Tahoma"/>
          <w:sz w:val="22"/>
          <w:szCs w:val="22"/>
        </w:rPr>
        <w:t>grudnia</w:t>
      </w:r>
      <w:r w:rsidR="00267D4B" w:rsidRPr="00716F88">
        <w:rPr>
          <w:rFonts w:ascii="Tahoma" w:hAnsi="Tahoma" w:cs="Tahoma"/>
          <w:sz w:val="22"/>
          <w:szCs w:val="22"/>
        </w:rPr>
        <w:t xml:space="preserve"> 20</w:t>
      </w:r>
      <w:r w:rsidR="008079F4" w:rsidRPr="00716F88">
        <w:rPr>
          <w:rFonts w:ascii="Tahoma" w:hAnsi="Tahoma" w:cs="Tahoma"/>
          <w:sz w:val="22"/>
          <w:szCs w:val="22"/>
        </w:rPr>
        <w:t>2</w:t>
      </w:r>
      <w:r w:rsidR="0093014E" w:rsidRPr="00716F88">
        <w:rPr>
          <w:rFonts w:ascii="Tahoma" w:hAnsi="Tahoma" w:cs="Tahoma"/>
          <w:sz w:val="22"/>
          <w:szCs w:val="22"/>
        </w:rPr>
        <w:t>5</w:t>
      </w:r>
      <w:r w:rsidRPr="00716F88">
        <w:rPr>
          <w:rFonts w:ascii="Tahoma" w:hAnsi="Tahoma" w:cs="Tahoma"/>
          <w:sz w:val="22"/>
          <w:szCs w:val="22"/>
        </w:rPr>
        <w:t>r. w dni nauki szkolnej.</w:t>
      </w:r>
      <w:r w:rsidR="004875DB" w:rsidRPr="00716F88">
        <w:rPr>
          <w:rFonts w:ascii="Tahoma" w:hAnsi="Tahoma" w:cs="Tahoma"/>
          <w:sz w:val="22"/>
          <w:szCs w:val="22"/>
        </w:rPr>
        <w:t xml:space="preserve"> </w:t>
      </w:r>
    </w:p>
    <w:p w14:paraId="01FFB7FB" w14:textId="77777777" w:rsidR="0076095B" w:rsidRPr="00716F88" w:rsidRDefault="0076095B"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716F88" w14:paraId="482AEADD" w14:textId="77777777" w:rsidTr="009E3A90">
        <w:tc>
          <w:tcPr>
            <w:tcW w:w="10344" w:type="dxa"/>
          </w:tcPr>
          <w:p w14:paraId="4A41CD62" w14:textId="77777777" w:rsidR="004875DB" w:rsidRPr="00716F88" w:rsidRDefault="004875DB" w:rsidP="001D6988">
            <w:pPr>
              <w:jc w:val="both"/>
              <w:rPr>
                <w:rFonts w:ascii="Tahoma" w:hAnsi="Tahoma" w:cs="Tahoma"/>
                <w:b/>
                <w:sz w:val="16"/>
                <w:szCs w:val="16"/>
              </w:rPr>
            </w:pPr>
          </w:p>
          <w:p w14:paraId="59710118" w14:textId="1A2D2F5C" w:rsidR="004875DB" w:rsidRPr="00716F88" w:rsidRDefault="004875DB" w:rsidP="002E1B74">
            <w:pPr>
              <w:numPr>
                <w:ilvl w:val="0"/>
                <w:numId w:val="1"/>
              </w:numPr>
              <w:jc w:val="both"/>
              <w:rPr>
                <w:rFonts w:ascii="Tahoma" w:hAnsi="Tahoma" w:cs="Tahoma"/>
                <w:b/>
              </w:rPr>
            </w:pPr>
            <w:r w:rsidRPr="00716F88">
              <w:rPr>
                <w:rFonts w:ascii="Tahoma" w:hAnsi="Tahoma" w:cs="Tahoma"/>
                <w:b/>
              </w:rPr>
              <w:t>O</w:t>
            </w:r>
            <w:r w:rsidR="0093014E" w:rsidRPr="00716F88">
              <w:rPr>
                <w:rFonts w:ascii="Tahoma" w:hAnsi="Tahoma" w:cs="Tahoma"/>
                <w:b/>
              </w:rPr>
              <w:t>ferty częściowe</w:t>
            </w:r>
          </w:p>
          <w:p w14:paraId="5F43D40D" w14:textId="77777777" w:rsidR="004875DB" w:rsidRPr="00716F88" w:rsidRDefault="004875DB" w:rsidP="001D6988">
            <w:pPr>
              <w:jc w:val="both"/>
              <w:rPr>
                <w:rFonts w:ascii="Tahoma" w:hAnsi="Tahoma" w:cs="Tahoma"/>
                <w:b/>
                <w:sz w:val="16"/>
                <w:szCs w:val="16"/>
              </w:rPr>
            </w:pPr>
          </w:p>
        </w:tc>
      </w:tr>
    </w:tbl>
    <w:p w14:paraId="3180E898" w14:textId="77777777" w:rsidR="004875DB" w:rsidRPr="00716F88" w:rsidRDefault="004875DB">
      <w:pPr>
        <w:ind w:left="-20" w:firstLine="20"/>
        <w:jc w:val="both"/>
        <w:rPr>
          <w:rFonts w:ascii="Tahoma" w:hAnsi="Tahoma" w:cs="Tahoma"/>
          <w:b/>
          <w:sz w:val="22"/>
          <w:szCs w:val="22"/>
        </w:rPr>
      </w:pPr>
    </w:p>
    <w:p w14:paraId="3967CD8F" w14:textId="682AA37D" w:rsidR="0004191B" w:rsidRPr="00716F88" w:rsidRDefault="00FB2C3D" w:rsidP="0028778E">
      <w:pPr>
        <w:jc w:val="both"/>
        <w:rPr>
          <w:rFonts w:ascii="Tahoma" w:hAnsi="Tahoma" w:cs="Tahoma"/>
          <w:sz w:val="22"/>
          <w:szCs w:val="22"/>
        </w:rPr>
      </w:pPr>
      <w:r w:rsidRPr="00716F88">
        <w:rPr>
          <w:rFonts w:ascii="Tahoma" w:hAnsi="Tahoma" w:cs="Tahoma"/>
          <w:sz w:val="22"/>
          <w:szCs w:val="22"/>
        </w:rPr>
        <w:t xml:space="preserve">Zamawiający dopuszcza możliwość składania ofert częściowych. Liczba części </w:t>
      </w:r>
      <w:r w:rsidR="003B7CDA" w:rsidRPr="00716F88">
        <w:rPr>
          <w:rFonts w:ascii="Tahoma" w:hAnsi="Tahoma" w:cs="Tahoma"/>
          <w:sz w:val="22"/>
          <w:szCs w:val="22"/>
        </w:rPr>
        <w:t>10</w:t>
      </w:r>
      <w:r w:rsidRPr="00716F88">
        <w:rPr>
          <w:rFonts w:ascii="Tahoma" w:hAnsi="Tahoma" w:cs="Tahoma"/>
          <w:sz w:val="22"/>
          <w:szCs w:val="22"/>
        </w:rPr>
        <w:t>. Wykonawca ma prawo złożyć ofertę na jedną, kilka lub wszystkie części zamówienia</w:t>
      </w:r>
      <w:r w:rsidR="00EB3036" w:rsidRPr="00716F88">
        <w:rPr>
          <w:rFonts w:ascii="Tahoma" w:hAnsi="Tahoma" w:cs="Tahoma"/>
          <w:sz w:val="22"/>
          <w:szCs w:val="22"/>
        </w:rPr>
        <w:t xml:space="preserve"> ujętych w opisie przedmiotu zamówienia </w:t>
      </w:r>
      <w:r w:rsidR="00FB1AF8" w:rsidRPr="00716F88">
        <w:rPr>
          <w:rFonts w:ascii="Tahoma" w:hAnsi="Tahoma" w:cs="Tahoma"/>
          <w:sz w:val="22"/>
          <w:szCs w:val="22"/>
        </w:rPr>
        <w:t>– Cześć II SWZ</w:t>
      </w:r>
      <w:r w:rsidRPr="00716F88">
        <w:rPr>
          <w:rFonts w:ascii="Tahoma" w:hAnsi="Tahoma" w:cs="Tahoma"/>
          <w:sz w:val="22"/>
          <w:szCs w:val="22"/>
        </w:rPr>
        <w:t xml:space="preserve">. </w:t>
      </w:r>
    </w:p>
    <w:p w14:paraId="5E45C595"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716F88" w14:paraId="343E867B" w14:textId="77777777" w:rsidTr="009E3A90">
        <w:tc>
          <w:tcPr>
            <w:tcW w:w="10443" w:type="dxa"/>
          </w:tcPr>
          <w:p w14:paraId="35B9CEC7" w14:textId="20FB037A" w:rsidR="0028778E" w:rsidRPr="00716F88" w:rsidRDefault="00716F88" w:rsidP="002E1B74">
            <w:pPr>
              <w:pStyle w:val="Nagwek1"/>
              <w:rPr>
                <w:rFonts w:ascii="Tahoma" w:hAnsi="Tahoma" w:cs="Tahoma"/>
              </w:rPr>
            </w:pPr>
            <w:r w:rsidRPr="00716F88">
              <w:rPr>
                <w:rFonts w:ascii="Tahoma" w:hAnsi="Tahoma" w:cs="Tahoma"/>
              </w:rPr>
              <w:t>Podstawy wykluczenia wykonawców z postępowania</w:t>
            </w:r>
          </w:p>
        </w:tc>
      </w:tr>
    </w:tbl>
    <w:p w14:paraId="5DB9DC85" w14:textId="77777777" w:rsidR="0028778E" w:rsidRPr="00716F88" w:rsidRDefault="0028778E" w:rsidP="0028778E">
      <w:pPr>
        <w:jc w:val="both"/>
        <w:rPr>
          <w:rFonts w:ascii="Tahoma" w:hAnsi="Tahoma" w:cs="Tahoma"/>
          <w:b/>
          <w:sz w:val="22"/>
          <w:szCs w:val="22"/>
        </w:rPr>
      </w:pPr>
    </w:p>
    <w:p w14:paraId="3E4DD13A" w14:textId="0E91A04F" w:rsidR="00F211BE" w:rsidRPr="00716F88" w:rsidRDefault="000F789D" w:rsidP="002E1B74">
      <w:pPr>
        <w:numPr>
          <w:ilvl w:val="3"/>
          <w:numId w:val="1"/>
        </w:numPr>
        <w:ind w:left="284" w:hanging="284"/>
        <w:jc w:val="both"/>
        <w:rPr>
          <w:rFonts w:ascii="Tahoma" w:hAnsi="Tahoma" w:cs="Tahoma"/>
          <w:sz w:val="22"/>
          <w:szCs w:val="22"/>
        </w:rPr>
      </w:pPr>
      <w:r w:rsidRPr="00716F88">
        <w:rPr>
          <w:rFonts w:ascii="Tahoma" w:hAnsi="Tahoma" w:cs="Tahoma"/>
          <w:sz w:val="22"/>
          <w:szCs w:val="22"/>
        </w:rPr>
        <w:t>Z</w:t>
      </w:r>
      <w:r w:rsidR="00F211BE" w:rsidRPr="00716F88">
        <w:rPr>
          <w:rFonts w:ascii="Tahoma" w:hAnsi="Tahoma" w:cs="Tahoma"/>
          <w:sz w:val="22"/>
          <w:szCs w:val="22"/>
        </w:rPr>
        <w:t xml:space="preserve"> postępowania o udzielenie zam</w:t>
      </w:r>
      <w:r w:rsidR="00296489" w:rsidRPr="00716F88">
        <w:rPr>
          <w:rFonts w:ascii="Tahoma" w:hAnsi="Tahoma" w:cs="Tahoma"/>
          <w:sz w:val="22"/>
          <w:szCs w:val="22"/>
        </w:rPr>
        <w:t>ó</w:t>
      </w:r>
      <w:r w:rsidR="00F211BE" w:rsidRPr="00716F88">
        <w:rPr>
          <w:rFonts w:ascii="Tahoma" w:hAnsi="Tahoma" w:cs="Tahoma"/>
          <w:sz w:val="22"/>
          <w:szCs w:val="22"/>
        </w:rPr>
        <w:t xml:space="preserve">wienia wyklucza się wykonawców, </w:t>
      </w:r>
      <w:r w:rsidR="008571C6" w:rsidRPr="00716F88">
        <w:rPr>
          <w:rFonts w:ascii="Tahoma" w:hAnsi="Tahoma" w:cs="Tahoma"/>
          <w:sz w:val="22"/>
          <w:szCs w:val="22"/>
        </w:rPr>
        <w:t xml:space="preserve">z zastrzeżeniem art. 110 ust. 2 i 3 ustawy </w:t>
      </w:r>
      <w:proofErr w:type="spellStart"/>
      <w:r w:rsidR="008571C6" w:rsidRPr="00716F88">
        <w:rPr>
          <w:rFonts w:ascii="Tahoma" w:hAnsi="Tahoma" w:cs="Tahoma"/>
          <w:sz w:val="22"/>
          <w:szCs w:val="22"/>
        </w:rPr>
        <w:t>Pzp</w:t>
      </w:r>
      <w:proofErr w:type="spellEnd"/>
      <w:r w:rsidR="008571C6" w:rsidRPr="00716F88">
        <w:rPr>
          <w:rFonts w:ascii="Tahoma" w:hAnsi="Tahoma" w:cs="Tahoma"/>
          <w:sz w:val="22"/>
          <w:szCs w:val="22"/>
        </w:rPr>
        <w:t xml:space="preserve">., </w:t>
      </w:r>
      <w:r w:rsidR="00F211BE" w:rsidRPr="00716F88">
        <w:rPr>
          <w:rFonts w:ascii="Tahoma" w:hAnsi="Tahoma" w:cs="Tahoma"/>
          <w:sz w:val="22"/>
          <w:szCs w:val="22"/>
        </w:rPr>
        <w:t xml:space="preserve">w stosunku do których </w:t>
      </w:r>
      <w:r w:rsidRPr="00716F88">
        <w:rPr>
          <w:rFonts w:ascii="Tahoma" w:hAnsi="Tahoma" w:cs="Tahoma"/>
          <w:sz w:val="22"/>
          <w:szCs w:val="22"/>
        </w:rPr>
        <w:t>zachodz</w:t>
      </w:r>
      <w:r w:rsidR="00F211BE" w:rsidRPr="00716F88">
        <w:rPr>
          <w:rFonts w:ascii="Tahoma" w:hAnsi="Tahoma" w:cs="Tahoma"/>
          <w:sz w:val="22"/>
          <w:szCs w:val="22"/>
        </w:rPr>
        <w:t>i</w:t>
      </w:r>
      <w:r w:rsidRPr="00716F88">
        <w:rPr>
          <w:rFonts w:ascii="Tahoma" w:hAnsi="Tahoma" w:cs="Tahoma"/>
          <w:sz w:val="22"/>
          <w:szCs w:val="22"/>
        </w:rPr>
        <w:t xml:space="preserve"> </w:t>
      </w:r>
      <w:r w:rsidR="00F211BE" w:rsidRPr="00716F88">
        <w:rPr>
          <w:rFonts w:ascii="Tahoma" w:hAnsi="Tahoma" w:cs="Tahoma"/>
          <w:sz w:val="22"/>
          <w:szCs w:val="22"/>
        </w:rPr>
        <w:t>którakolwiek z okoliczności wskazanych:</w:t>
      </w:r>
    </w:p>
    <w:p w14:paraId="4A608206" w14:textId="268E319E" w:rsidR="00064ACF" w:rsidRPr="00716F88" w:rsidRDefault="000F789D" w:rsidP="00D92E20">
      <w:pPr>
        <w:pStyle w:val="Akapitzlist"/>
        <w:numPr>
          <w:ilvl w:val="1"/>
          <w:numId w:val="17"/>
        </w:numPr>
        <w:ind w:left="1134" w:hanging="425"/>
        <w:jc w:val="both"/>
        <w:rPr>
          <w:rFonts w:ascii="Tahoma" w:hAnsi="Tahoma" w:cs="Tahoma"/>
          <w:sz w:val="22"/>
          <w:szCs w:val="22"/>
        </w:rPr>
      </w:pPr>
      <w:r w:rsidRPr="00716F88">
        <w:rPr>
          <w:rFonts w:ascii="Tahoma" w:hAnsi="Tahoma" w:cs="Tahoma"/>
          <w:sz w:val="22"/>
          <w:szCs w:val="22"/>
        </w:rPr>
        <w:t xml:space="preserve">w art. 108 ust. 1 ustawy </w:t>
      </w:r>
      <w:proofErr w:type="spellStart"/>
      <w:r w:rsidRPr="00716F88">
        <w:rPr>
          <w:rFonts w:ascii="Tahoma" w:hAnsi="Tahoma" w:cs="Tahoma"/>
          <w:sz w:val="22"/>
          <w:szCs w:val="22"/>
        </w:rPr>
        <w:t>Pzp</w:t>
      </w:r>
      <w:proofErr w:type="spellEnd"/>
      <w:r w:rsidR="00F211BE" w:rsidRPr="00716F88">
        <w:rPr>
          <w:rFonts w:ascii="Tahoma" w:hAnsi="Tahoma" w:cs="Tahoma"/>
          <w:sz w:val="22"/>
          <w:szCs w:val="22"/>
        </w:rPr>
        <w:t>;</w:t>
      </w:r>
    </w:p>
    <w:p w14:paraId="736905DB" w14:textId="1CBDBA74" w:rsidR="00F211BE" w:rsidRPr="00716F88" w:rsidRDefault="00E4535C" w:rsidP="00E4535C">
      <w:pPr>
        <w:ind w:left="709"/>
        <w:jc w:val="both"/>
        <w:rPr>
          <w:rFonts w:ascii="Tahoma" w:hAnsi="Tahoma" w:cs="Tahoma"/>
          <w:sz w:val="22"/>
          <w:szCs w:val="22"/>
        </w:rPr>
      </w:pPr>
      <w:r w:rsidRPr="00716F88">
        <w:rPr>
          <w:rFonts w:ascii="Tahoma" w:hAnsi="Tahoma" w:cs="Tahoma"/>
          <w:sz w:val="22"/>
          <w:szCs w:val="22"/>
        </w:rPr>
        <w:t xml:space="preserve">1.2. </w:t>
      </w:r>
      <w:r w:rsidR="0081585C" w:rsidRPr="00716F88">
        <w:rPr>
          <w:rFonts w:ascii="Tahoma" w:hAnsi="Tahoma" w:cs="Tahoma"/>
          <w:sz w:val="22"/>
          <w:szCs w:val="22"/>
        </w:rPr>
        <w:t>w</w:t>
      </w:r>
      <w:r w:rsidR="00F211BE" w:rsidRPr="00716F88">
        <w:rPr>
          <w:rFonts w:ascii="Tahoma" w:hAnsi="Tahoma" w:cs="Tahoma"/>
          <w:sz w:val="22"/>
          <w:szCs w:val="22"/>
        </w:rPr>
        <w:t xml:space="preserve"> art. 109 ust. 4, 5, 7, ustawy </w:t>
      </w:r>
      <w:proofErr w:type="spellStart"/>
      <w:r w:rsidR="00F211BE" w:rsidRPr="00716F88">
        <w:rPr>
          <w:rFonts w:ascii="Tahoma" w:hAnsi="Tahoma" w:cs="Tahoma"/>
          <w:sz w:val="22"/>
          <w:szCs w:val="22"/>
        </w:rPr>
        <w:t>Pzp</w:t>
      </w:r>
      <w:proofErr w:type="spellEnd"/>
      <w:r w:rsidR="00F211BE" w:rsidRPr="00716F88">
        <w:rPr>
          <w:rFonts w:ascii="Tahoma" w:hAnsi="Tahoma" w:cs="Tahoma"/>
          <w:sz w:val="22"/>
          <w:szCs w:val="22"/>
        </w:rPr>
        <w:t xml:space="preserve">, tj.: </w:t>
      </w:r>
    </w:p>
    <w:p w14:paraId="1F128F0F" w14:textId="77777777" w:rsidR="000B3606" w:rsidRPr="00716F88" w:rsidRDefault="008E0FC0" w:rsidP="0081585C">
      <w:pPr>
        <w:numPr>
          <w:ilvl w:val="8"/>
          <w:numId w:val="1"/>
        </w:numPr>
        <w:ind w:left="1134"/>
        <w:jc w:val="both"/>
        <w:rPr>
          <w:rFonts w:ascii="Tahoma" w:hAnsi="Tahoma" w:cs="Tahoma"/>
          <w:sz w:val="22"/>
          <w:szCs w:val="22"/>
        </w:rPr>
      </w:pPr>
      <w:r w:rsidRPr="00716F88">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06E687" w14:textId="77777777" w:rsidR="00064ACF" w:rsidRPr="00716F88" w:rsidRDefault="008E0FC0" w:rsidP="0081585C">
      <w:pPr>
        <w:numPr>
          <w:ilvl w:val="8"/>
          <w:numId w:val="1"/>
        </w:numPr>
        <w:ind w:left="1134"/>
        <w:jc w:val="both"/>
        <w:rPr>
          <w:rFonts w:ascii="Tahoma" w:hAnsi="Tahoma" w:cs="Tahoma"/>
          <w:sz w:val="22"/>
          <w:szCs w:val="22"/>
        </w:rPr>
      </w:pPr>
      <w:r w:rsidRPr="00716F88">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C685BB" w14:textId="0DDA6456" w:rsidR="008E0FC0" w:rsidRPr="00716F88" w:rsidRDefault="008E0FC0" w:rsidP="00D92E20">
      <w:pPr>
        <w:numPr>
          <w:ilvl w:val="0"/>
          <w:numId w:val="14"/>
        </w:numPr>
        <w:ind w:left="1134"/>
        <w:jc w:val="both"/>
        <w:rPr>
          <w:rFonts w:ascii="Tahoma" w:hAnsi="Tahoma" w:cs="Tahoma"/>
          <w:sz w:val="22"/>
          <w:szCs w:val="22"/>
        </w:rPr>
      </w:pPr>
      <w:r w:rsidRPr="00716F88">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716F88">
        <w:rPr>
          <w:rFonts w:ascii="Tahoma" w:hAnsi="Tahoma" w:cs="Tahoma"/>
          <w:sz w:val="22"/>
          <w:szCs w:val="22"/>
        </w:rPr>
        <w:t>.</w:t>
      </w:r>
    </w:p>
    <w:p w14:paraId="4EEE9201" w14:textId="7378F68F" w:rsidR="008571C6" w:rsidRPr="00716F88" w:rsidRDefault="008571C6" w:rsidP="00E4535C">
      <w:pPr>
        <w:pStyle w:val="Akapitzlist"/>
        <w:numPr>
          <w:ilvl w:val="3"/>
          <w:numId w:val="1"/>
        </w:numPr>
        <w:ind w:left="426" w:hanging="426"/>
        <w:jc w:val="both"/>
        <w:rPr>
          <w:rFonts w:ascii="Tahoma" w:hAnsi="Tahoma" w:cs="Tahoma"/>
          <w:sz w:val="22"/>
          <w:szCs w:val="22"/>
        </w:rPr>
      </w:pPr>
      <w:r w:rsidRPr="00716F88">
        <w:rPr>
          <w:rFonts w:ascii="Tahoma" w:hAnsi="Tahoma" w:cs="Tahoma"/>
          <w:sz w:val="22"/>
          <w:szCs w:val="22"/>
        </w:rPr>
        <w:t>w art. 7 ust. 1  ustawy z dnia 13 kwietnia 2022 r. o szczególnych rozwiązaniach w zakresie przeciwdziałania wspieraniu agresji na Ukrainę</w:t>
      </w:r>
      <w:r w:rsidR="006C095E" w:rsidRPr="00716F88">
        <w:rPr>
          <w:rFonts w:ascii="Tahoma" w:hAnsi="Tahoma" w:cs="Tahoma"/>
          <w:sz w:val="22"/>
          <w:szCs w:val="22"/>
          <w:lang w:val="pl-PL"/>
        </w:rPr>
        <w:t xml:space="preserve"> oraz służących ochronie bezpieczeństwa narodowego</w:t>
      </w:r>
      <w:r w:rsidRPr="00716F88">
        <w:rPr>
          <w:rFonts w:ascii="Tahoma" w:hAnsi="Tahoma" w:cs="Tahoma"/>
          <w:sz w:val="22"/>
          <w:szCs w:val="22"/>
        </w:rPr>
        <w:t xml:space="preserve"> (Dz. U. </w:t>
      </w:r>
      <w:r w:rsidR="00A95D22" w:rsidRPr="00716F88">
        <w:rPr>
          <w:rFonts w:ascii="Tahoma" w:hAnsi="Tahoma" w:cs="Tahoma"/>
          <w:sz w:val="22"/>
          <w:szCs w:val="22"/>
          <w:lang w:val="pl-PL"/>
        </w:rPr>
        <w:t>202</w:t>
      </w:r>
      <w:r w:rsidR="001307D5">
        <w:rPr>
          <w:rFonts w:ascii="Tahoma" w:hAnsi="Tahoma" w:cs="Tahoma"/>
          <w:sz w:val="22"/>
          <w:szCs w:val="22"/>
          <w:lang w:val="pl-PL"/>
        </w:rPr>
        <w:t>4</w:t>
      </w:r>
      <w:r w:rsidR="00A95D22" w:rsidRPr="00716F88">
        <w:rPr>
          <w:rFonts w:ascii="Tahoma" w:hAnsi="Tahoma" w:cs="Tahoma"/>
          <w:sz w:val="22"/>
          <w:szCs w:val="22"/>
          <w:lang w:val="pl-PL"/>
        </w:rPr>
        <w:t xml:space="preserve"> </w:t>
      </w:r>
      <w:r w:rsidRPr="00716F88">
        <w:rPr>
          <w:rFonts w:ascii="Tahoma" w:hAnsi="Tahoma" w:cs="Tahoma"/>
          <w:sz w:val="22"/>
          <w:szCs w:val="22"/>
        </w:rPr>
        <w:t xml:space="preserve">poz. </w:t>
      </w:r>
      <w:r w:rsidR="001307D5">
        <w:rPr>
          <w:rFonts w:ascii="Tahoma" w:hAnsi="Tahoma" w:cs="Tahoma"/>
          <w:sz w:val="22"/>
          <w:szCs w:val="22"/>
          <w:lang w:val="pl-PL"/>
        </w:rPr>
        <w:t xml:space="preserve">507 </w:t>
      </w:r>
      <w:r w:rsidRPr="00716F88">
        <w:rPr>
          <w:rFonts w:ascii="Tahoma" w:hAnsi="Tahoma" w:cs="Tahoma"/>
          <w:sz w:val="22"/>
          <w:szCs w:val="22"/>
        </w:rPr>
        <w:t>)</w:t>
      </w:r>
      <w:r w:rsidR="006C095E" w:rsidRPr="00716F88">
        <w:rPr>
          <w:rFonts w:ascii="Tahoma" w:hAnsi="Tahoma" w:cs="Tahoma"/>
          <w:sz w:val="22"/>
          <w:szCs w:val="22"/>
          <w:lang w:val="pl-PL"/>
        </w:rPr>
        <w:t xml:space="preserve"> z postępowania o udzielenie zamówienia publicznego lub konkursu prowadzonego na podstawie ustawy z dnia 11 września 2019r. – Prawo zamówień publicznych wyklucza się: </w:t>
      </w:r>
    </w:p>
    <w:p w14:paraId="31641285" w14:textId="6B0EE5BD" w:rsidR="008571C6" w:rsidRPr="00716F88" w:rsidRDefault="008571C6" w:rsidP="00D23B11">
      <w:pPr>
        <w:pStyle w:val="Akapitzlist"/>
        <w:numPr>
          <w:ilvl w:val="8"/>
          <w:numId w:val="1"/>
        </w:numPr>
        <w:ind w:left="851"/>
        <w:jc w:val="both"/>
        <w:rPr>
          <w:rFonts w:ascii="Tahoma" w:hAnsi="Tahoma" w:cs="Tahoma"/>
          <w:sz w:val="22"/>
          <w:szCs w:val="22"/>
        </w:rPr>
      </w:pPr>
      <w:r w:rsidRPr="00716F88">
        <w:rPr>
          <w:rFonts w:ascii="Tahoma" w:hAnsi="Tahoma" w:cs="Tahoma"/>
          <w:sz w:val="22"/>
          <w:szCs w:val="22"/>
        </w:rPr>
        <w:t>wykonawc</w:t>
      </w:r>
      <w:r w:rsidR="006C095E" w:rsidRPr="00716F88">
        <w:rPr>
          <w:rFonts w:ascii="Tahoma" w:hAnsi="Tahoma" w:cs="Tahoma"/>
          <w:sz w:val="22"/>
          <w:szCs w:val="22"/>
          <w:lang w:val="pl-PL"/>
        </w:rPr>
        <w:t>ę</w:t>
      </w:r>
      <w:r w:rsidRPr="00716F88">
        <w:rPr>
          <w:rFonts w:ascii="Tahoma" w:hAnsi="Tahoma" w:cs="Tahoma"/>
          <w:sz w:val="22"/>
          <w:szCs w:val="22"/>
        </w:rPr>
        <w:t xml:space="preserve"> oraz uczestnik</w:t>
      </w:r>
      <w:r w:rsidR="006C095E" w:rsidRPr="00716F88">
        <w:rPr>
          <w:rFonts w:ascii="Tahoma" w:hAnsi="Tahoma" w:cs="Tahoma"/>
          <w:sz w:val="22"/>
          <w:szCs w:val="22"/>
          <w:lang w:val="pl-PL"/>
        </w:rPr>
        <w:t>a</w:t>
      </w:r>
      <w:r w:rsidRPr="00716F88">
        <w:rPr>
          <w:rFonts w:ascii="Tahoma" w:hAnsi="Tahoma" w:cs="Tahoma"/>
          <w:sz w:val="22"/>
          <w:szCs w:val="22"/>
        </w:rPr>
        <w:t xml:space="preserve"> konkursu wymienion</w:t>
      </w:r>
      <w:r w:rsidR="006C095E" w:rsidRPr="00716F88">
        <w:rPr>
          <w:rFonts w:ascii="Tahoma" w:hAnsi="Tahoma" w:cs="Tahoma"/>
          <w:sz w:val="22"/>
          <w:szCs w:val="22"/>
          <w:lang w:val="pl-PL"/>
        </w:rPr>
        <w:t>ego</w:t>
      </w:r>
      <w:r w:rsidRPr="00716F88">
        <w:rPr>
          <w:rFonts w:ascii="Tahoma" w:hAnsi="Tahoma" w:cs="Tahoma"/>
          <w:sz w:val="22"/>
          <w:szCs w:val="22"/>
        </w:rPr>
        <w:t xml:space="preserve"> w wykazach określonych w rozporządzeniu 765/2006 i rozporządzeniu 269/2014 albo wpisanego na listę na podstawie decyzji w sprawie wpisu na listę rozstrzygającej o zastosowaniu środka, o którym mowa w art. 1 pkt 3;</w:t>
      </w:r>
    </w:p>
    <w:p w14:paraId="67275035" w14:textId="1534BD4C" w:rsidR="008571C6" w:rsidRPr="00716F88" w:rsidRDefault="008571C6" w:rsidP="00D23B11">
      <w:pPr>
        <w:pStyle w:val="Akapitzlist"/>
        <w:numPr>
          <w:ilvl w:val="8"/>
          <w:numId w:val="1"/>
        </w:numPr>
        <w:ind w:left="851"/>
        <w:jc w:val="both"/>
        <w:rPr>
          <w:rFonts w:ascii="Tahoma" w:hAnsi="Tahoma" w:cs="Tahoma"/>
          <w:sz w:val="22"/>
          <w:szCs w:val="22"/>
        </w:rPr>
      </w:pPr>
      <w:r w:rsidRPr="00716F88">
        <w:rPr>
          <w:rFonts w:ascii="Tahoma" w:hAnsi="Tahoma" w:cs="Tahoma"/>
          <w:sz w:val="22"/>
          <w:szCs w:val="22"/>
        </w:rPr>
        <w:t>wykonawc</w:t>
      </w:r>
      <w:r w:rsidR="006C095E" w:rsidRPr="00716F88">
        <w:rPr>
          <w:rFonts w:ascii="Tahoma" w:hAnsi="Tahoma" w:cs="Tahoma"/>
          <w:sz w:val="22"/>
          <w:szCs w:val="22"/>
          <w:lang w:val="pl-PL"/>
        </w:rPr>
        <w:t>ę</w:t>
      </w:r>
      <w:r w:rsidRPr="00716F88">
        <w:rPr>
          <w:rFonts w:ascii="Tahoma" w:hAnsi="Tahoma" w:cs="Tahoma"/>
          <w:sz w:val="22"/>
          <w:szCs w:val="22"/>
        </w:rPr>
        <w:t xml:space="preserve"> oraz uczestnik</w:t>
      </w:r>
      <w:r w:rsidR="006C095E" w:rsidRPr="00716F88">
        <w:rPr>
          <w:rFonts w:ascii="Tahoma" w:hAnsi="Tahoma" w:cs="Tahoma"/>
          <w:sz w:val="22"/>
          <w:szCs w:val="22"/>
          <w:lang w:val="pl-PL"/>
        </w:rPr>
        <w:t>a</w:t>
      </w:r>
      <w:r w:rsidRPr="00716F88">
        <w:rPr>
          <w:rFonts w:ascii="Tahoma" w:hAnsi="Tahoma" w:cs="Tahoma"/>
          <w:sz w:val="22"/>
          <w:szCs w:val="22"/>
        </w:rPr>
        <w:t xml:space="preserve">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A3CDD90" w14:textId="0742EC41" w:rsidR="008571C6" w:rsidRPr="00716F88" w:rsidRDefault="008571C6" w:rsidP="00D23B11">
      <w:pPr>
        <w:pStyle w:val="Akapitzlist"/>
        <w:numPr>
          <w:ilvl w:val="8"/>
          <w:numId w:val="1"/>
        </w:numPr>
        <w:ind w:left="851"/>
        <w:jc w:val="both"/>
        <w:rPr>
          <w:rFonts w:ascii="Tahoma" w:hAnsi="Tahoma" w:cs="Tahoma"/>
          <w:sz w:val="22"/>
          <w:szCs w:val="22"/>
        </w:rPr>
      </w:pPr>
      <w:r w:rsidRPr="00716F88">
        <w:rPr>
          <w:rFonts w:ascii="Tahoma" w:hAnsi="Tahoma" w:cs="Tahoma"/>
          <w:sz w:val="22"/>
          <w:szCs w:val="22"/>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FD8A0EC" w14:textId="77777777" w:rsidR="00E4535C" w:rsidRPr="00716F88" w:rsidRDefault="00E4535C" w:rsidP="00E4535C">
      <w:pPr>
        <w:pStyle w:val="Akapitzlist"/>
        <w:numPr>
          <w:ilvl w:val="3"/>
          <w:numId w:val="1"/>
        </w:numPr>
        <w:ind w:left="426" w:hanging="426"/>
        <w:jc w:val="both"/>
        <w:rPr>
          <w:rFonts w:ascii="Tahoma" w:hAnsi="Tahoma" w:cs="Tahoma"/>
          <w:sz w:val="22"/>
          <w:szCs w:val="22"/>
        </w:rPr>
      </w:pPr>
      <w:r w:rsidRPr="00716F88">
        <w:rPr>
          <w:rFonts w:ascii="Tahoma" w:hAnsi="Tahoma" w:cs="Tahoma"/>
          <w:sz w:val="22"/>
          <w:szCs w:val="22"/>
        </w:rPr>
        <w:t xml:space="preserve">Wykluczenie następuje na okres trwania okoliczności określonych w ust. 2. </w:t>
      </w:r>
    </w:p>
    <w:p w14:paraId="24A256AD" w14:textId="77777777" w:rsidR="00E4535C" w:rsidRPr="00716F88" w:rsidRDefault="00E4535C" w:rsidP="00E4535C">
      <w:pPr>
        <w:pStyle w:val="Akapitzlist"/>
        <w:numPr>
          <w:ilvl w:val="3"/>
          <w:numId w:val="1"/>
        </w:numPr>
        <w:ind w:left="426" w:hanging="426"/>
        <w:jc w:val="both"/>
        <w:rPr>
          <w:rFonts w:ascii="Tahoma" w:hAnsi="Tahoma" w:cs="Tahoma"/>
          <w:sz w:val="22"/>
          <w:szCs w:val="22"/>
        </w:rPr>
      </w:pPr>
      <w:r w:rsidRPr="00716F88">
        <w:rPr>
          <w:rFonts w:ascii="Tahoma" w:hAnsi="Tahoma" w:cs="Tahoma"/>
          <w:sz w:val="22"/>
          <w:szCs w:val="22"/>
        </w:rPr>
        <w:t>W przypadku Wykonawcy lub uczestnika konkursu wykluczonego na podstawie ust.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2E3F5A1" w14:textId="77777777" w:rsidR="00E4535C" w:rsidRPr="00716F88" w:rsidRDefault="00E4535C" w:rsidP="00E4535C">
      <w:pPr>
        <w:pStyle w:val="Akapitzlist"/>
        <w:numPr>
          <w:ilvl w:val="3"/>
          <w:numId w:val="1"/>
        </w:numPr>
        <w:ind w:left="426" w:hanging="426"/>
        <w:jc w:val="both"/>
        <w:rPr>
          <w:rFonts w:ascii="Tahoma" w:hAnsi="Tahoma" w:cs="Tahoma"/>
          <w:sz w:val="22"/>
          <w:szCs w:val="22"/>
        </w:rPr>
      </w:pPr>
      <w:r w:rsidRPr="00716F88">
        <w:rPr>
          <w:rFonts w:ascii="Tahoma" w:hAnsi="Tahoma" w:cs="Tahoma"/>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52DF9A" w14:textId="01B281BE" w:rsidR="00E4535C" w:rsidRPr="00716F88" w:rsidRDefault="00E4535C" w:rsidP="00E4535C">
      <w:pPr>
        <w:pStyle w:val="Akapitzlist"/>
        <w:numPr>
          <w:ilvl w:val="8"/>
          <w:numId w:val="1"/>
        </w:numPr>
        <w:ind w:left="851"/>
        <w:jc w:val="both"/>
        <w:rPr>
          <w:rFonts w:ascii="Tahoma" w:hAnsi="Tahoma" w:cs="Tahoma"/>
          <w:sz w:val="22"/>
          <w:szCs w:val="22"/>
        </w:rPr>
      </w:pPr>
      <w:r w:rsidRPr="00716F88">
        <w:rPr>
          <w:rFonts w:ascii="Tahoma" w:hAnsi="Tahoma" w:cs="Tahoma"/>
          <w:sz w:val="22"/>
          <w:szCs w:val="22"/>
        </w:rPr>
        <w:t>obywateli rosyjskich lub osób fizycznych lub prawnych, podmiotów lub organów z siedzibą w Rosji;</w:t>
      </w:r>
    </w:p>
    <w:p w14:paraId="4C59070A" w14:textId="3114E162" w:rsidR="00E4535C" w:rsidRPr="00716F88" w:rsidRDefault="00E4535C" w:rsidP="00E4535C">
      <w:pPr>
        <w:pStyle w:val="Akapitzlist"/>
        <w:numPr>
          <w:ilvl w:val="8"/>
          <w:numId w:val="1"/>
        </w:numPr>
        <w:ind w:left="851"/>
        <w:jc w:val="both"/>
        <w:rPr>
          <w:rFonts w:ascii="Tahoma" w:hAnsi="Tahoma" w:cs="Tahoma"/>
          <w:sz w:val="22"/>
          <w:szCs w:val="22"/>
        </w:rPr>
      </w:pPr>
      <w:r w:rsidRPr="00716F88">
        <w:rPr>
          <w:rFonts w:ascii="Tahoma" w:hAnsi="Tahoma" w:cs="Tahoma"/>
          <w:sz w:val="22"/>
          <w:szCs w:val="22"/>
        </w:rPr>
        <w:t>osób prawnych, podmiotów lub organów, do których prawa własności bezpośrednio lub pośrednio w ponad 50 % należą do podmiotu, o którym mowa w lit. a) niniejszego ustępu; lub</w:t>
      </w:r>
    </w:p>
    <w:p w14:paraId="0E6FF15D" w14:textId="4E5317F0" w:rsidR="00E4535C" w:rsidRPr="00716F88" w:rsidRDefault="00E4535C" w:rsidP="00E4535C">
      <w:pPr>
        <w:pStyle w:val="Akapitzlist"/>
        <w:numPr>
          <w:ilvl w:val="8"/>
          <w:numId w:val="1"/>
        </w:numPr>
        <w:ind w:left="851"/>
        <w:jc w:val="both"/>
        <w:rPr>
          <w:rFonts w:ascii="Tahoma" w:hAnsi="Tahoma" w:cs="Tahoma"/>
          <w:sz w:val="22"/>
          <w:szCs w:val="22"/>
        </w:rPr>
      </w:pPr>
      <w:r w:rsidRPr="00716F88">
        <w:rPr>
          <w:rFonts w:ascii="Tahoma" w:hAnsi="Tahoma" w:cs="Tahoma"/>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D6E212D" w14:textId="1018D5FE" w:rsidR="00E4535C" w:rsidRPr="00716F88" w:rsidRDefault="009F05F4" w:rsidP="00E4535C">
      <w:pPr>
        <w:jc w:val="both"/>
        <w:rPr>
          <w:rFonts w:ascii="Tahoma" w:hAnsi="Tahoma" w:cs="Tahoma"/>
          <w:sz w:val="22"/>
          <w:szCs w:val="22"/>
        </w:rPr>
      </w:pPr>
      <w:r w:rsidRPr="00716F88">
        <w:rPr>
          <w:rFonts w:ascii="Tahoma" w:hAnsi="Tahoma" w:cs="Tahoma"/>
          <w:sz w:val="22"/>
          <w:szCs w:val="22"/>
        </w:rPr>
        <w:t>Na powyższą okoliczność, Wykonawca składa stosowne oświadczenie</w:t>
      </w:r>
    </w:p>
    <w:p w14:paraId="23D62666" w14:textId="3955FA32" w:rsidR="009F05F4" w:rsidRPr="00716F88" w:rsidRDefault="009F05F4" w:rsidP="00E4535C">
      <w:pPr>
        <w:jc w:val="both"/>
        <w:rPr>
          <w:rFonts w:ascii="Tahoma" w:hAnsi="Tahoma" w:cs="Tahoma"/>
          <w:b/>
          <w:bCs/>
          <w:sz w:val="22"/>
          <w:szCs w:val="22"/>
        </w:rPr>
      </w:pPr>
      <w:r w:rsidRPr="00716F88">
        <w:rPr>
          <w:rFonts w:ascii="Tahoma" w:hAnsi="Tahoma" w:cs="Tahoma"/>
          <w:b/>
          <w:bCs/>
          <w:sz w:val="22"/>
          <w:szCs w:val="22"/>
        </w:rPr>
        <w:t>Zamawiający zleca Wykorzystanie załącznika nr 4 do SWZ</w:t>
      </w:r>
    </w:p>
    <w:p w14:paraId="30AA62ED"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716F88" w:rsidRPr="00716F88" w14:paraId="48275E8F" w14:textId="77777777" w:rsidTr="00617010">
        <w:tc>
          <w:tcPr>
            <w:tcW w:w="10443" w:type="dxa"/>
            <w:shd w:val="clear" w:color="auto" w:fill="FFFFFF" w:themeFill="background1"/>
          </w:tcPr>
          <w:p w14:paraId="13A1FB03" w14:textId="405C2566" w:rsidR="00007B0B" w:rsidRPr="00716F88" w:rsidRDefault="00716F88" w:rsidP="00A05EF9">
            <w:pPr>
              <w:pStyle w:val="Nagwek1"/>
              <w:rPr>
                <w:rFonts w:ascii="Tahoma" w:hAnsi="Tahoma" w:cs="Tahoma"/>
              </w:rPr>
            </w:pPr>
            <w:bookmarkStart w:id="14" w:name="__RefHeading__15_1737252158"/>
            <w:bookmarkStart w:id="15" w:name="__RefHeading__23_1737252158"/>
            <w:bookmarkStart w:id="16" w:name="_Hlk73015001"/>
            <w:bookmarkEnd w:id="14"/>
            <w:bookmarkEnd w:id="15"/>
            <w:r w:rsidRPr="00716F88">
              <w:rPr>
                <w:rFonts w:ascii="Tahoma" w:hAnsi="Tahoma" w:cs="Tahoma"/>
              </w:rPr>
              <w:t>Warunki udziału w postępowaniu oraz opis sposobu dokonywania oceny spełniania tych warunków</w:t>
            </w:r>
          </w:p>
        </w:tc>
      </w:tr>
      <w:bookmarkEnd w:id="16"/>
    </w:tbl>
    <w:p w14:paraId="29635DD5" w14:textId="77777777" w:rsidR="00007B0B" w:rsidRPr="00716F88" w:rsidRDefault="00007B0B">
      <w:pPr>
        <w:ind w:left="-20"/>
        <w:jc w:val="both"/>
        <w:rPr>
          <w:rFonts w:ascii="Tahoma" w:hAnsi="Tahoma" w:cs="Tahoma"/>
          <w:sz w:val="22"/>
          <w:szCs w:val="22"/>
        </w:rPr>
      </w:pPr>
    </w:p>
    <w:p w14:paraId="64136B99" w14:textId="6E805522" w:rsidR="003022C6" w:rsidRPr="00716F88" w:rsidRDefault="003022C6" w:rsidP="003022C6">
      <w:pPr>
        <w:numPr>
          <w:ilvl w:val="0"/>
          <w:numId w:val="3"/>
        </w:numPr>
        <w:rPr>
          <w:rFonts w:ascii="Tahoma" w:hAnsi="Tahoma" w:cs="Tahoma"/>
          <w:sz w:val="22"/>
          <w:szCs w:val="22"/>
        </w:rPr>
      </w:pPr>
      <w:r w:rsidRPr="00716F88">
        <w:rPr>
          <w:rFonts w:ascii="Tahoma" w:hAnsi="Tahoma" w:cs="Tahoma"/>
          <w:sz w:val="22"/>
          <w:szCs w:val="22"/>
        </w:rPr>
        <w:t xml:space="preserve">O udzielenie zamówienia publicznego mogą ubiegać się Wykonawcy, którzy nie podlegają wykluczeniu z postępowania na zasadach określonych w Rozdziale </w:t>
      </w:r>
      <w:r w:rsidR="001307D5">
        <w:rPr>
          <w:rFonts w:ascii="Tahoma" w:hAnsi="Tahoma" w:cs="Tahoma"/>
          <w:sz w:val="22"/>
          <w:szCs w:val="22"/>
        </w:rPr>
        <w:t>VII</w:t>
      </w:r>
      <w:r w:rsidR="00A05EF9" w:rsidRPr="00716F88">
        <w:rPr>
          <w:rFonts w:ascii="Tahoma" w:hAnsi="Tahoma" w:cs="Tahoma"/>
          <w:sz w:val="22"/>
          <w:szCs w:val="22"/>
        </w:rPr>
        <w:t xml:space="preserve">I </w:t>
      </w:r>
      <w:r w:rsidRPr="00716F88">
        <w:rPr>
          <w:rFonts w:ascii="Tahoma" w:hAnsi="Tahoma" w:cs="Tahoma"/>
          <w:sz w:val="22"/>
          <w:szCs w:val="22"/>
        </w:rPr>
        <w:t xml:space="preserve">SWZ oraz spełniają określone przez Zamawiającego warunki udziału w postępowaniu. </w:t>
      </w:r>
    </w:p>
    <w:p w14:paraId="5813C7C3" w14:textId="77777777" w:rsidR="00007B0B" w:rsidRPr="00716F88" w:rsidRDefault="00007B0B">
      <w:pPr>
        <w:pStyle w:val="Tekstpodstawowy"/>
        <w:numPr>
          <w:ilvl w:val="0"/>
          <w:numId w:val="3"/>
        </w:numPr>
        <w:rPr>
          <w:rFonts w:ascii="Tahoma" w:hAnsi="Tahoma" w:cs="Tahoma"/>
          <w:sz w:val="22"/>
          <w:szCs w:val="22"/>
        </w:rPr>
      </w:pPr>
      <w:r w:rsidRPr="00716F88">
        <w:rPr>
          <w:rFonts w:ascii="Tahoma" w:hAnsi="Tahoma" w:cs="Tahoma"/>
          <w:b/>
          <w:sz w:val="22"/>
          <w:szCs w:val="22"/>
        </w:rPr>
        <w:t>O udzielenie zamówienia public</w:t>
      </w:r>
      <w:r w:rsidR="002A6F16" w:rsidRPr="00716F88">
        <w:rPr>
          <w:rFonts w:ascii="Tahoma" w:hAnsi="Tahoma" w:cs="Tahoma"/>
          <w:b/>
          <w:sz w:val="22"/>
          <w:szCs w:val="22"/>
        </w:rPr>
        <w:t>znego mogą</w:t>
      </w:r>
      <w:r w:rsidR="00626B16" w:rsidRPr="00716F88">
        <w:rPr>
          <w:rFonts w:ascii="Tahoma" w:hAnsi="Tahoma" w:cs="Tahoma"/>
          <w:b/>
          <w:sz w:val="22"/>
          <w:szCs w:val="22"/>
        </w:rPr>
        <w:t xml:space="preserve"> ubiegać się Wykonawcy</w:t>
      </w:r>
      <w:r w:rsidRPr="00716F88">
        <w:rPr>
          <w:rFonts w:ascii="Tahoma" w:hAnsi="Tahoma" w:cs="Tahoma"/>
          <w:b/>
          <w:sz w:val="22"/>
          <w:szCs w:val="22"/>
        </w:rPr>
        <w:t>, któr</w:t>
      </w:r>
      <w:r w:rsidR="00626B16" w:rsidRPr="00716F88">
        <w:rPr>
          <w:rFonts w:ascii="Tahoma" w:hAnsi="Tahoma" w:cs="Tahoma"/>
          <w:b/>
          <w:sz w:val="22"/>
          <w:szCs w:val="22"/>
        </w:rPr>
        <w:t>z</w:t>
      </w:r>
      <w:r w:rsidRPr="00716F88">
        <w:rPr>
          <w:rFonts w:ascii="Tahoma" w:hAnsi="Tahoma" w:cs="Tahoma"/>
          <w:b/>
          <w:sz w:val="22"/>
          <w:szCs w:val="22"/>
        </w:rPr>
        <w:t>y spełnia</w:t>
      </w:r>
      <w:r w:rsidR="00626B16" w:rsidRPr="00716F88">
        <w:rPr>
          <w:rFonts w:ascii="Tahoma" w:hAnsi="Tahoma" w:cs="Tahoma"/>
          <w:b/>
          <w:sz w:val="22"/>
          <w:szCs w:val="22"/>
        </w:rPr>
        <w:t>ją</w:t>
      </w:r>
      <w:r w:rsidRPr="00716F88">
        <w:rPr>
          <w:rFonts w:ascii="Tahoma" w:hAnsi="Tahoma" w:cs="Tahoma"/>
          <w:b/>
          <w:sz w:val="22"/>
          <w:szCs w:val="22"/>
        </w:rPr>
        <w:t xml:space="preserve"> waru</w:t>
      </w:r>
      <w:r w:rsidR="00B64816" w:rsidRPr="00716F88">
        <w:rPr>
          <w:rFonts w:ascii="Tahoma" w:hAnsi="Tahoma" w:cs="Tahoma"/>
          <w:b/>
          <w:sz w:val="22"/>
          <w:szCs w:val="22"/>
        </w:rPr>
        <w:t>nki dotyczące</w:t>
      </w:r>
      <w:r w:rsidRPr="00716F88">
        <w:rPr>
          <w:rFonts w:ascii="Tahoma" w:hAnsi="Tahoma" w:cs="Tahoma"/>
          <w:b/>
          <w:sz w:val="22"/>
          <w:szCs w:val="22"/>
        </w:rPr>
        <w:t>:</w:t>
      </w:r>
    </w:p>
    <w:p w14:paraId="09E3755C" w14:textId="5349E1B6" w:rsidR="00007B0B" w:rsidRPr="00716F88" w:rsidRDefault="000E4182" w:rsidP="00C635E0">
      <w:pPr>
        <w:numPr>
          <w:ilvl w:val="0"/>
          <w:numId w:val="10"/>
        </w:numPr>
        <w:ind w:left="851"/>
        <w:jc w:val="both"/>
        <w:rPr>
          <w:rFonts w:ascii="Tahoma" w:hAnsi="Tahoma" w:cs="Tahoma"/>
          <w:sz w:val="22"/>
          <w:szCs w:val="22"/>
        </w:rPr>
      </w:pPr>
      <w:r w:rsidRPr="00716F88">
        <w:rPr>
          <w:rFonts w:ascii="Tahoma" w:hAnsi="Tahoma" w:cs="Tahoma"/>
          <w:sz w:val="22"/>
          <w:szCs w:val="22"/>
        </w:rPr>
        <w:t xml:space="preserve">Zdolności do występowania w obrocie gospodarczym – </w:t>
      </w:r>
      <w:bookmarkStart w:id="17" w:name="_Hlk73440660"/>
      <w:r w:rsidRPr="00716F88">
        <w:rPr>
          <w:rFonts w:ascii="Tahoma" w:hAnsi="Tahoma" w:cs="Tahoma"/>
          <w:sz w:val="22"/>
          <w:szCs w:val="22"/>
        </w:rPr>
        <w:t xml:space="preserve">Zamawiający </w:t>
      </w:r>
      <w:r w:rsidR="00B82927" w:rsidRPr="00716F88">
        <w:rPr>
          <w:rFonts w:ascii="Tahoma" w:hAnsi="Tahoma" w:cs="Tahoma"/>
          <w:b/>
          <w:bCs/>
          <w:sz w:val="22"/>
          <w:szCs w:val="22"/>
        </w:rPr>
        <w:t xml:space="preserve">nie wyznacza </w:t>
      </w:r>
      <w:r w:rsidR="00B82927" w:rsidRPr="00716F88">
        <w:rPr>
          <w:rFonts w:ascii="Tahoma" w:hAnsi="Tahoma" w:cs="Tahoma"/>
          <w:sz w:val="22"/>
          <w:szCs w:val="22"/>
        </w:rPr>
        <w:t>szczegółowego warunku w tym zakresie.</w:t>
      </w:r>
      <w:r w:rsidRPr="00716F88">
        <w:rPr>
          <w:rFonts w:ascii="Tahoma" w:hAnsi="Tahoma" w:cs="Tahoma"/>
          <w:sz w:val="22"/>
          <w:szCs w:val="22"/>
        </w:rPr>
        <w:t xml:space="preserve"> </w:t>
      </w:r>
      <w:bookmarkEnd w:id="17"/>
    </w:p>
    <w:p w14:paraId="761A0503" w14:textId="651B8AAF" w:rsidR="003022C6" w:rsidRPr="00716F88" w:rsidRDefault="000406E2" w:rsidP="00C635E0">
      <w:pPr>
        <w:numPr>
          <w:ilvl w:val="0"/>
          <w:numId w:val="10"/>
        </w:numPr>
        <w:ind w:left="851"/>
        <w:jc w:val="both"/>
        <w:rPr>
          <w:rFonts w:ascii="Tahoma" w:hAnsi="Tahoma" w:cs="Tahoma"/>
          <w:sz w:val="22"/>
          <w:szCs w:val="22"/>
        </w:rPr>
      </w:pPr>
      <w:bookmarkStart w:id="18" w:name="_Hlk124850148"/>
      <w:r w:rsidRPr="00716F88">
        <w:rPr>
          <w:rFonts w:ascii="Tahoma" w:hAnsi="Tahoma" w:cs="Tahoma"/>
          <w:sz w:val="22"/>
          <w:szCs w:val="22"/>
        </w:rPr>
        <w:t>U</w:t>
      </w:r>
      <w:r w:rsidR="003022C6" w:rsidRPr="00716F88">
        <w:rPr>
          <w:rFonts w:ascii="Tahoma" w:hAnsi="Tahoma" w:cs="Tahoma"/>
          <w:sz w:val="22"/>
          <w:szCs w:val="22"/>
        </w:rPr>
        <w:t xml:space="preserve">prawnień do prowadzenia określonej działalności </w:t>
      </w:r>
      <w:r w:rsidRPr="00716F88">
        <w:rPr>
          <w:rFonts w:ascii="Tahoma" w:hAnsi="Tahoma" w:cs="Tahoma"/>
          <w:sz w:val="22"/>
          <w:szCs w:val="22"/>
        </w:rPr>
        <w:t xml:space="preserve">gospodarczej lub </w:t>
      </w:r>
      <w:r w:rsidR="003022C6" w:rsidRPr="00716F88">
        <w:rPr>
          <w:rFonts w:ascii="Tahoma" w:hAnsi="Tahoma" w:cs="Tahoma"/>
          <w:sz w:val="22"/>
          <w:szCs w:val="22"/>
        </w:rPr>
        <w:t>zawodowej</w:t>
      </w:r>
      <w:r w:rsidR="000772EB" w:rsidRPr="00716F88">
        <w:rPr>
          <w:rFonts w:ascii="Tahoma" w:hAnsi="Tahoma" w:cs="Tahoma"/>
          <w:sz w:val="22"/>
          <w:szCs w:val="22"/>
        </w:rPr>
        <w:t xml:space="preserve"> </w:t>
      </w:r>
      <w:bookmarkEnd w:id="18"/>
      <w:r w:rsidR="000772EB" w:rsidRPr="00716F88">
        <w:rPr>
          <w:rFonts w:ascii="Tahoma" w:hAnsi="Tahoma" w:cs="Tahoma"/>
          <w:sz w:val="22"/>
          <w:szCs w:val="22"/>
        </w:rPr>
        <w:t xml:space="preserve">– </w:t>
      </w:r>
      <w:r w:rsidR="00D70ADF" w:rsidRPr="00716F88">
        <w:rPr>
          <w:rFonts w:ascii="Tahoma" w:hAnsi="Tahoma" w:cs="Tahoma"/>
          <w:sz w:val="22"/>
          <w:szCs w:val="22"/>
        </w:rPr>
        <w:t>Warunek zostanie uznany za spełniony, jeżeli Wykonawca wykaże posiadanie licencji lub zezwolenia  na wykonywanie krajowego transportu drogowego osób zgodnie z ustawą z dnia 6 września 2001 r. o transporcie drogowym ( Dz. U. z 20</w:t>
      </w:r>
      <w:r w:rsidR="001004A8" w:rsidRPr="00716F88">
        <w:rPr>
          <w:rFonts w:ascii="Tahoma" w:hAnsi="Tahoma" w:cs="Tahoma"/>
          <w:sz w:val="22"/>
          <w:szCs w:val="22"/>
        </w:rPr>
        <w:t>2</w:t>
      </w:r>
      <w:r w:rsidR="001307D5">
        <w:rPr>
          <w:rFonts w:ascii="Tahoma" w:hAnsi="Tahoma" w:cs="Tahoma"/>
          <w:sz w:val="22"/>
          <w:szCs w:val="22"/>
        </w:rPr>
        <w:t>4</w:t>
      </w:r>
      <w:r w:rsidR="00D70ADF" w:rsidRPr="00716F88">
        <w:rPr>
          <w:rFonts w:ascii="Tahoma" w:hAnsi="Tahoma" w:cs="Tahoma"/>
          <w:sz w:val="22"/>
          <w:szCs w:val="22"/>
        </w:rPr>
        <w:t xml:space="preserve"> r., poz. </w:t>
      </w:r>
      <w:r w:rsidR="001307D5">
        <w:rPr>
          <w:rFonts w:ascii="Tahoma" w:hAnsi="Tahoma" w:cs="Tahoma"/>
          <w:sz w:val="22"/>
          <w:szCs w:val="22"/>
        </w:rPr>
        <w:t>728</w:t>
      </w:r>
      <w:r w:rsidR="00D70ADF" w:rsidRPr="00716F88">
        <w:rPr>
          <w:rFonts w:ascii="Tahoma" w:hAnsi="Tahoma" w:cs="Tahoma"/>
          <w:sz w:val="22"/>
          <w:szCs w:val="22"/>
        </w:rPr>
        <w:t xml:space="preserve"> ze. zm.)</w:t>
      </w:r>
      <w:r w:rsidR="00A05EF9" w:rsidRPr="00716F88">
        <w:rPr>
          <w:rFonts w:ascii="Tahoma" w:hAnsi="Tahoma" w:cs="Tahoma"/>
          <w:bCs/>
          <w:sz w:val="22"/>
          <w:szCs w:val="22"/>
        </w:rPr>
        <w:t>.</w:t>
      </w:r>
      <w:r w:rsidR="00A05EF9" w:rsidRPr="00716F88">
        <w:rPr>
          <w:rFonts w:ascii="Tahoma" w:hAnsi="Tahoma" w:cs="Tahoma"/>
          <w:sz w:val="22"/>
          <w:szCs w:val="22"/>
        </w:rPr>
        <w:t xml:space="preserve">   </w:t>
      </w:r>
    </w:p>
    <w:p w14:paraId="5F3F45F0" w14:textId="24B32E21" w:rsidR="00007B0B" w:rsidRPr="00716F88" w:rsidRDefault="002A6F16" w:rsidP="00C635E0">
      <w:pPr>
        <w:numPr>
          <w:ilvl w:val="0"/>
          <w:numId w:val="10"/>
        </w:numPr>
        <w:ind w:left="851"/>
        <w:jc w:val="both"/>
        <w:rPr>
          <w:rFonts w:ascii="Tahoma" w:hAnsi="Tahoma" w:cs="Tahoma"/>
          <w:sz w:val="22"/>
          <w:szCs w:val="22"/>
        </w:rPr>
      </w:pPr>
      <w:r w:rsidRPr="00716F88">
        <w:rPr>
          <w:rFonts w:ascii="Tahoma" w:hAnsi="Tahoma" w:cs="Tahoma"/>
          <w:sz w:val="22"/>
          <w:szCs w:val="22"/>
        </w:rPr>
        <w:t xml:space="preserve">Sytuacji ekonomicznej lub finansowej - </w:t>
      </w:r>
      <w:r w:rsidR="00B82927" w:rsidRPr="00716F88">
        <w:rPr>
          <w:rFonts w:ascii="Tahoma" w:hAnsi="Tahoma" w:cs="Tahoma"/>
          <w:sz w:val="22"/>
          <w:szCs w:val="22"/>
        </w:rPr>
        <w:t xml:space="preserve">Zamawiający </w:t>
      </w:r>
      <w:r w:rsidR="00B82927" w:rsidRPr="00716F88">
        <w:rPr>
          <w:rFonts w:ascii="Tahoma" w:hAnsi="Tahoma" w:cs="Tahoma"/>
          <w:b/>
          <w:bCs/>
          <w:sz w:val="22"/>
          <w:szCs w:val="22"/>
        </w:rPr>
        <w:t xml:space="preserve">nie wyznacza </w:t>
      </w:r>
      <w:r w:rsidR="00B82927" w:rsidRPr="00716F88">
        <w:rPr>
          <w:rFonts w:ascii="Tahoma" w:hAnsi="Tahoma" w:cs="Tahoma"/>
          <w:sz w:val="22"/>
          <w:szCs w:val="22"/>
        </w:rPr>
        <w:t xml:space="preserve">szczegółowego warunku w tym zakresie. </w:t>
      </w:r>
    </w:p>
    <w:p w14:paraId="5FE4D23B" w14:textId="46BE51E4" w:rsidR="009222E4" w:rsidRPr="00B1088F" w:rsidRDefault="002A6F16" w:rsidP="009222E4">
      <w:pPr>
        <w:numPr>
          <w:ilvl w:val="0"/>
          <w:numId w:val="10"/>
        </w:numPr>
        <w:ind w:left="851"/>
        <w:jc w:val="both"/>
        <w:rPr>
          <w:rFonts w:ascii="Tahoma" w:hAnsi="Tahoma" w:cs="Tahoma"/>
          <w:b/>
          <w:kern w:val="1"/>
          <w:sz w:val="22"/>
          <w:szCs w:val="22"/>
        </w:rPr>
      </w:pPr>
      <w:bookmarkStart w:id="19" w:name="_Hlk124850708"/>
      <w:r w:rsidRPr="00716F88">
        <w:rPr>
          <w:rFonts w:ascii="Tahoma" w:hAnsi="Tahoma" w:cs="Tahoma"/>
          <w:sz w:val="22"/>
          <w:szCs w:val="22"/>
        </w:rPr>
        <w:t xml:space="preserve">Zdolności technicznej  lub zawodowej </w:t>
      </w:r>
      <w:bookmarkEnd w:id="19"/>
      <w:r w:rsidRPr="00716F88">
        <w:rPr>
          <w:rFonts w:ascii="Tahoma" w:hAnsi="Tahoma" w:cs="Tahoma"/>
          <w:sz w:val="22"/>
          <w:szCs w:val="22"/>
        </w:rPr>
        <w:t xml:space="preserve">- </w:t>
      </w:r>
      <w:r w:rsidR="000772EB" w:rsidRPr="00716F88">
        <w:rPr>
          <w:rFonts w:ascii="Tahoma" w:hAnsi="Tahoma" w:cs="Tahoma"/>
          <w:sz w:val="22"/>
          <w:szCs w:val="22"/>
        </w:rPr>
        <w:t xml:space="preserve">Warunek zostanie uznany za spełniony, jeżeli Wykonawca </w:t>
      </w:r>
      <w:r w:rsidR="0026607B" w:rsidRPr="00716F88">
        <w:rPr>
          <w:rFonts w:ascii="Tahoma" w:hAnsi="Tahoma" w:cs="Tahoma"/>
          <w:kern w:val="1"/>
          <w:sz w:val="22"/>
          <w:szCs w:val="22"/>
        </w:rPr>
        <w:t>będzie dysponował ilością pojazdów odpowiadającą ilości tras, o które się ubiega (składa ofertę), oraz wykazanie dysponowaniem odpowiednim potencjałem kadrowym zdolnym do wykonywania zamówienia odpowiadającej ilości tras, o które się ubiega (składa ofertę), co najmniej 1 opiekuna i 1 kierowcę na każdą trasę</w:t>
      </w:r>
      <w:r w:rsidR="00AD089A" w:rsidRPr="00716F88">
        <w:rPr>
          <w:rFonts w:ascii="Tahoma" w:hAnsi="Tahoma" w:cs="Tahoma"/>
          <w:kern w:val="1"/>
          <w:sz w:val="22"/>
          <w:szCs w:val="22"/>
        </w:rPr>
        <w:t xml:space="preserve"> posiadających odpowiednie uprawnienia i kwalifikacje</w:t>
      </w:r>
      <w:r w:rsidR="00721AC1">
        <w:rPr>
          <w:rFonts w:ascii="Tahoma" w:hAnsi="Tahoma" w:cs="Tahoma"/>
          <w:kern w:val="1"/>
          <w:sz w:val="22"/>
          <w:szCs w:val="22"/>
        </w:rPr>
        <w:t xml:space="preserve"> (w przypadku trasy nr 6 2 kierowców i 2 opiekunów)</w:t>
      </w:r>
      <w:r w:rsidR="0026607B" w:rsidRPr="00716F88">
        <w:rPr>
          <w:rFonts w:ascii="Tahoma" w:hAnsi="Tahoma" w:cs="Tahoma"/>
          <w:kern w:val="1"/>
          <w:sz w:val="22"/>
          <w:szCs w:val="22"/>
        </w:rPr>
        <w:t xml:space="preserve">. </w:t>
      </w:r>
      <w:r w:rsidR="009222E4" w:rsidRPr="00B1088F">
        <w:rPr>
          <w:rFonts w:ascii="Tahoma" w:hAnsi="Tahoma" w:cs="Tahoma"/>
          <w:kern w:val="1"/>
          <w:sz w:val="22"/>
          <w:szCs w:val="22"/>
        </w:rPr>
        <w:t>Zatrudniony  do realizacji zadania personel musi zostać zweryfikowany przez Wykonawcę przed rozpoczęciem usługi poprzez uzyskanie informacji z Krajowego Rejestru Karnego w zakresie przestępstw określonych w:</w:t>
      </w:r>
    </w:p>
    <w:p w14:paraId="6862175E"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sz w:val="22"/>
          <w:szCs w:val="22"/>
        </w:rPr>
        <w:t>-</w:t>
      </w:r>
      <w:r w:rsidRPr="00B1088F">
        <w:rPr>
          <w:rFonts w:ascii="Tahoma" w:hAnsi="Tahoma" w:cs="Tahoma"/>
          <w:b/>
          <w:kern w:val="1"/>
          <w:sz w:val="22"/>
          <w:szCs w:val="22"/>
        </w:rPr>
        <w:t xml:space="preserve"> </w:t>
      </w:r>
      <w:r w:rsidRPr="00B1088F">
        <w:rPr>
          <w:rFonts w:ascii="Tahoma" w:hAnsi="Tahoma" w:cs="Tahoma"/>
          <w:bCs/>
          <w:kern w:val="1"/>
          <w:sz w:val="22"/>
          <w:szCs w:val="22"/>
        </w:rPr>
        <w:t>rozdziale XIX Kodeksu karnego (przestępstwa przeciwko życiu i zdrowiu)</w:t>
      </w:r>
    </w:p>
    <w:p w14:paraId="16276D9B"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sz w:val="22"/>
          <w:szCs w:val="22"/>
        </w:rPr>
        <w:t>-</w:t>
      </w:r>
      <w:r w:rsidRPr="00B1088F">
        <w:rPr>
          <w:rFonts w:ascii="Tahoma" w:hAnsi="Tahoma" w:cs="Tahoma"/>
          <w:bCs/>
          <w:kern w:val="1"/>
          <w:sz w:val="22"/>
          <w:szCs w:val="22"/>
        </w:rPr>
        <w:t xml:space="preserve"> rozdziale XXV Kodeksu karnego (przestępstwa przeciwko wolności seksualnej i obyczajności)</w:t>
      </w:r>
    </w:p>
    <w:p w14:paraId="01A4A1D6"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sz w:val="22"/>
          <w:szCs w:val="22"/>
        </w:rPr>
        <w:t>-</w:t>
      </w:r>
      <w:r w:rsidRPr="00B1088F">
        <w:rPr>
          <w:rFonts w:ascii="Tahoma" w:hAnsi="Tahoma" w:cs="Tahoma"/>
          <w:bCs/>
          <w:kern w:val="1"/>
          <w:sz w:val="22"/>
          <w:szCs w:val="22"/>
        </w:rPr>
        <w:t xml:space="preserve"> art. 189a Kodeksu karnego (handel ludźmi)</w:t>
      </w:r>
    </w:p>
    <w:p w14:paraId="23E15002"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sz w:val="22"/>
          <w:szCs w:val="22"/>
        </w:rPr>
        <w:t xml:space="preserve">- </w:t>
      </w:r>
      <w:r w:rsidRPr="00B1088F">
        <w:rPr>
          <w:rFonts w:ascii="Tahoma" w:hAnsi="Tahoma" w:cs="Tahoma"/>
          <w:bCs/>
          <w:kern w:val="1"/>
          <w:sz w:val="22"/>
          <w:szCs w:val="22"/>
        </w:rPr>
        <w:t>art. 207 kodeksu karnego (znęcanie się)</w:t>
      </w:r>
    </w:p>
    <w:p w14:paraId="15C71839"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kern w:val="1"/>
          <w:sz w:val="22"/>
          <w:szCs w:val="22"/>
        </w:rPr>
        <w:t>- ustawie z dnia 29 lipca 2005r. o przeciwdziałaniu narkomanii (art. 21 ust. 3 ustawy o przeciwdziałaniu zagrożeniom przestępczością na tle seksualnym) lub za odpowiadające tym przestępcom cyny zabronione określone w przepisach prawa obcego.</w:t>
      </w:r>
    </w:p>
    <w:p w14:paraId="11F90A3B"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kern w:val="1"/>
          <w:sz w:val="22"/>
          <w:szCs w:val="22"/>
        </w:rPr>
        <w:t xml:space="preserve">Wykonawca również ma obowiązek uzyskania informacji </w:t>
      </w:r>
      <w:r>
        <w:rPr>
          <w:rFonts w:ascii="Tahoma" w:hAnsi="Tahoma" w:cs="Tahoma"/>
          <w:bCs/>
          <w:kern w:val="1"/>
          <w:sz w:val="22"/>
          <w:szCs w:val="22"/>
        </w:rPr>
        <w:t xml:space="preserve">od personelu zatrudnionego do realizacji usługi </w:t>
      </w:r>
      <w:r w:rsidRPr="00B1088F">
        <w:rPr>
          <w:rFonts w:ascii="Tahoma" w:hAnsi="Tahoma" w:cs="Tahoma"/>
          <w:bCs/>
          <w:kern w:val="1"/>
          <w:sz w:val="22"/>
          <w:szCs w:val="22"/>
        </w:rPr>
        <w:t xml:space="preserve">czy w okresie ostatnich 20 lat zamieszkiwał w innych państwach niż rzeczpospolita Polska i państwo obywatelskie oraz informację z rejestrów karnych z tych państw uzyskaną do celów działalności zawodowej lub wolontariat związanej z kontaktem z dziećmi. W przypadku braku rejestru karnego </w:t>
      </w:r>
      <w:r>
        <w:rPr>
          <w:rFonts w:ascii="Tahoma" w:hAnsi="Tahoma" w:cs="Tahoma"/>
          <w:bCs/>
          <w:kern w:val="1"/>
          <w:sz w:val="22"/>
          <w:szCs w:val="22"/>
        </w:rPr>
        <w:t xml:space="preserve">w danym kraju </w:t>
      </w:r>
      <w:r w:rsidRPr="00B1088F">
        <w:rPr>
          <w:rFonts w:ascii="Tahoma" w:hAnsi="Tahoma" w:cs="Tahoma"/>
          <w:bCs/>
          <w:kern w:val="1"/>
          <w:sz w:val="22"/>
          <w:szCs w:val="22"/>
        </w:rPr>
        <w:t>należy uzyskać oświadczenie personelu o niekaralności w powyższych przepisach prawa.</w:t>
      </w:r>
    </w:p>
    <w:p w14:paraId="1E2DDAA6" w14:textId="35A4FEB1" w:rsidR="008B7576" w:rsidRPr="009222E4" w:rsidRDefault="009222E4" w:rsidP="009222E4">
      <w:pPr>
        <w:ind w:left="851"/>
        <w:jc w:val="both"/>
        <w:rPr>
          <w:rFonts w:ascii="Tahoma" w:hAnsi="Tahoma" w:cs="Tahoma"/>
          <w:bCs/>
          <w:kern w:val="1"/>
          <w:sz w:val="22"/>
          <w:szCs w:val="22"/>
        </w:rPr>
      </w:pPr>
      <w:r w:rsidRPr="00B1088F">
        <w:rPr>
          <w:rFonts w:ascii="Tahoma" w:hAnsi="Tahoma" w:cs="Tahoma"/>
          <w:bCs/>
          <w:kern w:val="1"/>
          <w:sz w:val="22"/>
          <w:szCs w:val="22"/>
        </w:rPr>
        <w:t>Wykonawca dodatkowo przed dopuszczeniem personelu do pracy przy realizacji usługi informację o niekaralności za przestępstwo na tle seksualnym z rejestru z dostępem ograniczonym oraz Rejestru Państwowej Komisji</w:t>
      </w:r>
    </w:p>
    <w:p w14:paraId="6029CAE0" w14:textId="191D51BA" w:rsidR="008B7576" w:rsidRPr="00716F88" w:rsidRDefault="008B7576"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Zamawiający informuje, że w niniejszym postępowaniu </w:t>
      </w:r>
      <w:r w:rsidRPr="00716F88">
        <w:rPr>
          <w:rFonts w:ascii="Tahoma" w:hAnsi="Tahoma" w:cs="Tahoma"/>
          <w:b/>
          <w:bCs/>
          <w:color w:val="auto"/>
          <w:sz w:val="22"/>
          <w:szCs w:val="22"/>
        </w:rPr>
        <w:t xml:space="preserve">nie ma zastosowania </w:t>
      </w:r>
      <w:r w:rsidRPr="00716F88">
        <w:rPr>
          <w:rFonts w:ascii="Tahoma" w:hAnsi="Tahoma" w:cs="Tahoma"/>
          <w:color w:val="auto"/>
          <w:sz w:val="22"/>
          <w:szCs w:val="22"/>
        </w:rPr>
        <w:t xml:space="preserve">procedura odwrócona, o której mowa w art. 139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W związku z tym, Wykonawca jest zobowiązany do złożenia wraz z ofertą oświadczenia,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w:t>
      </w:r>
    </w:p>
    <w:p w14:paraId="14D51B19" w14:textId="2A63FBB7" w:rsidR="008B7576" w:rsidRPr="00716F88" w:rsidRDefault="008B7576"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Oświadczenie, stanowi potwierdzenie, że Wykonawca nie podlega wykluczeniu oraz spełnia warunki określone w SWZ. 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Europejskim Dokumentem Zamówienia” lub „JEDZ”. JEDZ przygotowany wstępnie przez Zamawiającego dla niniejszego postępowania stanowi Załącznik nr </w:t>
      </w:r>
      <w:r w:rsidR="009D7887" w:rsidRPr="00716F88">
        <w:rPr>
          <w:rFonts w:ascii="Tahoma" w:hAnsi="Tahoma" w:cs="Tahoma"/>
          <w:color w:val="auto"/>
          <w:sz w:val="22"/>
          <w:szCs w:val="22"/>
        </w:rPr>
        <w:t>2</w:t>
      </w:r>
      <w:r w:rsidRPr="00716F88">
        <w:rPr>
          <w:rFonts w:ascii="Tahoma" w:hAnsi="Tahoma" w:cs="Tahoma"/>
          <w:color w:val="auto"/>
          <w:sz w:val="22"/>
          <w:szCs w:val="22"/>
        </w:rPr>
        <w:t xml:space="preserve"> do SWZ.</w:t>
      </w:r>
    </w:p>
    <w:p w14:paraId="150E8ACA" w14:textId="77777777"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Wykonawca może wykorzystać JEDZ złożony w odrębnym postępowaniu o udzielenie zamówienia, jeżeli potwierdzi, że informacje w nim zawarte pozostają prawidłowe. Zamawiający jednocześnie informuje, że serwis umożliwiający wypełnienie i ponowne wykorzystanie „JEDZ” dostępny jest pod adresem https://espd.uzp.gov.pl.</w:t>
      </w:r>
    </w:p>
    <w:p w14:paraId="69EF219A" w14:textId="733A8AD7"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JEDZ stanowi dowód potwierdzający brak podstaw wykluczenia, spełnianie warunków udziału w postępowaniu, odpowiednio na dzień składania ofert, tymczasowo zastępujący wymagane przez Zamawiającego podmiotowe środki dowodowe.</w:t>
      </w:r>
    </w:p>
    <w:p w14:paraId="15E8EFF5" w14:textId="25F101DF"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celu wstępnego potwierdzenia spełnienia warunków udziału w postępowaniu, Wykonawca ogranicza się do ogólnego oświadczenia dotyczącego wszystkich kryteriów kwalifikacji poprzez wypełnienie sekcji α w części IV i nie musi wypełniać żadnej z pozostałych sekcji w części IV JEDZ.</w:t>
      </w:r>
    </w:p>
    <w:p w14:paraId="244A49C5" w14:textId="4E77E930"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Ocena spełnienia warunków udziału w postępowaniu zostanie dokonana zgodnie z formułą: „spełnia – nie spełnia” na podstawie złożonych oświadczeń, dokumentów wymaganych przez Zamawiającego. Niespełnienie chociaż jednego z wyżej wymienionych warunków skutkować będzie odrzuceniem oferty Wykonawcy.</w:t>
      </w:r>
    </w:p>
    <w:p w14:paraId="50FCD425" w14:textId="3FF7815B"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opublikowania ogłoszenia o zamówieniu w Dzienniku Urzędowym Unii Europejskiej. W przypadku braku publikacji kursów walut NBP w dniu, o którym mowa powyżej, zastosowanie ma kurs ostatnio ogłoszony, przed ww. dniem zgodnie z treścią § 8 pkt 5 Uchwały nr 51/2002 Zarządu Narodowego Banku Polskiego z dnia 23 września 2002 r., w sprawie sposobu wyliczania i ogłaszania bieżących kursów walut obcych.</w:t>
      </w:r>
    </w:p>
    <w:p w14:paraId="216F61A6" w14:textId="040E7C17" w:rsidR="008B7576"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W przypadku Wykonawców wspólnie ubiegających się o udzielenie zamówienia, Zamawiający, na podstawie art. 117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 Zamawiający tym samym nie dopuszcza łączenia (sumowania) doświadczenia zdobytego osobno przez każdego z wykonawców wspólnie ubiegających się o udzielenie zamówienia.</w:t>
      </w:r>
    </w:p>
    <w:p w14:paraId="15CC7642" w14:textId="77777777"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W przypadku, gdy Wykonawca w celu potwierdzenia spełniania warunku udziału w postępowaniu dotyczącego zdolności technicznej polega, na zasadach określonych w art. 118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na zdolnościach zawodowych innych podmiotów, Zamawiający określa, iż dokonując oceny spełniania warunku udziału w postępowaniu dotyczącego zdolności technicznej uzna, że warunek został spełniony, jeżeli co najmniej jeden z tych podmiotów wykaże samodzielne spełnianie tego warunku. Zamawiający tym samym nie dopuszcza łączenia (sumowania) doświadczenia zdobytego osobno przez każdy z podmiotów, na których zdolnościach zawodowych polega Wykonawca.</w:t>
      </w:r>
    </w:p>
    <w:p w14:paraId="5FE18FD3" w14:textId="5DBCB5E2"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Warunek dotyczący uprawnień do prowadzenia określonej działalności gospodarczej lub zawodowej, o którym mowa w art. 112 ust. 2 pkt 2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6B57874A" w14:textId="28ED646B"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EE0278" w14:textId="173803E9"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przypadku, o którym mowa w ust. 1</w:t>
      </w:r>
      <w:r w:rsidR="00C4243C" w:rsidRPr="00716F88">
        <w:rPr>
          <w:rFonts w:ascii="Tahoma" w:hAnsi="Tahoma" w:cs="Tahoma"/>
          <w:color w:val="auto"/>
          <w:sz w:val="22"/>
          <w:szCs w:val="22"/>
        </w:rPr>
        <w:t>2</w:t>
      </w:r>
      <w:r w:rsidRPr="00716F88">
        <w:rPr>
          <w:rFonts w:ascii="Tahoma" w:hAnsi="Tahoma" w:cs="Tahoma"/>
          <w:color w:val="auto"/>
          <w:sz w:val="22"/>
          <w:szCs w:val="22"/>
        </w:rPr>
        <w:t xml:space="preserve"> i 1</w:t>
      </w:r>
      <w:r w:rsidR="00C4243C" w:rsidRPr="00716F88">
        <w:rPr>
          <w:rFonts w:ascii="Tahoma" w:hAnsi="Tahoma" w:cs="Tahoma"/>
          <w:color w:val="auto"/>
          <w:sz w:val="22"/>
          <w:szCs w:val="22"/>
        </w:rPr>
        <w:t>3</w:t>
      </w:r>
      <w:r w:rsidRPr="00716F88">
        <w:rPr>
          <w:rFonts w:ascii="Tahoma" w:hAnsi="Tahoma" w:cs="Tahoma"/>
          <w:color w:val="auto"/>
          <w:sz w:val="22"/>
          <w:szCs w:val="22"/>
        </w:rPr>
        <w:t>, Wykonawcy wspólnie ubiegający się o udzielenie zamówienia dołączają do oferty oświadczenie, z którego wynika, które roboty budowlane, dostawy lub usługi wykonają poszczególni Wykonawcy.</w:t>
      </w:r>
      <w:r w:rsidR="00C4243C" w:rsidRPr="00716F88">
        <w:rPr>
          <w:rFonts w:ascii="Tahoma" w:hAnsi="Tahoma" w:cs="Tahoma"/>
          <w:b/>
          <w:bCs/>
          <w:color w:val="auto"/>
          <w:sz w:val="22"/>
          <w:szCs w:val="22"/>
        </w:rPr>
        <w:t xml:space="preserve"> </w:t>
      </w:r>
    </w:p>
    <w:p w14:paraId="20E16E51" w14:textId="77777777" w:rsidR="00297F84" w:rsidRPr="00716F88" w:rsidRDefault="00297F84" w:rsidP="00C4243C">
      <w:pPr>
        <w:pStyle w:val="Default"/>
        <w:ind w:left="397"/>
        <w:jc w:val="both"/>
        <w:rPr>
          <w:rFonts w:ascii="Tahoma" w:hAnsi="Tahoma" w:cs="Tahoma"/>
          <w:b/>
          <w:bCs/>
          <w:color w:val="auto"/>
          <w:sz w:val="22"/>
          <w:szCs w:val="22"/>
        </w:rPr>
      </w:pPr>
      <w:r w:rsidRPr="00716F88">
        <w:rPr>
          <w:rFonts w:ascii="Tahoma" w:hAnsi="Tahoma" w:cs="Tahoma"/>
          <w:b/>
          <w:bCs/>
          <w:color w:val="auto"/>
          <w:sz w:val="22"/>
          <w:szCs w:val="22"/>
        </w:rPr>
        <w:t>Zamawiający zaleca wykorzystanie Załącznika nr 7 do SWZ.</w:t>
      </w:r>
    </w:p>
    <w:p w14:paraId="0351E02A" w14:textId="743A03B8"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114A5A" w14:textId="181CA931"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D5E4725" w14:textId="3563E169"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396F5A1" w14:textId="0F3E042A"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Wykonawca, w przypadku polegania na zdolnościach lub sytuacji podmiotów udostępniających zasoby, przedstawia, wraz z oświadczeniem,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23740F40" w14:textId="77777777" w:rsidR="00D25FA6" w:rsidRPr="00383861" w:rsidRDefault="00D25FA6" w:rsidP="00297F84">
      <w:pPr>
        <w:pStyle w:val="Akapitzlist"/>
        <w:jc w:val="both"/>
        <w:rPr>
          <w:rFonts w:ascii="Tahoma" w:hAnsi="Tahoma" w:cs="Tahoma"/>
          <w:bCs/>
          <w:color w:val="00B050"/>
          <w:sz w:val="22"/>
          <w:szCs w:val="22"/>
        </w:rPr>
      </w:pPr>
    </w:p>
    <w:tbl>
      <w:tblPr>
        <w:tblStyle w:val="Tabela-Siatka"/>
        <w:tblW w:w="10443" w:type="dxa"/>
        <w:tblLayout w:type="fixed"/>
        <w:tblLook w:val="0020" w:firstRow="1" w:lastRow="0" w:firstColumn="0" w:lastColumn="0" w:noHBand="0" w:noVBand="0"/>
      </w:tblPr>
      <w:tblGrid>
        <w:gridCol w:w="10443"/>
      </w:tblGrid>
      <w:tr w:rsidR="00383861" w:rsidRPr="00383861" w14:paraId="7BA369DF" w14:textId="77777777" w:rsidTr="009D7887">
        <w:tc>
          <w:tcPr>
            <w:tcW w:w="10443" w:type="dxa"/>
            <w:shd w:val="clear" w:color="auto" w:fill="FFFFFF" w:themeFill="background1"/>
          </w:tcPr>
          <w:p w14:paraId="3679D9C0" w14:textId="1DA7979D" w:rsidR="00007B0B" w:rsidRPr="00383861" w:rsidRDefault="00716F88" w:rsidP="00A05EF9">
            <w:pPr>
              <w:pStyle w:val="Nagwek1"/>
              <w:rPr>
                <w:rFonts w:ascii="Tahoma" w:hAnsi="Tahoma" w:cs="Tahoma"/>
                <w:color w:val="00B050"/>
              </w:rPr>
            </w:pPr>
            <w:bookmarkStart w:id="20" w:name="__RefHeading__25_1737252158"/>
            <w:bookmarkStart w:id="21" w:name="_Hlk124850927"/>
            <w:bookmarkEnd w:id="20"/>
            <w:r>
              <w:rPr>
                <w:rFonts w:ascii="Tahoma" w:hAnsi="Tahoma" w:cs="Tahoma"/>
              </w:rPr>
              <w:t>W</w:t>
            </w:r>
            <w:r w:rsidRPr="00716F88">
              <w:rPr>
                <w:rFonts w:ascii="Tahoma" w:hAnsi="Tahoma" w:cs="Tahoma"/>
              </w:rPr>
              <w:t>ykaz podmiotowych środków dowodowych w celu potwierdzenia spe</w:t>
            </w:r>
            <w:r w:rsidR="001A6C02">
              <w:rPr>
                <w:rFonts w:ascii="Tahoma" w:hAnsi="Tahoma" w:cs="Tahoma"/>
              </w:rPr>
              <w:t>ł</w:t>
            </w:r>
            <w:r w:rsidRPr="00716F88">
              <w:rPr>
                <w:rFonts w:ascii="Tahoma" w:hAnsi="Tahoma" w:cs="Tahoma"/>
              </w:rPr>
              <w:t>niania przez wykonawcę warunk</w:t>
            </w:r>
            <w:r>
              <w:rPr>
                <w:rFonts w:ascii="Tahoma" w:hAnsi="Tahoma" w:cs="Tahoma"/>
              </w:rPr>
              <w:t>ó</w:t>
            </w:r>
            <w:r w:rsidRPr="00716F88">
              <w:rPr>
                <w:rFonts w:ascii="Tahoma" w:hAnsi="Tahoma" w:cs="Tahoma"/>
              </w:rPr>
              <w:t xml:space="preserve">w udziału w postępowaniu </w:t>
            </w:r>
          </w:p>
        </w:tc>
      </w:tr>
      <w:bookmarkEnd w:id="21"/>
    </w:tbl>
    <w:p w14:paraId="47218905" w14:textId="77777777" w:rsidR="00007B0B" w:rsidRPr="00383861" w:rsidRDefault="00007B0B">
      <w:pPr>
        <w:shd w:val="clear" w:color="auto" w:fill="FFFFFF"/>
        <w:ind w:right="40"/>
        <w:jc w:val="both"/>
        <w:rPr>
          <w:rFonts w:ascii="Tahoma" w:hAnsi="Tahoma" w:cs="Tahoma"/>
          <w:color w:val="00B050"/>
          <w:sz w:val="22"/>
          <w:szCs w:val="22"/>
        </w:rPr>
      </w:pPr>
    </w:p>
    <w:p w14:paraId="105622B5" w14:textId="21A8011A" w:rsidR="006D431A" w:rsidRPr="00716F88" w:rsidRDefault="00B82927" w:rsidP="00890DE4">
      <w:pPr>
        <w:pStyle w:val="Akapitzlist"/>
        <w:numPr>
          <w:ilvl w:val="3"/>
          <w:numId w:val="1"/>
        </w:numPr>
        <w:ind w:left="284" w:hanging="284"/>
        <w:rPr>
          <w:rFonts w:ascii="Tahoma" w:hAnsi="Tahoma" w:cs="Tahoma"/>
          <w:sz w:val="22"/>
          <w:szCs w:val="22"/>
        </w:rPr>
      </w:pPr>
      <w:bookmarkStart w:id="22" w:name="_Hlk87360644"/>
      <w:r w:rsidRPr="00716F88">
        <w:rPr>
          <w:rFonts w:ascii="Tahoma" w:hAnsi="Tahoma" w:cs="Tahoma"/>
          <w:sz w:val="22"/>
          <w:szCs w:val="22"/>
        </w:rPr>
        <w:t xml:space="preserve">W celu potwierdzenia spełniania warunku udziału w postępowaniu </w:t>
      </w:r>
      <w:r w:rsidR="006D431A" w:rsidRPr="00716F88">
        <w:rPr>
          <w:rFonts w:ascii="Tahoma" w:hAnsi="Tahoma" w:cs="Tahoma"/>
          <w:sz w:val="22"/>
          <w:szCs w:val="22"/>
        </w:rPr>
        <w:t xml:space="preserve">dotyczący uprawnień do prowadzenia określonej działalności gospodarczej lub zawodowej Zamawiający żąda od Wykonawcy </w:t>
      </w:r>
      <w:r w:rsidR="006D431A" w:rsidRPr="00716F88">
        <w:rPr>
          <w:rFonts w:ascii="Tahoma" w:hAnsi="Tahoma" w:cs="Tahoma"/>
          <w:b/>
          <w:bCs/>
          <w:sz w:val="22"/>
          <w:szCs w:val="22"/>
        </w:rPr>
        <w:t xml:space="preserve">licencji lub zezwolenia  na wykonywanie krajowego transportu drogowego osób </w:t>
      </w:r>
      <w:r w:rsidR="006D431A" w:rsidRPr="00716F88">
        <w:rPr>
          <w:rFonts w:ascii="Tahoma" w:hAnsi="Tahoma" w:cs="Tahoma"/>
          <w:sz w:val="22"/>
          <w:szCs w:val="22"/>
        </w:rPr>
        <w:t>zgodnie z ustawą z dnia 6 września 2001 r. o transporcie drogowym ( Dz. U. z 20</w:t>
      </w:r>
      <w:r w:rsidR="006D431A" w:rsidRPr="00716F88">
        <w:rPr>
          <w:rFonts w:ascii="Tahoma" w:hAnsi="Tahoma" w:cs="Tahoma"/>
          <w:sz w:val="22"/>
          <w:szCs w:val="22"/>
          <w:lang w:val="pl-PL"/>
        </w:rPr>
        <w:t>2</w:t>
      </w:r>
      <w:r w:rsidR="001307D5">
        <w:rPr>
          <w:rFonts w:ascii="Tahoma" w:hAnsi="Tahoma" w:cs="Tahoma"/>
          <w:sz w:val="22"/>
          <w:szCs w:val="22"/>
          <w:lang w:val="pl-PL"/>
        </w:rPr>
        <w:t>4</w:t>
      </w:r>
      <w:r w:rsidR="006D431A" w:rsidRPr="00716F88">
        <w:rPr>
          <w:rFonts w:ascii="Tahoma" w:hAnsi="Tahoma" w:cs="Tahoma"/>
          <w:sz w:val="22"/>
          <w:szCs w:val="22"/>
        </w:rPr>
        <w:t xml:space="preserve"> r., poz. </w:t>
      </w:r>
      <w:r w:rsidR="001307D5">
        <w:rPr>
          <w:rFonts w:ascii="Tahoma" w:hAnsi="Tahoma" w:cs="Tahoma"/>
          <w:sz w:val="22"/>
          <w:szCs w:val="22"/>
          <w:lang w:val="pl-PL"/>
        </w:rPr>
        <w:t>728</w:t>
      </w:r>
      <w:r w:rsidR="006D431A" w:rsidRPr="00716F88">
        <w:rPr>
          <w:rFonts w:ascii="Tahoma" w:hAnsi="Tahoma" w:cs="Tahoma"/>
          <w:sz w:val="22"/>
          <w:szCs w:val="22"/>
        </w:rPr>
        <w:t xml:space="preserve"> ze. zm.)</w:t>
      </w:r>
      <w:r w:rsidR="006D431A" w:rsidRPr="00716F88">
        <w:rPr>
          <w:rFonts w:ascii="Tahoma" w:hAnsi="Tahoma" w:cs="Tahoma"/>
          <w:sz w:val="22"/>
          <w:szCs w:val="22"/>
          <w:lang w:val="pl-PL"/>
        </w:rPr>
        <w:t>.</w:t>
      </w:r>
    </w:p>
    <w:p w14:paraId="7C0B5C14" w14:textId="3E8D0734" w:rsidR="006D431A" w:rsidRPr="00716F88" w:rsidRDefault="006D431A" w:rsidP="00890DE4">
      <w:pPr>
        <w:pStyle w:val="Akapitzlist"/>
        <w:numPr>
          <w:ilvl w:val="3"/>
          <w:numId w:val="1"/>
        </w:numPr>
        <w:ind w:left="284" w:hanging="284"/>
        <w:rPr>
          <w:rFonts w:ascii="Tahoma" w:hAnsi="Tahoma" w:cs="Tahoma"/>
          <w:b/>
          <w:bCs/>
          <w:sz w:val="22"/>
          <w:szCs w:val="22"/>
        </w:rPr>
      </w:pPr>
      <w:r w:rsidRPr="00716F88">
        <w:rPr>
          <w:rFonts w:ascii="Tahoma" w:hAnsi="Tahoma" w:cs="Tahoma"/>
          <w:sz w:val="22"/>
          <w:szCs w:val="22"/>
          <w:lang w:val="pl-PL"/>
        </w:rPr>
        <w:t>W celu potwierdzenia</w:t>
      </w:r>
      <w:r w:rsidRPr="00716F88">
        <w:rPr>
          <w:rFonts w:ascii="Tahoma" w:hAnsi="Tahoma" w:cs="Tahoma"/>
          <w:b/>
          <w:bCs/>
          <w:sz w:val="22"/>
          <w:szCs w:val="22"/>
          <w:lang w:val="pl-PL"/>
        </w:rPr>
        <w:t xml:space="preserve"> </w:t>
      </w:r>
      <w:r w:rsidRPr="00716F88">
        <w:rPr>
          <w:rFonts w:ascii="Tahoma" w:hAnsi="Tahoma" w:cs="Tahoma"/>
          <w:sz w:val="22"/>
          <w:szCs w:val="22"/>
        </w:rPr>
        <w:t>spełniania warunku udziału w postępowaniu dotycząc</w:t>
      </w:r>
      <w:r w:rsidRPr="00716F88">
        <w:rPr>
          <w:rFonts w:ascii="Tahoma" w:hAnsi="Tahoma" w:cs="Tahoma"/>
          <w:sz w:val="22"/>
          <w:szCs w:val="22"/>
          <w:lang w:val="pl-PL"/>
        </w:rPr>
        <w:t xml:space="preserve">ego </w:t>
      </w:r>
      <w:r w:rsidRPr="00716F88">
        <w:rPr>
          <w:rFonts w:ascii="Tahoma" w:hAnsi="Tahoma" w:cs="Tahoma"/>
          <w:sz w:val="22"/>
          <w:szCs w:val="22"/>
        </w:rPr>
        <w:t>Zdolności technicznej  lub zawodowej</w:t>
      </w:r>
      <w:r w:rsidR="00890DE4" w:rsidRPr="00716F88">
        <w:rPr>
          <w:rFonts w:ascii="Tahoma" w:hAnsi="Tahoma" w:cs="Tahoma"/>
          <w:sz w:val="22"/>
          <w:szCs w:val="22"/>
          <w:lang w:val="pl-PL"/>
        </w:rPr>
        <w:t xml:space="preserve"> </w:t>
      </w:r>
      <w:r w:rsidR="00890DE4" w:rsidRPr="00716F88">
        <w:rPr>
          <w:rFonts w:ascii="Tahoma" w:hAnsi="Tahoma" w:cs="Tahoma"/>
          <w:sz w:val="22"/>
          <w:szCs w:val="22"/>
        </w:rPr>
        <w:t>Zamawiający żąda od Wykonawcy</w:t>
      </w:r>
      <w:r w:rsidR="00890DE4" w:rsidRPr="00716F88">
        <w:rPr>
          <w:rFonts w:ascii="Tahoma" w:hAnsi="Tahoma" w:cs="Tahoma"/>
          <w:sz w:val="22"/>
          <w:szCs w:val="22"/>
          <w:lang w:val="pl-PL"/>
        </w:rPr>
        <w:t>:</w:t>
      </w:r>
    </w:p>
    <w:p w14:paraId="5E6DAC51" w14:textId="77777777" w:rsidR="00890DE4" w:rsidRPr="00716F88" w:rsidRDefault="00890DE4" w:rsidP="00890DE4">
      <w:pPr>
        <w:pStyle w:val="Akapitzlist"/>
        <w:numPr>
          <w:ilvl w:val="7"/>
          <w:numId w:val="1"/>
        </w:numPr>
        <w:rPr>
          <w:rFonts w:ascii="Tahoma" w:hAnsi="Tahoma" w:cs="Tahoma"/>
          <w:sz w:val="22"/>
          <w:szCs w:val="22"/>
        </w:rPr>
      </w:pPr>
      <w:r w:rsidRPr="00716F88">
        <w:rPr>
          <w:rFonts w:ascii="Tahoma" w:hAnsi="Tahoma" w:cs="Tahoma"/>
          <w:b/>
          <w:bCs/>
          <w:sz w:val="22"/>
          <w:szCs w:val="22"/>
        </w:rPr>
        <w:t>Wykaz pojazdów</w:t>
      </w:r>
      <w:r w:rsidRPr="00716F88">
        <w:rPr>
          <w:rFonts w:ascii="Tahoma" w:hAnsi="Tahoma" w:cs="Tahoma"/>
          <w:sz w:val="22"/>
          <w:szCs w:val="22"/>
        </w:rPr>
        <w:t>,  którymi będzie dysponował Wykonawca w celu spełnienia warunku w zakresie zdolności technicznej – (wzór druku załącznik nr 8 ).</w:t>
      </w:r>
    </w:p>
    <w:p w14:paraId="4038201E" w14:textId="77777777" w:rsidR="00890DE4" w:rsidRPr="00716F88" w:rsidRDefault="00890DE4" w:rsidP="00890DE4">
      <w:pPr>
        <w:pStyle w:val="Akapitzlist"/>
        <w:numPr>
          <w:ilvl w:val="7"/>
          <w:numId w:val="1"/>
        </w:numPr>
        <w:rPr>
          <w:rFonts w:ascii="Tahoma" w:hAnsi="Tahoma" w:cs="Tahoma"/>
          <w:sz w:val="22"/>
          <w:szCs w:val="22"/>
        </w:rPr>
      </w:pPr>
      <w:r w:rsidRPr="00716F88">
        <w:rPr>
          <w:rFonts w:ascii="Tahoma" w:hAnsi="Tahoma" w:cs="Tahoma"/>
          <w:b/>
          <w:bCs/>
          <w:sz w:val="22"/>
          <w:szCs w:val="22"/>
        </w:rPr>
        <w:t xml:space="preserve">Wykaz osób </w:t>
      </w:r>
      <w:r w:rsidRPr="00716F88">
        <w:rPr>
          <w:rFonts w:ascii="Tahoma" w:hAnsi="Tahoma" w:cs="Tahoma"/>
          <w:sz w:val="22"/>
          <w:szCs w:val="22"/>
        </w:rPr>
        <w:t>skierowanych przez Wykonawcę do realizacji zamówienia w celu spełnienia warunku w zakresie zdolności zawodowej – (wzór druku załącznik nr 9).</w:t>
      </w:r>
    </w:p>
    <w:p w14:paraId="435A1C53" w14:textId="40178DAB" w:rsidR="00890DE4" w:rsidRPr="00716F88" w:rsidRDefault="00890DE4" w:rsidP="00890DE4">
      <w:pPr>
        <w:pStyle w:val="Akapitzlist"/>
        <w:numPr>
          <w:ilvl w:val="3"/>
          <w:numId w:val="1"/>
        </w:numPr>
        <w:ind w:left="284" w:hanging="284"/>
        <w:rPr>
          <w:rFonts w:ascii="Tahoma" w:hAnsi="Tahoma" w:cs="Tahoma"/>
          <w:sz w:val="22"/>
          <w:szCs w:val="22"/>
        </w:rPr>
      </w:pPr>
      <w:r w:rsidRPr="00716F88">
        <w:rPr>
          <w:rFonts w:ascii="Tahoma" w:hAnsi="Tahoma" w:cs="Tahoma"/>
          <w:sz w:val="22"/>
          <w:szCs w:val="22"/>
          <w:lang w:val="pl-PL"/>
        </w:rPr>
        <w:t xml:space="preserve">Zgodnie z art. 126 ust. Ustawy </w:t>
      </w:r>
      <w:proofErr w:type="spellStart"/>
      <w:r w:rsidRPr="00716F88">
        <w:rPr>
          <w:rFonts w:ascii="Tahoma" w:hAnsi="Tahoma" w:cs="Tahoma"/>
          <w:sz w:val="22"/>
          <w:szCs w:val="22"/>
          <w:lang w:val="pl-PL"/>
        </w:rPr>
        <w:t>Pzp</w:t>
      </w:r>
      <w:proofErr w:type="spellEnd"/>
      <w:r w:rsidRPr="00716F88">
        <w:rPr>
          <w:rFonts w:ascii="Tahoma" w:hAnsi="Tahoma" w:cs="Tahoma"/>
          <w:sz w:val="22"/>
          <w:szCs w:val="22"/>
          <w:lang w:val="pl-PL"/>
        </w:rPr>
        <w:t>. Podmiotowe środki dowodowe składane są na wezwanie Zamawiającego, a nie wraz z ofertą</w:t>
      </w:r>
    </w:p>
    <w:p w14:paraId="2744CBF4" w14:textId="77777777" w:rsidR="00890DE4" w:rsidRPr="00716F88" w:rsidRDefault="00890DE4" w:rsidP="00CC5C71">
      <w:pPr>
        <w:shd w:val="clear" w:color="auto" w:fill="FFFFFF"/>
        <w:ind w:right="40"/>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716F88" w:rsidRPr="00716F88" w14:paraId="616A46EF" w14:textId="77777777" w:rsidTr="009D7887">
        <w:tc>
          <w:tcPr>
            <w:tcW w:w="10443" w:type="dxa"/>
            <w:shd w:val="clear" w:color="auto" w:fill="FFFFFF" w:themeFill="background1"/>
          </w:tcPr>
          <w:p w14:paraId="6358D182" w14:textId="7FE6D16D" w:rsidR="00890DE4" w:rsidRPr="00716F88" w:rsidRDefault="00716F88" w:rsidP="00890DE4">
            <w:pPr>
              <w:pStyle w:val="Nagwek1"/>
              <w:rPr>
                <w:rFonts w:ascii="Tahoma" w:hAnsi="Tahoma" w:cs="Tahoma"/>
                <w:sz w:val="22"/>
                <w:szCs w:val="22"/>
              </w:rPr>
            </w:pPr>
            <w:bookmarkStart w:id="23" w:name="_Hlk124853122"/>
            <w:r>
              <w:rPr>
                <w:rFonts w:ascii="Tahoma" w:hAnsi="Tahoma" w:cs="Tahoma"/>
                <w:sz w:val="22"/>
                <w:szCs w:val="22"/>
              </w:rPr>
              <w:t>W</w:t>
            </w:r>
            <w:r w:rsidRPr="00716F88">
              <w:rPr>
                <w:rFonts w:ascii="Tahoma" w:hAnsi="Tahoma" w:cs="Tahoma"/>
                <w:sz w:val="22"/>
                <w:szCs w:val="22"/>
              </w:rPr>
              <w:t xml:space="preserve">ykaz podmiotowych środków dowodowych w celu potwierdzenia braku podstaw wykluczenia wykonawcy z udziału w postępowaniu </w:t>
            </w:r>
          </w:p>
        </w:tc>
      </w:tr>
      <w:bookmarkEnd w:id="23"/>
    </w:tbl>
    <w:p w14:paraId="06CC62EA" w14:textId="77777777" w:rsidR="00890DE4" w:rsidRPr="00716F88" w:rsidRDefault="00890DE4" w:rsidP="00CC5C71">
      <w:pPr>
        <w:shd w:val="clear" w:color="auto" w:fill="FFFFFF"/>
        <w:ind w:right="40"/>
        <w:jc w:val="both"/>
        <w:rPr>
          <w:rFonts w:ascii="Tahoma" w:hAnsi="Tahoma" w:cs="Tahoma"/>
          <w:sz w:val="22"/>
          <w:szCs w:val="22"/>
        </w:rPr>
      </w:pPr>
    </w:p>
    <w:p w14:paraId="6AC673D4" w14:textId="720CC97D" w:rsidR="00890DE4" w:rsidRPr="00716F88" w:rsidRDefault="00890DE4" w:rsidP="002C03A3">
      <w:pPr>
        <w:pStyle w:val="Akapitzlist"/>
        <w:numPr>
          <w:ilvl w:val="3"/>
          <w:numId w:val="1"/>
        </w:numPr>
        <w:shd w:val="clear" w:color="auto" w:fill="FFFFFF"/>
        <w:ind w:left="284" w:right="40" w:hanging="284"/>
        <w:jc w:val="both"/>
        <w:rPr>
          <w:rFonts w:ascii="Tahoma" w:hAnsi="Tahoma" w:cs="Tahoma"/>
          <w:sz w:val="22"/>
          <w:szCs w:val="22"/>
        </w:rPr>
      </w:pPr>
      <w:r w:rsidRPr="00716F88">
        <w:rPr>
          <w:rFonts w:ascii="Tahoma" w:hAnsi="Tahoma" w:cs="Tahoma"/>
          <w:sz w:val="22"/>
          <w:szCs w:val="22"/>
          <w:lang w:val="pl-PL"/>
        </w:rPr>
        <w:t>W celu potwierdzenia braku podstaw wykluczenia wykonawcy z udziału w postępowaniu o udzielenie zamówienia publicznego, Zamawiający żąda następujących podmiotowych środków dowodowych</w:t>
      </w:r>
      <w:r w:rsidR="00E604F9" w:rsidRPr="00716F88">
        <w:rPr>
          <w:rFonts w:ascii="Tahoma" w:hAnsi="Tahoma" w:cs="Tahoma"/>
          <w:sz w:val="22"/>
          <w:szCs w:val="22"/>
          <w:lang w:val="pl-PL"/>
        </w:rPr>
        <w:t>:</w:t>
      </w:r>
    </w:p>
    <w:p w14:paraId="6626663E" w14:textId="3AD11ECD" w:rsidR="00E604F9" w:rsidRPr="00716F88" w:rsidRDefault="00E604F9" w:rsidP="00D92E20">
      <w:pPr>
        <w:pStyle w:val="Akapitzlist"/>
        <w:numPr>
          <w:ilvl w:val="1"/>
          <w:numId w:val="18"/>
        </w:numPr>
        <w:shd w:val="clear" w:color="auto" w:fill="FFFFFF"/>
        <w:ind w:left="851" w:right="40" w:hanging="567"/>
        <w:jc w:val="both"/>
        <w:rPr>
          <w:rFonts w:ascii="Tahoma" w:hAnsi="Tahoma" w:cs="Tahoma"/>
          <w:sz w:val="22"/>
          <w:szCs w:val="22"/>
        </w:rPr>
      </w:pPr>
      <w:r w:rsidRPr="00716F88">
        <w:rPr>
          <w:rFonts w:ascii="Tahoma" w:hAnsi="Tahoma" w:cs="Tahoma"/>
          <w:b/>
          <w:bCs/>
          <w:sz w:val="22"/>
          <w:szCs w:val="22"/>
        </w:rPr>
        <w:t>Informacji z Krajowego Rejestru Karnego</w:t>
      </w:r>
      <w:r w:rsidRPr="00716F88">
        <w:rPr>
          <w:rFonts w:ascii="Tahoma" w:hAnsi="Tahoma" w:cs="Tahoma"/>
          <w:sz w:val="22"/>
          <w:szCs w:val="22"/>
        </w:rPr>
        <w:t xml:space="preserve"> w zakresie:</w:t>
      </w:r>
    </w:p>
    <w:p w14:paraId="6F9ABC1D" w14:textId="7BAF2684" w:rsidR="00E604F9" w:rsidRPr="00716F88" w:rsidRDefault="00E604F9" w:rsidP="00E604F9">
      <w:pPr>
        <w:pStyle w:val="Akapitzlist"/>
        <w:numPr>
          <w:ilvl w:val="8"/>
          <w:numId w:val="1"/>
        </w:numPr>
        <w:shd w:val="clear" w:color="auto" w:fill="FFFFFF"/>
        <w:ind w:left="1276" w:right="40"/>
        <w:jc w:val="both"/>
        <w:rPr>
          <w:rFonts w:ascii="Tahoma" w:hAnsi="Tahoma" w:cs="Tahoma"/>
          <w:sz w:val="22"/>
          <w:szCs w:val="22"/>
        </w:rPr>
      </w:pPr>
      <w:r w:rsidRPr="00716F88">
        <w:rPr>
          <w:rFonts w:ascii="Tahoma" w:hAnsi="Tahoma" w:cs="Tahoma"/>
          <w:sz w:val="22"/>
          <w:szCs w:val="22"/>
          <w:lang w:val="pl-PL"/>
        </w:rPr>
        <w:t xml:space="preserve">Art. 108 ust. </w:t>
      </w:r>
      <w:r w:rsidR="00972FF8" w:rsidRPr="00716F88">
        <w:rPr>
          <w:rFonts w:ascii="Tahoma" w:hAnsi="Tahoma" w:cs="Tahoma"/>
          <w:sz w:val="22"/>
          <w:szCs w:val="22"/>
          <w:lang w:val="pl-PL"/>
        </w:rPr>
        <w:t xml:space="preserve">1 </w:t>
      </w:r>
      <w:r w:rsidRPr="00716F88">
        <w:rPr>
          <w:rFonts w:ascii="Tahoma" w:hAnsi="Tahoma" w:cs="Tahoma"/>
          <w:sz w:val="22"/>
          <w:szCs w:val="22"/>
          <w:lang w:val="pl-PL"/>
        </w:rPr>
        <w:t xml:space="preserve">pkt. 1 i 2 </w:t>
      </w:r>
      <w:proofErr w:type="spellStart"/>
      <w:r w:rsidRPr="00716F88">
        <w:rPr>
          <w:rFonts w:ascii="Tahoma" w:hAnsi="Tahoma" w:cs="Tahoma"/>
          <w:sz w:val="22"/>
          <w:szCs w:val="22"/>
          <w:lang w:val="pl-PL"/>
        </w:rPr>
        <w:t>Pzp</w:t>
      </w:r>
      <w:proofErr w:type="spellEnd"/>
      <w:r w:rsidRPr="00716F88">
        <w:rPr>
          <w:rFonts w:ascii="Tahoma" w:hAnsi="Tahoma" w:cs="Tahoma"/>
          <w:sz w:val="22"/>
          <w:szCs w:val="22"/>
          <w:lang w:val="pl-PL"/>
        </w:rPr>
        <w:t xml:space="preserve"> ,</w:t>
      </w:r>
      <w:r w:rsidR="002C320E" w:rsidRPr="002C320E">
        <w:rPr>
          <w:rFonts w:ascii="Tahoma" w:hAnsi="Tahoma" w:cs="Tahoma"/>
          <w:sz w:val="22"/>
          <w:szCs w:val="22"/>
          <w:lang w:val="pl-PL"/>
        </w:rPr>
        <w:t xml:space="preserve"> </w:t>
      </w:r>
      <w:r w:rsidR="002C320E">
        <w:rPr>
          <w:rFonts w:ascii="Tahoma" w:hAnsi="Tahoma" w:cs="Tahoma"/>
          <w:sz w:val="22"/>
          <w:szCs w:val="22"/>
          <w:lang w:val="pl-PL"/>
        </w:rPr>
        <w:t>(art. 108 ust 1 pkt. 2 dotyczy członków organu zarządzającego lub nadzorczego, wspólnika w spółce jawnej lub partnerskiej albo komplementariusza w spółce komandytowej lub komandytowo – akcyjnej lub prokurenta)</w:t>
      </w:r>
    </w:p>
    <w:p w14:paraId="127175D6" w14:textId="0C67CA21" w:rsidR="00E604F9" w:rsidRPr="00716F88" w:rsidRDefault="00E604F9" w:rsidP="00E604F9">
      <w:pPr>
        <w:pStyle w:val="Akapitzlist"/>
        <w:numPr>
          <w:ilvl w:val="8"/>
          <w:numId w:val="1"/>
        </w:numPr>
        <w:shd w:val="clear" w:color="auto" w:fill="FFFFFF"/>
        <w:ind w:left="1276" w:right="40"/>
        <w:jc w:val="both"/>
        <w:rPr>
          <w:rFonts w:ascii="Tahoma" w:hAnsi="Tahoma" w:cs="Tahoma"/>
          <w:sz w:val="22"/>
          <w:szCs w:val="22"/>
        </w:rPr>
      </w:pPr>
      <w:r w:rsidRPr="00716F88">
        <w:rPr>
          <w:rFonts w:ascii="Tahoma" w:hAnsi="Tahoma" w:cs="Tahoma"/>
          <w:sz w:val="22"/>
          <w:szCs w:val="22"/>
          <w:lang w:val="pl-PL"/>
        </w:rPr>
        <w:t xml:space="preserve">Art. 108 ust. 1 pkt. 4 </w:t>
      </w:r>
      <w:proofErr w:type="spellStart"/>
      <w:r w:rsidRPr="00716F88">
        <w:rPr>
          <w:rFonts w:ascii="Tahoma" w:hAnsi="Tahoma" w:cs="Tahoma"/>
          <w:sz w:val="22"/>
          <w:szCs w:val="22"/>
          <w:lang w:val="pl-PL"/>
        </w:rPr>
        <w:t>Pzp</w:t>
      </w:r>
      <w:proofErr w:type="spellEnd"/>
      <w:r w:rsidRPr="00716F88">
        <w:rPr>
          <w:rFonts w:ascii="Tahoma" w:hAnsi="Tahoma" w:cs="Tahoma"/>
          <w:sz w:val="22"/>
          <w:szCs w:val="22"/>
          <w:lang w:val="pl-PL"/>
        </w:rPr>
        <w:t>, dotyczącej orzeczenia zakazu ubiegania się o zamówieni</w:t>
      </w:r>
      <w:r w:rsidR="002C03A3" w:rsidRPr="00716F88">
        <w:rPr>
          <w:rFonts w:ascii="Tahoma" w:hAnsi="Tahoma" w:cs="Tahoma"/>
          <w:sz w:val="22"/>
          <w:szCs w:val="22"/>
          <w:lang w:val="pl-PL"/>
        </w:rPr>
        <w:t>e</w:t>
      </w:r>
      <w:r w:rsidRPr="00716F88">
        <w:rPr>
          <w:rFonts w:ascii="Tahoma" w:hAnsi="Tahoma" w:cs="Tahoma"/>
          <w:sz w:val="22"/>
          <w:szCs w:val="22"/>
          <w:lang w:val="pl-PL"/>
        </w:rPr>
        <w:t xml:space="preserve"> publiczne</w:t>
      </w:r>
      <w:r w:rsidR="002C03A3" w:rsidRPr="00716F88">
        <w:rPr>
          <w:rFonts w:ascii="Tahoma" w:hAnsi="Tahoma" w:cs="Tahoma"/>
          <w:sz w:val="22"/>
          <w:szCs w:val="22"/>
          <w:lang w:val="pl-PL"/>
        </w:rPr>
        <w:t xml:space="preserve"> tytułem środka karnego,</w:t>
      </w:r>
    </w:p>
    <w:p w14:paraId="44B5B905" w14:textId="1F65934A" w:rsidR="00890DE4" w:rsidRPr="00716F88" w:rsidRDefault="002C03A3" w:rsidP="002C03A3">
      <w:pPr>
        <w:shd w:val="clear" w:color="auto" w:fill="FFFFFF"/>
        <w:ind w:left="1200" w:right="40" w:hanging="284"/>
        <w:jc w:val="both"/>
        <w:rPr>
          <w:rFonts w:ascii="Tahoma" w:hAnsi="Tahoma" w:cs="Tahoma"/>
          <w:sz w:val="22"/>
          <w:szCs w:val="22"/>
        </w:rPr>
      </w:pPr>
      <w:r w:rsidRPr="00716F88">
        <w:rPr>
          <w:rFonts w:ascii="Tahoma" w:hAnsi="Tahoma" w:cs="Tahoma"/>
          <w:sz w:val="22"/>
          <w:szCs w:val="22"/>
        </w:rPr>
        <w:t>- sporządzonej nie wcześniej niż 6 miesięcy przed jej złożeniem</w:t>
      </w:r>
    </w:p>
    <w:p w14:paraId="16D04F55" w14:textId="349EA2AD" w:rsidR="002C03A3" w:rsidRPr="00716F88" w:rsidRDefault="002C03A3" w:rsidP="002C03A3">
      <w:pPr>
        <w:shd w:val="clear" w:color="auto" w:fill="FFFFFF"/>
        <w:ind w:left="426" w:right="40" w:hanging="709"/>
        <w:jc w:val="both"/>
        <w:rPr>
          <w:rFonts w:ascii="Tahoma" w:hAnsi="Tahoma" w:cs="Tahoma"/>
          <w:sz w:val="22"/>
          <w:szCs w:val="22"/>
        </w:rPr>
      </w:pPr>
      <w:r w:rsidRPr="00716F88">
        <w:rPr>
          <w:rFonts w:ascii="Tahoma" w:hAnsi="Tahoma" w:cs="Tahoma"/>
          <w:sz w:val="22"/>
          <w:szCs w:val="22"/>
        </w:rPr>
        <w:tab/>
        <w:t xml:space="preserve">1.2. </w:t>
      </w:r>
      <w:r w:rsidRPr="00716F88">
        <w:rPr>
          <w:rFonts w:ascii="Tahoma" w:hAnsi="Tahoma" w:cs="Tahoma"/>
          <w:b/>
          <w:bCs/>
          <w:sz w:val="22"/>
          <w:szCs w:val="22"/>
        </w:rPr>
        <w:t>Oświadczenie wykonawcy</w:t>
      </w:r>
      <w:r w:rsidRPr="00716F88">
        <w:rPr>
          <w:rFonts w:ascii="Tahoma" w:hAnsi="Tahoma" w:cs="Tahoma"/>
          <w:sz w:val="22"/>
          <w:szCs w:val="22"/>
        </w:rPr>
        <w:t xml:space="preserve">, w zakresie art. 108 ust 1 pkt. 5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o braku przynależności do tej samej grupy kapitałowej w rozumieniu ustawy z dnia 16 lutego 2007 r. o ochronie konkurencji i konsumentów (Dz. U. z 202</w:t>
      </w:r>
      <w:r w:rsidR="001307D5">
        <w:rPr>
          <w:rFonts w:ascii="Tahoma" w:hAnsi="Tahoma" w:cs="Tahoma"/>
          <w:sz w:val="22"/>
          <w:szCs w:val="22"/>
        </w:rPr>
        <w:t>4</w:t>
      </w:r>
      <w:r w:rsidRPr="00716F88">
        <w:rPr>
          <w:rFonts w:ascii="Tahoma" w:hAnsi="Tahoma" w:cs="Tahoma"/>
          <w:sz w:val="22"/>
          <w:szCs w:val="22"/>
        </w:rPr>
        <w:t xml:space="preserve">r. poz. </w:t>
      </w:r>
      <w:r w:rsidR="001307D5">
        <w:rPr>
          <w:rFonts w:ascii="Tahoma" w:hAnsi="Tahoma" w:cs="Tahoma"/>
          <w:sz w:val="22"/>
          <w:szCs w:val="22"/>
        </w:rPr>
        <w:t>594</w:t>
      </w:r>
      <w:r w:rsidR="00A95D22" w:rsidRPr="00716F88">
        <w:rPr>
          <w:rFonts w:ascii="Tahoma" w:hAnsi="Tahoma" w:cs="Tahoma"/>
          <w:sz w:val="22"/>
          <w:szCs w:val="22"/>
        </w:rPr>
        <w:t xml:space="preserve"> ze zm.</w:t>
      </w:r>
      <w:r w:rsidRPr="00716F88">
        <w:rPr>
          <w:rFonts w:ascii="Tahoma" w:hAnsi="Tahoma" w:cs="Tahoma"/>
          <w:sz w:val="22"/>
          <w:szCs w:val="22"/>
        </w:rPr>
        <w:t>)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6 do SWZ.</w:t>
      </w:r>
    </w:p>
    <w:p w14:paraId="0896079C" w14:textId="77777777" w:rsidR="002C03A3" w:rsidRPr="00716F88" w:rsidRDefault="002C03A3" w:rsidP="002C03A3">
      <w:pPr>
        <w:pStyle w:val="Akapitzlist"/>
        <w:ind w:left="426"/>
        <w:rPr>
          <w:rFonts w:ascii="Tahoma" w:hAnsi="Tahoma" w:cs="Tahoma"/>
          <w:sz w:val="22"/>
          <w:szCs w:val="22"/>
        </w:rPr>
      </w:pPr>
      <w:r w:rsidRPr="00716F88">
        <w:rPr>
          <w:rFonts w:ascii="Tahoma" w:hAnsi="Tahoma" w:cs="Tahoma"/>
          <w:sz w:val="22"/>
          <w:szCs w:val="22"/>
        </w:rPr>
        <w:t xml:space="preserve">1.3. </w:t>
      </w:r>
      <w:r w:rsidRPr="00716F88">
        <w:rPr>
          <w:rFonts w:ascii="Tahoma" w:hAnsi="Tahoma" w:cs="Tahoma"/>
          <w:b/>
          <w:bCs/>
          <w:sz w:val="22"/>
          <w:szCs w:val="22"/>
        </w:rPr>
        <w:t>Odpis lub informacja z Krajowego Rejestru Sądowego lub Centralnej Ewidencji i Informacji o Działalności Gospodarczej</w:t>
      </w:r>
      <w:r w:rsidRPr="00716F88">
        <w:rPr>
          <w:rFonts w:ascii="Tahoma" w:hAnsi="Tahoma" w:cs="Tahoma"/>
          <w:sz w:val="22"/>
          <w:szCs w:val="22"/>
        </w:rPr>
        <w:t xml:space="preserve">, w zakresie art. 109 ust. 1 pkt. 4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wystawiony nie wcześniej niż 3 miesiące przed jej złożeniem, jeżeli odrębne przepisy wymagają wpisu do rejestru lub ewidencji.  </w:t>
      </w:r>
    </w:p>
    <w:p w14:paraId="6E194439" w14:textId="77777777" w:rsidR="002C03A3" w:rsidRPr="00716F88" w:rsidRDefault="002C03A3" w:rsidP="002C03A3">
      <w:pPr>
        <w:shd w:val="clear" w:color="auto" w:fill="FFFFFF"/>
        <w:ind w:left="426" w:right="40"/>
        <w:jc w:val="both"/>
        <w:rPr>
          <w:rFonts w:ascii="Tahoma" w:hAnsi="Tahoma" w:cs="Tahoma"/>
          <w:sz w:val="22"/>
          <w:szCs w:val="22"/>
        </w:rPr>
      </w:pPr>
      <w:r w:rsidRPr="00716F88">
        <w:rPr>
          <w:rFonts w:ascii="Tahoma" w:hAnsi="Tahoma" w:cs="Tahoma"/>
          <w:sz w:val="22"/>
          <w:szCs w:val="22"/>
        </w:rPr>
        <w:t xml:space="preserve">1.4. </w:t>
      </w:r>
      <w:r w:rsidRPr="00716F88">
        <w:rPr>
          <w:rFonts w:ascii="Tahoma" w:hAnsi="Tahoma" w:cs="Tahoma"/>
          <w:b/>
          <w:bCs/>
          <w:sz w:val="22"/>
          <w:szCs w:val="22"/>
        </w:rPr>
        <w:t>oświadczenia wykonawcy o aktualności informacji</w:t>
      </w:r>
      <w:r w:rsidRPr="00716F88">
        <w:rPr>
          <w:rFonts w:ascii="Tahoma" w:hAnsi="Tahoma" w:cs="Tahoma"/>
          <w:sz w:val="22"/>
          <w:szCs w:val="22"/>
        </w:rPr>
        <w:t xml:space="preserve"> zawartych w oświadczeniu, o którym mowa w art. 125 ust. 1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 zakresie podstaw wykluczenia z postępowania wskazanych przez zamawiającego, o których mowa w: </w:t>
      </w:r>
    </w:p>
    <w:p w14:paraId="7547D354" w14:textId="77777777" w:rsidR="002C03A3" w:rsidRPr="00716F88" w:rsidRDefault="002C03A3" w:rsidP="002C03A3">
      <w:pPr>
        <w:shd w:val="clear" w:color="auto" w:fill="FFFFFF"/>
        <w:ind w:left="851" w:right="40"/>
        <w:jc w:val="both"/>
        <w:rPr>
          <w:rFonts w:ascii="Tahoma" w:hAnsi="Tahoma" w:cs="Tahoma"/>
          <w:sz w:val="22"/>
          <w:szCs w:val="22"/>
        </w:rPr>
      </w:pPr>
      <w:r w:rsidRPr="00716F88">
        <w:rPr>
          <w:rFonts w:ascii="Tahoma" w:hAnsi="Tahoma" w:cs="Tahoma"/>
          <w:sz w:val="22"/>
          <w:szCs w:val="22"/>
        </w:rPr>
        <w:t xml:space="preserve">a) art. 108 ust. 1 pkt 3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t>
      </w:r>
    </w:p>
    <w:p w14:paraId="472BC174" w14:textId="77777777" w:rsidR="002C03A3" w:rsidRPr="00716F88" w:rsidRDefault="002C03A3" w:rsidP="002C03A3">
      <w:pPr>
        <w:shd w:val="clear" w:color="auto" w:fill="FFFFFF"/>
        <w:ind w:left="851" w:right="40"/>
        <w:jc w:val="both"/>
        <w:rPr>
          <w:rFonts w:ascii="Tahoma" w:hAnsi="Tahoma" w:cs="Tahoma"/>
          <w:sz w:val="22"/>
          <w:szCs w:val="22"/>
        </w:rPr>
      </w:pPr>
      <w:r w:rsidRPr="00716F88">
        <w:rPr>
          <w:rFonts w:ascii="Tahoma" w:hAnsi="Tahoma" w:cs="Tahoma"/>
          <w:sz w:val="22"/>
          <w:szCs w:val="22"/>
        </w:rPr>
        <w:t xml:space="preserve">b) art. 108 ust. 1 pkt 4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dotyczących orzeczenia zakazu ubiegania się o zamówienie publiczne tytułem środka zapobiegawczego; </w:t>
      </w:r>
    </w:p>
    <w:p w14:paraId="1E8E14F4" w14:textId="77777777" w:rsidR="002C03A3" w:rsidRPr="00716F88" w:rsidRDefault="002C03A3" w:rsidP="002C03A3">
      <w:pPr>
        <w:shd w:val="clear" w:color="auto" w:fill="FFFFFF"/>
        <w:ind w:left="851" w:right="40"/>
        <w:jc w:val="both"/>
        <w:rPr>
          <w:rFonts w:ascii="Tahoma" w:hAnsi="Tahoma" w:cs="Tahoma"/>
          <w:sz w:val="22"/>
          <w:szCs w:val="22"/>
        </w:rPr>
      </w:pPr>
      <w:r w:rsidRPr="00716F88">
        <w:rPr>
          <w:rFonts w:ascii="Tahoma" w:hAnsi="Tahoma" w:cs="Tahoma"/>
          <w:sz w:val="22"/>
          <w:szCs w:val="22"/>
        </w:rPr>
        <w:t xml:space="preserve">c) art. 108 ust. 1 pkt 5 ustawy </w:t>
      </w:r>
      <w:proofErr w:type="spellStart"/>
      <w:r w:rsidRPr="00716F88">
        <w:rPr>
          <w:rFonts w:ascii="Tahoma" w:hAnsi="Tahoma" w:cs="Tahoma"/>
          <w:sz w:val="22"/>
          <w:szCs w:val="22"/>
        </w:rPr>
        <w:t>Pzp</w:t>
      </w:r>
      <w:proofErr w:type="spellEnd"/>
      <w:r w:rsidRPr="00716F88">
        <w:rPr>
          <w:rFonts w:ascii="Tahoma" w:hAnsi="Tahoma" w:cs="Tahoma"/>
          <w:sz w:val="22"/>
          <w:szCs w:val="22"/>
        </w:rPr>
        <w:t>., dotyczących zawarcia z innymi wykonawcami porozumienia mającego na celu zakłócenie konkurencji;</w:t>
      </w:r>
    </w:p>
    <w:p w14:paraId="17A9D2A3" w14:textId="5B6AA297" w:rsidR="002C03A3" w:rsidRPr="00716F88" w:rsidRDefault="002C03A3" w:rsidP="002C03A3">
      <w:pPr>
        <w:shd w:val="clear" w:color="auto" w:fill="FFFFFF"/>
        <w:ind w:left="851" w:right="40"/>
        <w:jc w:val="both"/>
        <w:rPr>
          <w:rFonts w:ascii="Tahoma" w:hAnsi="Tahoma" w:cs="Tahoma"/>
          <w:sz w:val="22"/>
          <w:szCs w:val="22"/>
        </w:rPr>
      </w:pPr>
      <w:r w:rsidRPr="00716F88">
        <w:rPr>
          <w:rFonts w:ascii="Tahoma" w:hAnsi="Tahoma" w:cs="Tahoma"/>
          <w:sz w:val="22"/>
          <w:szCs w:val="22"/>
        </w:rPr>
        <w:t xml:space="preserve">d) art. 108 ust. 1 pkt 6 ustawy </w:t>
      </w:r>
      <w:proofErr w:type="spellStart"/>
      <w:r w:rsidRPr="00716F88">
        <w:rPr>
          <w:rFonts w:ascii="Tahoma" w:hAnsi="Tahoma" w:cs="Tahoma"/>
          <w:sz w:val="22"/>
          <w:szCs w:val="22"/>
        </w:rPr>
        <w:t>Pzp</w:t>
      </w:r>
      <w:proofErr w:type="spellEnd"/>
      <w:r w:rsidRPr="00716F88">
        <w:rPr>
          <w:rFonts w:ascii="Tahoma" w:hAnsi="Tahoma" w:cs="Tahoma"/>
          <w:sz w:val="22"/>
          <w:szCs w:val="22"/>
        </w:rPr>
        <w:t>.</w:t>
      </w:r>
    </w:p>
    <w:p w14:paraId="690275A1" w14:textId="77777777" w:rsidR="002C03A3" w:rsidRPr="00716F88" w:rsidRDefault="002C03A3" w:rsidP="00CC5C71">
      <w:pPr>
        <w:shd w:val="clear" w:color="auto" w:fill="FFFFFF"/>
        <w:ind w:left="426" w:right="40"/>
        <w:jc w:val="both"/>
        <w:rPr>
          <w:rFonts w:ascii="Tahoma" w:hAnsi="Tahoma" w:cs="Tahoma"/>
          <w:b/>
          <w:bCs/>
          <w:sz w:val="22"/>
          <w:szCs w:val="22"/>
        </w:rPr>
      </w:pPr>
      <w:r w:rsidRPr="00716F88">
        <w:rPr>
          <w:rFonts w:ascii="Tahoma" w:hAnsi="Tahoma" w:cs="Tahoma"/>
          <w:b/>
          <w:bCs/>
          <w:sz w:val="22"/>
          <w:szCs w:val="22"/>
        </w:rPr>
        <w:t>Zamawiający zaleca wykorzystanie Załącznika nr 5 do SWZ.</w:t>
      </w:r>
    </w:p>
    <w:p w14:paraId="1E678718" w14:textId="77777777"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2. Jeżeli wykonawca ma siedzibę lub miejsce zamieszkania poza granicami Rzeczypospolitej Polskiej, zamiast:</w:t>
      </w:r>
    </w:p>
    <w:p w14:paraId="04B662E3" w14:textId="1C3C65BC"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2.1. informacji z Krajowego Rejestru Karnego, o której mowa w ust. 1 pkt 1.1.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DE15D8" w:rsidRPr="00716F88">
        <w:rPr>
          <w:rFonts w:ascii="Tahoma" w:hAnsi="Tahoma" w:cs="Tahoma"/>
          <w:sz w:val="22"/>
          <w:szCs w:val="22"/>
        </w:rPr>
        <w:t xml:space="preserve"> lub miejsce zamieszkania ma osoba, której dotyczy informacja albo dokument</w:t>
      </w:r>
      <w:r w:rsidRPr="00716F88">
        <w:rPr>
          <w:rFonts w:ascii="Tahoma" w:hAnsi="Tahoma" w:cs="Tahoma"/>
          <w:sz w:val="22"/>
          <w:szCs w:val="22"/>
        </w:rPr>
        <w:t>, w zakresie, o którym mowa w ust. 1 pkt 1.1.;</w:t>
      </w:r>
    </w:p>
    <w:p w14:paraId="63FC56A9" w14:textId="77777777"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2.2. odpisu albo informacji z Krajowego Rejestru Sądowego lub z Centralnej Ewidencji i Informacji o Działalności Gospodarczej, o których mowa w ust. 1 pkt 1.3.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2957413" w14:textId="77777777"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3. Dokument, o którym mowa w ust. 2 pkt 2.1., powinien być wystawiony nie wcześniej niż 6 miesięcy przed jego złożeniem. Dokument, o którym mowa w ust. 2 pkt 2.2. powinien być wystawiony nie wcześniej niż 3 miesiące przed ich złożeniem.</w:t>
      </w:r>
    </w:p>
    <w:p w14:paraId="1A92DF36" w14:textId="64155ED1"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4. Jeżeli w kraju, w którym Wykonawca ma siedzibę lub miejsce zamieszkania</w:t>
      </w:r>
      <w:r w:rsidR="00DE15D8" w:rsidRPr="00716F88">
        <w:rPr>
          <w:rFonts w:ascii="Tahoma" w:hAnsi="Tahoma" w:cs="Tahoma"/>
          <w:sz w:val="22"/>
          <w:szCs w:val="22"/>
        </w:rPr>
        <w:t xml:space="preserve"> lub miejsce zamieszkania ma osoba, której dokument dotyczy </w:t>
      </w:r>
      <w:r w:rsidRPr="00716F88">
        <w:rPr>
          <w:rFonts w:ascii="Tahoma" w:hAnsi="Tahoma" w:cs="Tahoma"/>
          <w:sz w:val="22"/>
          <w:szCs w:val="22"/>
        </w:rPr>
        <w:t xml:space="preserve">, nie wydaje się dokumentów, o których mowa w ust. 2, lub gdy dokumenty te nie odnoszą się do wszystkich przypadków, o których mowa w art. 108 ust. 1 pkt 1, 2 i 4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DE15D8" w:rsidRPr="00716F88">
        <w:rPr>
          <w:rFonts w:ascii="Tahoma" w:hAnsi="Tahoma" w:cs="Tahoma"/>
          <w:sz w:val="22"/>
          <w:szCs w:val="22"/>
        </w:rPr>
        <w:t xml:space="preserve">lub miejsce zamieszkania ma osoba, której dokument miał dotyczyć, </w:t>
      </w:r>
      <w:r w:rsidRPr="00716F88">
        <w:rPr>
          <w:rFonts w:ascii="Tahoma" w:hAnsi="Tahoma" w:cs="Tahoma"/>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DE15D8" w:rsidRPr="00716F88">
        <w:rPr>
          <w:rFonts w:ascii="Tahoma" w:hAnsi="Tahoma" w:cs="Tahoma"/>
          <w:sz w:val="22"/>
          <w:szCs w:val="22"/>
        </w:rPr>
        <w:t xml:space="preserve"> lub miejsce zamieszkania osoby, której dokument miał dotyczyć</w:t>
      </w:r>
      <w:r w:rsidRPr="00716F88">
        <w:rPr>
          <w:rFonts w:ascii="Tahoma" w:hAnsi="Tahoma" w:cs="Tahoma"/>
          <w:sz w:val="22"/>
          <w:szCs w:val="22"/>
        </w:rPr>
        <w:t>. Przepis ust. 3 stosuje się.</w:t>
      </w:r>
    </w:p>
    <w:p w14:paraId="2355E6A9" w14:textId="0F89DA16"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 xml:space="preserve">5. Zgodnie z art. 126 ust. 1 Ustawy </w:t>
      </w:r>
      <w:proofErr w:type="spellStart"/>
      <w:r w:rsidRPr="00716F88">
        <w:rPr>
          <w:rFonts w:ascii="Tahoma" w:hAnsi="Tahoma" w:cs="Tahoma"/>
          <w:sz w:val="22"/>
          <w:szCs w:val="22"/>
        </w:rPr>
        <w:t>Pzp</w:t>
      </w:r>
      <w:proofErr w:type="spellEnd"/>
      <w:r w:rsidRPr="00716F88">
        <w:rPr>
          <w:rFonts w:ascii="Tahoma" w:hAnsi="Tahoma" w:cs="Tahoma"/>
          <w:sz w:val="22"/>
          <w:szCs w:val="22"/>
        </w:rPr>
        <w:t>, Podmiotowe środki dowodowe składane są na wezwanie Zamawiającego, a nie wraz z ofertą.</w:t>
      </w:r>
    </w:p>
    <w:p w14:paraId="6ECC1637" w14:textId="267D3B96" w:rsidR="002C03A3" w:rsidRPr="00383861" w:rsidRDefault="002C03A3" w:rsidP="002C03A3">
      <w:pPr>
        <w:shd w:val="clear" w:color="auto" w:fill="FFFFFF"/>
        <w:ind w:right="40"/>
        <w:jc w:val="both"/>
        <w:rPr>
          <w:rFonts w:ascii="Tahoma" w:hAnsi="Tahoma" w:cs="Tahoma"/>
          <w:color w:val="00B050"/>
          <w:sz w:val="22"/>
          <w:szCs w:val="22"/>
        </w:rPr>
      </w:pPr>
    </w:p>
    <w:tbl>
      <w:tblPr>
        <w:tblStyle w:val="Tabela-Siatka"/>
        <w:tblW w:w="10443" w:type="dxa"/>
        <w:tblLayout w:type="fixed"/>
        <w:tblLook w:val="0020" w:firstRow="1" w:lastRow="0" w:firstColumn="0" w:lastColumn="0" w:noHBand="0" w:noVBand="0"/>
      </w:tblPr>
      <w:tblGrid>
        <w:gridCol w:w="10443"/>
      </w:tblGrid>
      <w:tr w:rsidR="00EE58F1" w:rsidRPr="00716F88" w14:paraId="0262A048" w14:textId="77777777" w:rsidTr="00E914C7">
        <w:tc>
          <w:tcPr>
            <w:tcW w:w="10443" w:type="dxa"/>
          </w:tcPr>
          <w:p w14:paraId="1D2DD575" w14:textId="7C916460" w:rsidR="00EE58F1" w:rsidRPr="00716F88" w:rsidRDefault="00716F88" w:rsidP="00EE58F1">
            <w:pPr>
              <w:pStyle w:val="Nagwek1"/>
              <w:rPr>
                <w:rFonts w:ascii="Tahoma" w:hAnsi="Tahoma" w:cs="Tahoma"/>
                <w:sz w:val="22"/>
                <w:szCs w:val="22"/>
              </w:rPr>
            </w:pPr>
            <w:r w:rsidRPr="00716F88">
              <w:rPr>
                <w:rFonts w:ascii="Tahoma" w:hAnsi="Tahoma" w:cs="Tahoma"/>
                <w:sz w:val="22"/>
                <w:szCs w:val="22"/>
              </w:rPr>
              <w:t xml:space="preserve">Informacja o przedmiotowych środkach dowodowych </w:t>
            </w:r>
          </w:p>
        </w:tc>
      </w:tr>
    </w:tbl>
    <w:p w14:paraId="2D63A9DB" w14:textId="77777777" w:rsidR="002C03A3" w:rsidRPr="00716F88" w:rsidRDefault="002C03A3" w:rsidP="002C03A3">
      <w:pPr>
        <w:shd w:val="clear" w:color="auto" w:fill="FFFFFF"/>
        <w:ind w:right="40"/>
        <w:jc w:val="both"/>
        <w:rPr>
          <w:rFonts w:ascii="Tahoma" w:hAnsi="Tahoma" w:cs="Tahoma"/>
          <w:sz w:val="22"/>
          <w:szCs w:val="22"/>
        </w:rPr>
      </w:pPr>
    </w:p>
    <w:bookmarkEnd w:id="22"/>
    <w:p w14:paraId="50FCE84C" w14:textId="491E2D21" w:rsidR="00650BE2" w:rsidRPr="00716F88" w:rsidRDefault="00EE58F1" w:rsidP="00E72E12">
      <w:pPr>
        <w:shd w:val="clear" w:color="auto" w:fill="FFFFFF"/>
        <w:ind w:right="40"/>
        <w:jc w:val="both"/>
        <w:rPr>
          <w:rFonts w:ascii="Tahoma" w:hAnsi="Tahoma" w:cs="Tahoma"/>
          <w:sz w:val="22"/>
          <w:szCs w:val="22"/>
        </w:rPr>
      </w:pPr>
      <w:r w:rsidRPr="00716F88">
        <w:rPr>
          <w:rFonts w:ascii="Tahoma" w:hAnsi="Tahoma" w:cs="Tahoma"/>
          <w:sz w:val="22"/>
          <w:szCs w:val="22"/>
        </w:rPr>
        <w:t>Zamawiający nie żąda złożenia przedmiotowych środków dowodowych</w:t>
      </w:r>
    </w:p>
    <w:p w14:paraId="57C3C9C8" w14:textId="77777777" w:rsidR="00E72E12" w:rsidRPr="00716F88" w:rsidRDefault="00E72E12" w:rsidP="00E72E12">
      <w:pPr>
        <w:shd w:val="clear" w:color="auto" w:fill="FFFFFF"/>
        <w:ind w:right="40"/>
        <w:jc w:val="both"/>
        <w:rPr>
          <w:rFonts w:ascii="Tahoma" w:hAnsi="Tahoma" w:cs="Tahoma"/>
          <w:sz w:val="22"/>
          <w:szCs w:val="22"/>
        </w:rPr>
      </w:pPr>
    </w:p>
    <w:tbl>
      <w:tblPr>
        <w:tblW w:w="10487" w:type="dxa"/>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0487"/>
      </w:tblGrid>
      <w:tr w:rsidR="00716F88" w:rsidRPr="00716F88" w14:paraId="742483CE" w14:textId="77777777" w:rsidTr="009D7887">
        <w:tc>
          <w:tcPr>
            <w:tcW w:w="10487"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16894E3" w14:textId="2FBAD7D2" w:rsidR="00650BE2" w:rsidRPr="00716F88" w:rsidRDefault="009D7887" w:rsidP="009D7887">
            <w:pPr>
              <w:pStyle w:val="Nagwek1"/>
              <w:rPr>
                <w:rFonts w:ascii="Tahoma" w:eastAsia="Trebuchet MS" w:hAnsi="Tahoma" w:cs="Tahoma"/>
                <w:sz w:val="22"/>
                <w:szCs w:val="22"/>
              </w:rPr>
            </w:pPr>
            <w:r w:rsidRPr="00716F88">
              <w:rPr>
                <w:rFonts w:ascii="Tahoma" w:eastAsia="Trebuchet MS" w:hAnsi="Tahoma" w:cs="Tahoma"/>
                <w:sz w:val="22"/>
                <w:szCs w:val="22"/>
              </w:rPr>
              <w:t xml:space="preserve">POLEGANIE NA ZASOBACH INNYCH PODMIOTÓW </w:t>
            </w:r>
          </w:p>
        </w:tc>
      </w:tr>
    </w:tbl>
    <w:p w14:paraId="37E170A5" w14:textId="77777777" w:rsidR="00650BE2" w:rsidRPr="00716F88" w:rsidRDefault="00650BE2" w:rsidP="00650BE2">
      <w:pPr>
        <w:pStyle w:val="Default"/>
        <w:widowControl w:val="0"/>
        <w:spacing w:after="120"/>
        <w:jc w:val="both"/>
        <w:rPr>
          <w:rFonts w:ascii="Times New Roman" w:eastAsia="Trebuchet MS" w:hAnsi="Times New Roman" w:cs="Times New Roman"/>
          <w:color w:val="auto"/>
          <w:spacing w:val="-1"/>
          <w:sz w:val="22"/>
          <w:szCs w:val="22"/>
        </w:rPr>
      </w:pPr>
    </w:p>
    <w:p w14:paraId="5EAB38B1"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9AAB477" w14:textId="741196CB"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 xml:space="preserve">W odniesieniu do warunków dotyczących doświadczenia Wykonawcy mogą polegać na zdolnościach podmiotów udostępniających zasoby, jeśli podmioty te wykonają </w:t>
      </w:r>
      <w:r w:rsidR="002B0685" w:rsidRPr="00716F88">
        <w:rPr>
          <w:rFonts w:ascii="Tahoma" w:hAnsi="Tahoma" w:cs="Tahoma"/>
          <w:sz w:val="22"/>
          <w:szCs w:val="22"/>
          <w:lang w:val="pl-PL"/>
        </w:rPr>
        <w:t>usługi</w:t>
      </w:r>
      <w:r w:rsidRPr="00716F88">
        <w:rPr>
          <w:rFonts w:ascii="Tahoma" w:hAnsi="Tahoma" w:cs="Tahoma"/>
          <w:sz w:val="22"/>
          <w:szCs w:val="22"/>
        </w:rPr>
        <w:t>, do realizacji których te zdolności są wymagane.</w:t>
      </w:r>
    </w:p>
    <w:p w14:paraId="54DA3516"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233707F"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6F9A5F"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681E702"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880FEC" w14:textId="77777777" w:rsidR="00650BE2" w:rsidRPr="00716F88" w:rsidRDefault="00650BE2" w:rsidP="00D92E20">
      <w:pPr>
        <w:pStyle w:val="Akapitzlist"/>
        <w:widowControl w:val="0"/>
        <w:numPr>
          <w:ilvl w:val="0"/>
          <w:numId w:val="23"/>
        </w:numPr>
        <w:tabs>
          <w:tab w:val="clear" w:pos="0"/>
          <w:tab w:val="left" w:pos="284"/>
        </w:tabs>
        <w:suppressAutoHyphens w:val="0"/>
        <w:ind w:left="284" w:hanging="284"/>
        <w:jc w:val="both"/>
        <w:textAlignment w:val="baseline"/>
        <w:rPr>
          <w:rFonts w:ascii="Tahoma" w:hAnsi="Tahoma" w:cs="Tahoma"/>
          <w:b/>
          <w:bCs/>
          <w:sz w:val="22"/>
          <w:szCs w:val="22"/>
        </w:rPr>
      </w:pPr>
      <w:r w:rsidRPr="00716F88">
        <w:rPr>
          <w:rFonts w:ascii="Tahoma" w:hAnsi="Tahoma" w:cs="Tahoma"/>
          <w:sz w:val="22"/>
          <w:szCs w:val="22"/>
        </w:rPr>
        <w:t xml:space="preserve">Zgodnie z art. 125 ust. 5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Wykonawca, w przypadku polegania na zdolnościach lub sytuacji podmiotów udostępniających zasoby, przedstawia, wraz z oświadczeniem, o którym mowa w art. 125 ust. 1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6CC17396" w14:textId="4F6692A7" w:rsidR="00BF333F" w:rsidRPr="00716F88" w:rsidRDefault="00650BE2" w:rsidP="00BF333F">
      <w:pPr>
        <w:pStyle w:val="Akapitzlist"/>
        <w:widowControl w:val="0"/>
        <w:numPr>
          <w:ilvl w:val="0"/>
          <w:numId w:val="23"/>
        </w:numPr>
        <w:tabs>
          <w:tab w:val="clear" w:pos="0"/>
          <w:tab w:val="left" w:pos="284"/>
        </w:tabs>
        <w:suppressAutoHyphens w:val="0"/>
        <w:ind w:left="284" w:hanging="284"/>
        <w:jc w:val="both"/>
        <w:textAlignment w:val="baseline"/>
        <w:rPr>
          <w:rFonts w:ascii="Tahoma" w:hAnsi="Tahoma" w:cs="Tahoma"/>
          <w:b/>
          <w:bCs/>
          <w:sz w:val="22"/>
          <w:szCs w:val="22"/>
        </w:rPr>
      </w:pPr>
      <w:r w:rsidRPr="00716F88">
        <w:rPr>
          <w:rFonts w:ascii="Tahoma" w:hAnsi="Tahoma" w:cs="Tahoma"/>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2BC44B21" w14:textId="77777777" w:rsidR="00650BE2" w:rsidRPr="002F5D6F" w:rsidRDefault="00650BE2" w:rsidP="00650BE2">
      <w:pPr>
        <w:pStyle w:val="Default"/>
        <w:widowControl w:val="0"/>
        <w:spacing w:after="120" w:line="276" w:lineRule="auto"/>
        <w:jc w:val="both"/>
        <w:rPr>
          <w:sz w:val="22"/>
          <w:szCs w:val="22"/>
        </w:rPr>
      </w:pPr>
    </w:p>
    <w:tbl>
      <w:tblPr>
        <w:tblW w:w="10345" w:type="dxa"/>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0345"/>
      </w:tblGrid>
      <w:tr w:rsidR="00716F88" w:rsidRPr="00716F88" w14:paraId="510706EA" w14:textId="77777777" w:rsidTr="009D7887">
        <w:tc>
          <w:tcPr>
            <w:tcW w:w="1034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4830296" w14:textId="07E9E6BE" w:rsidR="00650BE2" w:rsidRPr="00716F88" w:rsidRDefault="009D7887" w:rsidP="00E72E12">
            <w:pPr>
              <w:pStyle w:val="Nagwek1"/>
              <w:rPr>
                <w:rFonts w:ascii="Tahoma" w:eastAsia="Trebuchet MS" w:hAnsi="Tahoma" w:cs="Tahoma"/>
              </w:rPr>
            </w:pPr>
            <w:r w:rsidRPr="00716F88">
              <w:rPr>
                <w:rFonts w:ascii="Tahoma" w:eastAsia="Trebuchet MS" w:hAnsi="Tahoma" w:cs="Tahoma"/>
              </w:rPr>
              <w:t xml:space="preserve"> </w:t>
            </w:r>
            <w:r w:rsidR="001A6C02">
              <w:rPr>
                <w:rFonts w:ascii="Tahoma" w:eastAsia="Trebuchet MS" w:hAnsi="Tahoma" w:cs="Tahoma"/>
              </w:rPr>
              <w:t>I</w:t>
            </w:r>
            <w:r w:rsidR="00716F88" w:rsidRPr="00716F88">
              <w:rPr>
                <w:rFonts w:ascii="Tahoma" w:eastAsia="Trebuchet MS" w:hAnsi="Tahoma" w:cs="Tahoma"/>
              </w:rPr>
              <w:t xml:space="preserve">nformacje dla wykonawców wspólnie ubiegających się o udzielenie  zamówienia </w:t>
            </w:r>
          </w:p>
        </w:tc>
      </w:tr>
    </w:tbl>
    <w:p w14:paraId="15A1115B" w14:textId="77777777" w:rsidR="00650BE2" w:rsidRPr="00716F88" w:rsidRDefault="00650BE2" w:rsidP="00650BE2">
      <w:pPr>
        <w:pStyle w:val="Default"/>
        <w:widowControl w:val="0"/>
        <w:spacing w:after="120" w:line="276" w:lineRule="auto"/>
        <w:jc w:val="both"/>
        <w:rPr>
          <w:color w:val="auto"/>
          <w:sz w:val="22"/>
          <w:szCs w:val="22"/>
        </w:rPr>
      </w:pPr>
    </w:p>
    <w:p w14:paraId="5F239B6F" w14:textId="77777777" w:rsidR="00650BE2" w:rsidRPr="00716F88" w:rsidRDefault="00650BE2" w:rsidP="00D92E20">
      <w:pPr>
        <w:pStyle w:val="Akapitzlist"/>
        <w:numPr>
          <w:ilvl w:val="0"/>
          <w:numId w:val="24"/>
        </w:numPr>
        <w:tabs>
          <w:tab w:val="clear" w:pos="0"/>
          <w:tab w:val="num"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40EE72F" w14:textId="77777777" w:rsidR="00650BE2" w:rsidRPr="00716F88" w:rsidRDefault="00650BE2" w:rsidP="00D92E20">
      <w:pPr>
        <w:pStyle w:val="Akapitzlist"/>
        <w:numPr>
          <w:ilvl w:val="0"/>
          <w:numId w:val="24"/>
        </w:numPr>
        <w:tabs>
          <w:tab w:val="clear" w:pos="0"/>
          <w:tab w:val="num"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 xml:space="preserve">W przypadku wspólnego ubiegania się o zamówienie przez Wykonawców, oświadczenie, o którym mowa w art. 125 ust. 1 </w:t>
      </w:r>
      <w:proofErr w:type="spellStart"/>
      <w:r w:rsidRPr="00716F88">
        <w:rPr>
          <w:rFonts w:ascii="Tahoma" w:hAnsi="Tahoma" w:cs="Tahoma"/>
          <w:sz w:val="22"/>
          <w:szCs w:val="22"/>
        </w:rPr>
        <w:t>Pzp</w:t>
      </w:r>
      <w:proofErr w:type="spellEnd"/>
      <w:r w:rsidRPr="00716F88">
        <w:rPr>
          <w:rFonts w:ascii="Tahoma" w:hAnsi="Tahoma" w:cs="Tahoma"/>
          <w:sz w:val="22"/>
          <w:szCs w:val="22"/>
        </w:rPr>
        <w:t>,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7AC7EB8F" w14:textId="3C03221E" w:rsidR="00650BE2" w:rsidRPr="00716F88" w:rsidRDefault="00650BE2" w:rsidP="00D92E20">
      <w:pPr>
        <w:pStyle w:val="Akapitzlist"/>
        <w:numPr>
          <w:ilvl w:val="0"/>
          <w:numId w:val="24"/>
        </w:numPr>
        <w:tabs>
          <w:tab w:val="clear" w:pos="0"/>
          <w:tab w:val="num"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 xml:space="preserve">W odniesieniu do warunków dotyczących doświadczenia Wykonawcy wspólnie ubiegający się o udzielenie zamówienia mogą polegać na zdolnościach tych z Wykonawców, którzy wykonają </w:t>
      </w:r>
      <w:r w:rsidR="009D7887" w:rsidRPr="00716F88">
        <w:rPr>
          <w:rFonts w:ascii="Tahoma" w:hAnsi="Tahoma" w:cs="Tahoma"/>
          <w:sz w:val="22"/>
          <w:szCs w:val="22"/>
          <w:lang w:val="pl-PL"/>
        </w:rPr>
        <w:t>usługi</w:t>
      </w:r>
      <w:r w:rsidRPr="00716F88">
        <w:rPr>
          <w:rFonts w:ascii="Tahoma" w:hAnsi="Tahoma" w:cs="Tahoma"/>
          <w:sz w:val="22"/>
          <w:szCs w:val="22"/>
        </w:rPr>
        <w:t xml:space="preserve">, do realizacji których te zdolności są wymagane. W takim przypadku Wykonawcy wspólnie ubiegający się o udzielenie zamówienia dołączają do oferty oświadczenie, z którego wynika, które </w:t>
      </w:r>
      <w:r w:rsidR="009D7887" w:rsidRPr="00716F88">
        <w:rPr>
          <w:rFonts w:ascii="Tahoma" w:hAnsi="Tahoma" w:cs="Tahoma"/>
          <w:sz w:val="22"/>
          <w:szCs w:val="22"/>
          <w:lang w:val="pl-PL"/>
        </w:rPr>
        <w:t>usługi</w:t>
      </w:r>
      <w:r w:rsidRPr="00716F88">
        <w:rPr>
          <w:rFonts w:ascii="Tahoma" w:hAnsi="Tahoma" w:cs="Tahoma"/>
          <w:sz w:val="22"/>
          <w:szCs w:val="22"/>
        </w:rPr>
        <w:t xml:space="preserve"> wykonają poszczególni Wykonawcy.</w:t>
      </w:r>
    </w:p>
    <w:p w14:paraId="62A4C5F5" w14:textId="77777777" w:rsidR="00650BE2" w:rsidRPr="00716F88" w:rsidRDefault="00650BE2" w:rsidP="00D92E20">
      <w:pPr>
        <w:pStyle w:val="Akapitzlist"/>
        <w:widowControl w:val="0"/>
        <w:numPr>
          <w:ilvl w:val="0"/>
          <w:numId w:val="24"/>
        </w:numPr>
        <w:tabs>
          <w:tab w:val="clear" w:pos="0"/>
          <w:tab w:val="num"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Oświadczenia i dokumenty potwierdzające brak podstaw do wykluczenia z postępowania składa każdy z Wykonawców wspólnie ubiegających się o zamówienie.</w:t>
      </w:r>
    </w:p>
    <w:p w14:paraId="664B2F54" w14:textId="77777777" w:rsidR="00650BE2" w:rsidRPr="00716F88" w:rsidRDefault="00650BE2" w:rsidP="00650BE2">
      <w:pPr>
        <w:spacing w:after="120" w:line="276" w:lineRule="auto"/>
        <w:ind w:right="102"/>
        <w:jc w:val="both"/>
        <w:rPr>
          <w:rFonts w:ascii="Arial" w:hAnsi="Arial"/>
          <w:sz w:val="22"/>
          <w:szCs w:val="22"/>
        </w:rPr>
      </w:pPr>
    </w:p>
    <w:tbl>
      <w:tblPr>
        <w:tblW w:w="10345" w:type="dxa"/>
        <w:tblLayout w:type="fixed"/>
        <w:tblCellMar>
          <w:top w:w="55" w:type="dxa"/>
          <w:left w:w="55" w:type="dxa"/>
          <w:bottom w:w="55" w:type="dxa"/>
          <w:right w:w="55" w:type="dxa"/>
        </w:tblCellMar>
        <w:tblLook w:val="0000" w:firstRow="0" w:lastRow="0" w:firstColumn="0" w:lastColumn="0" w:noHBand="0" w:noVBand="0"/>
      </w:tblPr>
      <w:tblGrid>
        <w:gridCol w:w="10345"/>
      </w:tblGrid>
      <w:tr w:rsidR="00716F88" w:rsidRPr="00716F88" w14:paraId="20790BCA" w14:textId="77777777" w:rsidTr="00CB23E7">
        <w:tc>
          <w:tcPr>
            <w:tcW w:w="1034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D6395DC" w14:textId="6ED6C88E" w:rsidR="00650BE2" w:rsidRPr="001A6C02" w:rsidRDefault="00716F88" w:rsidP="001A6C02">
            <w:pPr>
              <w:pStyle w:val="Nagwek1"/>
              <w:rPr>
                <w:rFonts w:ascii="Tahoma" w:hAnsi="Tahoma" w:cs="Tahoma"/>
              </w:rPr>
            </w:pPr>
            <w:r w:rsidRPr="001A6C02">
              <w:rPr>
                <w:rFonts w:ascii="Tahoma" w:hAnsi="Tahoma" w:cs="Tahoma"/>
              </w:rPr>
              <w:t xml:space="preserve">Wezwanie do złożenia podmiotowych środków dowodowych oraz informacje o uprzedniej ocenie ofert, zgodnie z art. 139 </w:t>
            </w:r>
            <w:proofErr w:type="spellStart"/>
            <w:r w:rsidRPr="001A6C02">
              <w:rPr>
                <w:rFonts w:ascii="Tahoma" w:hAnsi="Tahoma" w:cs="Tahoma"/>
              </w:rPr>
              <w:t>pzp</w:t>
            </w:r>
            <w:proofErr w:type="spellEnd"/>
            <w:r w:rsidRPr="001A6C02">
              <w:rPr>
                <w:rFonts w:ascii="Tahoma" w:hAnsi="Tahoma" w:cs="Tahoma"/>
              </w:rPr>
              <w:t>.</w:t>
            </w:r>
          </w:p>
        </w:tc>
      </w:tr>
    </w:tbl>
    <w:p w14:paraId="5EC60964" w14:textId="77777777" w:rsidR="00650BE2" w:rsidRPr="00716F88" w:rsidRDefault="00650BE2" w:rsidP="00650BE2">
      <w:pPr>
        <w:spacing w:after="120" w:line="276" w:lineRule="auto"/>
        <w:ind w:right="102"/>
        <w:jc w:val="both"/>
        <w:rPr>
          <w:rFonts w:ascii="Arial" w:hAnsi="Arial"/>
          <w:sz w:val="22"/>
          <w:szCs w:val="22"/>
        </w:rPr>
      </w:pPr>
    </w:p>
    <w:p w14:paraId="6E632654" w14:textId="77777777"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rPr>
        <w:t>Z</w:t>
      </w:r>
      <w:r w:rsidRPr="00716F88">
        <w:rPr>
          <w:rFonts w:ascii="Tahoma" w:hAnsi="Tahoma" w:cs="Tahoma"/>
          <w:sz w:val="22"/>
          <w:szCs w:val="22"/>
          <w:lang w:eastAsia="pl-PL"/>
        </w:rPr>
        <w:t xml:space="preserve">amawiający nie wzywa do złożenia podmiotowych środków dowodowych, jeżeli: </w:t>
      </w:r>
    </w:p>
    <w:p w14:paraId="6CC25F05" w14:textId="77777777" w:rsidR="00650BE2" w:rsidRPr="00716F88" w:rsidRDefault="00650BE2" w:rsidP="00D92E20">
      <w:pPr>
        <w:numPr>
          <w:ilvl w:val="1"/>
          <w:numId w:val="26"/>
        </w:numPr>
        <w:tabs>
          <w:tab w:val="left" w:pos="709"/>
        </w:tabs>
        <w:suppressAutoHyphens w:val="0"/>
        <w:autoSpaceDE w:val="0"/>
        <w:autoSpaceDN w:val="0"/>
        <w:adjustRightInd w:val="0"/>
        <w:ind w:left="709" w:hanging="425"/>
        <w:jc w:val="both"/>
        <w:rPr>
          <w:rFonts w:ascii="Tahoma" w:hAnsi="Tahoma" w:cs="Tahoma"/>
          <w:sz w:val="22"/>
          <w:szCs w:val="22"/>
          <w:lang w:eastAsia="pl-PL"/>
        </w:rPr>
      </w:pPr>
      <w:r w:rsidRPr="00716F88">
        <w:rPr>
          <w:rFonts w:ascii="Tahoma" w:hAnsi="Tahoma" w:cs="Tahoma"/>
          <w:sz w:val="22"/>
          <w:szCs w:val="22"/>
          <w:lang w:eastAsia="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w:t>
      </w:r>
    </w:p>
    <w:p w14:paraId="77C4426B" w14:textId="77777777" w:rsidR="00650BE2" w:rsidRPr="00716F88" w:rsidRDefault="00650BE2" w:rsidP="00D92E20">
      <w:pPr>
        <w:numPr>
          <w:ilvl w:val="1"/>
          <w:numId w:val="26"/>
        </w:numPr>
        <w:tabs>
          <w:tab w:val="left" w:pos="709"/>
        </w:tabs>
        <w:suppressAutoHyphens w:val="0"/>
        <w:autoSpaceDE w:val="0"/>
        <w:autoSpaceDN w:val="0"/>
        <w:adjustRightInd w:val="0"/>
        <w:ind w:left="709" w:hanging="425"/>
        <w:jc w:val="both"/>
        <w:rPr>
          <w:rFonts w:ascii="Tahoma" w:hAnsi="Tahoma" w:cs="Tahoma"/>
          <w:sz w:val="22"/>
          <w:szCs w:val="22"/>
          <w:lang w:eastAsia="pl-PL"/>
        </w:rPr>
      </w:pPr>
      <w:r w:rsidRPr="00716F88">
        <w:rPr>
          <w:rFonts w:ascii="Tahoma" w:hAnsi="Tahoma" w:cs="Tahoma"/>
          <w:sz w:val="22"/>
          <w:szCs w:val="22"/>
          <w:lang w:eastAsia="pl-PL"/>
        </w:rPr>
        <w:t xml:space="preserve">podmiotowym środkiem dowodowym jest oświadczenie, którego treść odpowiada zakresowi oświadczenia, o którym mowa w art. 125 ust. 1 </w:t>
      </w:r>
      <w:proofErr w:type="spellStart"/>
      <w:r w:rsidRPr="00716F88">
        <w:rPr>
          <w:rFonts w:ascii="Tahoma" w:hAnsi="Tahoma" w:cs="Tahoma"/>
          <w:sz w:val="22"/>
          <w:szCs w:val="22"/>
          <w:lang w:eastAsia="pl-PL"/>
        </w:rPr>
        <w:t>Pzp</w:t>
      </w:r>
      <w:proofErr w:type="spellEnd"/>
      <w:r w:rsidRPr="00716F88">
        <w:rPr>
          <w:rFonts w:ascii="Tahoma" w:hAnsi="Tahoma" w:cs="Tahoma"/>
          <w:sz w:val="22"/>
          <w:szCs w:val="22"/>
          <w:lang w:eastAsia="pl-PL"/>
        </w:rPr>
        <w:t xml:space="preserve">. </w:t>
      </w:r>
    </w:p>
    <w:p w14:paraId="3F34E999" w14:textId="77777777"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rPr>
        <w:t>W</w:t>
      </w:r>
      <w:r w:rsidRPr="00716F88">
        <w:rPr>
          <w:rFonts w:ascii="Tahoma" w:hAnsi="Tahoma" w:cs="Tahoma"/>
          <w:sz w:val="22"/>
          <w:szCs w:val="22"/>
          <w:lang w:eastAsia="pl-PL"/>
        </w:rPr>
        <w:t>ykonawca nie jest zobowiązany do złożenia podmiotowych środków dowodowych, które Zamawiający posiada, jeżeli Wykonawca wskaże te środki oraz potwierdzi ich prawidłowość i aktualność.</w:t>
      </w:r>
    </w:p>
    <w:p w14:paraId="6BF26D9E" w14:textId="31287F7B"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lang w:eastAsia="pl-PL"/>
        </w:rPr>
        <w:t xml:space="preserve">Zamawiający </w:t>
      </w:r>
      <w:r w:rsidR="00BF333F" w:rsidRPr="00716F88">
        <w:rPr>
          <w:rFonts w:ascii="Tahoma" w:hAnsi="Tahoma" w:cs="Tahoma"/>
          <w:sz w:val="22"/>
          <w:szCs w:val="22"/>
          <w:lang w:eastAsia="pl-PL"/>
        </w:rPr>
        <w:t xml:space="preserve">zgodnie z art. 139 ust. </w:t>
      </w:r>
      <w:proofErr w:type="spellStart"/>
      <w:r w:rsidR="00BF333F" w:rsidRPr="00716F88">
        <w:rPr>
          <w:rFonts w:ascii="Tahoma" w:hAnsi="Tahoma" w:cs="Tahoma"/>
          <w:sz w:val="22"/>
          <w:szCs w:val="22"/>
          <w:lang w:eastAsia="pl-PL"/>
        </w:rPr>
        <w:t>Pzp</w:t>
      </w:r>
      <w:proofErr w:type="spellEnd"/>
      <w:r w:rsidR="00BF333F" w:rsidRPr="00716F88">
        <w:rPr>
          <w:rFonts w:ascii="Tahoma" w:hAnsi="Tahoma" w:cs="Tahoma"/>
          <w:sz w:val="22"/>
          <w:szCs w:val="22"/>
          <w:lang w:eastAsia="pl-PL"/>
        </w:rPr>
        <w:t xml:space="preserve"> </w:t>
      </w:r>
      <w:r w:rsidRPr="00716F88">
        <w:rPr>
          <w:rFonts w:ascii="Tahoma" w:hAnsi="Tahoma" w:cs="Tahoma"/>
          <w:sz w:val="22"/>
          <w:szCs w:val="22"/>
          <w:lang w:eastAsia="pl-PL"/>
        </w:rPr>
        <w:t xml:space="preserve">najpierw dokona badania i oceny ofert, a następnie dokona kwalifikacji podmiotowej Wykonawcy, którego oferta została najwyżej oceniona, w zakresie braku podstaw wykluczenia oraz spełniania warunków udziału w postępowaniu. </w:t>
      </w:r>
    </w:p>
    <w:p w14:paraId="4E643AD6" w14:textId="77777777"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lang w:eastAsia="pl-PL"/>
        </w:rPr>
        <w:t xml:space="preserve">Jeżeli wobec Wykonawcy, o którym mowa w ust. 3, zachodzą podstawy wykluczenia, Wykonawca ten nie spełnia warunków udziału w postępowaniu, nie składa podmiotowych środków dowodowych lub oświadczenia, o którym mowa w art. 125 ust. 1 </w:t>
      </w:r>
      <w:proofErr w:type="spellStart"/>
      <w:r w:rsidRPr="00716F88">
        <w:rPr>
          <w:rFonts w:ascii="Tahoma" w:hAnsi="Tahoma" w:cs="Tahoma"/>
          <w:sz w:val="22"/>
          <w:szCs w:val="22"/>
          <w:lang w:eastAsia="pl-PL"/>
        </w:rPr>
        <w:t>Pzp</w:t>
      </w:r>
      <w:proofErr w:type="spellEnd"/>
      <w:r w:rsidRPr="00716F88">
        <w:rPr>
          <w:rFonts w:ascii="Tahoma" w:hAnsi="Tahoma" w:cs="Tahoma"/>
          <w:sz w:val="22"/>
          <w:szCs w:val="22"/>
          <w:lang w:eastAsia="pl-PL"/>
        </w:rPr>
        <w:t xml:space="preserve">,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76320811" w14:textId="77777777"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lang w:eastAsia="pl-PL"/>
        </w:rPr>
        <w:t>Zamawiający kontynuuje procedurę ponownego badania i oceny ofert, o której mowa w ust. 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45CAD88F" w14:textId="77777777" w:rsidR="00C5749F" w:rsidRPr="00716F88" w:rsidRDefault="00C5749F" w:rsidP="00E72E12">
      <w:pPr>
        <w:suppressAutoHyphens w:val="0"/>
        <w:jc w:val="both"/>
        <w:rPr>
          <w:rFonts w:ascii="Tahoma" w:hAnsi="Tahoma" w:cs="Tahoma"/>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716F88" w:rsidRPr="00716F88" w14:paraId="02AD3A7C" w14:textId="77777777" w:rsidTr="00CB23E7">
        <w:tc>
          <w:tcPr>
            <w:tcW w:w="10336" w:type="dxa"/>
            <w:shd w:val="clear" w:color="auto" w:fill="FFFFFF" w:themeFill="background1"/>
          </w:tcPr>
          <w:p w14:paraId="0DE3B6E8" w14:textId="77777777" w:rsidR="0081585C" w:rsidRPr="00716F88" w:rsidRDefault="0081585C" w:rsidP="0080194B">
            <w:pPr>
              <w:jc w:val="both"/>
              <w:rPr>
                <w:rFonts w:ascii="Tahoma" w:hAnsi="Tahoma" w:cs="Tahoma"/>
                <w:sz w:val="16"/>
                <w:szCs w:val="16"/>
              </w:rPr>
            </w:pPr>
            <w:bookmarkStart w:id="24" w:name="_Hlk85714124"/>
          </w:p>
          <w:p w14:paraId="73ECA351" w14:textId="4F386C74" w:rsidR="0081585C" w:rsidRPr="00716F88" w:rsidRDefault="00716F88" w:rsidP="00D92E20">
            <w:pPr>
              <w:pStyle w:val="Nagwek1"/>
              <w:numPr>
                <w:ilvl w:val="0"/>
                <w:numId w:val="28"/>
              </w:numPr>
              <w:shd w:val="clear" w:color="auto" w:fill="FFFFFF" w:themeFill="background1"/>
              <w:rPr>
                <w:rFonts w:ascii="Tahoma" w:hAnsi="Tahoma" w:cs="Tahoma"/>
              </w:rPr>
            </w:pPr>
            <w:r>
              <w:rPr>
                <w:rFonts w:ascii="Tahoma" w:hAnsi="Tahoma" w:cs="Tahoma"/>
              </w:rPr>
              <w:t>I</w:t>
            </w:r>
            <w:r w:rsidRPr="00716F88">
              <w:rPr>
                <w:rFonts w:ascii="Tahoma" w:hAnsi="Tahoma" w:cs="Tahoma"/>
              </w:rPr>
              <w:t>nformacja o środkach komunikacji elektronicznej, przy użyciu których zamawiający będzie komunikował się z wykonawcami, oraz informacje o wymaganiach technicznych i organizacyjnych sporz</w:t>
            </w:r>
            <w:r>
              <w:rPr>
                <w:rFonts w:ascii="Tahoma" w:hAnsi="Tahoma" w:cs="Tahoma"/>
              </w:rPr>
              <w:t>ą</w:t>
            </w:r>
            <w:r w:rsidRPr="00716F88">
              <w:rPr>
                <w:rFonts w:ascii="Tahoma" w:hAnsi="Tahoma" w:cs="Tahoma"/>
              </w:rPr>
              <w:t xml:space="preserve">dzania, wysyłania i odbierania korespondencji elektronicznej </w:t>
            </w:r>
          </w:p>
          <w:p w14:paraId="58424DBD" w14:textId="77777777" w:rsidR="0081585C" w:rsidRPr="00716F88" w:rsidRDefault="0081585C" w:rsidP="0080194B">
            <w:pPr>
              <w:jc w:val="both"/>
              <w:rPr>
                <w:rFonts w:ascii="Tahoma" w:hAnsi="Tahoma" w:cs="Tahoma"/>
                <w:sz w:val="16"/>
                <w:szCs w:val="16"/>
              </w:rPr>
            </w:pPr>
          </w:p>
        </w:tc>
      </w:tr>
      <w:bookmarkEnd w:id="24"/>
    </w:tbl>
    <w:p w14:paraId="5FC73B93" w14:textId="77777777" w:rsidR="0052528D" w:rsidRPr="00716F88" w:rsidRDefault="0052528D" w:rsidP="0052528D">
      <w:pPr>
        <w:pStyle w:val="Default"/>
        <w:rPr>
          <w:color w:val="auto"/>
        </w:rPr>
      </w:pPr>
    </w:p>
    <w:p w14:paraId="794560CC" w14:textId="5FFC105B" w:rsidR="0052528D" w:rsidRPr="00716F88" w:rsidRDefault="0052528D" w:rsidP="00CB23E7">
      <w:pPr>
        <w:pStyle w:val="Default"/>
        <w:spacing w:after="53"/>
        <w:jc w:val="both"/>
        <w:rPr>
          <w:rFonts w:ascii="Tahoma" w:hAnsi="Tahoma" w:cs="Tahoma"/>
          <w:color w:val="auto"/>
          <w:sz w:val="22"/>
          <w:szCs w:val="22"/>
        </w:rPr>
      </w:pPr>
      <w:r w:rsidRPr="00716F88">
        <w:rPr>
          <w:color w:val="auto"/>
          <w:sz w:val="22"/>
          <w:szCs w:val="22"/>
        </w:rPr>
        <w:t xml:space="preserve">1. </w:t>
      </w:r>
      <w:r w:rsidRPr="00716F88">
        <w:rPr>
          <w:rFonts w:ascii="Tahoma" w:hAnsi="Tahoma" w:cs="Tahoma"/>
          <w:color w:val="auto"/>
          <w:sz w:val="22"/>
          <w:szCs w:val="22"/>
        </w:rPr>
        <w:t xml:space="preserve">W niniejszym postępowaniu komunikacja Zamawiającego z Wykonawcami odbywa się przy użyciu środków komunikacji elektronicznej, za pośrednictwem Platformy zakupowej, działającej pod adresem: </w:t>
      </w:r>
      <w:hyperlink r:id="rId17" w:history="1">
        <w:r w:rsidR="00D2155B" w:rsidRPr="00716F88">
          <w:rPr>
            <w:rStyle w:val="Hipercze"/>
            <w:rFonts w:ascii="Tahoma" w:hAnsi="Tahoma" w:cs="Tahoma"/>
            <w:color w:val="auto"/>
            <w:sz w:val="22"/>
            <w:szCs w:val="22"/>
          </w:rPr>
          <w:t>https://platformazakupowa.pl/pn/sapo_wronki</w:t>
        </w:r>
      </w:hyperlink>
      <w:r w:rsidR="00D2155B" w:rsidRPr="00716F88">
        <w:rPr>
          <w:rFonts w:ascii="Tahoma" w:hAnsi="Tahoma" w:cs="Tahoma"/>
          <w:color w:val="auto"/>
          <w:sz w:val="22"/>
          <w:szCs w:val="22"/>
        </w:rPr>
        <w:t xml:space="preserve"> </w:t>
      </w:r>
    </w:p>
    <w:p w14:paraId="759F6F9C"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 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 </w:t>
      </w:r>
    </w:p>
    <w:p w14:paraId="0089BD78"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3. Występuje limit objętości plików lub spakowanych folderów w zakresie całej oferty do ilości 10 plików lub spakowanych folderów przy maksymalnej wielkości 150 MB. </w:t>
      </w:r>
    </w:p>
    <w:p w14:paraId="3F365992"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4. Postępowanie o udzielenie zamówienia prowadzi się w języku polskim. </w:t>
      </w:r>
    </w:p>
    <w:p w14:paraId="2316F9A1"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5. Zamawiający nie ponosi odpowiedzialności z tytułu nieotrzymania przez Wykonawcę informacji związanych z prowadzonym postępowaniem, w przypadku wskazania przez Wykonawcę w ofercie np. błędnego adresu poczty elektronicznej. </w:t>
      </w:r>
    </w:p>
    <w:p w14:paraId="43734E49"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6. Szczegółowe informacje dotyczące sposobu komunikowania się Zamawiającego z Wykonawcami zawarte są w „Instrukcji dla Wykonawców platformazakupowa.pl” oraz „Regulamin platformazakupowa.pl dla Użytkowników (Wykonawców)”. </w:t>
      </w:r>
    </w:p>
    <w:p w14:paraId="398F1439" w14:textId="77777777" w:rsidR="0052528D" w:rsidRPr="00716F88" w:rsidRDefault="0052528D"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7.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w:t>
      </w:r>
    </w:p>
    <w:p w14:paraId="4CBE29A8" w14:textId="77777777" w:rsidR="00F33065" w:rsidRPr="00F33065" w:rsidRDefault="00F33065" w:rsidP="00DE569C">
      <w:pPr>
        <w:suppressAutoHyphens w:val="0"/>
        <w:jc w:val="both"/>
        <w:rPr>
          <w:rFonts w:ascii="Tahoma" w:hAnsi="Tahoma" w:cs="Tahoma"/>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716F88" w:rsidRPr="00716F88" w14:paraId="46B0439F" w14:textId="77777777" w:rsidTr="00CB23E7">
        <w:tc>
          <w:tcPr>
            <w:tcW w:w="10344" w:type="dxa"/>
            <w:shd w:val="clear" w:color="auto" w:fill="FFFFFF" w:themeFill="background1"/>
          </w:tcPr>
          <w:p w14:paraId="3650ED98" w14:textId="77777777" w:rsidR="008647E0" w:rsidRPr="00716F88" w:rsidRDefault="008647E0" w:rsidP="004F03C8">
            <w:pPr>
              <w:jc w:val="both"/>
              <w:rPr>
                <w:rFonts w:ascii="Tahoma" w:hAnsi="Tahoma" w:cs="Tahoma"/>
                <w:sz w:val="16"/>
                <w:szCs w:val="16"/>
              </w:rPr>
            </w:pPr>
            <w:bookmarkStart w:id="25" w:name="_Hlk85712485"/>
          </w:p>
          <w:p w14:paraId="0C9B444B" w14:textId="15E66957" w:rsidR="008647E0" w:rsidRPr="00716F88" w:rsidRDefault="00716F88" w:rsidP="0052528D">
            <w:pPr>
              <w:pStyle w:val="Nagwek1"/>
              <w:rPr>
                <w:rFonts w:ascii="Tahoma" w:hAnsi="Tahoma" w:cs="Tahoma"/>
                <w:sz w:val="22"/>
                <w:szCs w:val="22"/>
              </w:rPr>
            </w:pPr>
            <w:r>
              <w:rPr>
                <w:rFonts w:ascii="Tahoma" w:hAnsi="Tahoma" w:cs="Tahoma"/>
                <w:sz w:val="22"/>
                <w:szCs w:val="22"/>
              </w:rPr>
              <w:t>I</w:t>
            </w:r>
            <w:r w:rsidRPr="00716F88">
              <w:rPr>
                <w:rFonts w:ascii="Tahoma" w:hAnsi="Tahoma" w:cs="Tahoma"/>
                <w:sz w:val="22"/>
                <w:szCs w:val="22"/>
              </w:rPr>
              <w:t xml:space="preserve">nformacja o sposobie komunikowania się zamawiającego z wykonawcami w inny sposób niż przy użyciu środków komunikacji elektronicznej, w przypadku zaistnienia jednej z sytuacji określonych w art. 65 ust. 1, art. 66 i art. 69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t>
            </w:r>
          </w:p>
          <w:p w14:paraId="7835E572" w14:textId="35189F12" w:rsidR="0052528D" w:rsidRPr="00716F88" w:rsidRDefault="0052528D" w:rsidP="0052528D">
            <w:pPr>
              <w:jc w:val="both"/>
              <w:rPr>
                <w:rFonts w:ascii="Tahoma" w:hAnsi="Tahoma" w:cs="Tahoma"/>
                <w:sz w:val="16"/>
                <w:szCs w:val="16"/>
              </w:rPr>
            </w:pPr>
          </w:p>
        </w:tc>
      </w:tr>
      <w:bookmarkEnd w:id="25"/>
    </w:tbl>
    <w:p w14:paraId="731EF251" w14:textId="77777777" w:rsidR="00007B0B" w:rsidRPr="00716F88" w:rsidRDefault="00007B0B">
      <w:pPr>
        <w:jc w:val="both"/>
        <w:rPr>
          <w:rFonts w:ascii="Tahoma" w:hAnsi="Tahoma" w:cs="Tahoma"/>
          <w:sz w:val="22"/>
          <w:szCs w:val="22"/>
        </w:rPr>
      </w:pPr>
    </w:p>
    <w:p w14:paraId="57B0DEFE" w14:textId="0F95111F" w:rsidR="0052528D" w:rsidRPr="00716F88" w:rsidRDefault="0052528D" w:rsidP="00CB23E7">
      <w:pPr>
        <w:pStyle w:val="Tekstpodstawowy2"/>
        <w:suppressAutoHyphens w:val="0"/>
        <w:spacing w:after="0" w:line="240" w:lineRule="auto"/>
        <w:jc w:val="both"/>
        <w:rPr>
          <w:rFonts w:ascii="Tahoma" w:hAnsi="Tahoma" w:cs="Tahoma"/>
          <w:sz w:val="22"/>
          <w:szCs w:val="22"/>
          <w:lang w:val="pl-PL"/>
        </w:rPr>
      </w:pPr>
      <w:r w:rsidRPr="00716F88">
        <w:rPr>
          <w:rFonts w:ascii="Tahoma" w:hAnsi="Tahoma" w:cs="Tahoma"/>
          <w:sz w:val="22"/>
          <w:szCs w:val="22"/>
          <w:lang w:val="pl-PL"/>
        </w:rPr>
        <w:t xml:space="preserve">Zamawiający </w:t>
      </w:r>
      <w:r w:rsidRPr="00716F88">
        <w:rPr>
          <w:rFonts w:ascii="Tahoma" w:hAnsi="Tahoma" w:cs="Tahoma"/>
          <w:b/>
          <w:bCs/>
          <w:sz w:val="22"/>
          <w:szCs w:val="22"/>
          <w:lang w:val="pl-PL"/>
        </w:rPr>
        <w:t>nie przewiduje</w:t>
      </w:r>
      <w:r w:rsidRPr="00716F88">
        <w:rPr>
          <w:rFonts w:ascii="Tahoma" w:hAnsi="Tahoma" w:cs="Tahoma"/>
          <w:sz w:val="22"/>
          <w:szCs w:val="22"/>
          <w:lang w:val="pl-PL"/>
        </w:rPr>
        <w:t xml:space="preserve"> innego sposobu komunikowania się Zamawiającego z Wykonawcami, niż te opisane w Rozdziale X</w:t>
      </w:r>
      <w:r w:rsidR="00CB23E7" w:rsidRPr="00716F88">
        <w:rPr>
          <w:rFonts w:ascii="Tahoma" w:hAnsi="Tahoma" w:cs="Tahoma"/>
          <w:sz w:val="22"/>
          <w:szCs w:val="22"/>
          <w:lang w:val="pl-PL"/>
        </w:rPr>
        <w:t>VI</w:t>
      </w:r>
      <w:r w:rsidRPr="00716F88">
        <w:rPr>
          <w:rFonts w:ascii="Tahoma" w:hAnsi="Tahoma" w:cs="Tahoma"/>
          <w:sz w:val="22"/>
          <w:szCs w:val="22"/>
          <w:lang w:val="pl-PL"/>
        </w:rPr>
        <w:t xml:space="preserve"> Specyfikacji.</w:t>
      </w:r>
    </w:p>
    <w:p w14:paraId="4AFF0630" w14:textId="349D415F" w:rsidR="0052528D" w:rsidRPr="00716F88" w:rsidRDefault="0052528D" w:rsidP="0052528D">
      <w:pPr>
        <w:pStyle w:val="Tekstpodstawowy2"/>
        <w:suppressAutoHyphens w:val="0"/>
        <w:spacing w:after="0" w:line="240" w:lineRule="auto"/>
        <w:ind w:left="426"/>
        <w:jc w:val="both"/>
        <w:rPr>
          <w:rFonts w:ascii="Tahoma" w:hAnsi="Tahoma" w:cs="Tahoma"/>
          <w:sz w:val="22"/>
          <w:szCs w:val="22"/>
          <w:lang w:val="pl-PL"/>
        </w:rPr>
      </w:pPr>
    </w:p>
    <w:tbl>
      <w:tblPr>
        <w:tblStyle w:val="Tabela-Siatka"/>
        <w:tblW w:w="0" w:type="auto"/>
        <w:tblLook w:val="04A0" w:firstRow="1" w:lastRow="0" w:firstColumn="1" w:lastColumn="0" w:noHBand="0" w:noVBand="1"/>
      </w:tblPr>
      <w:tblGrid>
        <w:gridCol w:w="10336"/>
      </w:tblGrid>
      <w:tr w:rsidR="00716F88" w:rsidRPr="00716F88" w14:paraId="46446731" w14:textId="77777777" w:rsidTr="00E914C7">
        <w:tc>
          <w:tcPr>
            <w:tcW w:w="10344" w:type="dxa"/>
          </w:tcPr>
          <w:p w14:paraId="3056DD02" w14:textId="77777777" w:rsidR="0052528D" w:rsidRPr="00716F88" w:rsidRDefault="0052528D" w:rsidP="00E914C7">
            <w:pPr>
              <w:jc w:val="both"/>
              <w:rPr>
                <w:rFonts w:ascii="Tahoma" w:hAnsi="Tahoma" w:cs="Tahoma"/>
                <w:sz w:val="16"/>
                <w:szCs w:val="16"/>
              </w:rPr>
            </w:pPr>
          </w:p>
          <w:p w14:paraId="0F694FB9" w14:textId="3FD95A24" w:rsidR="0052528D" w:rsidRPr="00716F88" w:rsidRDefault="00716F88" w:rsidP="00791268">
            <w:pPr>
              <w:pStyle w:val="Nagwek1"/>
              <w:tabs>
                <w:tab w:val="clear" w:pos="680"/>
                <w:tab w:val="num" w:pos="1014"/>
              </w:tabs>
              <w:ind w:left="873"/>
              <w:rPr>
                <w:rFonts w:ascii="Tahoma" w:hAnsi="Tahoma" w:cs="Tahoma"/>
                <w:sz w:val="22"/>
                <w:szCs w:val="22"/>
              </w:rPr>
            </w:pPr>
            <w:r>
              <w:rPr>
                <w:rFonts w:ascii="Tahoma" w:hAnsi="Tahoma" w:cs="Tahoma"/>
                <w:sz w:val="22"/>
                <w:szCs w:val="22"/>
              </w:rPr>
              <w:t>W</w:t>
            </w:r>
            <w:r w:rsidRPr="00716F88">
              <w:rPr>
                <w:rFonts w:ascii="Tahoma" w:hAnsi="Tahoma" w:cs="Tahoma"/>
                <w:sz w:val="22"/>
                <w:szCs w:val="22"/>
              </w:rPr>
              <w:t xml:space="preserve">skazanie osób uprawnionych do komunikowania się z wykonawcami  </w:t>
            </w:r>
          </w:p>
          <w:p w14:paraId="5624364F" w14:textId="77777777" w:rsidR="0052528D" w:rsidRPr="00716F88" w:rsidRDefault="0052528D" w:rsidP="00E914C7">
            <w:pPr>
              <w:jc w:val="both"/>
              <w:rPr>
                <w:rFonts w:ascii="Tahoma" w:hAnsi="Tahoma" w:cs="Tahoma"/>
                <w:sz w:val="16"/>
                <w:szCs w:val="16"/>
              </w:rPr>
            </w:pPr>
          </w:p>
        </w:tc>
      </w:tr>
    </w:tbl>
    <w:p w14:paraId="1E226932" w14:textId="77777777" w:rsidR="00CB23E7" w:rsidRPr="00716F88" w:rsidRDefault="00CB23E7" w:rsidP="0052528D">
      <w:pPr>
        <w:pStyle w:val="Tekstpodstawowy2"/>
        <w:suppressAutoHyphens w:val="0"/>
        <w:spacing w:after="0" w:line="240" w:lineRule="auto"/>
        <w:ind w:left="426"/>
        <w:jc w:val="both"/>
        <w:rPr>
          <w:rFonts w:ascii="Tahoma" w:hAnsi="Tahoma" w:cs="Tahoma"/>
          <w:sz w:val="22"/>
          <w:szCs w:val="22"/>
          <w:lang w:val="pl-PL"/>
        </w:rPr>
      </w:pPr>
    </w:p>
    <w:p w14:paraId="4779A1BB" w14:textId="77777777" w:rsidR="0066699D" w:rsidRPr="0066699D" w:rsidRDefault="0066699D" w:rsidP="0066699D">
      <w:pPr>
        <w:numPr>
          <w:ilvl w:val="0"/>
          <w:numId w:val="39"/>
        </w:numPr>
        <w:tabs>
          <w:tab w:val="left" w:pos="851"/>
        </w:tabs>
        <w:suppressAutoHyphens w:val="0"/>
        <w:autoSpaceDE w:val="0"/>
        <w:autoSpaceDN w:val="0"/>
        <w:spacing w:after="120" w:line="276" w:lineRule="auto"/>
        <w:ind w:left="851" w:hanging="425"/>
        <w:textAlignment w:val="baseline"/>
        <w:rPr>
          <w:rFonts w:ascii="Tahoma" w:eastAsia="NSimSun" w:hAnsi="Tahoma" w:cs="Tahoma"/>
          <w:kern w:val="2"/>
          <w:sz w:val="22"/>
          <w:szCs w:val="22"/>
          <w:lang w:eastAsia="zh-CN" w:bidi="hi-IN"/>
        </w:rPr>
      </w:pPr>
      <w:r w:rsidRPr="0066699D">
        <w:rPr>
          <w:rFonts w:ascii="Tahoma" w:eastAsia="NSimSun" w:hAnsi="Tahoma" w:cs="Tahoma"/>
          <w:kern w:val="2"/>
          <w:sz w:val="22"/>
          <w:szCs w:val="22"/>
          <w:lang w:eastAsia="zh-CN" w:bidi="hi-IN"/>
        </w:rPr>
        <w:t>Osobami uprawnionymi do porozumiewania się z Wykonawcami są:</w:t>
      </w:r>
    </w:p>
    <w:p w14:paraId="203E5715" w14:textId="6287FE1E" w:rsidR="0066699D" w:rsidRPr="0066699D" w:rsidRDefault="0066699D" w:rsidP="0066699D">
      <w:pPr>
        <w:numPr>
          <w:ilvl w:val="0"/>
          <w:numId w:val="43"/>
        </w:numPr>
        <w:tabs>
          <w:tab w:val="left" w:pos="1276"/>
        </w:tabs>
        <w:suppressAutoHyphens w:val="0"/>
        <w:autoSpaceDE w:val="0"/>
        <w:autoSpaceDN w:val="0"/>
        <w:spacing w:after="120" w:line="276" w:lineRule="auto"/>
        <w:ind w:left="1276" w:hanging="425"/>
        <w:textAlignment w:val="baseline"/>
        <w:rPr>
          <w:rFonts w:ascii="Tahoma" w:eastAsia="NSimSun" w:hAnsi="Tahoma" w:cs="Tahoma"/>
          <w:kern w:val="2"/>
          <w:sz w:val="22"/>
          <w:szCs w:val="22"/>
          <w:lang w:eastAsia="zh-CN" w:bidi="hi-IN"/>
        </w:rPr>
      </w:pPr>
      <w:r w:rsidRPr="00716F88">
        <w:rPr>
          <w:rFonts w:ascii="Tahoma" w:eastAsia="NSimSun" w:hAnsi="Tahoma" w:cs="Tahoma"/>
          <w:kern w:val="2"/>
          <w:sz w:val="22"/>
          <w:szCs w:val="22"/>
          <w:lang w:eastAsia="zh-CN" w:bidi="hi-IN"/>
        </w:rPr>
        <w:t>Mariola Zastróżna-Prostak</w:t>
      </w:r>
    </w:p>
    <w:p w14:paraId="129F736F" w14:textId="1BD75A6C" w:rsidR="0066699D" w:rsidRPr="0066699D" w:rsidRDefault="0066699D" w:rsidP="0066699D">
      <w:pPr>
        <w:numPr>
          <w:ilvl w:val="0"/>
          <w:numId w:val="40"/>
        </w:numPr>
        <w:tabs>
          <w:tab w:val="left" w:pos="1701"/>
        </w:tabs>
        <w:suppressAutoHyphens w:val="0"/>
        <w:autoSpaceDE w:val="0"/>
        <w:autoSpaceDN w:val="0"/>
        <w:spacing w:after="120" w:line="276" w:lineRule="auto"/>
        <w:ind w:left="1701" w:hanging="425"/>
        <w:textAlignment w:val="baseline"/>
        <w:rPr>
          <w:rFonts w:ascii="Tahoma" w:eastAsia="NSimSun" w:hAnsi="Tahoma" w:cs="Tahoma"/>
          <w:kern w:val="2"/>
          <w:sz w:val="22"/>
          <w:szCs w:val="22"/>
          <w:lang w:eastAsia="zh-CN" w:bidi="hi-IN"/>
        </w:rPr>
      </w:pPr>
      <w:r w:rsidRPr="0066699D">
        <w:rPr>
          <w:rFonts w:ascii="Tahoma" w:eastAsia="NSimSun" w:hAnsi="Tahoma" w:cs="Tahoma"/>
          <w:kern w:val="2"/>
          <w:sz w:val="22"/>
          <w:szCs w:val="22"/>
          <w:lang w:eastAsia="zh-CN" w:bidi="hi-IN"/>
        </w:rPr>
        <w:t>e-mail:</w:t>
      </w:r>
      <w:r w:rsidR="00B8496B" w:rsidRPr="00716F88">
        <w:rPr>
          <w:rFonts w:ascii="Tahoma" w:eastAsia="NSimSun" w:hAnsi="Tahoma" w:cs="Tahoma"/>
          <w:kern w:val="2"/>
          <w:sz w:val="22"/>
          <w:szCs w:val="22"/>
          <w:lang w:eastAsia="zh-CN" w:bidi="hi-IN"/>
        </w:rPr>
        <w:t>m.prostak@sapo.wronki.pl</w:t>
      </w:r>
      <w:r w:rsidRPr="0066699D">
        <w:rPr>
          <w:rFonts w:ascii="Tahoma" w:eastAsia="NSimSun" w:hAnsi="Tahoma" w:cs="Tahoma"/>
          <w:kern w:val="2"/>
          <w:sz w:val="22"/>
          <w:szCs w:val="22"/>
          <w:lang w:eastAsia="zh-CN" w:bidi="hi-IN"/>
        </w:rPr>
        <w:t xml:space="preserve"> </w:t>
      </w:r>
    </w:p>
    <w:p w14:paraId="0A1C22A6" w14:textId="14CBFD52" w:rsidR="0066699D" w:rsidRPr="0066699D" w:rsidRDefault="0066699D" w:rsidP="0066699D">
      <w:pPr>
        <w:numPr>
          <w:ilvl w:val="0"/>
          <w:numId w:val="40"/>
        </w:numPr>
        <w:tabs>
          <w:tab w:val="left" w:pos="1701"/>
        </w:tabs>
        <w:suppressAutoHyphens w:val="0"/>
        <w:autoSpaceDE w:val="0"/>
        <w:autoSpaceDN w:val="0"/>
        <w:spacing w:after="120" w:line="276" w:lineRule="auto"/>
        <w:ind w:left="1701" w:hanging="425"/>
        <w:textAlignment w:val="baseline"/>
        <w:rPr>
          <w:rFonts w:ascii="Tahoma" w:eastAsia="NSimSun" w:hAnsi="Tahoma" w:cs="Tahoma"/>
          <w:kern w:val="2"/>
          <w:sz w:val="22"/>
          <w:szCs w:val="22"/>
          <w:lang w:eastAsia="zh-CN" w:bidi="hi-IN"/>
        </w:rPr>
      </w:pPr>
      <w:r w:rsidRPr="0066699D">
        <w:rPr>
          <w:rFonts w:ascii="Tahoma" w:eastAsia="NSimSun" w:hAnsi="Tahoma" w:cs="Tahoma"/>
          <w:kern w:val="2"/>
          <w:sz w:val="22"/>
          <w:szCs w:val="22"/>
          <w:lang w:eastAsia="zh-CN" w:bidi="hi-IN"/>
        </w:rPr>
        <w:t xml:space="preserve"> numer telefonu:</w:t>
      </w:r>
      <w:r w:rsidR="00B8496B" w:rsidRPr="00716F88">
        <w:rPr>
          <w:rFonts w:ascii="Tahoma" w:eastAsia="NSimSun" w:hAnsi="Tahoma" w:cs="Tahoma"/>
          <w:kern w:val="2"/>
          <w:sz w:val="22"/>
          <w:szCs w:val="22"/>
          <w:lang w:val="en-US" w:eastAsia="zh-CN" w:bidi="hi-IN"/>
        </w:rPr>
        <w:t xml:space="preserve"> 67 2540 218</w:t>
      </w:r>
    </w:p>
    <w:p w14:paraId="6E02CBB6" w14:textId="77777777" w:rsidR="0066699D" w:rsidRPr="0066699D" w:rsidRDefault="0066699D" w:rsidP="0066699D">
      <w:pPr>
        <w:numPr>
          <w:ilvl w:val="0"/>
          <w:numId w:val="39"/>
        </w:numPr>
        <w:tabs>
          <w:tab w:val="left" w:pos="851"/>
        </w:tabs>
        <w:suppressAutoHyphens w:val="0"/>
        <w:autoSpaceDE w:val="0"/>
        <w:autoSpaceDN w:val="0"/>
        <w:spacing w:after="120" w:line="276" w:lineRule="auto"/>
        <w:ind w:left="851" w:hanging="425"/>
        <w:textAlignment w:val="baseline"/>
        <w:rPr>
          <w:rFonts w:ascii="Tahoma" w:eastAsia="NSimSun" w:hAnsi="Tahoma" w:cs="Tahoma"/>
          <w:kern w:val="2"/>
          <w:sz w:val="22"/>
          <w:szCs w:val="22"/>
          <w:lang w:eastAsia="zh-CN" w:bidi="hi-IN"/>
        </w:rPr>
      </w:pPr>
      <w:r w:rsidRPr="0066699D">
        <w:rPr>
          <w:rFonts w:ascii="Tahoma" w:eastAsia="NSimSun" w:hAnsi="Tahoma" w:cs="Tahoma"/>
          <w:kern w:val="2"/>
          <w:sz w:val="22"/>
          <w:szCs w:val="22"/>
          <w:lang w:eastAsia="zh-CN" w:bidi="hi-IN"/>
        </w:rPr>
        <w:t xml:space="preserve">Komunikacja </w:t>
      </w:r>
      <w:r w:rsidRPr="0066699D">
        <w:rPr>
          <w:rFonts w:ascii="Tahoma" w:eastAsia="NSimSun" w:hAnsi="Tahoma" w:cs="Tahoma"/>
          <w:kern w:val="2"/>
          <w:sz w:val="22"/>
          <w:szCs w:val="22"/>
          <w:shd w:val="clear" w:color="auto" w:fill="FFFFFF"/>
          <w:lang w:eastAsia="zh-CN" w:bidi="hi-IN"/>
        </w:rPr>
        <w:t xml:space="preserve">ustna dopuszczalna jest w odniesieniu do informacji, które nie są istotne, w szczególności </w:t>
      </w:r>
      <w:r w:rsidRPr="0066699D">
        <w:rPr>
          <w:rFonts w:ascii="Tahoma" w:eastAsia="NSimSun" w:hAnsi="Tahoma" w:cs="Tahoma"/>
          <w:b/>
          <w:bCs/>
          <w:kern w:val="2"/>
          <w:sz w:val="22"/>
          <w:szCs w:val="22"/>
          <w:u w:val="single"/>
          <w:shd w:val="clear" w:color="auto" w:fill="FFFFFF"/>
          <w:lang w:eastAsia="zh-CN" w:bidi="hi-IN"/>
        </w:rPr>
        <w:t>nie dotyczą ogłoszenia o zamówieniu lub SWZ, ofert,</w:t>
      </w:r>
      <w:r w:rsidRPr="0066699D">
        <w:rPr>
          <w:rFonts w:ascii="Tahoma" w:eastAsia="NSimSun" w:hAnsi="Tahoma" w:cs="Tahoma"/>
          <w:kern w:val="2"/>
          <w:sz w:val="22"/>
          <w:szCs w:val="22"/>
          <w:shd w:val="clear" w:color="auto" w:fill="FFFFFF"/>
          <w:lang w:eastAsia="zh-CN" w:bidi="hi-IN"/>
        </w:rPr>
        <w:t xml:space="preserve"> o ile jej treść jest udokumentowana</w:t>
      </w:r>
      <w:r w:rsidRPr="0066699D">
        <w:rPr>
          <w:rFonts w:ascii="Tahoma" w:eastAsia="NSimSun" w:hAnsi="Tahoma" w:cs="Tahoma"/>
          <w:kern w:val="2"/>
          <w:sz w:val="22"/>
          <w:szCs w:val="22"/>
          <w:lang w:eastAsia="zh-CN" w:bidi="hi-IN"/>
        </w:rPr>
        <w:t>.</w:t>
      </w:r>
    </w:p>
    <w:p w14:paraId="3913CA56" w14:textId="77777777" w:rsidR="009F4206" w:rsidRPr="00716F88" w:rsidRDefault="009F4206" w:rsidP="009F4206">
      <w:pPr>
        <w:pStyle w:val="Tekstpodstawowy2"/>
        <w:suppressAutoHyphens w:val="0"/>
        <w:spacing w:after="0" w:line="240" w:lineRule="auto"/>
        <w:jc w:val="both"/>
        <w:rPr>
          <w:rFonts w:ascii="Tahoma" w:hAnsi="Tahoma" w:cs="Tahoma"/>
          <w:bCs/>
          <w:sz w:val="22"/>
          <w:szCs w:val="22"/>
          <w:lang w:val="pl-PL"/>
        </w:rPr>
      </w:pPr>
    </w:p>
    <w:tbl>
      <w:tblPr>
        <w:tblStyle w:val="Tabela-Siatka"/>
        <w:tblW w:w="0" w:type="auto"/>
        <w:tblLayout w:type="fixed"/>
        <w:tblLook w:val="0020" w:firstRow="1" w:lastRow="0" w:firstColumn="0" w:lastColumn="0" w:noHBand="0" w:noVBand="0"/>
      </w:tblPr>
      <w:tblGrid>
        <w:gridCol w:w="10443"/>
      </w:tblGrid>
      <w:tr w:rsidR="00D94C98" w:rsidRPr="00716F88" w14:paraId="03910BD5" w14:textId="77777777" w:rsidTr="009E3A90">
        <w:tc>
          <w:tcPr>
            <w:tcW w:w="10443" w:type="dxa"/>
          </w:tcPr>
          <w:p w14:paraId="056EB7E2" w14:textId="5F6601AA" w:rsidR="00D94C98" w:rsidRPr="00716F88" w:rsidRDefault="00716F88" w:rsidP="00CB23E7">
            <w:pPr>
              <w:pStyle w:val="Nagwek1"/>
              <w:rPr>
                <w:rFonts w:ascii="Tahoma" w:hAnsi="Tahoma" w:cs="Tahoma"/>
                <w:sz w:val="22"/>
                <w:szCs w:val="22"/>
              </w:rPr>
            </w:pPr>
            <w:r w:rsidRPr="00716F88">
              <w:rPr>
                <w:rFonts w:ascii="Tahoma" w:hAnsi="Tahoma" w:cs="Tahoma"/>
                <w:sz w:val="22"/>
                <w:szCs w:val="22"/>
              </w:rPr>
              <w:t xml:space="preserve">Opis sposobu przygotowania oferty </w:t>
            </w:r>
          </w:p>
        </w:tc>
      </w:tr>
    </w:tbl>
    <w:p w14:paraId="62F9C773" w14:textId="77777777" w:rsidR="001621A8" w:rsidRPr="00716F88" w:rsidRDefault="001621A8" w:rsidP="001621A8">
      <w:pPr>
        <w:pStyle w:val="Default"/>
        <w:rPr>
          <w:color w:val="auto"/>
        </w:rPr>
      </w:pPr>
    </w:p>
    <w:p w14:paraId="2365821D" w14:textId="38A8BB5B" w:rsidR="001621A8" w:rsidRPr="00716F88" w:rsidRDefault="001621A8" w:rsidP="00CB23E7">
      <w:pPr>
        <w:pStyle w:val="Default"/>
        <w:jc w:val="both"/>
        <w:rPr>
          <w:rFonts w:ascii="Tahoma" w:hAnsi="Tahoma" w:cs="Tahoma"/>
          <w:color w:val="auto"/>
          <w:sz w:val="22"/>
          <w:szCs w:val="22"/>
        </w:rPr>
      </w:pPr>
      <w:r w:rsidRPr="00716F88">
        <w:rPr>
          <w:b/>
          <w:bCs/>
          <w:color w:val="auto"/>
          <w:sz w:val="22"/>
          <w:szCs w:val="22"/>
        </w:rPr>
        <w:t xml:space="preserve">1. </w:t>
      </w:r>
      <w:r w:rsidRPr="00716F88">
        <w:rPr>
          <w:rFonts w:ascii="Tahoma" w:hAnsi="Tahoma" w:cs="Tahoma"/>
          <w:b/>
          <w:bCs/>
          <w:color w:val="auto"/>
          <w:sz w:val="22"/>
          <w:szCs w:val="22"/>
        </w:rPr>
        <w:t xml:space="preserve">Ofertę stanowią: </w:t>
      </w:r>
    </w:p>
    <w:p w14:paraId="083D4544"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1.1. Wypełniony i podpisany formularz oferty – </w:t>
      </w:r>
      <w:r w:rsidRPr="00716F88">
        <w:rPr>
          <w:rFonts w:ascii="Tahoma" w:hAnsi="Tahoma" w:cs="Tahoma"/>
          <w:b/>
          <w:bCs/>
          <w:color w:val="auto"/>
          <w:sz w:val="22"/>
          <w:szCs w:val="22"/>
        </w:rPr>
        <w:t>Załącznik nr 1 do SWZ</w:t>
      </w:r>
      <w:r w:rsidRPr="00716F88">
        <w:rPr>
          <w:rFonts w:ascii="Tahoma" w:hAnsi="Tahoma" w:cs="Tahoma"/>
          <w:color w:val="auto"/>
          <w:sz w:val="22"/>
          <w:szCs w:val="22"/>
        </w:rPr>
        <w:t xml:space="preserve">; </w:t>
      </w:r>
    </w:p>
    <w:p w14:paraId="3196F40E" w14:textId="5697A892"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1.2. oświadczenie, o niepodleganiu wykluczeniu oraz spełnianiu warunków udziału w postępowaniu,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(JEDZ) – </w:t>
      </w:r>
      <w:r w:rsidRPr="00716F88">
        <w:rPr>
          <w:rFonts w:ascii="Tahoma" w:hAnsi="Tahoma" w:cs="Tahoma"/>
          <w:b/>
          <w:bCs/>
          <w:color w:val="auto"/>
          <w:sz w:val="22"/>
          <w:szCs w:val="22"/>
        </w:rPr>
        <w:t xml:space="preserve">Załącznik nr </w:t>
      </w:r>
      <w:r w:rsidR="00CB23E7" w:rsidRPr="00716F88">
        <w:rPr>
          <w:rFonts w:ascii="Tahoma" w:hAnsi="Tahoma" w:cs="Tahoma"/>
          <w:b/>
          <w:bCs/>
          <w:color w:val="auto"/>
          <w:sz w:val="22"/>
          <w:szCs w:val="22"/>
        </w:rPr>
        <w:t>2</w:t>
      </w:r>
      <w:r w:rsidRPr="00716F88">
        <w:rPr>
          <w:rFonts w:ascii="Tahoma" w:hAnsi="Tahoma" w:cs="Tahoma"/>
          <w:b/>
          <w:bCs/>
          <w:color w:val="auto"/>
          <w:sz w:val="22"/>
          <w:szCs w:val="22"/>
        </w:rPr>
        <w:t xml:space="preserve"> do SWZ</w:t>
      </w:r>
      <w:r w:rsidRPr="00716F88">
        <w:rPr>
          <w:rFonts w:ascii="Tahoma" w:hAnsi="Tahoma" w:cs="Tahoma"/>
          <w:color w:val="auto"/>
          <w:sz w:val="22"/>
          <w:szCs w:val="22"/>
        </w:rPr>
        <w:t xml:space="preserve">. </w:t>
      </w:r>
    </w:p>
    <w:p w14:paraId="53174A87" w14:textId="3B08A441" w:rsidR="0038588E" w:rsidRPr="00716F88" w:rsidRDefault="0038588E" w:rsidP="00CB23E7">
      <w:pPr>
        <w:pStyle w:val="Default"/>
        <w:spacing w:after="55"/>
        <w:jc w:val="both"/>
        <w:rPr>
          <w:rFonts w:ascii="Tahoma" w:hAnsi="Tahoma" w:cs="Tahoma"/>
          <w:color w:val="auto"/>
          <w:sz w:val="22"/>
          <w:szCs w:val="22"/>
          <w:u w:val="single"/>
        </w:rPr>
      </w:pPr>
      <w:bookmarkStart w:id="26" w:name="_Hlk143256595"/>
      <w:r w:rsidRPr="00716F88">
        <w:rPr>
          <w:rFonts w:ascii="Tahoma" w:hAnsi="Tahoma" w:cs="Tahoma"/>
          <w:color w:val="auto"/>
          <w:sz w:val="22"/>
          <w:szCs w:val="22"/>
          <w:u w:val="single"/>
        </w:rPr>
        <w:t>Oświadczenie składają odrębnie:</w:t>
      </w:r>
    </w:p>
    <w:p w14:paraId="61BF8826" w14:textId="44BD9AA8" w:rsidR="0038588E" w:rsidRPr="00716F88" w:rsidRDefault="0038588E"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wykonawcy/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bookmarkEnd w:id="26"/>
    <w:p w14:paraId="73B2145E" w14:textId="30D2B7B8" w:rsidR="0038588E" w:rsidRPr="00716F88" w:rsidRDefault="0038588E" w:rsidP="00833A67">
      <w:pPr>
        <w:pStyle w:val="Akapitzlist"/>
        <w:suppressAutoHyphens w:val="0"/>
        <w:ind w:left="0"/>
        <w:jc w:val="both"/>
        <w:rPr>
          <w:rFonts w:ascii="Tahoma" w:hAnsi="Tahoma" w:cs="Tahoma"/>
          <w:sz w:val="22"/>
          <w:szCs w:val="22"/>
        </w:rPr>
      </w:pPr>
      <w:r w:rsidRPr="00716F88">
        <w:rPr>
          <w:rFonts w:ascii="Tahoma" w:hAnsi="Tahoma" w:cs="Tahoma"/>
          <w:sz w:val="22"/>
          <w:szCs w:val="22"/>
          <w:lang w:val="pl-PL"/>
        </w:rPr>
        <w:t xml:space="preserve">- </w:t>
      </w:r>
      <w:r w:rsidRPr="00716F88">
        <w:rPr>
          <w:rFonts w:ascii="Tahoma" w:hAnsi="Tahoma" w:cs="Tahoma"/>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7A0FAB0" w14:textId="6926ABC9" w:rsidR="00833A67" w:rsidRPr="00716F88" w:rsidRDefault="00833A67" w:rsidP="00833A67">
      <w:pPr>
        <w:pStyle w:val="Akapitzlist"/>
        <w:suppressAutoHyphens w:val="0"/>
        <w:ind w:left="0"/>
        <w:jc w:val="both"/>
        <w:rPr>
          <w:rFonts w:ascii="Tahoma" w:hAnsi="Tahoma" w:cs="Tahoma"/>
          <w:sz w:val="22"/>
          <w:szCs w:val="22"/>
          <w:lang w:val="pl-PL"/>
        </w:rPr>
      </w:pPr>
      <w:r w:rsidRPr="00716F88">
        <w:rPr>
          <w:rFonts w:ascii="Tahoma" w:hAnsi="Tahoma" w:cs="Tahoma"/>
          <w:sz w:val="22"/>
          <w:szCs w:val="22"/>
          <w:lang w:val="pl-PL"/>
        </w:rPr>
        <w:t>- podwykonawcy, na których zasobach wykonawca nie polega przy wykazywaniu spełnienia warunków udziału w postępowaniu. W takim przypadku oświadczenie potwierdza brak podstaw wykluczenia wykonawcy.</w:t>
      </w:r>
    </w:p>
    <w:p w14:paraId="071D9954"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1.3. oświadczenie, o niepodleganiu wykluczeniu z postępowania na podstawie art. 5k rozporządzenia Rady (UE) nr 833/2014 z dnia 31 lipca 2014 r. dotyczącego środków ograniczających w związku z działaniami Rosji destabilizującymi sytuację na Ukrainie – </w:t>
      </w:r>
      <w:r w:rsidRPr="00716F88">
        <w:rPr>
          <w:rFonts w:ascii="Tahoma" w:hAnsi="Tahoma" w:cs="Tahoma"/>
          <w:b/>
          <w:bCs/>
          <w:color w:val="auto"/>
          <w:sz w:val="22"/>
          <w:szCs w:val="22"/>
        </w:rPr>
        <w:t>Załącznik nr 4 do SWZ</w:t>
      </w:r>
      <w:r w:rsidRPr="00716F88">
        <w:rPr>
          <w:rFonts w:ascii="Tahoma" w:hAnsi="Tahoma" w:cs="Tahoma"/>
          <w:color w:val="auto"/>
          <w:sz w:val="22"/>
          <w:szCs w:val="22"/>
        </w:rPr>
        <w:t xml:space="preserve">. </w:t>
      </w:r>
    </w:p>
    <w:p w14:paraId="35368F89" w14:textId="77777777" w:rsidR="00833A67" w:rsidRPr="00716F88" w:rsidRDefault="00833A67" w:rsidP="00833A67">
      <w:pPr>
        <w:pStyle w:val="Default"/>
        <w:spacing w:after="55"/>
        <w:jc w:val="both"/>
        <w:rPr>
          <w:rFonts w:ascii="Tahoma" w:hAnsi="Tahoma" w:cs="Tahoma"/>
          <w:color w:val="auto"/>
          <w:sz w:val="22"/>
          <w:szCs w:val="22"/>
          <w:u w:val="single"/>
        </w:rPr>
      </w:pPr>
      <w:r w:rsidRPr="00716F88">
        <w:rPr>
          <w:rFonts w:ascii="Tahoma" w:hAnsi="Tahoma" w:cs="Tahoma"/>
          <w:color w:val="auto"/>
          <w:sz w:val="22"/>
          <w:szCs w:val="22"/>
          <w:u w:val="single"/>
        </w:rPr>
        <w:t>Oświadczenie składają odrębnie:</w:t>
      </w:r>
    </w:p>
    <w:p w14:paraId="39C3BAC1" w14:textId="201A264E" w:rsidR="00833A67" w:rsidRPr="00716F88" w:rsidRDefault="00833A67"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wykonawcy/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58FCFA2"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1.4.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91D4275"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1.5. Wykonawca nie jest zobowiązany do złożenia dokumentów, o których mowa w pkt 1.4, jeżeli Zamawiający może je uzyskać za pomocą bezpłatnych i ogólnodostępnych baz danych, o ile Wykonawca wskazał dane umożliwiające dostęp do tych dokumentów; </w:t>
      </w:r>
    </w:p>
    <w:p w14:paraId="028B5CB9"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1.6. jeżeli w imieniu wykonawcy działa osoba, której umocowanie do jego reprezentowania nie wynika z dokumentów, o których mowa w pkt 1.4, Zamawiający żąda od Wykonawcy pełnomocnictwa lub innego dokumentu potwierdzającego umocowanie do reprezentowania wykonawcy; </w:t>
      </w:r>
    </w:p>
    <w:p w14:paraId="3770CCFF"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1.7. pkt 1.6 stosuje się odpowiednio do osoby działającej w imieniu wykonawców wspólnie ubiegających się o udzielenie zamówienia publicznego; </w:t>
      </w:r>
    </w:p>
    <w:p w14:paraId="7D75176B"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1.8. pkt 1.4.-1.6. stosuje się odpowiednio do osoby działającej w imieniu podmiotu udostępniającego zasoby na zasadach określonych w art. 118 ustawy lub Podwykonawcy niebędącego podmiotem udostępniającym zasoby na takich zasadach. </w:t>
      </w:r>
    </w:p>
    <w:p w14:paraId="10107157" w14:textId="741CFB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1.9. zobowiązanie podmiotu udostępniającego zasoby</w:t>
      </w:r>
      <w:r w:rsidR="008E3A46" w:rsidRPr="00716F88">
        <w:rPr>
          <w:rFonts w:ascii="Tahoma" w:hAnsi="Tahoma" w:cs="Tahoma"/>
          <w:color w:val="auto"/>
          <w:sz w:val="22"/>
          <w:szCs w:val="22"/>
        </w:rPr>
        <w:t xml:space="preserve"> - </w:t>
      </w:r>
      <w:r w:rsidRPr="00716F88">
        <w:rPr>
          <w:rFonts w:ascii="Tahoma" w:hAnsi="Tahoma" w:cs="Tahoma"/>
          <w:color w:val="auto"/>
          <w:sz w:val="22"/>
          <w:szCs w:val="22"/>
        </w:rPr>
        <w:t xml:space="preserve"> </w:t>
      </w:r>
      <w:bookmarkStart w:id="27" w:name="_Hlk143255564"/>
      <w:r w:rsidR="008E3A46" w:rsidRPr="00716F88">
        <w:rPr>
          <w:rFonts w:ascii="Tahoma" w:hAnsi="Tahoma" w:cs="Tahoma"/>
          <w:b/>
          <w:bCs/>
          <w:color w:val="auto"/>
          <w:sz w:val="22"/>
          <w:szCs w:val="22"/>
        </w:rPr>
        <w:t>Załącznik nr 11 do SWZ</w:t>
      </w:r>
      <w:bookmarkEnd w:id="27"/>
      <w:r w:rsidR="008E3A46" w:rsidRPr="00716F88">
        <w:rPr>
          <w:rFonts w:ascii="Tahoma" w:hAnsi="Tahoma" w:cs="Tahoma"/>
          <w:b/>
          <w:bCs/>
          <w:color w:val="auto"/>
          <w:sz w:val="22"/>
          <w:szCs w:val="22"/>
        </w:rPr>
        <w:t xml:space="preserve"> </w:t>
      </w:r>
      <w:r w:rsidR="008E3A46" w:rsidRPr="00716F88">
        <w:rPr>
          <w:rFonts w:ascii="Tahoma" w:hAnsi="Tahoma" w:cs="Tahoma"/>
          <w:color w:val="auto"/>
          <w:sz w:val="22"/>
          <w:szCs w:val="22"/>
        </w:rPr>
        <w:t>oraz oświadczenie o niepodleganiu wykluczeniu</w:t>
      </w:r>
      <w:r w:rsidR="008E3A46" w:rsidRPr="00716F88">
        <w:rPr>
          <w:rFonts w:ascii="Tahoma" w:hAnsi="Tahoma" w:cs="Tahoma"/>
          <w:b/>
          <w:bCs/>
          <w:color w:val="auto"/>
          <w:sz w:val="22"/>
          <w:szCs w:val="22"/>
        </w:rPr>
        <w:t xml:space="preserve"> </w:t>
      </w:r>
      <w:r w:rsidR="008E3A46" w:rsidRPr="00716F88">
        <w:rPr>
          <w:rFonts w:ascii="Tahoma" w:hAnsi="Tahoma" w:cs="Tahoma"/>
          <w:color w:val="auto"/>
          <w:sz w:val="22"/>
          <w:szCs w:val="22"/>
        </w:rPr>
        <w:t xml:space="preserve">podmiotu udostępniającego zasoby - </w:t>
      </w:r>
      <w:r w:rsidR="008E3A46" w:rsidRPr="00716F88">
        <w:rPr>
          <w:rFonts w:ascii="Tahoma" w:hAnsi="Tahoma" w:cs="Tahoma"/>
          <w:b/>
          <w:bCs/>
          <w:color w:val="auto"/>
          <w:sz w:val="22"/>
          <w:szCs w:val="22"/>
        </w:rPr>
        <w:t xml:space="preserve">Załącznik nr 10 do SWZ </w:t>
      </w:r>
      <w:r w:rsidRPr="00716F88">
        <w:rPr>
          <w:rFonts w:ascii="Tahoma" w:hAnsi="Tahoma" w:cs="Tahoma"/>
          <w:b/>
          <w:bCs/>
          <w:color w:val="auto"/>
          <w:sz w:val="22"/>
          <w:szCs w:val="22"/>
        </w:rPr>
        <w:t xml:space="preserve">(jeżeli dotyczy); </w:t>
      </w:r>
    </w:p>
    <w:p w14:paraId="61D8C7AF"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1.10. oświadczenie, z którego wynika, które usługi wykonają poszczególni Wykonawcy – </w:t>
      </w:r>
      <w:bookmarkStart w:id="28" w:name="_Hlk143255398"/>
      <w:r w:rsidRPr="00716F88">
        <w:rPr>
          <w:rFonts w:ascii="Tahoma" w:hAnsi="Tahoma" w:cs="Tahoma"/>
          <w:b/>
          <w:bCs/>
          <w:color w:val="auto"/>
          <w:sz w:val="22"/>
          <w:szCs w:val="22"/>
        </w:rPr>
        <w:t xml:space="preserve">Załącznik nr 7 do SWZ </w:t>
      </w:r>
      <w:bookmarkEnd w:id="28"/>
      <w:r w:rsidRPr="00716F88">
        <w:rPr>
          <w:rFonts w:ascii="Tahoma" w:hAnsi="Tahoma" w:cs="Tahoma"/>
          <w:b/>
          <w:bCs/>
          <w:color w:val="auto"/>
          <w:sz w:val="22"/>
          <w:szCs w:val="22"/>
        </w:rPr>
        <w:t>(dotyczy Wykonawców wspólnie ubiegających się o zamówienie publiczne)</w:t>
      </w:r>
      <w:r w:rsidRPr="00716F88">
        <w:rPr>
          <w:rFonts w:ascii="Tahoma" w:hAnsi="Tahoma" w:cs="Tahoma"/>
          <w:color w:val="auto"/>
          <w:sz w:val="22"/>
          <w:szCs w:val="22"/>
        </w:rPr>
        <w:t xml:space="preserve">. </w:t>
      </w:r>
    </w:p>
    <w:p w14:paraId="27CE7EF0" w14:textId="21472CD0" w:rsidR="00073B14" w:rsidRPr="00716F88" w:rsidRDefault="00833A67" w:rsidP="00073B14">
      <w:pPr>
        <w:pStyle w:val="Default"/>
        <w:jc w:val="both"/>
        <w:rPr>
          <w:rFonts w:ascii="Tahoma" w:hAnsi="Tahoma" w:cs="Tahoma"/>
          <w:color w:val="auto"/>
          <w:sz w:val="22"/>
          <w:szCs w:val="22"/>
        </w:rPr>
      </w:pPr>
      <w:r w:rsidRPr="00716F88">
        <w:rPr>
          <w:rFonts w:ascii="Tahoma" w:hAnsi="Tahoma" w:cs="Tahoma"/>
          <w:color w:val="auto"/>
          <w:sz w:val="22"/>
          <w:szCs w:val="22"/>
        </w:rPr>
        <w:t xml:space="preserve">1.11 </w:t>
      </w:r>
      <w:r w:rsidR="00073B14" w:rsidRPr="00716F88">
        <w:rPr>
          <w:rFonts w:ascii="Tahoma" w:hAnsi="Tahoma" w:cs="Tahoma"/>
          <w:b/>
          <w:color w:val="auto"/>
          <w:sz w:val="22"/>
          <w:szCs w:val="22"/>
        </w:rPr>
        <w:t>Zastrzeżenie tajemnicy przedsiębiorstwa</w:t>
      </w:r>
      <w:r w:rsidR="00073B14" w:rsidRPr="00716F88">
        <w:rPr>
          <w:rFonts w:ascii="Tahoma" w:hAnsi="Tahoma" w:cs="Tahoma"/>
          <w:color w:val="auto"/>
          <w:sz w:val="22"/>
          <w:szCs w:val="22"/>
        </w:rPr>
        <w:t xml:space="preserve"> –</w:t>
      </w:r>
      <w:r w:rsidR="00073B14" w:rsidRPr="00716F88">
        <w:rPr>
          <w:rFonts w:ascii="Tahoma" w:eastAsia="Calibri" w:hAnsi="Tahoma" w:cs="Tahoma"/>
          <w:iCs/>
          <w:color w:val="auto"/>
          <w:sz w:val="22"/>
          <w:szCs w:val="22"/>
          <w:u w:val="single"/>
          <w:lang w:eastAsia="en-US"/>
        </w:rPr>
        <w:t xml:space="preserve"> jeżeli dotyczy </w:t>
      </w:r>
      <w:r w:rsidR="00073B14" w:rsidRPr="00716F88">
        <w:rPr>
          <w:rFonts w:ascii="Tahoma" w:eastAsia="Calibri" w:hAnsi="Tahoma" w:cs="Tahoma"/>
          <w:iCs/>
          <w:color w:val="auto"/>
          <w:sz w:val="22"/>
          <w:szCs w:val="22"/>
          <w:lang w:eastAsia="en-US"/>
        </w:rPr>
        <w:t>-</w:t>
      </w:r>
      <w:r w:rsidR="00073B14" w:rsidRPr="00716F88">
        <w:rPr>
          <w:rFonts w:ascii="Tahoma" w:hAnsi="Tahoma" w:cs="Tahoma"/>
          <w:color w:val="auto"/>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245684E" w14:textId="4FC3AA1F" w:rsidR="00073B14" w:rsidRPr="00716F88" w:rsidRDefault="00073B14" w:rsidP="00073B14">
      <w:pPr>
        <w:spacing w:line="276" w:lineRule="auto"/>
        <w:ind w:right="-108"/>
        <w:jc w:val="both"/>
        <w:rPr>
          <w:rFonts w:ascii="Tahoma" w:hAnsi="Tahoma" w:cs="Tahoma"/>
          <w:sz w:val="22"/>
          <w:szCs w:val="22"/>
        </w:rPr>
      </w:pPr>
      <w:r w:rsidRPr="00716F88">
        <w:rPr>
          <w:rFonts w:ascii="Tahoma" w:hAnsi="Tahoma" w:cs="Tahoma"/>
          <w:sz w:val="22"/>
          <w:szCs w:val="22"/>
        </w:rPr>
        <w:t>1.12</w:t>
      </w:r>
      <w:r w:rsidRPr="00716F88">
        <w:rPr>
          <w:rFonts w:ascii="Tahoma" w:hAnsi="Tahoma" w:cs="Tahoma"/>
          <w:b/>
          <w:bCs/>
          <w:sz w:val="22"/>
          <w:szCs w:val="22"/>
        </w:rPr>
        <w:t xml:space="preserve"> Samooczyszczenie </w:t>
      </w:r>
      <w:r w:rsidRPr="00716F88">
        <w:rPr>
          <w:rFonts w:ascii="Tahoma" w:hAnsi="Tahoma" w:cs="Tahoma"/>
          <w:sz w:val="22"/>
          <w:szCs w:val="22"/>
        </w:rPr>
        <w:t xml:space="preserve">– jeżeli dotyczy - w okolicznościach określonych w art. 108 ust. 1 pkt 1, 2, 5 i 6 oraz art. 109 ust. 1 pkt 4, 5, 7 ustawy </w:t>
      </w:r>
      <w:proofErr w:type="spellStart"/>
      <w:r w:rsidRPr="00716F88">
        <w:rPr>
          <w:rFonts w:ascii="Tahoma" w:hAnsi="Tahoma" w:cs="Tahoma"/>
          <w:sz w:val="22"/>
          <w:szCs w:val="22"/>
        </w:rPr>
        <w:t>Pzp</w:t>
      </w:r>
      <w:proofErr w:type="spellEnd"/>
      <w:r w:rsidRPr="00716F88">
        <w:rPr>
          <w:rFonts w:ascii="Tahoma" w:hAnsi="Tahoma" w:cs="Tahoma"/>
          <w:sz w:val="22"/>
          <w:szCs w:val="22"/>
        </w:rPr>
        <w:t>, wykonawca nie podlega wykluczeniu jeżeli udowodni zamawiającemu, że spełnił łącznie następujące przesłanki:</w:t>
      </w:r>
    </w:p>
    <w:p w14:paraId="7BBF5F82" w14:textId="77777777" w:rsidR="00073B14" w:rsidRPr="00716F88" w:rsidRDefault="00073B14" w:rsidP="00073B14">
      <w:pPr>
        <w:pStyle w:val="Tekstpodstawowy"/>
        <w:suppressAutoHyphens w:val="0"/>
        <w:spacing w:line="276" w:lineRule="auto"/>
        <w:ind w:left="284" w:right="20" w:hanging="284"/>
        <w:rPr>
          <w:rFonts w:ascii="Tahoma" w:hAnsi="Tahoma" w:cs="Tahoma"/>
          <w:sz w:val="22"/>
          <w:szCs w:val="22"/>
        </w:rPr>
      </w:pPr>
      <w:r w:rsidRPr="00716F88">
        <w:rPr>
          <w:rFonts w:ascii="Tahoma" w:hAnsi="Tahoma" w:cs="Tahoma"/>
          <w:sz w:val="22"/>
          <w:szCs w:val="22"/>
        </w:rPr>
        <w:t>a)</w:t>
      </w:r>
      <w:r w:rsidRPr="00716F88">
        <w:rPr>
          <w:rFonts w:ascii="Tahoma" w:hAnsi="Tahoma" w:cs="Tahoma"/>
          <w:sz w:val="22"/>
          <w:szCs w:val="22"/>
        </w:rPr>
        <w:tab/>
        <w:t>naprawił lub zobowiązał się do naprawienia szkody wyrządzonej przestępstwem, wykroczeniem lub swoim nieprawidłowym postępowaniem, w tym poprzez zadośćuczynienie pieniężne;</w:t>
      </w:r>
    </w:p>
    <w:p w14:paraId="77C002FF" w14:textId="77777777" w:rsidR="00073B14" w:rsidRPr="00716F88" w:rsidRDefault="00073B14" w:rsidP="00073B14">
      <w:pPr>
        <w:pStyle w:val="Tekstpodstawowy"/>
        <w:suppressAutoHyphens w:val="0"/>
        <w:spacing w:line="276" w:lineRule="auto"/>
        <w:ind w:left="284" w:right="20" w:hanging="284"/>
        <w:rPr>
          <w:rFonts w:ascii="Tahoma" w:hAnsi="Tahoma" w:cs="Tahoma"/>
          <w:sz w:val="22"/>
          <w:szCs w:val="22"/>
        </w:rPr>
      </w:pPr>
      <w:r w:rsidRPr="00716F88">
        <w:rPr>
          <w:rFonts w:ascii="Tahoma" w:hAnsi="Tahoma" w:cs="Tahoma"/>
          <w:sz w:val="22"/>
          <w:szCs w:val="22"/>
        </w:rPr>
        <w:t>b)</w:t>
      </w:r>
      <w:r w:rsidRPr="00716F88">
        <w:rPr>
          <w:rFonts w:ascii="Tahoma" w:hAnsi="Tahoma" w:cs="Tahoma"/>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3FEBBF" w14:textId="77777777" w:rsidR="00073B14" w:rsidRPr="00716F88" w:rsidRDefault="00073B14" w:rsidP="00073B14">
      <w:pPr>
        <w:pStyle w:val="Tekstpodstawowy"/>
        <w:suppressAutoHyphens w:val="0"/>
        <w:spacing w:line="276" w:lineRule="auto"/>
        <w:ind w:left="284" w:right="20" w:hanging="284"/>
        <w:rPr>
          <w:rFonts w:ascii="Tahoma" w:hAnsi="Tahoma" w:cs="Tahoma"/>
          <w:sz w:val="22"/>
          <w:szCs w:val="22"/>
        </w:rPr>
      </w:pPr>
      <w:r w:rsidRPr="00716F88">
        <w:rPr>
          <w:rFonts w:ascii="Tahoma" w:hAnsi="Tahoma" w:cs="Tahoma"/>
          <w:sz w:val="22"/>
          <w:szCs w:val="22"/>
        </w:rPr>
        <w:t>c)</w:t>
      </w:r>
      <w:r w:rsidRPr="00716F88">
        <w:rPr>
          <w:rFonts w:ascii="Tahoma" w:hAnsi="Tahoma" w:cs="Tahoma"/>
          <w:sz w:val="22"/>
          <w:szCs w:val="22"/>
        </w:rPr>
        <w:tab/>
        <w:t>podjął konkretne środki techniczne, organizacyjne i kadrowe, odpowiednie dla zapobiegania dalszym przestępstwom, wykroczeniom lub nieprawidłowemu postępowaniu, w szczególności:</w:t>
      </w:r>
    </w:p>
    <w:p w14:paraId="5B43C2A5"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zerwał wszelkie powiązania z osobami lub podmiotami odpowiedzialnymi za nieprawidłowe postępowanie wykonawcy,</w:t>
      </w:r>
    </w:p>
    <w:p w14:paraId="518F1FFD"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zreorganizował personel,</w:t>
      </w:r>
    </w:p>
    <w:p w14:paraId="7ACB03E6"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wdrożył system sprawozdawczości i kontroli,</w:t>
      </w:r>
    </w:p>
    <w:p w14:paraId="59618A56"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utworzył struktury audytu wewnętrznego do monitorowania przestrzegania przepisów, wewnętrznych regulacji lub standardów,</w:t>
      </w:r>
    </w:p>
    <w:p w14:paraId="0E04E1C8"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wprowadził wewnętrzne regulacje dotyczące odpowiedzialności i odszkodowań za nieprzestrzeganie przepisów, wewnętrznych regulacji lub standardów.</w:t>
      </w:r>
    </w:p>
    <w:p w14:paraId="6C5675A5" w14:textId="77777777" w:rsidR="00073B14" w:rsidRPr="00716F88" w:rsidRDefault="00073B14" w:rsidP="00073B14">
      <w:pPr>
        <w:pStyle w:val="Tekstpodstawowy"/>
        <w:suppressAutoHyphens w:val="0"/>
        <w:spacing w:line="276" w:lineRule="auto"/>
        <w:ind w:right="20"/>
        <w:rPr>
          <w:rFonts w:ascii="Tahoma" w:hAnsi="Tahoma" w:cs="Tahoma"/>
          <w:sz w:val="22"/>
          <w:szCs w:val="22"/>
        </w:rPr>
      </w:pPr>
      <w:r w:rsidRPr="00716F88">
        <w:rPr>
          <w:rFonts w:ascii="Tahoma" w:hAnsi="Tahoma" w:cs="Tahoma"/>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4BEC196D" w14:textId="7BDA2E5D" w:rsidR="00073B14" w:rsidRPr="00716F88" w:rsidRDefault="00073B14" w:rsidP="00073B14">
      <w:pPr>
        <w:pStyle w:val="Tekstpodstawowy"/>
        <w:numPr>
          <w:ilvl w:val="1"/>
          <w:numId w:val="38"/>
        </w:numPr>
        <w:suppressAutoHyphens w:val="0"/>
        <w:spacing w:line="276" w:lineRule="auto"/>
        <w:ind w:right="20"/>
        <w:rPr>
          <w:rFonts w:ascii="Tahoma" w:hAnsi="Tahoma" w:cs="Tahoma"/>
          <w:sz w:val="22"/>
          <w:szCs w:val="22"/>
        </w:rPr>
      </w:pPr>
      <w:r w:rsidRPr="00716F88">
        <w:rPr>
          <w:rFonts w:ascii="Tahoma" w:hAnsi="Tahoma" w:cs="Tahoma"/>
          <w:b/>
          <w:bCs/>
          <w:sz w:val="22"/>
          <w:szCs w:val="22"/>
        </w:rPr>
        <w:t>Pełnomocnictwo</w:t>
      </w:r>
      <w:r w:rsidRPr="00716F88">
        <w:rPr>
          <w:rFonts w:ascii="Tahoma" w:eastAsia="Calibri" w:hAnsi="Tahoma" w:cs="Tahoma"/>
          <w:b/>
          <w:iCs/>
          <w:smallCaps/>
          <w:sz w:val="22"/>
          <w:szCs w:val="22"/>
          <w:lang w:eastAsia="en-US"/>
        </w:rPr>
        <w:t xml:space="preserve"> </w:t>
      </w:r>
      <w:r w:rsidRPr="00716F88">
        <w:rPr>
          <w:rFonts w:ascii="Tahoma" w:eastAsia="Calibri" w:hAnsi="Tahoma" w:cs="Tahoma"/>
          <w:iCs/>
          <w:sz w:val="22"/>
          <w:szCs w:val="22"/>
          <w:lang w:eastAsia="en-US"/>
        </w:rPr>
        <w:t xml:space="preserve">- </w:t>
      </w:r>
      <w:r w:rsidRPr="00716F88">
        <w:rPr>
          <w:rFonts w:ascii="Tahoma" w:eastAsia="Calibri" w:hAnsi="Tahoma" w:cs="Tahoma"/>
          <w:iCs/>
          <w:sz w:val="22"/>
          <w:szCs w:val="22"/>
          <w:u w:val="single"/>
          <w:lang w:eastAsia="en-US"/>
        </w:rPr>
        <w:t>jeżeli dotyczy;</w:t>
      </w:r>
    </w:p>
    <w:p w14:paraId="3B984663" w14:textId="77777777" w:rsidR="00073B14" w:rsidRPr="00716F88" w:rsidRDefault="00073B14" w:rsidP="00073B14">
      <w:pPr>
        <w:pStyle w:val="Tekstpodstawowy"/>
        <w:spacing w:line="276" w:lineRule="auto"/>
        <w:ind w:left="709" w:right="20"/>
        <w:rPr>
          <w:rFonts w:ascii="Tahoma" w:hAnsi="Tahoma" w:cs="Tahoma"/>
          <w:sz w:val="22"/>
          <w:szCs w:val="22"/>
        </w:rPr>
      </w:pPr>
      <w:r w:rsidRPr="00716F88">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5BD10AFF" w14:textId="77777777" w:rsidR="00073B14" w:rsidRPr="00716F88" w:rsidRDefault="00073B14" w:rsidP="00073B14">
      <w:pPr>
        <w:pStyle w:val="Tekstpodstawowy"/>
        <w:spacing w:line="276" w:lineRule="auto"/>
        <w:ind w:left="709" w:right="20"/>
        <w:rPr>
          <w:rFonts w:ascii="Tahoma" w:hAnsi="Tahoma" w:cs="Tahoma"/>
          <w:sz w:val="22"/>
          <w:szCs w:val="22"/>
        </w:rPr>
      </w:pPr>
      <w:r w:rsidRPr="00716F88">
        <w:rPr>
          <w:rFonts w:ascii="Tahoma" w:hAnsi="Tahoma" w:cs="Tahoma"/>
          <w:sz w:val="22"/>
          <w:szCs w:val="22"/>
        </w:rPr>
        <w:t xml:space="preserve">W przypadku wykonawców ubiegających się wspólnie o udzielenie zamówienia wykonawcy </w:t>
      </w:r>
      <w:r w:rsidRPr="00716F88">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716F88">
        <w:rPr>
          <w:rFonts w:ascii="Tahoma" w:hAnsi="Tahoma" w:cs="Tahoma"/>
          <w:sz w:val="22"/>
          <w:szCs w:val="22"/>
        </w:rPr>
        <w:br/>
        <w:t xml:space="preserve">tych wykonawców, należy załączyć do oferty. </w:t>
      </w:r>
    </w:p>
    <w:p w14:paraId="7D9FB9F7" w14:textId="77777777" w:rsidR="00073B14" w:rsidRPr="00716F88" w:rsidRDefault="00073B14" w:rsidP="00073B14">
      <w:pPr>
        <w:pStyle w:val="Tekstpodstawowy"/>
        <w:spacing w:line="276" w:lineRule="auto"/>
        <w:ind w:left="709" w:right="20"/>
        <w:rPr>
          <w:rFonts w:ascii="Tahoma" w:hAnsi="Tahoma" w:cs="Tahoma"/>
          <w:sz w:val="22"/>
          <w:szCs w:val="22"/>
        </w:rPr>
      </w:pPr>
      <w:r w:rsidRPr="00716F88">
        <w:rPr>
          <w:rFonts w:ascii="Tahoma" w:hAnsi="Tahoma" w:cs="Tahoma"/>
          <w:bCs/>
          <w:sz w:val="22"/>
          <w:szCs w:val="22"/>
          <w:lang w:eastAsia="en-US"/>
        </w:rPr>
        <w:t>Pełnomocnictwo powinno być załączone do oferty i powinno zawierać w szczególności wskazanie:</w:t>
      </w:r>
    </w:p>
    <w:p w14:paraId="73AE370F" w14:textId="77777777" w:rsidR="00073B14" w:rsidRPr="00716F88" w:rsidRDefault="00073B14" w:rsidP="00073B14">
      <w:pPr>
        <w:numPr>
          <w:ilvl w:val="0"/>
          <w:numId w:val="36"/>
        </w:numPr>
        <w:suppressAutoHyphens w:val="0"/>
        <w:spacing w:line="276" w:lineRule="auto"/>
        <w:ind w:left="1134"/>
        <w:contextualSpacing/>
        <w:jc w:val="both"/>
        <w:rPr>
          <w:rFonts w:ascii="Tahoma" w:hAnsi="Tahoma" w:cs="Tahoma"/>
          <w:b/>
          <w:bCs/>
          <w:sz w:val="22"/>
          <w:szCs w:val="22"/>
          <w:lang w:eastAsia="en-US"/>
        </w:rPr>
      </w:pPr>
      <w:r w:rsidRPr="00716F88">
        <w:rPr>
          <w:rFonts w:ascii="Tahoma" w:hAnsi="Tahoma" w:cs="Tahoma"/>
          <w:bCs/>
          <w:sz w:val="22"/>
          <w:szCs w:val="22"/>
          <w:lang w:eastAsia="en-US"/>
        </w:rPr>
        <w:t>postępowania o zamówienie publiczne, którego dotyczy,</w:t>
      </w:r>
    </w:p>
    <w:p w14:paraId="7D831DE0" w14:textId="77777777" w:rsidR="00073B14" w:rsidRPr="00716F88" w:rsidRDefault="00073B14" w:rsidP="00073B14">
      <w:pPr>
        <w:numPr>
          <w:ilvl w:val="0"/>
          <w:numId w:val="36"/>
        </w:numPr>
        <w:suppressAutoHyphens w:val="0"/>
        <w:spacing w:line="276" w:lineRule="auto"/>
        <w:ind w:left="1134"/>
        <w:contextualSpacing/>
        <w:jc w:val="both"/>
        <w:rPr>
          <w:rFonts w:ascii="Tahoma" w:hAnsi="Tahoma" w:cs="Tahoma"/>
          <w:bCs/>
          <w:sz w:val="22"/>
          <w:szCs w:val="22"/>
          <w:lang w:eastAsia="en-US"/>
        </w:rPr>
      </w:pPr>
      <w:r w:rsidRPr="00716F88">
        <w:rPr>
          <w:rFonts w:ascii="Tahoma" w:hAnsi="Tahoma" w:cs="Tahoma"/>
          <w:bCs/>
          <w:sz w:val="22"/>
          <w:szCs w:val="22"/>
          <w:lang w:eastAsia="en-US"/>
        </w:rPr>
        <w:t>wszystkich wykonawców ubiegających się wspólnie o udzielenie zamówienia wymienionych z nazwy z określeniem adresu siedziby,</w:t>
      </w:r>
    </w:p>
    <w:p w14:paraId="2A1E1C14" w14:textId="77777777" w:rsidR="00073B14" w:rsidRPr="00716F88" w:rsidRDefault="00073B14" w:rsidP="00073B14">
      <w:pPr>
        <w:numPr>
          <w:ilvl w:val="0"/>
          <w:numId w:val="36"/>
        </w:numPr>
        <w:suppressAutoHyphens w:val="0"/>
        <w:spacing w:line="276" w:lineRule="auto"/>
        <w:ind w:left="993"/>
        <w:contextualSpacing/>
        <w:jc w:val="both"/>
        <w:rPr>
          <w:rFonts w:ascii="Tahoma" w:hAnsi="Tahoma" w:cs="Tahoma"/>
          <w:bCs/>
          <w:sz w:val="22"/>
          <w:szCs w:val="22"/>
          <w:lang w:eastAsia="en-US"/>
        </w:rPr>
      </w:pPr>
      <w:r w:rsidRPr="00716F88">
        <w:rPr>
          <w:rFonts w:ascii="Tahoma" w:hAnsi="Tahoma" w:cs="Tahoma"/>
          <w:bCs/>
          <w:sz w:val="22"/>
          <w:szCs w:val="22"/>
          <w:lang w:eastAsia="en-US"/>
        </w:rPr>
        <w:t>ustanowionego pełnomocnika oraz zakresu jego umocowania.</w:t>
      </w:r>
    </w:p>
    <w:p w14:paraId="6027EEED" w14:textId="77777777" w:rsidR="00073B14" w:rsidRPr="00716F88" w:rsidRDefault="00073B14" w:rsidP="00073B14">
      <w:pPr>
        <w:pStyle w:val="Tekstpodstawowy"/>
        <w:spacing w:line="276" w:lineRule="auto"/>
        <w:ind w:left="567" w:right="20"/>
        <w:rPr>
          <w:rFonts w:ascii="Tahoma" w:hAnsi="Tahoma" w:cs="Tahoma"/>
          <w:b/>
          <w:sz w:val="22"/>
          <w:szCs w:val="22"/>
          <w:u w:val="single"/>
          <w:lang w:eastAsia="pl-PL"/>
        </w:rPr>
      </w:pPr>
      <w:r w:rsidRPr="00716F88">
        <w:rPr>
          <w:rFonts w:ascii="Tahoma" w:hAnsi="Tahoma" w:cs="Tahoma"/>
          <w:b/>
          <w:sz w:val="22"/>
          <w:szCs w:val="22"/>
          <w:u w:val="single"/>
        </w:rPr>
        <w:t>Wymagana forma:</w:t>
      </w:r>
    </w:p>
    <w:p w14:paraId="0DA2B6A0" w14:textId="427DC941" w:rsidR="00073B14" w:rsidRPr="00716F88" w:rsidRDefault="00073B14" w:rsidP="00073B14">
      <w:pPr>
        <w:autoSpaceDE w:val="0"/>
        <w:autoSpaceDN w:val="0"/>
        <w:adjustRightInd w:val="0"/>
        <w:ind w:left="567"/>
        <w:jc w:val="both"/>
        <w:rPr>
          <w:rFonts w:ascii="Tahoma" w:hAnsi="Tahoma" w:cs="Tahoma"/>
          <w:sz w:val="22"/>
          <w:szCs w:val="22"/>
        </w:rPr>
      </w:pPr>
      <w:r w:rsidRPr="00716F88">
        <w:rPr>
          <w:rFonts w:ascii="Tahoma" w:hAnsi="Tahoma" w:cs="Tahoma"/>
          <w:sz w:val="22"/>
          <w:szCs w:val="22"/>
        </w:rPr>
        <w:t xml:space="preserve">Pełnomocnictwo musi być złożone w oryginale w takiej samej formie jak składana oferta tj. w formie elektronicznej czyli opatrzone kwalifikowanym podpisem elektronicznym. Dopuszcza się także złożenie elektronicznej kopii (skanu) pełnomocnictwa sporządzonego uprzednio w formie pisemnej, w formie elektronicznego poświadczenia sporządzonego stosownie do art. 97 §2 ustawy z dnia 14 lutego 1991 r. Prawo o notariacie (Dz.U. z 2002 r. Nr 42 z </w:t>
      </w:r>
      <w:proofErr w:type="spellStart"/>
      <w:r w:rsidRPr="00716F88">
        <w:rPr>
          <w:rFonts w:ascii="Tahoma" w:hAnsi="Tahoma" w:cs="Tahoma"/>
          <w:sz w:val="22"/>
          <w:szCs w:val="22"/>
        </w:rPr>
        <w:t>późn</w:t>
      </w:r>
      <w:proofErr w:type="spellEnd"/>
      <w:r w:rsidRPr="00716F88">
        <w:rPr>
          <w:rFonts w:ascii="Tahoma" w:hAnsi="Tahoma" w:cs="Tahoma"/>
          <w:sz w:val="22"/>
          <w:szCs w:val="22"/>
        </w:rPr>
        <w:t xml:space="preserve">. zm.), które to poświadczenie notariusz opatruje kwalifikowanym podpisem elektronicznym, bądź też poprzez opatrzenie skanu pełnomocnictwa sporządzonego uprzednio w formie pisemnej kwalifikowanym podpisem, podpisem zaufanym </w:t>
      </w:r>
      <w:r w:rsidRPr="00716F88">
        <w:rPr>
          <w:rFonts w:ascii="Tahoma" w:hAnsi="Tahoma" w:cs="Tahoma"/>
          <w:sz w:val="22"/>
          <w:szCs w:val="22"/>
        </w:rPr>
        <w:br/>
        <w:t xml:space="preserve">lub podpisem osobistym mocodawcy. Elektroniczna kopia pełnomocnictwa nie może </w:t>
      </w:r>
      <w:r w:rsidRPr="00716F88">
        <w:rPr>
          <w:rFonts w:ascii="Tahoma" w:hAnsi="Tahoma" w:cs="Tahoma"/>
          <w:sz w:val="22"/>
          <w:szCs w:val="22"/>
        </w:rPr>
        <w:br/>
        <w:t xml:space="preserve">być uwierzytelniona przez upełnomocnionego. </w:t>
      </w:r>
    </w:p>
    <w:p w14:paraId="4799BD47" w14:textId="77777777" w:rsidR="001621A8" w:rsidRPr="00716F88" w:rsidRDefault="001621A8" w:rsidP="00CB23E7">
      <w:pPr>
        <w:pStyle w:val="Default"/>
        <w:jc w:val="both"/>
        <w:rPr>
          <w:rFonts w:ascii="Tahoma" w:hAnsi="Tahoma" w:cs="Tahoma"/>
          <w:color w:val="auto"/>
        </w:rPr>
      </w:pPr>
    </w:p>
    <w:p w14:paraId="6FFF35FD" w14:textId="21DB7BEB" w:rsidR="001621A8" w:rsidRPr="00716F88" w:rsidRDefault="001621A8" w:rsidP="00CB23E7">
      <w:pPr>
        <w:pStyle w:val="Default"/>
        <w:jc w:val="both"/>
        <w:rPr>
          <w:rFonts w:ascii="Tahoma" w:hAnsi="Tahoma" w:cs="Tahoma"/>
          <w:color w:val="auto"/>
          <w:sz w:val="22"/>
          <w:szCs w:val="22"/>
        </w:rPr>
      </w:pPr>
      <w:r w:rsidRPr="00716F88">
        <w:rPr>
          <w:rFonts w:ascii="Tahoma" w:hAnsi="Tahoma" w:cs="Tahoma"/>
          <w:b/>
          <w:bCs/>
          <w:color w:val="auto"/>
          <w:sz w:val="22"/>
          <w:szCs w:val="22"/>
        </w:rPr>
        <w:t xml:space="preserve">2. Wykonawca zobowiązany jest przygotować i złożyć ofertę wg poniższych zasad: </w:t>
      </w:r>
    </w:p>
    <w:p w14:paraId="2CC72C03"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 </w:t>
      </w:r>
      <w:r w:rsidRPr="00716F88">
        <w:rPr>
          <w:rFonts w:ascii="Tahoma" w:hAnsi="Tahoma" w:cs="Tahoma"/>
          <w:b/>
          <w:bCs/>
          <w:color w:val="auto"/>
          <w:sz w:val="22"/>
          <w:szCs w:val="22"/>
        </w:rPr>
        <w:t xml:space="preserve">Oferta musi być </w:t>
      </w:r>
      <w:r w:rsidRPr="00716F88">
        <w:rPr>
          <w:rFonts w:ascii="Tahoma" w:hAnsi="Tahoma" w:cs="Tahoma"/>
          <w:color w:val="auto"/>
          <w:sz w:val="22"/>
          <w:szCs w:val="22"/>
        </w:rPr>
        <w:t>sporządzona w języku polskim, przy wykorzystaniu ogólnie dostępnych formatów danych, w szczególności w formacie danych: .pdf, .</w:t>
      </w:r>
      <w:proofErr w:type="spellStart"/>
      <w:r w:rsidRPr="00716F88">
        <w:rPr>
          <w:rFonts w:ascii="Tahoma" w:hAnsi="Tahoma" w:cs="Tahoma"/>
          <w:color w:val="auto"/>
          <w:sz w:val="22"/>
          <w:szCs w:val="22"/>
        </w:rPr>
        <w:t>doc</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docx</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xlsx</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xml</w:t>
      </w:r>
      <w:proofErr w:type="spellEnd"/>
      <w:r w:rsidRPr="00716F88">
        <w:rPr>
          <w:rFonts w:ascii="Tahoma" w:hAnsi="Tahoma" w:cs="Tahoma"/>
          <w:color w:val="auto"/>
          <w:sz w:val="22"/>
          <w:szCs w:val="22"/>
        </w:rPr>
        <w:t>, .rtf, .</w:t>
      </w:r>
      <w:proofErr w:type="spellStart"/>
      <w:r w:rsidRPr="00716F88">
        <w:rPr>
          <w:rFonts w:ascii="Tahoma" w:hAnsi="Tahoma" w:cs="Tahoma"/>
          <w:color w:val="auto"/>
          <w:sz w:val="22"/>
          <w:szCs w:val="22"/>
        </w:rPr>
        <w:t>xps</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odt</w:t>
      </w:r>
      <w:proofErr w:type="spellEnd"/>
      <w:r w:rsidRPr="00716F88">
        <w:rPr>
          <w:rFonts w:ascii="Tahoma" w:hAnsi="Tahoma" w:cs="Tahoma"/>
          <w:color w:val="auto"/>
          <w:sz w:val="22"/>
          <w:szCs w:val="22"/>
        </w:rPr>
        <w:t xml:space="preserve"> w formie elektronicznej (opatrzonej kwalifikowanym podpisem elektronicznym). </w:t>
      </w:r>
    </w:p>
    <w:p w14:paraId="6FF047BA"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2.2. Zalecenia Zamawiającego odnośnie kwalifikowanego podpisu elektronicznego: </w:t>
      </w:r>
    </w:p>
    <w:p w14:paraId="6FFCA633"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a) dokumenty sporządzone i przesyłane w formacie .pdf zaleca się podpisywać kwalifikowanym podpisem elektronicznym w formacie </w:t>
      </w:r>
      <w:proofErr w:type="spellStart"/>
      <w:r w:rsidRPr="00716F88">
        <w:rPr>
          <w:rFonts w:ascii="Tahoma" w:hAnsi="Tahoma" w:cs="Tahoma"/>
          <w:color w:val="auto"/>
          <w:sz w:val="22"/>
          <w:szCs w:val="22"/>
        </w:rPr>
        <w:t>PAdES</w:t>
      </w:r>
      <w:proofErr w:type="spellEnd"/>
      <w:r w:rsidRPr="00716F88">
        <w:rPr>
          <w:rFonts w:ascii="Tahoma" w:hAnsi="Tahoma" w:cs="Tahoma"/>
          <w:color w:val="auto"/>
          <w:sz w:val="22"/>
          <w:szCs w:val="22"/>
        </w:rPr>
        <w:t xml:space="preserve">; </w:t>
      </w:r>
    </w:p>
    <w:p w14:paraId="4A80E7A4"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b) dokumenty sporządzone i przesyłane w formacie innym niż .pdf (np.: .</w:t>
      </w:r>
      <w:proofErr w:type="spellStart"/>
      <w:r w:rsidRPr="00716F88">
        <w:rPr>
          <w:rFonts w:ascii="Tahoma" w:hAnsi="Tahoma" w:cs="Tahoma"/>
          <w:color w:val="auto"/>
          <w:sz w:val="22"/>
          <w:szCs w:val="22"/>
        </w:rPr>
        <w:t>doc</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docx</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xlsx</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xml</w:t>
      </w:r>
      <w:proofErr w:type="spellEnd"/>
      <w:r w:rsidRPr="00716F88">
        <w:rPr>
          <w:rFonts w:ascii="Tahoma" w:hAnsi="Tahoma" w:cs="Tahoma"/>
          <w:color w:val="auto"/>
          <w:sz w:val="22"/>
          <w:szCs w:val="22"/>
        </w:rPr>
        <w:t>, .rtf, .</w:t>
      </w:r>
      <w:proofErr w:type="spellStart"/>
      <w:r w:rsidRPr="00716F88">
        <w:rPr>
          <w:rFonts w:ascii="Tahoma" w:hAnsi="Tahoma" w:cs="Tahoma"/>
          <w:color w:val="auto"/>
          <w:sz w:val="22"/>
          <w:szCs w:val="22"/>
        </w:rPr>
        <w:t>xps</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odt</w:t>
      </w:r>
      <w:proofErr w:type="spellEnd"/>
      <w:r w:rsidRPr="00716F88">
        <w:rPr>
          <w:rFonts w:ascii="Tahoma" w:hAnsi="Tahoma" w:cs="Tahoma"/>
          <w:color w:val="auto"/>
          <w:sz w:val="22"/>
          <w:szCs w:val="22"/>
        </w:rPr>
        <w:t xml:space="preserve">) zaleca się podpisywać kwalifikowanym podpisem elektronicznym w formacie </w:t>
      </w:r>
      <w:proofErr w:type="spellStart"/>
      <w:r w:rsidRPr="00716F88">
        <w:rPr>
          <w:rFonts w:ascii="Tahoma" w:hAnsi="Tahoma" w:cs="Tahoma"/>
          <w:color w:val="auto"/>
          <w:sz w:val="22"/>
          <w:szCs w:val="22"/>
        </w:rPr>
        <w:t>XAdES</w:t>
      </w:r>
      <w:proofErr w:type="spellEnd"/>
      <w:r w:rsidRPr="00716F88">
        <w:rPr>
          <w:rFonts w:ascii="Tahoma" w:hAnsi="Tahoma" w:cs="Tahoma"/>
          <w:color w:val="auto"/>
          <w:sz w:val="22"/>
          <w:szCs w:val="22"/>
        </w:rPr>
        <w:t xml:space="preserve">; </w:t>
      </w:r>
    </w:p>
    <w:p w14:paraId="40D47BB4" w14:textId="6B35518D"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c) do składania kwalifikowanego podpisu elektronicznego zaleca się stosowanie algorytmu SHA-2 (lub wyższego). </w:t>
      </w:r>
    </w:p>
    <w:p w14:paraId="329A8F0B"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2.3. Do kompresji (zmniejszenia objętości) dokumentów elektronicznych stosuje się co najmniej jeden z następujących formatów danych: </w:t>
      </w:r>
    </w:p>
    <w:p w14:paraId="6E6E6CFD"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a) .zip [ZIP file format] </w:t>
      </w:r>
    </w:p>
    <w:p w14:paraId="1D581781"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b) .tar [</w:t>
      </w:r>
      <w:proofErr w:type="spellStart"/>
      <w:r w:rsidRPr="00716F88">
        <w:rPr>
          <w:rFonts w:ascii="Tahoma" w:hAnsi="Tahoma" w:cs="Tahoma"/>
          <w:color w:val="auto"/>
          <w:sz w:val="22"/>
          <w:szCs w:val="22"/>
        </w:rPr>
        <w:t>Tape</w:t>
      </w:r>
      <w:proofErr w:type="spellEnd"/>
      <w:r w:rsidRPr="00716F88">
        <w:rPr>
          <w:rFonts w:ascii="Tahoma" w:hAnsi="Tahoma" w:cs="Tahoma"/>
          <w:color w:val="auto"/>
          <w:sz w:val="22"/>
          <w:szCs w:val="22"/>
        </w:rPr>
        <w:t xml:space="preserve"> </w:t>
      </w:r>
      <w:proofErr w:type="spellStart"/>
      <w:r w:rsidRPr="00716F88">
        <w:rPr>
          <w:rFonts w:ascii="Tahoma" w:hAnsi="Tahoma" w:cs="Tahoma"/>
          <w:color w:val="auto"/>
          <w:sz w:val="22"/>
          <w:szCs w:val="22"/>
        </w:rPr>
        <w:t>Archiver</w:t>
      </w:r>
      <w:proofErr w:type="spellEnd"/>
      <w:r w:rsidRPr="00716F88">
        <w:rPr>
          <w:rFonts w:ascii="Tahoma" w:hAnsi="Tahoma" w:cs="Tahoma"/>
          <w:color w:val="auto"/>
          <w:sz w:val="22"/>
          <w:szCs w:val="22"/>
        </w:rPr>
        <w:t xml:space="preserve">] </w:t>
      </w:r>
    </w:p>
    <w:p w14:paraId="578A716D"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c) .</w:t>
      </w:r>
      <w:proofErr w:type="spellStart"/>
      <w:r w:rsidRPr="00716F88">
        <w:rPr>
          <w:rFonts w:ascii="Tahoma" w:hAnsi="Tahoma" w:cs="Tahoma"/>
          <w:color w:val="auto"/>
          <w:sz w:val="22"/>
          <w:szCs w:val="22"/>
        </w:rPr>
        <w:t>gz</w:t>
      </w:r>
      <w:proofErr w:type="spellEnd"/>
      <w:r w:rsidRPr="00716F88">
        <w:rPr>
          <w:rFonts w:ascii="Tahoma" w:hAnsi="Tahoma" w:cs="Tahoma"/>
          <w:color w:val="auto"/>
          <w:sz w:val="22"/>
          <w:szCs w:val="22"/>
        </w:rPr>
        <w:t xml:space="preserve"> (.</w:t>
      </w:r>
      <w:proofErr w:type="spellStart"/>
      <w:r w:rsidRPr="00716F88">
        <w:rPr>
          <w:rFonts w:ascii="Tahoma" w:hAnsi="Tahoma" w:cs="Tahoma"/>
          <w:color w:val="auto"/>
          <w:sz w:val="22"/>
          <w:szCs w:val="22"/>
        </w:rPr>
        <w:t>gzip</w:t>
      </w:r>
      <w:proofErr w:type="spellEnd"/>
      <w:r w:rsidRPr="00716F88">
        <w:rPr>
          <w:rFonts w:ascii="Tahoma" w:hAnsi="Tahoma" w:cs="Tahoma"/>
          <w:color w:val="auto"/>
          <w:sz w:val="22"/>
          <w:szCs w:val="22"/>
        </w:rPr>
        <w:t xml:space="preserve">) [GZIP file format] </w:t>
      </w:r>
    </w:p>
    <w:p w14:paraId="752E39F6"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d) .7Z [7-Zip file format] </w:t>
      </w:r>
    </w:p>
    <w:p w14:paraId="09728AA1"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2.4. W przypadku skompresowania oferty w formacie z rozszerzeniem .RAR, </w:t>
      </w:r>
      <w:r w:rsidRPr="00716F88">
        <w:rPr>
          <w:rFonts w:ascii="Tahoma" w:hAnsi="Tahoma" w:cs="Tahoma"/>
          <w:b/>
          <w:bCs/>
          <w:color w:val="auto"/>
          <w:sz w:val="22"/>
          <w:szCs w:val="22"/>
        </w:rPr>
        <w:t xml:space="preserve">Zamawiający odrzuci ofertę </w:t>
      </w:r>
      <w:r w:rsidRPr="00716F88">
        <w:rPr>
          <w:rFonts w:ascii="Tahoma" w:hAnsi="Tahoma" w:cs="Tahoma"/>
          <w:color w:val="auto"/>
          <w:sz w:val="22"/>
          <w:szCs w:val="22"/>
        </w:rPr>
        <w:t xml:space="preserve">Wykonawcy. </w:t>
      </w:r>
    </w:p>
    <w:p w14:paraId="0A3D0A7F"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2.5. W celu dołączenia więcej niż jednego pliku, wykonawca powinien przeciągnąć wszystkie pliki jednocześnie do okienka Załączniki. Pliki dodawane jeden po drugim będą się zastępować. </w:t>
      </w:r>
    </w:p>
    <w:p w14:paraId="62C872F7"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2.6. Jeśli oferta składa się z większej liczby plików, prosimy załączyć na Platformie Zakupowej folder skompresowany (np. .zip .7Z). Załączenie plików w folderze skompresowanym będzie również skutkowało prawidłowym złożeniem oferty w przetargu. </w:t>
      </w:r>
    </w:p>
    <w:p w14:paraId="3EEF5CD9"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2.7. 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 Punkt ten (2.7.) będzie miał zastosowanie, gdy zamówienie zostanie podzielone na części. </w:t>
      </w:r>
    </w:p>
    <w:p w14:paraId="7FC9D8FB"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2.8. Do przygotowania oferty konieczne jest posiadanie przez osobę upoważnioną do reprezentowania Wykonawcy kwalifikowanego podpisu elektronicznego. </w:t>
      </w:r>
    </w:p>
    <w:p w14:paraId="7D960174"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2.9. Jeżeli na ofertę składa się kilka dokumentów, Wykonawca powinien stworzyć folder, do którego przeniesie wszystkie dokumenty oferty, podpisane kwalifikowanym podpisem elektronicznym. Następnie z tego folderu Wykonawca zrobi folder .zip (bez nadawania mu haseł i bez szyfrowania). </w:t>
      </w:r>
    </w:p>
    <w:p w14:paraId="7EC2AB1C"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2.10. Treść złożonej oferty musi odpowiadać treści Specyfikacji. 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 innej treści niż określone w Specyfikacji zostaną odrzucone. </w:t>
      </w:r>
    </w:p>
    <w:p w14:paraId="0D2B47A3"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2.11. Wykonawca ma prawo złożyć tylko jedną ofertę, zawierającą jedną, jednoznacznie opisaną propozycję. Złożenie większej liczby ofert spowoduje odrzucenie wszystkich ofert złożonych przez danego Wykonawcę. </w:t>
      </w:r>
    </w:p>
    <w:p w14:paraId="5067F26F"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2.12.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 Wykonawca zobowiązany jest, wraz z przekazaniem tych informacji, wykazać spełnienie przesłanek określonych w art. 11 ust. 2 ustawy z dnia 16 kwietnia 1993 r. o zwalczaniu nieuczciwej konkurencji. </w:t>
      </w:r>
    </w:p>
    <w:p w14:paraId="1BB94050"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w:t>
      </w:r>
    </w:p>
    <w:p w14:paraId="2CE505F8"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2.13. Formularz oferty oraz oświadczenie,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muszą być złożone w oryginale. </w:t>
      </w:r>
    </w:p>
    <w:p w14:paraId="6922CAD1"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2.14. Ofertę należy złożyć według formularza oferty stanowiącego Załącznik nr 1 do SWZ. </w:t>
      </w:r>
    </w:p>
    <w:p w14:paraId="76CB97F4"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2.15. Wykonawca poniesie wszelkie koszty związane z przygotowaniem i złożeniem oferty. </w:t>
      </w:r>
    </w:p>
    <w:p w14:paraId="7B915849"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2.16. W formularzu oferty Wykonawca zobowiązany jest podać </w:t>
      </w:r>
      <w:r w:rsidRPr="00716F88">
        <w:rPr>
          <w:rFonts w:ascii="Tahoma" w:hAnsi="Tahoma" w:cs="Tahoma"/>
          <w:b/>
          <w:bCs/>
          <w:color w:val="auto"/>
          <w:sz w:val="22"/>
          <w:szCs w:val="22"/>
        </w:rPr>
        <w:t>adres e-mail</w:t>
      </w:r>
      <w:r w:rsidRPr="00716F88">
        <w:rPr>
          <w:rFonts w:ascii="Tahoma" w:hAnsi="Tahoma" w:cs="Tahoma"/>
          <w:color w:val="auto"/>
          <w:sz w:val="22"/>
          <w:szCs w:val="22"/>
        </w:rPr>
        <w:t xml:space="preserve">, za pośrednictwem których prowadzona będzie korespondencja związana z postępowaniem. </w:t>
      </w:r>
    </w:p>
    <w:p w14:paraId="11F4D10C"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2.17. 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 </w:t>
      </w:r>
    </w:p>
    <w:p w14:paraId="78047BD1"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2.18. Pełnomocnictwo do złożenia oferty musi być złożone w oryginale w takiej samej formie, jak składana oferta (</w:t>
      </w:r>
      <w:proofErr w:type="spellStart"/>
      <w:r w:rsidRPr="00716F88">
        <w:rPr>
          <w:rFonts w:ascii="Tahoma" w:hAnsi="Tahoma" w:cs="Tahoma"/>
          <w:color w:val="auto"/>
          <w:sz w:val="22"/>
          <w:szCs w:val="22"/>
        </w:rPr>
        <w:t>t.j</w:t>
      </w:r>
      <w:proofErr w:type="spellEnd"/>
      <w:r w:rsidRPr="00716F88">
        <w:rPr>
          <w:rFonts w:ascii="Tahoma" w:hAnsi="Tahoma" w:cs="Tahoma"/>
          <w:color w:val="auto"/>
          <w:sz w:val="22"/>
          <w:szCs w:val="22"/>
        </w:rPr>
        <w:t xml:space="preserve">. w formie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Zamawiający dopuszcza również skan pełnomocnictwa sporządzonego uprzednio w formie pisemnej opatrzony kwalifikowanym podpisem elektronicznym. Elektroniczna kopia pełnomocnictwa nie może być uwierzytelniona przez upełnomocnionego. </w:t>
      </w:r>
    </w:p>
    <w:p w14:paraId="5F0F058C"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2.19. Wykonawcy ubiegający się wspólnie o udzielenie zamówienia (np. spółki cywilne, konsorcja), zgodnie z art. 58 ust. 2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W przypadku wspólników spółki cywilnej dopuszczalne jest przedłożenie umowy spółki cywilnej, z której wynika zakres i sposób reprezentacji, a w przypadku konsorcjum przedłożenie umowy konsorcjum. </w:t>
      </w:r>
    </w:p>
    <w:p w14:paraId="5E54B92E"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2.20. W przypadku wspólnego ubiegania się o zamówienie przez Wykonawców, oświadczenie,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składa każdy z Wykonawców wspólnie ubiegających się o zamówienie. </w:t>
      </w:r>
    </w:p>
    <w:p w14:paraId="7350F412"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2.21. Dokumenty sporządzone w języku obcym są składane wraz z tłumaczeniem na język polski. </w:t>
      </w:r>
    </w:p>
    <w:p w14:paraId="0B3EC420" w14:textId="77777777" w:rsidR="001621A8" w:rsidRPr="000828FD" w:rsidRDefault="001621A8" w:rsidP="00DE569C">
      <w:pPr>
        <w:pStyle w:val="Tekstpodstawowy2"/>
        <w:suppressAutoHyphens w:val="0"/>
        <w:spacing w:after="0" w:line="240" w:lineRule="auto"/>
        <w:jc w:val="both"/>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5A1363" w:rsidRPr="005A1363" w14:paraId="727900B7" w14:textId="77777777" w:rsidTr="00CB23E7">
        <w:tc>
          <w:tcPr>
            <w:tcW w:w="10443" w:type="dxa"/>
            <w:shd w:val="clear" w:color="auto" w:fill="FFFFFF" w:themeFill="background1"/>
          </w:tcPr>
          <w:p w14:paraId="2844CCFE" w14:textId="51A0F7FB" w:rsidR="00590609" w:rsidRPr="005A1363" w:rsidRDefault="005A1363" w:rsidP="00CB23E7">
            <w:pPr>
              <w:pStyle w:val="Nagwek1"/>
              <w:rPr>
                <w:rFonts w:ascii="Tahoma" w:hAnsi="Tahoma" w:cs="Tahoma"/>
              </w:rPr>
            </w:pPr>
            <w:bookmarkStart w:id="29" w:name="_Hlk73354433"/>
            <w:r w:rsidRPr="005A1363">
              <w:rPr>
                <w:rFonts w:ascii="Tahoma" w:hAnsi="Tahoma" w:cs="Tahoma"/>
              </w:rPr>
              <w:t>Termin związania ofertą</w:t>
            </w:r>
          </w:p>
        </w:tc>
      </w:tr>
      <w:bookmarkEnd w:id="29"/>
    </w:tbl>
    <w:p w14:paraId="271D6185" w14:textId="77777777" w:rsidR="00590609" w:rsidRPr="005A1363" w:rsidRDefault="00590609" w:rsidP="00590609">
      <w:pPr>
        <w:ind w:left="-20" w:firstLine="20"/>
        <w:jc w:val="both"/>
        <w:rPr>
          <w:rFonts w:ascii="Tahoma" w:hAnsi="Tahoma" w:cs="Tahoma"/>
          <w:sz w:val="22"/>
          <w:szCs w:val="22"/>
        </w:rPr>
      </w:pPr>
    </w:p>
    <w:p w14:paraId="34EA97D8" w14:textId="366E044F" w:rsidR="00B8496B" w:rsidRPr="00B8496B" w:rsidRDefault="00B8496B" w:rsidP="001A6C02">
      <w:pPr>
        <w:widowControl w:val="0"/>
        <w:numPr>
          <w:ilvl w:val="0"/>
          <w:numId w:val="44"/>
        </w:numPr>
        <w:tabs>
          <w:tab w:val="left" w:pos="851"/>
        </w:tabs>
        <w:ind w:left="850" w:hanging="425"/>
        <w:textAlignment w:val="baseline"/>
        <w:rPr>
          <w:rFonts w:ascii="Tahoma" w:eastAsia="Arial;Arial" w:hAnsi="Tahoma" w:cs="Tahoma"/>
          <w:b/>
          <w:bCs/>
          <w:kern w:val="2"/>
          <w:sz w:val="22"/>
          <w:szCs w:val="22"/>
          <w:lang w:eastAsia="zh-CN" w:bidi="hi-IN"/>
        </w:rPr>
      </w:pPr>
      <w:r w:rsidRPr="00B8496B">
        <w:rPr>
          <w:rFonts w:ascii="Tahoma" w:eastAsia="Arial;Arial" w:hAnsi="Tahoma" w:cs="Tahoma"/>
          <w:kern w:val="2"/>
          <w:sz w:val="22"/>
          <w:szCs w:val="22"/>
          <w:lang w:eastAsia="zh-CN" w:bidi="hi-IN"/>
        </w:rPr>
        <w:t xml:space="preserve">Wykonawca będzie związany ofertą </w:t>
      </w:r>
      <w:r w:rsidRPr="00721AC1">
        <w:rPr>
          <w:rFonts w:ascii="Tahoma" w:eastAsia="Arial;Arial" w:hAnsi="Tahoma" w:cs="Tahoma"/>
          <w:kern w:val="2"/>
          <w:sz w:val="22"/>
          <w:szCs w:val="22"/>
          <w:lang w:eastAsia="zh-CN" w:bidi="hi-IN"/>
        </w:rPr>
        <w:t xml:space="preserve">do dnia </w:t>
      </w:r>
      <w:r w:rsidR="00721AC1" w:rsidRPr="00721AC1">
        <w:rPr>
          <w:rFonts w:ascii="Tahoma" w:eastAsia="Arial;Arial" w:hAnsi="Tahoma" w:cs="Tahoma"/>
          <w:kern w:val="2"/>
          <w:sz w:val="22"/>
          <w:szCs w:val="22"/>
          <w:lang w:eastAsia="zh-CN" w:bidi="hi-IN"/>
        </w:rPr>
        <w:t>11.02.2025r.</w:t>
      </w:r>
    </w:p>
    <w:p w14:paraId="26D0060C" w14:textId="77777777" w:rsidR="00B8496B" w:rsidRPr="00B8496B" w:rsidRDefault="00B8496B" w:rsidP="001A6C02">
      <w:pPr>
        <w:widowControl w:val="0"/>
        <w:numPr>
          <w:ilvl w:val="0"/>
          <w:numId w:val="44"/>
        </w:numPr>
        <w:tabs>
          <w:tab w:val="left" w:pos="851"/>
        </w:tabs>
        <w:ind w:left="850" w:hanging="425"/>
        <w:textAlignment w:val="baseline"/>
        <w:rPr>
          <w:rFonts w:ascii="Tahoma" w:eastAsia="Calibri" w:hAnsi="Tahoma" w:cs="Tahoma"/>
          <w:kern w:val="2"/>
          <w:sz w:val="22"/>
          <w:szCs w:val="22"/>
          <w:lang w:eastAsia="zh-CN" w:bidi="hi-IN"/>
        </w:rPr>
      </w:pPr>
      <w:r w:rsidRPr="00B8496B">
        <w:rPr>
          <w:rFonts w:ascii="Tahoma" w:eastAsia="Arial;Arial" w:hAnsi="Tahoma" w:cs="Tahoma"/>
          <w:kern w:val="2"/>
          <w:sz w:val="22"/>
          <w:szCs w:val="22"/>
          <w:lang w:eastAsia="zh-CN" w:bidi="hi-IN"/>
        </w:rPr>
        <w:t xml:space="preserve">W </w:t>
      </w:r>
      <w:r w:rsidRPr="00B8496B">
        <w:rPr>
          <w:rFonts w:ascii="Tahoma" w:eastAsia="Calibri" w:hAnsi="Tahoma" w:cs="Tahoma"/>
          <w:kern w:val="2"/>
          <w:sz w:val="22"/>
          <w:szCs w:val="22"/>
          <w:lang w:eastAsia="zh-CN" w:bidi="hi-IN"/>
        </w:rPr>
        <w:t xml:space="preserve">przypadku gdy wybór najkorzystniejszej oferty nie nastąpi przed upływem terminu związania ofertą, o którym mowa w art. 220 ust. 2 </w:t>
      </w:r>
      <w:proofErr w:type="spellStart"/>
      <w:r w:rsidRPr="00B8496B">
        <w:rPr>
          <w:rFonts w:ascii="Tahoma" w:eastAsia="Calibri" w:hAnsi="Tahoma" w:cs="Tahoma"/>
          <w:kern w:val="2"/>
          <w:sz w:val="22"/>
          <w:szCs w:val="22"/>
          <w:lang w:eastAsia="zh-CN" w:bidi="hi-IN"/>
        </w:rPr>
        <w:t>Pzp</w:t>
      </w:r>
      <w:proofErr w:type="spellEnd"/>
      <w:r w:rsidRPr="00B8496B">
        <w:rPr>
          <w:rFonts w:ascii="Tahoma" w:eastAsia="Calibri" w:hAnsi="Tahoma" w:cs="Tahoma"/>
          <w:kern w:val="2"/>
          <w:sz w:val="22"/>
          <w:szCs w:val="22"/>
          <w:lang w:eastAsia="zh-CN" w:bidi="hi-IN"/>
        </w:rPr>
        <w:t>, Zamawiający przed upływem terminu związania ofertą, zwraca się jednokrotnie do Wykonawców o wyrażenie zgody na przedłużenie tego terminu o wskazywany przez niego okres, nie dłuższy niż 60 dni.</w:t>
      </w:r>
    </w:p>
    <w:p w14:paraId="6718D4B1" w14:textId="4347B8AF" w:rsidR="0010368E" w:rsidRDefault="00B8496B" w:rsidP="001A6C02">
      <w:pPr>
        <w:widowControl w:val="0"/>
        <w:numPr>
          <w:ilvl w:val="0"/>
          <w:numId w:val="44"/>
        </w:numPr>
        <w:tabs>
          <w:tab w:val="left" w:pos="851"/>
        </w:tabs>
        <w:ind w:left="850" w:hanging="425"/>
        <w:textAlignment w:val="baseline"/>
        <w:rPr>
          <w:rFonts w:ascii="Tahoma" w:eastAsia="Calibri" w:hAnsi="Tahoma" w:cs="Tahoma"/>
          <w:kern w:val="2"/>
          <w:sz w:val="22"/>
          <w:szCs w:val="22"/>
          <w:lang w:eastAsia="zh-CN" w:bidi="hi-IN"/>
        </w:rPr>
      </w:pPr>
      <w:r w:rsidRPr="00B8496B">
        <w:rPr>
          <w:rFonts w:ascii="Tahoma" w:eastAsia="Arial;Arial" w:hAnsi="Tahoma" w:cs="Tahoma"/>
          <w:kern w:val="2"/>
          <w:sz w:val="22"/>
          <w:szCs w:val="22"/>
          <w:lang w:eastAsia="zh-CN" w:bidi="hi-IN"/>
        </w:rPr>
        <w:t>P</w:t>
      </w:r>
      <w:r w:rsidRPr="00B8496B">
        <w:rPr>
          <w:rFonts w:ascii="Tahoma" w:eastAsia="Calibri" w:hAnsi="Tahoma" w:cs="Tahoma"/>
          <w:kern w:val="2"/>
          <w:sz w:val="22"/>
          <w:szCs w:val="22"/>
          <w:lang w:eastAsia="zh-CN" w:bidi="hi-IN"/>
        </w:rPr>
        <w:t xml:space="preserve">rzedłużenie terminu związania ofertą, o którym mowa w art. 220 ust. 2 </w:t>
      </w:r>
      <w:proofErr w:type="spellStart"/>
      <w:r w:rsidRPr="00B8496B">
        <w:rPr>
          <w:rFonts w:ascii="Tahoma" w:eastAsia="Calibri" w:hAnsi="Tahoma" w:cs="Tahoma"/>
          <w:kern w:val="2"/>
          <w:sz w:val="22"/>
          <w:szCs w:val="22"/>
          <w:lang w:eastAsia="zh-CN" w:bidi="hi-IN"/>
        </w:rPr>
        <w:t>Pzp</w:t>
      </w:r>
      <w:proofErr w:type="spellEnd"/>
      <w:r w:rsidRPr="00B8496B">
        <w:rPr>
          <w:rFonts w:ascii="Tahoma" w:eastAsia="Calibri" w:hAnsi="Tahoma" w:cs="Tahoma"/>
          <w:kern w:val="2"/>
          <w:sz w:val="22"/>
          <w:szCs w:val="22"/>
          <w:lang w:eastAsia="zh-CN" w:bidi="hi-IN"/>
        </w:rPr>
        <w:t>, wymaga złożenia przez wykonawcę pisemnego oświadczenia o wyrażeniu zgody na przedłużenie terminu związania ofertą.</w:t>
      </w:r>
    </w:p>
    <w:p w14:paraId="532594BB" w14:textId="77777777" w:rsidR="001A6C02" w:rsidRPr="001A6C02" w:rsidRDefault="001A6C02" w:rsidP="001A6C02">
      <w:pPr>
        <w:widowControl w:val="0"/>
        <w:tabs>
          <w:tab w:val="left" w:pos="851"/>
        </w:tabs>
        <w:spacing w:after="120" w:line="276" w:lineRule="auto"/>
        <w:ind w:left="851"/>
        <w:textAlignment w:val="baseline"/>
        <w:rPr>
          <w:rFonts w:ascii="Tahoma" w:eastAsia="Calibri" w:hAnsi="Tahoma" w:cs="Tahoma"/>
          <w:kern w:val="2"/>
          <w:sz w:val="22"/>
          <w:szCs w:val="22"/>
          <w:lang w:eastAsia="zh-CN" w:bidi="hi-IN"/>
        </w:rPr>
      </w:pPr>
    </w:p>
    <w:tbl>
      <w:tblPr>
        <w:tblStyle w:val="Tabela-Siatka"/>
        <w:tblW w:w="0" w:type="auto"/>
        <w:shd w:val="clear" w:color="auto" w:fill="FFFFFF" w:themeFill="background1"/>
        <w:tblLook w:val="04A0" w:firstRow="1" w:lastRow="0" w:firstColumn="1" w:lastColumn="0" w:noHBand="0" w:noVBand="1"/>
      </w:tblPr>
      <w:tblGrid>
        <w:gridCol w:w="10023"/>
      </w:tblGrid>
      <w:tr w:rsidR="005A1363" w:rsidRPr="005A1363" w14:paraId="379516E3" w14:textId="77777777" w:rsidTr="00CB23E7">
        <w:tc>
          <w:tcPr>
            <w:tcW w:w="10023" w:type="dxa"/>
            <w:shd w:val="clear" w:color="auto" w:fill="FFFFFF" w:themeFill="background1"/>
          </w:tcPr>
          <w:p w14:paraId="3EA48422" w14:textId="77777777" w:rsidR="00F115C6" w:rsidRPr="005A1363" w:rsidRDefault="00F115C6" w:rsidP="00B82A4B">
            <w:pPr>
              <w:spacing w:line="276" w:lineRule="auto"/>
              <w:jc w:val="both"/>
              <w:rPr>
                <w:rFonts w:ascii="Tahoma" w:hAnsi="Tahoma" w:cs="Tahoma"/>
                <w:sz w:val="16"/>
                <w:szCs w:val="16"/>
              </w:rPr>
            </w:pPr>
          </w:p>
          <w:p w14:paraId="486DF387" w14:textId="6B364E72" w:rsidR="00F115C6" w:rsidRPr="005A1363" w:rsidRDefault="005A1363" w:rsidP="00CB23E7">
            <w:pPr>
              <w:pStyle w:val="Nagwek1"/>
              <w:spacing w:before="0" w:after="0"/>
              <w:rPr>
                <w:rFonts w:ascii="Tahoma" w:hAnsi="Tahoma" w:cs="Tahoma"/>
              </w:rPr>
            </w:pPr>
            <w:r w:rsidRPr="005A1363">
              <w:rPr>
                <w:rFonts w:ascii="Tahoma" w:hAnsi="Tahoma" w:cs="Tahoma"/>
              </w:rPr>
              <w:t>Opis sposobu obliczenia ceny oferty</w:t>
            </w:r>
          </w:p>
          <w:p w14:paraId="3D246074" w14:textId="77777777" w:rsidR="00F115C6" w:rsidRPr="005A1363" w:rsidRDefault="00F115C6" w:rsidP="00F115C6">
            <w:pPr>
              <w:rPr>
                <w:rFonts w:ascii="Tahoma" w:hAnsi="Tahoma" w:cs="Tahoma"/>
                <w:sz w:val="16"/>
                <w:szCs w:val="16"/>
              </w:rPr>
            </w:pPr>
          </w:p>
        </w:tc>
      </w:tr>
    </w:tbl>
    <w:p w14:paraId="6D9BC6A6" w14:textId="77777777" w:rsidR="00F115C6" w:rsidRPr="005A1363" w:rsidRDefault="00F115C6" w:rsidP="00F115C6">
      <w:pPr>
        <w:spacing w:line="276" w:lineRule="auto"/>
        <w:ind w:left="397"/>
        <w:jc w:val="both"/>
        <w:rPr>
          <w:rFonts w:ascii="Tahoma" w:hAnsi="Tahoma" w:cs="Tahoma"/>
          <w:sz w:val="22"/>
          <w:szCs w:val="22"/>
        </w:rPr>
      </w:pPr>
    </w:p>
    <w:p w14:paraId="0C20B363" w14:textId="08D89AC7" w:rsidR="00CC1583" w:rsidRPr="005A1363" w:rsidRDefault="00EC09BC" w:rsidP="00D92E20">
      <w:pPr>
        <w:numPr>
          <w:ilvl w:val="0"/>
          <w:numId w:val="11"/>
        </w:numPr>
        <w:tabs>
          <w:tab w:val="clear" w:pos="720"/>
        </w:tabs>
        <w:suppressAutoHyphens w:val="0"/>
        <w:ind w:left="567" w:hanging="567"/>
        <w:jc w:val="both"/>
        <w:rPr>
          <w:rFonts w:ascii="Tahoma" w:hAnsi="Tahoma" w:cs="Tahoma"/>
          <w:sz w:val="22"/>
          <w:szCs w:val="22"/>
        </w:rPr>
      </w:pPr>
      <w:bookmarkStart w:id="30" w:name="_Hlk55300495"/>
      <w:r w:rsidRPr="005A1363">
        <w:rPr>
          <w:rFonts w:ascii="Tahoma" w:hAnsi="Tahoma" w:cs="Tahoma"/>
          <w:sz w:val="22"/>
          <w:szCs w:val="22"/>
        </w:rPr>
        <w:t xml:space="preserve">Łączna cena oferty musi być podana liczbowo  w kwocie brutto w złotych polskich (PLN), na formularzu (ofercie Wykonawcy) stanowiącym załącznik nr 1 do </w:t>
      </w:r>
      <w:proofErr w:type="spellStart"/>
      <w:r w:rsidRPr="005A1363">
        <w:rPr>
          <w:rFonts w:ascii="Tahoma" w:hAnsi="Tahoma" w:cs="Tahoma"/>
          <w:sz w:val="22"/>
          <w:szCs w:val="22"/>
        </w:rPr>
        <w:t>siwz</w:t>
      </w:r>
      <w:proofErr w:type="spellEnd"/>
      <w:r w:rsidRPr="005A1363">
        <w:rPr>
          <w:rFonts w:ascii="Tahoma" w:hAnsi="Tahoma" w:cs="Tahoma"/>
          <w:sz w:val="22"/>
          <w:szCs w:val="22"/>
        </w:rPr>
        <w:t>, z dokładnością do dwóch miejsc po przecinku oraz uwzględniać całość ponoszonego przez Zamawiającego wydatku na sfinansowanie zamówienia z zastrzeżeniem ust. 6 i 7.</w:t>
      </w:r>
      <w:bookmarkEnd w:id="30"/>
    </w:p>
    <w:p w14:paraId="5D8E91CA" w14:textId="77777777" w:rsidR="00CC1583" w:rsidRPr="005A1363" w:rsidRDefault="006A6982" w:rsidP="00D92E20">
      <w:pPr>
        <w:numPr>
          <w:ilvl w:val="0"/>
          <w:numId w:val="11"/>
        </w:numPr>
        <w:tabs>
          <w:tab w:val="clear" w:pos="720"/>
        </w:tabs>
        <w:suppressAutoHyphens w:val="0"/>
        <w:ind w:left="567" w:hanging="567"/>
        <w:jc w:val="both"/>
        <w:rPr>
          <w:rFonts w:ascii="Tahoma" w:hAnsi="Tahoma" w:cs="Tahoma"/>
          <w:sz w:val="22"/>
          <w:szCs w:val="22"/>
        </w:rPr>
      </w:pPr>
      <w:r w:rsidRPr="005A1363">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sidRPr="005A1363">
        <w:rPr>
          <w:rFonts w:ascii="Tahoma" w:hAnsi="Tahoma" w:cs="Tahoma"/>
          <w:sz w:val="22"/>
          <w:szCs w:val="22"/>
        </w:rPr>
        <w:t>.</w:t>
      </w:r>
    </w:p>
    <w:p w14:paraId="417BCE65" w14:textId="77777777" w:rsidR="00A32805" w:rsidRPr="005A1363" w:rsidRDefault="00A32805" w:rsidP="00D92E20">
      <w:pPr>
        <w:numPr>
          <w:ilvl w:val="0"/>
          <w:numId w:val="11"/>
        </w:numPr>
        <w:tabs>
          <w:tab w:val="clear" w:pos="720"/>
        </w:tabs>
        <w:suppressAutoHyphens w:val="0"/>
        <w:ind w:left="567" w:hanging="567"/>
        <w:jc w:val="both"/>
        <w:rPr>
          <w:rFonts w:ascii="Tahoma" w:hAnsi="Tahoma" w:cs="Tahoma"/>
          <w:sz w:val="22"/>
          <w:szCs w:val="22"/>
        </w:rPr>
      </w:pPr>
      <w:r w:rsidRPr="005A1363">
        <w:rPr>
          <w:rFonts w:ascii="Tahoma" w:hAnsi="Tahoma" w:cs="Tahoma"/>
          <w:sz w:val="22"/>
          <w:szCs w:val="22"/>
        </w:rPr>
        <w:t>Cena oferty powinna być wyrażona w złotych polskich (PLN).</w:t>
      </w:r>
    </w:p>
    <w:p w14:paraId="1F4EF976" w14:textId="5C47A582" w:rsidR="00CC1583" w:rsidRPr="005A1363" w:rsidRDefault="006A6982" w:rsidP="00D92E20">
      <w:pPr>
        <w:numPr>
          <w:ilvl w:val="0"/>
          <w:numId w:val="11"/>
        </w:numPr>
        <w:tabs>
          <w:tab w:val="clear" w:pos="720"/>
        </w:tabs>
        <w:ind w:left="567" w:hanging="567"/>
        <w:jc w:val="both"/>
        <w:rPr>
          <w:rFonts w:ascii="Tahoma" w:hAnsi="Tahoma" w:cs="Tahoma"/>
          <w:sz w:val="22"/>
          <w:szCs w:val="22"/>
        </w:rPr>
      </w:pPr>
      <w:r w:rsidRPr="005A1363">
        <w:rPr>
          <w:rFonts w:ascii="Tahoma" w:hAnsi="Tahoma" w:cs="Tahoma"/>
          <w:sz w:val="22"/>
          <w:szCs w:val="22"/>
        </w:rPr>
        <w:t xml:space="preserve">W cenie oferty powinny być uwzględnione w szczególności wszystkie należności publicznoprawne z tytułu obrotu przedmiotem zamówienia, </w:t>
      </w:r>
      <w:r w:rsidR="00CB23E7" w:rsidRPr="005A1363">
        <w:rPr>
          <w:rFonts w:ascii="Tahoma" w:hAnsi="Tahoma" w:cs="Tahoma"/>
          <w:sz w:val="22"/>
          <w:szCs w:val="22"/>
        </w:rPr>
        <w:t xml:space="preserve">oraz wszelkie koszty związane z realizacją zamówienia , a także </w:t>
      </w:r>
      <w:r w:rsidRPr="005A1363">
        <w:rPr>
          <w:rFonts w:ascii="Tahoma" w:hAnsi="Tahoma" w:cs="Tahoma"/>
          <w:sz w:val="22"/>
          <w:szCs w:val="22"/>
        </w:rPr>
        <w:t>ewentualn</w:t>
      </w:r>
      <w:r w:rsidR="00BD3822" w:rsidRPr="005A1363">
        <w:rPr>
          <w:rFonts w:ascii="Tahoma" w:hAnsi="Tahoma" w:cs="Tahoma"/>
          <w:sz w:val="22"/>
          <w:szCs w:val="22"/>
        </w:rPr>
        <w:t>e</w:t>
      </w:r>
      <w:r w:rsidRPr="005A1363">
        <w:rPr>
          <w:rFonts w:ascii="Tahoma" w:hAnsi="Tahoma" w:cs="Tahoma"/>
          <w:sz w:val="22"/>
          <w:szCs w:val="22"/>
        </w:rPr>
        <w:t xml:space="preserve"> inn</w:t>
      </w:r>
      <w:r w:rsidR="00BD3822" w:rsidRPr="005A1363">
        <w:rPr>
          <w:rFonts w:ascii="Tahoma" w:hAnsi="Tahoma" w:cs="Tahoma"/>
          <w:sz w:val="22"/>
          <w:szCs w:val="22"/>
        </w:rPr>
        <w:t>e</w:t>
      </w:r>
      <w:r w:rsidRPr="005A1363">
        <w:rPr>
          <w:rFonts w:ascii="Tahoma" w:hAnsi="Tahoma" w:cs="Tahoma"/>
          <w:sz w:val="22"/>
          <w:szCs w:val="22"/>
        </w:rPr>
        <w:t>, nieprzewidzian</w:t>
      </w:r>
      <w:r w:rsidR="00BD3822" w:rsidRPr="005A1363">
        <w:rPr>
          <w:rFonts w:ascii="Tahoma" w:hAnsi="Tahoma" w:cs="Tahoma"/>
          <w:sz w:val="22"/>
          <w:szCs w:val="22"/>
        </w:rPr>
        <w:t>e</w:t>
      </w:r>
      <w:r w:rsidRPr="005A1363">
        <w:rPr>
          <w:rFonts w:ascii="Tahoma" w:hAnsi="Tahoma" w:cs="Tahoma"/>
          <w:sz w:val="22"/>
          <w:szCs w:val="22"/>
        </w:rPr>
        <w:t xml:space="preserve"> prac</w:t>
      </w:r>
      <w:r w:rsidR="00BD3822" w:rsidRPr="005A1363">
        <w:rPr>
          <w:rFonts w:ascii="Tahoma" w:hAnsi="Tahoma" w:cs="Tahoma"/>
          <w:sz w:val="22"/>
          <w:szCs w:val="22"/>
        </w:rPr>
        <w:t>e</w:t>
      </w:r>
      <w:r w:rsidRPr="005A1363">
        <w:rPr>
          <w:rFonts w:ascii="Tahoma" w:hAnsi="Tahoma" w:cs="Tahoma"/>
          <w:sz w:val="22"/>
          <w:szCs w:val="22"/>
        </w:rPr>
        <w:t>, nieuwzględnion</w:t>
      </w:r>
      <w:r w:rsidR="00BD3822" w:rsidRPr="005A1363">
        <w:rPr>
          <w:rFonts w:ascii="Tahoma" w:hAnsi="Tahoma" w:cs="Tahoma"/>
          <w:sz w:val="22"/>
          <w:szCs w:val="22"/>
        </w:rPr>
        <w:t>e</w:t>
      </w:r>
      <w:r w:rsidRPr="005A1363">
        <w:rPr>
          <w:rFonts w:ascii="Tahoma" w:hAnsi="Tahoma" w:cs="Tahoma"/>
          <w:sz w:val="22"/>
          <w:szCs w:val="22"/>
        </w:rPr>
        <w:t xml:space="preserve"> w opisie przedmiotu zamówienia, a niezbędn</w:t>
      </w:r>
      <w:r w:rsidR="00BD3822" w:rsidRPr="005A1363">
        <w:rPr>
          <w:rFonts w:ascii="Tahoma" w:hAnsi="Tahoma" w:cs="Tahoma"/>
          <w:sz w:val="22"/>
          <w:szCs w:val="22"/>
        </w:rPr>
        <w:t>e</w:t>
      </w:r>
      <w:r w:rsidRPr="005A1363">
        <w:rPr>
          <w:rFonts w:ascii="Tahoma" w:hAnsi="Tahoma" w:cs="Tahoma"/>
          <w:sz w:val="22"/>
          <w:szCs w:val="22"/>
        </w:rPr>
        <w:t xml:space="preserve"> do zrealizowan</w:t>
      </w:r>
      <w:r w:rsidR="00B91781" w:rsidRPr="005A1363">
        <w:rPr>
          <w:rFonts w:ascii="Tahoma" w:hAnsi="Tahoma" w:cs="Tahoma"/>
          <w:sz w:val="22"/>
          <w:szCs w:val="22"/>
        </w:rPr>
        <w:t>ia przedmiotu zamówienia</w:t>
      </w:r>
      <w:r w:rsidRPr="005A1363">
        <w:rPr>
          <w:rFonts w:ascii="Tahoma" w:hAnsi="Tahoma" w:cs="Tahoma"/>
          <w:sz w:val="22"/>
          <w:szCs w:val="22"/>
        </w:rPr>
        <w:t>.</w:t>
      </w:r>
    </w:p>
    <w:p w14:paraId="4985629E" w14:textId="5FF75A95" w:rsidR="00E122A4" w:rsidRPr="005A1363" w:rsidRDefault="00E122A4" w:rsidP="00D92E20">
      <w:pPr>
        <w:numPr>
          <w:ilvl w:val="0"/>
          <w:numId w:val="11"/>
        </w:numPr>
        <w:tabs>
          <w:tab w:val="clear" w:pos="720"/>
        </w:tabs>
        <w:ind w:left="567" w:hanging="567"/>
        <w:jc w:val="both"/>
        <w:rPr>
          <w:rFonts w:ascii="Tahoma" w:hAnsi="Tahoma" w:cs="Tahoma"/>
          <w:sz w:val="22"/>
          <w:szCs w:val="22"/>
        </w:rPr>
      </w:pPr>
      <w:r w:rsidRPr="005A1363">
        <w:rPr>
          <w:rFonts w:ascii="Tahoma" w:hAnsi="Tahoma" w:cs="Tahoma"/>
          <w:sz w:val="22"/>
          <w:szCs w:val="22"/>
        </w:rPr>
        <w:t>Wykonawca otrzymywać będzie wynagrodzenie za wykonanie przedmiotu umowy według cen jednostkowych zawartych w złożonej ofercie (formularzu ofertowym). Na cenę winny składać się wszystkie koszty towarzyszące realizacji zamówienia.</w:t>
      </w:r>
    </w:p>
    <w:p w14:paraId="33C4D698" w14:textId="322EC285" w:rsidR="007B0135" w:rsidRPr="005A1363" w:rsidRDefault="006A6982" w:rsidP="00D92E20">
      <w:pPr>
        <w:numPr>
          <w:ilvl w:val="0"/>
          <w:numId w:val="11"/>
        </w:numPr>
        <w:tabs>
          <w:tab w:val="clear" w:pos="720"/>
          <w:tab w:val="num" w:pos="567"/>
        </w:tabs>
        <w:ind w:left="567" w:hanging="567"/>
        <w:jc w:val="both"/>
        <w:rPr>
          <w:rFonts w:ascii="Tahoma" w:hAnsi="Tahoma" w:cs="Tahoma"/>
          <w:sz w:val="22"/>
          <w:szCs w:val="22"/>
        </w:rPr>
      </w:pPr>
      <w:r w:rsidRPr="005A1363">
        <w:rPr>
          <w:rFonts w:ascii="Tahoma" w:hAnsi="Tahoma" w:cs="Tahoma"/>
          <w:sz w:val="22"/>
          <w:szCs w:val="22"/>
        </w:rPr>
        <w:t>Jeżeli złożon</w:t>
      </w:r>
      <w:r w:rsidR="007B0135" w:rsidRPr="005A1363">
        <w:rPr>
          <w:rFonts w:ascii="Tahoma" w:hAnsi="Tahoma" w:cs="Tahoma"/>
          <w:sz w:val="22"/>
          <w:szCs w:val="22"/>
        </w:rPr>
        <w:t>a została</w:t>
      </w:r>
      <w:r w:rsidRPr="005A1363">
        <w:rPr>
          <w:rFonts w:ascii="Tahoma" w:hAnsi="Tahoma" w:cs="Tahoma"/>
          <w:sz w:val="22"/>
          <w:szCs w:val="22"/>
        </w:rPr>
        <w:t xml:space="preserve"> ofert</w:t>
      </w:r>
      <w:r w:rsidR="007B0135" w:rsidRPr="005A1363">
        <w:rPr>
          <w:rFonts w:ascii="Tahoma" w:hAnsi="Tahoma" w:cs="Tahoma"/>
          <w:sz w:val="22"/>
          <w:szCs w:val="22"/>
        </w:rPr>
        <w:t>a</w:t>
      </w:r>
      <w:r w:rsidRPr="005A1363">
        <w:rPr>
          <w:rFonts w:ascii="Tahoma" w:hAnsi="Tahoma" w:cs="Tahoma"/>
          <w:sz w:val="22"/>
          <w:szCs w:val="22"/>
        </w:rPr>
        <w:t xml:space="preserve">, której wybór prowadziłby do powstania u Zamawiającego obowiązku podatkowego zgodnie z </w:t>
      </w:r>
      <w:r w:rsidR="007B0135" w:rsidRPr="005A1363">
        <w:rPr>
          <w:rFonts w:ascii="Tahoma" w:hAnsi="Tahoma" w:cs="Tahoma"/>
          <w:sz w:val="22"/>
          <w:szCs w:val="22"/>
        </w:rPr>
        <w:t>ustawą z dnia 11 marca 2004r.</w:t>
      </w:r>
      <w:r w:rsidRPr="005A1363">
        <w:rPr>
          <w:rFonts w:ascii="Tahoma" w:hAnsi="Tahoma" w:cs="Tahoma"/>
          <w:sz w:val="22"/>
          <w:szCs w:val="22"/>
        </w:rPr>
        <w:t xml:space="preserve"> o podatku od towarów i usług</w:t>
      </w:r>
      <w:r w:rsidR="007B0135" w:rsidRPr="005A1363">
        <w:rPr>
          <w:rFonts w:ascii="Tahoma" w:hAnsi="Tahoma" w:cs="Tahoma"/>
          <w:sz w:val="22"/>
          <w:szCs w:val="22"/>
        </w:rPr>
        <w:t xml:space="preserve"> (Dz. U. 20</w:t>
      </w:r>
      <w:r w:rsidR="006B1693" w:rsidRPr="005A1363">
        <w:rPr>
          <w:rFonts w:ascii="Tahoma" w:hAnsi="Tahoma" w:cs="Tahoma"/>
          <w:sz w:val="22"/>
          <w:szCs w:val="22"/>
        </w:rPr>
        <w:t>2</w:t>
      </w:r>
      <w:r w:rsidR="00721AC1">
        <w:rPr>
          <w:rFonts w:ascii="Tahoma" w:hAnsi="Tahoma" w:cs="Tahoma"/>
          <w:sz w:val="22"/>
          <w:szCs w:val="22"/>
        </w:rPr>
        <w:t>4</w:t>
      </w:r>
      <w:r w:rsidR="007B0135" w:rsidRPr="005A1363">
        <w:rPr>
          <w:rFonts w:ascii="Tahoma" w:hAnsi="Tahoma" w:cs="Tahoma"/>
          <w:sz w:val="22"/>
          <w:szCs w:val="22"/>
        </w:rPr>
        <w:t xml:space="preserve">r. poz. </w:t>
      </w:r>
      <w:r w:rsidR="00721AC1">
        <w:rPr>
          <w:rFonts w:ascii="Tahoma" w:hAnsi="Tahoma" w:cs="Tahoma"/>
          <w:sz w:val="22"/>
          <w:szCs w:val="22"/>
        </w:rPr>
        <w:t>361</w:t>
      </w:r>
      <w:r w:rsidR="007B0135" w:rsidRPr="005A1363">
        <w:rPr>
          <w:rFonts w:ascii="Tahoma" w:hAnsi="Tahoma" w:cs="Tahoma"/>
          <w:sz w:val="22"/>
          <w:szCs w:val="22"/>
        </w:rPr>
        <w:t xml:space="preserve"> z </w:t>
      </w:r>
      <w:proofErr w:type="spellStart"/>
      <w:r w:rsidR="007B0135" w:rsidRPr="005A1363">
        <w:rPr>
          <w:rFonts w:ascii="Tahoma" w:hAnsi="Tahoma" w:cs="Tahoma"/>
          <w:sz w:val="22"/>
          <w:szCs w:val="22"/>
        </w:rPr>
        <w:t>późn</w:t>
      </w:r>
      <w:proofErr w:type="spellEnd"/>
      <w:r w:rsidR="007B0135" w:rsidRPr="005A1363">
        <w:rPr>
          <w:rFonts w:ascii="Tahoma" w:hAnsi="Tahoma" w:cs="Tahoma"/>
          <w:sz w:val="22"/>
          <w:szCs w:val="22"/>
        </w:rPr>
        <w:t>. zm.)</w:t>
      </w:r>
      <w:r w:rsidRPr="005A1363">
        <w:rPr>
          <w:rFonts w:ascii="Tahoma" w:hAnsi="Tahoma" w:cs="Tahoma"/>
          <w:sz w:val="22"/>
          <w:szCs w:val="22"/>
        </w:rPr>
        <w:t xml:space="preserve">, </w:t>
      </w:r>
      <w:r w:rsidR="007B0135" w:rsidRPr="005A1363">
        <w:rPr>
          <w:rFonts w:ascii="Tahoma" w:hAnsi="Tahoma" w:cs="Tahoma"/>
          <w:sz w:val="22"/>
          <w:szCs w:val="22"/>
        </w:rPr>
        <w:t xml:space="preserve">dla celów zastosowania kryterium ceny lub kosztu </w:t>
      </w:r>
      <w:r w:rsidRPr="005A1363">
        <w:rPr>
          <w:rFonts w:ascii="Tahoma" w:hAnsi="Tahoma" w:cs="Tahoma"/>
          <w:sz w:val="22"/>
          <w:szCs w:val="22"/>
        </w:rPr>
        <w:t xml:space="preserve">Zamawiający </w:t>
      </w:r>
      <w:r w:rsidR="007B0135" w:rsidRPr="005A1363">
        <w:rPr>
          <w:rFonts w:ascii="Tahoma" w:hAnsi="Tahoma" w:cs="Tahoma"/>
          <w:sz w:val="22"/>
          <w:szCs w:val="22"/>
        </w:rPr>
        <w:t xml:space="preserve">dolicza </w:t>
      </w:r>
      <w:r w:rsidRPr="005A1363">
        <w:rPr>
          <w:rFonts w:ascii="Tahoma" w:hAnsi="Tahoma" w:cs="Tahoma"/>
          <w:sz w:val="22"/>
          <w:szCs w:val="22"/>
        </w:rPr>
        <w:t xml:space="preserve">do przedstawionej w </w:t>
      </w:r>
      <w:r w:rsidR="007B0135" w:rsidRPr="005A1363">
        <w:rPr>
          <w:rFonts w:ascii="Tahoma" w:hAnsi="Tahoma" w:cs="Tahoma"/>
          <w:sz w:val="22"/>
          <w:szCs w:val="22"/>
        </w:rPr>
        <w:t>tej ofercie</w:t>
      </w:r>
      <w:r w:rsidRPr="005A1363">
        <w:rPr>
          <w:rFonts w:ascii="Tahoma" w:hAnsi="Tahoma" w:cs="Tahoma"/>
          <w:sz w:val="22"/>
          <w:szCs w:val="22"/>
        </w:rPr>
        <w:t xml:space="preserve"> ceny </w:t>
      </w:r>
      <w:r w:rsidR="007B0135" w:rsidRPr="005A1363">
        <w:rPr>
          <w:rFonts w:ascii="Tahoma" w:hAnsi="Tahoma" w:cs="Tahoma"/>
          <w:sz w:val="22"/>
          <w:szCs w:val="22"/>
        </w:rPr>
        <w:t xml:space="preserve">kwotę </w:t>
      </w:r>
      <w:r w:rsidRPr="005A1363">
        <w:rPr>
          <w:rFonts w:ascii="Tahoma" w:hAnsi="Tahoma" w:cs="Tahoma"/>
          <w:sz w:val="22"/>
          <w:szCs w:val="22"/>
        </w:rPr>
        <w:t>podat</w:t>
      </w:r>
      <w:r w:rsidR="007B0135" w:rsidRPr="005A1363">
        <w:rPr>
          <w:rFonts w:ascii="Tahoma" w:hAnsi="Tahoma" w:cs="Tahoma"/>
          <w:sz w:val="22"/>
          <w:szCs w:val="22"/>
        </w:rPr>
        <w:t>ku</w:t>
      </w:r>
      <w:r w:rsidRPr="005A1363">
        <w:rPr>
          <w:rFonts w:ascii="Tahoma" w:hAnsi="Tahoma" w:cs="Tahoma"/>
          <w:sz w:val="22"/>
          <w:szCs w:val="22"/>
        </w:rPr>
        <w:t xml:space="preserve"> od towarów i usług, który miałby obowiązek rozliczyć</w:t>
      </w:r>
      <w:r w:rsidR="007B0135" w:rsidRPr="005A1363">
        <w:rPr>
          <w:rFonts w:ascii="Tahoma" w:hAnsi="Tahoma" w:cs="Tahoma"/>
          <w:sz w:val="22"/>
          <w:szCs w:val="22"/>
        </w:rPr>
        <w:t xml:space="preserve">. </w:t>
      </w:r>
      <w:r w:rsidRPr="005A1363">
        <w:rPr>
          <w:rFonts w:ascii="Tahoma" w:hAnsi="Tahoma" w:cs="Tahoma"/>
          <w:sz w:val="22"/>
          <w:szCs w:val="22"/>
        </w:rPr>
        <w:t xml:space="preserve"> Wykonawca, składając ofertę, </w:t>
      </w:r>
      <w:r w:rsidR="007B0135" w:rsidRPr="005A1363">
        <w:rPr>
          <w:rFonts w:ascii="Tahoma" w:hAnsi="Tahoma" w:cs="Tahoma"/>
          <w:sz w:val="22"/>
          <w:szCs w:val="22"/>
        </w:rPr>
        <w:t>ma obowiązek:</w:t>
      </w:r>
    </w:p>
    <w:p w14:paraId="21695DF0" w14:textId="77777777" w:rsidR="007B0135" w:rsidRPr="005A1363" w:rsidRDefault="007B0135" w:rsidP="00D92E20">
      <w:pPr>
        <w:numPr>
          <w:ilvl w:val="3"/>
          <w:numId w:val="11"/>
        </w:numPr>
        <w:ind w:left="993"/>
        <w:jc w:val="both"/>
        <w:rPr>
          <w:rFonts w:ascii="Tahoma" w:hAnsi="Tahoma" w:cs="Tahoma"/>
          <w:sz w:val="22"/>
          <w:szCs w:val="22"/>
        </w:rPr>
      </w:pPr>
      <w:r w:rsidRPr="005A1363">
        <w:rPr>
          <w:rFonts w:ascii="Tahoma" w:hAnsi="Tahoma" w:cs="Tahoma"/>
          <w:sz w:val="22"/>
          <w:szCs w:val="22"/>
        </w:rPr>
        <w:t>po</w:t>
      </w:r>
      <w:r w:rsidR="006A6982" w:rsidRPr="005A1363">
        <w:rPr>
          <w:rFonts w:ascii="Tahoma" w:hAnsi="Tahoma" w:cs="Tahoma"/>
          <w:sz w:val="22"/>
          <w:szCs w:val="22"/>
        </w:rPr>
        <w:t>inform</w:t>
      </w:r>
      <w:r w:rsidRPr="005A1363">
        <w:rPr>
          <w:rFonts w:ascii="Tahoma" w:hAnsi="Tahoma" w:cs="Tahoma"/>
          <w:sz w:val="22"/>
          <w:szCs w:val="22"/>
        </w:rPr>
        <w:t>owania</w:t>
      </w:r>
      <w:r w:rsidR="006A6982" w:rsidRPr="005A1363">
        <w:rPr>
          <w:rFonts w:ascii="Tahoma" w:hAnsi="Tahoma" w:cs="Tahoma"/>
          <w:sz w:val="22"/>
          <w:szCs w:val="22"/>
        </w:rPr>
        <w:t xml:space="preserve"> Zamawiającego, </w:t>
      </w:r>
      <w:r w:rsidRPr="005A1363">
        <w:rPr>
          <w:rFonts w:ascii="Tahoma" w:hAnsi="Tahoma" w:cs="Tahoma"/>
          <w:sz w:val="22"/>
          <w:szCs w:val="22"/>
        </w:rPr>
        <w:t>że</w:t>
      </w:r>
      <w:r w:rsidR="006A6982" w:rsidRPr="005A1363">
        <w:rPr>
          <w:rFonts w:ascii="Tahoma" w:hAnsi="Tahoma" w:cs="Tahoma"/>
          <w:sz w:val="22"/>
          <w:szCs w:val="22"/>
        </w:rPr>
        <w:t xml:space="preserve"> wybór oferty będzie prowadzi</w:t>
      </w:r>
      <w:r w:rsidRPr="005A1363">
        <w:rPr>
          <w:rFonts w:ascii="Tahoma" w:hAnsi="Tahoma" w:cs="Tahoma"/>
          <w:sz w:val="22"/>
          <w:szCs w:val="22"/>
        </w:rPr>
        <w:t>ł</w:t>
      </w:r>
      <w:r w:rsidR="006A6982" w:rsidRPr="005A1363">
        <w:rPr>
          <w:rFonts w:ascii="Tahoma" w:hAnsi="Tahoma" w:cs="Tahoma"/>
          <w:sz w:val="22"/>
          <w:szCs w:val="22"/>
        </w:rPr>
        <w:t xml:space="preserve"> do powstania u Zamawiającego obowiązku podatkowego</w:t>
      </w:r>
      <w:r w:rsidR="00297127" w:rsidRPr="005A1363">
        <w:rPr>
          <w:rFonts w:ascii="Tahoma" w:hAnsi="Tahoma" w:cs="Tahoma"/>
          <w:sz w:val="22"/>
          <w:szCs w:val="22"/>
        </w:rPr>
        <w:t>;</w:t>
      </w:r>
      <w:r w:rsidR="006A6982" w:rsidRPr="005A1363">
        <w:rPr>
          <w:rFonts w:ascii="Tahoma" w:hAnsi="Tahoma" w:cs="Tahoma"/>
          <w:sz w:val="22"/>
          <w:szCs w:val="22"/>
        </w:rPr>
        <w:t xml:space="preserve"> </w:t>
      </w:r>
    </w:p>
    <w:p w14:paraId="6245760F" w14:textId="77777777" w:rsidR="007B0135" w:rsidRPr="005A1363" w:rsidRDefault="006A6982" w:rsidP="00D92E20">
      <w:pPr>
        <w:numPr>
          <w:ilvl w:val="3"/>
          <w:numId w:val="11"/>
        </w:numPr>
        <w:ind w:left="993"/>
        <w:jc w:val="both"/>
        <w:rPr>
          <w:rFonts w:ascii="Tahoma" w:hAnsi="Tahoma" w:cs="Tahoma"/>
          <w:sz w:val="22"/>
          <w:szCs w:val="22"/>
        </w:rPr>
      </w:pPr>
      <w:r w:rsidRPr="005A1363">
        <w:rPr>
          <w:rFonts w:ascii="Tahoma" w:hAnsi="Tahoma" w:cs="Tahoma"/>
          <w:sz w:val="22"/>
          <w:szCs w:val="22"/>
        </w:rPr>
        <w:t>wskaz</w:t>
      </w:r>
      <w:r w:rsidR="007B0135" w:rsidRPr="005A1363">
        <w:rPr>
          <w:rFonts w:ascii="Tahoma" w:hAnsi="Tahoma" w:cs="Tahoma"/>
          <w:sz w:val="22"/>
          <w:szCs w:val="22"/>
        </w:rPr>
        <w:t>ania</w:t>
      </w:r>
      <w:r w:rsidRPr="005A1363">
        <w:rPr>
          <w:rFonts w:ascii="Tahoma" w:hAnsi="Tahoma" w:cs="Tahoma"/>
          <w:sz w:val="22"/>
          <w:szCs w:val="22"/>
        </w:rPr>
        <w:t xml:space="preserve"> nazw</w:t>
      </w:r>
      <w:r w:rsidR="007B0135" w:rsidRPr="005A1363">
        <w:rPr>
          <w:rFonts w:ascii="Tahoma" w:hAnsi="Tahoma" w:cs="Tahoma"/>
          <w:sz w:val="22"/>
          <w:szCs w:val="22"/>
        </w:rPr>
        <w:t>y</w:t>
      </w:r>
      <w:r w:rsidRPr="005A1363">
        <w:rPr>
          <w:rFonts w:ascii="Tahoma" w:hAnsi="Tahoma" w:cs="Tahoma"/>
          <w:sz w:val="22"/>
          <w:szCs w:val="22"/>
        </w:rPr>
        <w:t xml:space="preserve"> (rodzaj</w:t>
      </w:r>
      <w:r w:rsidR="007B0135" w:rsidRPr="005A1363">
        <w:rPr>
          <w:rFonts w:ascii="Tahoma" w:hAnsi="Tahoma" w:cs="Tahoma"/>
          <w:sz w:val="22"/>
          <w:szCs w:val="22"/>
        </w:rPr>
        <w:t>u</w:t>
      </w:r>
      <w:r w:rsidRPr="005A1363">
        <w:rPr>
          <w:rFonts w:ascii="Tahoma" w:hAnsi="Tahoma" w:cs="Tahoma"/>
          <w:sz w:val="22"/>
          <w:szCs w:val="22"/>
        </w:rPr>
        <w:t>) towaru lub usługi, których dostawa lub świadczenie będzie prowadzić do powstania</w:t>
      </w:r>
      <w:r w:rsidR="007B0135" w:rsidRPr="005A1363">
        <w:rPr>
          <w:rFonts w:ascii="Tahoma" w:hAnsi="Tahoma" w:cs="Tahoma"/>
          <w:sz w:val="22"/>
          <w:szCs w:val="22"/>
        </w:rPr>
        <w:t xml:space="preserve"> obowiązku podatkowego</w:t>
      </w:r>
      <w:r w:rsidR="00297127" w:rsidRPr="005A1363">
        <w:rPr>
          <w:rFonts w:ascii="Tahoma" w:hAnsi="Tahoma" w:cs="Tahoma"/>
          <w:sz w:val="22"/>
          <w:szCs w:val="22"/>
        </w:rPr>
        <w:t>;</w:t>
      </w:r>
    </w:p>
    <w:p w14:paraId="1DCF0E4B" w14:textId="77777777" w:rsidR="007B0135" w:rsidRPr="005A1363" w:rsidRDefault="006A6982" w:rsidP="00D92E20">
      <w:pPr>
        <w:numPr>
          <w:ilvl w:val="3"/>
          <w:numId w:val="11"/>
        </w:numPr>
        <w:ind w:left="993"/>
        <w:jc w:val="both"/>
        <w:rPr>
          <w:rFonts w:ascii="Tahoma" w:hAnsi="Tahoma" w:cs="Tahoma"/>
          <w:sz w:val="22"/>
          <w:szCs w:val="22"/>
        </w:rPr>
      </w:pPr>
      <w:r w:rsidRPr="005A1363">
        <w:rPr>
          <w:rFonts w:ascii="Tahoma" w:hAnsi="Tahoma" w:cs="Tahoma"/>
          <w:sz w:val="22"/>
          <w:szCs w:val="22"/>
        </w:rPr>
        <w:t>wskaz</w:t>
      </w:r>
      <w:r w:rsidR="007B0135" w:rsidRPr="005A1363">
        <w:rPr>
          <w:rFonts w:ascii="Tahoma" w:hAnsi="Tahoma" w:cs="Tahoma"/>
          <w:sz w:val="22"/>
          <w:szCs w:val="22"/>
        </w:rPr>
        <w:t>ania</w:t>
      </w:r>
      <w:r w:rsidRPr="005A1363">
        <w:rPr>
          <w:rFonts w:ascii="Tahoma" w:hAnsi="Tahoma" w:cs="Tahoma"/>
          <w:sz w:val="22"/>
          <w:szCs w:val="22"/>
        </w:rPr>
        <w:t xml:space="preserve"> wartoś</w:t>
      </w:r>
      <w:r w:rsidR="007B0135" w:rsidRPr="005A1363">
        <w:rPr>
          <w:rFonts w:ascii="Tahoma" w:hAnsi="Tahoma" w:cs="Tahoma"/>
          <w:sz w:val="22"/>
          <w:szCs w:val="22"/>
        </w:rPr>
        <w:t>ci towaru lub usługi objętego obowiązkiem podatkowym zamawiającego, bez kwoty podatku;</w:t>
      </w:r>
    </w:p>
    <w:p w14:paraId="2B641BDA" w14:textId="77777777" w:rsidR="00CC1583" w:rsidRPr="005A1363" w:rsidRDefault="007B0135" w:rsidP="00D92E20">
      <w:pPr>
        <w:numPr>
          <w:ilvl w:val="3"/>
          <w:numId w:val="11"/>
        </w:numPr>
        <w:ind w:left="993"/>
        <w:jc w:val="both"/>
        <w:rPr>
          <w:rFonts w:ascii="Tahoma" w:hAnsi="Tahoma" w:cs="Tahoma"/>
          <w:sz w:val="22"/>
          <w:szCs w:val="22"/>
        </w:rPr>
      </w:pPr>
      <w:r w:rsidRPr="005A1363">
        <w:rPr>
          <w:rFonts w:ascii="Tahoma" w:hAnsi="Tahoma" w:cs="Tahoma"/>
          <w:sz w:val="22"/>
          <w:szCs w:val="22"/>
        </w:rPr>
        <w:t>wskazania stawki podatku od towarów i usług, która zgodnie z wiedza wykonawcy, będzie miała zastosowanie.</w:t>
      </w:r>
      <w:r w:rsidR="006A6982" w:rsidRPr="005A1363">
        <w:rPr>
          <w:rFonts w:ascii="Tahoma" w:hAnsi="Tahoma" w:cs="Tahoma"/>
          <w:sz w:val="22"/>
          <w:szCs w:val="22"/>
        </w:rPr>
        <w:t xml:space="preserve"> </w:t>
      </w:r>
    </w:p>
    <w:p w14:paraId="3A8D5469" w14:textId="77777777" w:rsidR="00A32805" w:rsidRPr="005A1363" w:rsidRDefault="00297127" w:rsidP="00D92E20">
      <w:pPr>
        <w:numPr>
          <w:ilvl w:val="0"/>
          <w:numId w:val="11"/>
        </w:numPr>
        <w:tabs>
          <w:tab w:val="clear" w:pos="720"/>
          <w:tab w:val="left" w:pos="567"/>
        </w:tabs>
        <w:ind w:left="567" w:hanging="567"/>
        <w:jc w:val="both"/>
        <w:rPr>
          <w:rFonts w:ascii="Tahoma" w:hAnsi="Tahoma" w:cs="Tahoma"/>
          <w:sz w:val="22"/>
          <w:szCs w:val="22"/>
        </w:rPr>
      </w:pPr>
      <w:r w:rsidRPr="005A1363">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5AEC0E4B" w14:textId="77777777" w:rsidR="00297127" w:rsidRPr="00B8496B" w:rsidRDefault="00297127" w:rsidP="00297127">
      <w:pPr>
        <w:tabs>
          <w:tab w:val="left" w:pos="567"/>
        </w:tabs>
        <w:ind w:left="567"/>
        <w:jc w:val="both"/>
        <w:rPr>
          <w:rFonts w:ascii="Tahoma" w:hAnsi="Tahoma" w:cs="Tahoma"/>
          <w:color w:val="00B050"/>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5A1363" w:rsidRPr="005A1363" w14:paraId="247F78CB" w14:textId="77777777" w:rsidTr="00BD3822">
        <w:tc>
          <w:tcPr>
            <w:tcW w:w="10443" w:type="dxa"/>
            <w:shd w:val="clear" w:color="auto" w:fill="FFFFFF" w:themeFill="background1"/>
          </w:tcPr>
          <w:p w14:paraId="2CED3E65" w14:textId="65D774A9" w:rsidR="00A32805" w:rsidRPr="005A1363" w:rsidRDefault="005A1363" w:rsidP="00BD3822">
            <w:pPr>
              <w:pStyle w:val="Nagwek1"/>
              <w:tabs>
                <w:tab w:val="clear" w:pos="680"/>
                <w:tab w:val="num" w:pos="1014"/>
              </w:tabs>
              <w:ind w:left="1156" w:hanging="283"/>
              <w:rPr>
                <w:rFonts w:ascii="Tahoma" w:hAnsi="Tahoma" w:cs="Tahoma"/>
              </w:rPr>
            </w:pPr>
            <w:bookmarkStart w:id="31" w:name="_Hlk73366481"/>
            <w:r w:rsidRPr="005A1363">
              <w:rPr>
                <w:rFonts w:ascii="Tahoma" w:hAnsi="Tahoma" w:cs="Tahoma"/>
              </w:rPr>
              <w:t>Sposób i termin składania ofert</w:t>
            </w:r>
          </w:p>
        </w:tc>
      </w:tr>
      <w:bookmarkEnd w:id="31"/>
    </w:tbl>
    <w:p w14:paraId="2D06ABDF" w14:textId="77777777" w:rsidR="00A32805" w:rsidRPr="005A1363" w:rsidRDefault="00A32805" w:rsidP="00DE569C">
      <w:pPr>
        <w:tabs>
          <w:tab w:val="left" w:pos="567"/>
        </w:tabs>
        <w:jc w:val="both"/>
        <w:rPr>
          <w:rFonts w:ascii="Tahoma" w:hAnsi="Tahoma" w:cs="Tahoma"/>
          <w:sz w:val="22"/>
          <w:szCs w:val="22"/>
        </w:rPr>
      </w:pPr>
    </w:p>
    <w:p w14:paraId="76E9FCCC" w14:textId="488773C0" w:rsidR="003A2280" w:rsidRPr="00061DE5" w:rsidRDefault="0099423D" w:rsidP="00D92E20">
      <w:pPr>
        <w:pStyle w:val="Akapitzlist"/>
        <w:numPr>
          <w:ilvl w:val="0"/>
          <w:numId w:val="16"/>
        </w:numPr>
        <w:tabs>
          <w:tab w:val="clear" w:pos="0"/>
          <w:tab w:val="num" w:pos="284"/>
        </w:tabs>
        <w:ind w:left="284" w:hanging="284"/>
        <w:jc w:val="both"/>
        <w:rPr>
          <w:rFonts w:ascii="Tahoma" w:hAnsi="Tahoma" w:cs="Tahoma"/>
          <w:bCs/>
          <w:sz w:val="22"/>
          <w:szCs w:val="22"/>
        </w:rPr>
      </w:pPr>
      <w:r w:rsidRPr="005A1363">
        <w:rPr>
          <w:rFonts w:ascii="Tahoma" w:hAnsi="Tahoma" w:cs="Tahoma"/>
          <w:sz w:val="22"/>
          <w:szCs w:val="22"/>
        </w:rPr>
        <w:t xml:space="preserve">Wykonawca składa ofertę wraz z wymaganymi dokumentami </w:t>
      </w:r>
      <w:r w:rsidRPr="005A1363">
        <w:rPr>
          <w:rFonts w:ascii="Tahoma" w:hAnsi="Tahoma" w:cs="Tahoma"/>
          <w:sz w:val="22"/>
          <w:szCs w:val="22"/>
          <w:lang w:val="pl-PL"/>
        </w:rPr>
        <w:t xml:space="preserve"> </w:t>
      </w:r>
      <w:r w:rsidRPr="005A1363">
        <w:rPr>
          <w:rFonts w:ascii="Tahoma" w:hAnsi="Tahoma" w:cs="Tahoma"/>
          <w:sz w:val="22"/>
          <w:szCs w:val="22"/>
        </w:rPr>
        <w:t xml:space="preserve">za pośrednictwem </w:t>
      </w:r>
      <w:r w:rsidR="001621A8" w:rsidRPr="005A1363">
        <w:rPr>
          <w:rFonts w:ascii="Tahoma" w:hAnsi="Tahoma" w:cs="Tahoma"/>
          <w:sz w:val="22"/>
          <w:szCs w:val="22"/>
          <w:lang w:val="pl-PL"/>
        </w:rPr>
        <w:t xml:space="preserve">platformy zakupowej działającej pod adresem </w:t>
      </w:r>
      <w:hyperlink r:id="rId18" w:history="1">
        <w:r w:rsidR="00061DE5" w:rsidRPr="00061DE5">
          <w:rPr>
            <w:rFonts w:ascii="Tahoma" w:hAnsi="Tahoma" w:cs="Tahoma"/>
            <w:color w:val="0000FF"/>
            <w:sz w:val="22"/>
            <w:szCs w:val="22"/>
            <w:u w:val="single"/>
            <w:lang w:val="pl-PL"/>
          </w:rPr>
          <w:t xml:space="preserve">https://platformazakupowa.pl/transakcja/997798 </w:t>
        </w:r>
      </w:hyperlink>
      <w:r w:rsidR="00061DE5" w:rsidRPr="00061DE5">
        <w:rPr>
          <w:rFonts w:ascii="Tahoma" w:hAnsi="Tahoma" w:cs="Tahoma"/>
          <w:sz w:val="22"/>
          <w:szCs w:val="22"/>
          <w:lang w:val="pl-PL"/>
        </w:rPr>
        <w:t xml:space="preserve"> </w:t>
      </w:r>
    </w:p>
    <w:p w14:paraId="60CD377D" w14:textId="77777777" w:rsidR="005C095C" w:rsidRPr="005A1363" w:rsidRDefault="005C095C" w:rsidP="00D92E20">
      <w:pPr>
        <w:pStyle w:val="Akapitzlist"/>
        <w:numPr>
          <w:ilvl w:val="0"/>
          <w:numId w:val="16"/>
        </w:numPr>
        <w:tabs>
          <w:tab w:val="clear" w:pos="0"/>
        </w:tabs>
        <w:ind w:left="284" w:hanging="284"/>
        <w:jc w:val="both"/>
        <w:rPr>
          <w:rFonts w:ascii="Tahoma" w:hAnsi="Tahoma" w:cs="Tahoma"/>
          <w:bCs/>
          <w:sz w:val="22"/>
          <w:szCs w:val="22"/>
        </w:rPr>
      </w:pPr>
      <w:r w:rsidRPr="005A1363">
        <w:rPr>
          <w:rFonts w:ascii="Tahoma" w:hAnsi="Tahoma" w:cs="Tahoma"/>
          <w:bCs/>
          <w:sz w:val="22"/>
          <w:szCs w:val="22"/>
        </w:rPr>
        <w:t xml:space="preserve">W postępowaniu o udzielenie zamówienia ofertę, oświadczenie, o którym mowa w art. 125 ust. 1 ustawy </w:t>
      </w:r>
      <w:proofErr w:type="spellStart"/>
      <w:r w:rsidRPr="005A1363">
        <w:rPr>
          <w:rFonts w:ascii="Tahoma" w:hAnsi="Tahoma" w:cs="Tahoma"/>
          <w:bCs/>
          <w:sz w:val="22"/>
          <w:szCs w:val="22"/>
        </w:rPr>
        <w:t>Pzp</w:t>
      </w:r>
      <w:proofErr w:type="spellEnd"/>
      <w:r w:rsidRPr="005A1363">
        <w:rPr>
          <w:rFonts w:ascii="Tahoma" w:hAnsi="Tahoma" w:cs="Tahoma"/>
          <w:bCs/>
          <w:sz w:val="22"/>
          <w:szCs w:val="22"/>
        </w:rPr>
        <w:t>., składa się, pod rygorem nieważności, w formie elektronicznej (opatrzonej kwalifikowanym podpisem elektronicznym).</w:t>
      </w:r>
    </w:p>
    <w:p w14:paraId="3BD6A8D4" w14:textId="19C2F3BB" w:rsidR="005C095C" w:rsidRPr="00721AC1" w:rsidRDefault="005C095C" w:rsidP="00D92E20">
      <w:pPr>
        <w:pStyle w:val="Akapitzlist"/>
        <w:numPr>
          <w:ilvl w:val="0"/>
          <w:numId w:val="16"/>
        </w:numPr>
        <w:tabs>
          <w:tab w:val="clear" w:pos="0"/>
          <w:tab w:val="num" w:pos="284"/>
          <w:tab w:val="left" w:pos="426"/>
        </w:tabs>
        <w:ind w:left="284" w:hanging="284"/>
        <w:jc w:val="both"/>
        <w:rPr>
          <w:rFonts w:ascii="Tahoma" w:hAnsi="Tahoma" w:cs="Tahoma"/>
          <w:bCs/>
          <w:sz w:val="22"/>
          <w:szCs w:val="22"/>
        </w:rPr>
      </w:pPr>
      <w:r w:rsidRPr="005A1363">
        <w:rPr>
          <w:rFonts w:ascii="Tahoma" w:hAnsi="Tahoma" w:cs="Tahoma"/>
          <w:bCs/>
          <w:sz w:val="22"/>
          <w:szCs w:val="22"/>
        </w:rPr>
        <w:t xml:space="preserve">Termin składania ofert upływa dnia </w:t>
      </w:r>
      <w:r w:rsidR="00C914DC" w:rsidRPr="00721AC1">
        <w:rPr>
          <w:rFonts w:ascii="Tahoma" w:hAnsi="Tahoma" w:cs="Tahoma"/>
          <w:bCs/>
          <w:sz w:val="22"/>
          <w:szCs w:val="22"/>
          <w:lang w:val="pl-PL"/>
        </w:rPr>
        <w:t>1</w:t>
      </w:r>
      <w:r w:rsidR="00721AC1" w:rsidRPr="00721AC1">
        <w:rPr>
          <w:rFonts w:ascii="Tahoma" w:hAnsi="Tahoma" w:cs="Tahoma"/>
          <w:bCs/>
          <w:sz w:val="22"/>
          <w:szCs w:val="22"/>
          <w:lang w:val="pl-PL"/>
        </w:rPr>
        <w:t>4</w:t>
      </w:r>
      <w:r w:rsidRPr="00721AC1">
        <w:rPr>
          <w:rFonts w:ascii="Tahoma" w:hAnsi="Tahoma" w:cs="Tahoma"/>
          <w:bCs/>
          <w:sz w:val="22"/>
          <w:szCs w:val="22"/>
        </w:rPr>
        <w:t xml:space="preserve"> l</w:t>
      </w:r>
      <w:r w:rsidR="00C914DC" w:rsidRPr="00721AC1">
        <w:rPr>
          <w:rFonts w:ascii="Tahoma" w:hAnsi="Tahoma" w:cs="Tahoma"/>
          <w:bCs/>
          <w:sz w:val="22"/>
          <w:szCs w:val="22"/>
          <w:lang w:val="pl-PL"/>
        </w:rPr>
        <w:t>istopad</w:t>
      </w:r>
      <w:r w:rsidRPr="00721AC1">
        <w:rPr>
          <w:rFonts w:ascii="Tahoma" w:hAnsi="Tahoma" w:cs="Tahoma"/>
          <w:bCs/>
          <w:sz w:val="22"/>
          <w:szCs w:val="22"/>
        </w:rPr>
        <w:t xml:space="preserve"> 202</w:t>
      </w:r>
      <w:r w:rsidR="00721AC1" w:rsidRPr="00721AC1">
        <w:rPr>
          <w:rFonts w:ascii="Tahoma" w:hAnsi="Tahoma" w:cs="Tahoma"/>
          <w:bCs/>
          <w:sz w:val="22"/>
          <w:szCs w:val="22"/>
          <w:lang w:val="pl-PL"/>
        </w:rPr>
        <w:t>4</w:t>
      </w:r>
      <w:r w:rsidRPr="00721AC1">
        <w:rPr>
          <w:rFonts w:ascii="Tahoma" w:hAnsi="Tahoma" w:cs="Tahoma"/>
          <w:bCs/>
          <w:sz w:val="22"/>
          <w:szCs w:val="22"/>
        </w:rPr>
        <w:t xml:space="preserve"> roku o godz. 1</w:t>
      </w:r>
      <w:r w:rsidR="00AD089A" w:rsidRPr="00721AC1">
        <w:rPr>
          <w:rFonts w:ascii="Tahoma" w:hAnsi="Tahoma" w:cs="Tahoma"/>
          <w:bCs/>
          <w:sz w:val="22"/>
          <w:szCs w:val="22"/>
          <w:lang w:val="pl-PL"/>
        </w:rPr>
        <w:t>1</w:t>
      </w:r>
      <w:r w:rsidRPr="00721AC1">
        <w:rPr>
          <w:rFonts w:ascii="Tahoma" w:hAnsi="Tahoma" w:cs="Tahoma"/>
          <w:bCs/>
          <w:sz w:val="22"/>
          <w:szCs w:val="22"/>
        </w:rPr>
        <w:t>:00.</w:t>
      </w:r>
    </w:p>
    <w:p w14:paraId="63C2BB42" w14:textId="3F33E0C4" w:rsidR="005C095C" w:rsidRPr="005A1363" w:rsidRDefault="005C095C" w:rsidP="00D92E20">
      <w:pPr>
        <w:pStyle w:val="Akapitzlist"/>
        <w:numPr>
          <w:ilvl w:val="0"/>
          <w:numId w:val="16"/>
        </w:numPr>
        <w:tabs>
          <w:tab w:val="clear" w:pos="0"/>
          <w:tab w:val="num" w:pos="284"/>
          <w:tab w:val="left" w:pos="426"/>
        </w:tabs>
        <w:ind w:left="284" w:hanging="284"/>
        <w:jc w:val="both"/>
        <w:rPr>
          <w:rFonts w:ascii="Tahoma" w:hAnsi="Tahoma" w:cs="Tahoma"/>
          <w:bCs/>
          <w:sz w:val="22"/>
          <w:szCs w:val="22"/>
        </w:rPr>
      </w:pPr>
      <w:r w:rsidRPr="005A1363">
        <w:rPr>
          <w:rFonts w:ascii="Tahoma" w:hAnsi="Tahoma" w:cs="Tahoma"/>
          <w:bCs/>
          <w:sz w:val="22"/>
          <w:szCs w:val="22"/>
        </w:rPr>
        <w:t>Wykonawca przed upływem terminu do składania ofert może wycofać ofertę za pośrednictwem Platformy zakupowej, działającej pod adresem:</w:t>
      </w:r>
      <w:r w:rsidRPr="005A1363">
        <w:rPr>
          <w:rFonts w:ascii="Tahoma" w:hAnsi="Tahoma" w:cs="Tahoma"/>
          <w:bCs/>
          <w:sz w:val="22"/>
          <w:szCs w:val="22"/>
          <w:lang w:val="pl-PL"/>
        </w:rPr>
        <w:t xml:space="preserve"> </w:t>
      </w:r>
      <w:hyperlink r:id="rId19" w:history="1">
        <w:r w:rsidR="00061DE5" w:rsidRPr="00061DE5">
          <w:rPr>
            <w:rFonts w:ascii="Tahoma" w:hAnsi="Tahoma" w:cs="Tahoma"/>
            <w:color w:val="0000FF"/>
            <w:sz w:val="22"/>
            <w:szCs w:val="22"/>
            <w:u w:val="single"/>
            <w:lang w:val="pl-PL"/>
          </w:rPr>
          <w:t xml:space="preserve">https://platformazakupowa.pl/transakcja/997798 </w:t>
        </w:r>
      </w:hyperlink>
    </w:p>
    <w:p w14:paraId="67A33853" w14:textId="034E36D8" w:rsidR="005C095C" w:rsidRPr="005A1363" w:rsidRDefault="005C095C" w:rsidP="00D92E20">
      <w:pPr>
        <w:pStyle w:val="Akapitzlist"/>
        <w:numPr>
          <w:ilvl w:val="0"/>
          <w:numId w:val="16"/>
        </w:numPr>
        <w:tabs>
          <w:tab w:val="clear" w:pos="0"/>
          <w:tab w:val="num" w:pos="284"/>
          <w:tab w:val="left" w:pos="426"/>
        </w:tabs>
        <w:ind w:left="284" w:hanging="284"/>
        <w:jc w:val="both"/>
        <w:rPr>
          <w:rFonts w:ascii="Tahoma" w:hAnsi="Tahoma" w:cs="Tahoma"/>
          <w:bCs/>
          <w:sz w:val="22"/>
          <w:szCs w:val="22"/>
        </w:rPr>
      </w:pPr>
      <w:r w:rsidRPr="005A1363">
        <w:rPr>
          <w:rFonts w:ascii="Tahoma" w:hAnsi="Tahoma" w:cs="Tahoma"/>
          <w:bCs/>
          <w:sz w:val="22"/>
          <w:szCs w:val="22"/>
        </w:rPr>
        <w:t>Wykonawca po upływie terminu do składania ofert nie może wycofać złożonej oferty.</w:t>
      </w:r>
    </w:p>
    <w:p w14:paraId="667CDD52" w14:textId="77777777" w:rsidR="005C095C" w:rsidRDefault="005C095C" w:rsidP="005C095C">
      <w:pPr>
        <w:pStyle w:val="Akapitzlist"/>
        <w:ind w:left="720"/>
        <w:jc w:val="both"/>
        <w:rPr>
          <w:rFonts w:ascii="Tahoma" w:hAnsi="Tahoma" w:cs="Tahoma"/>
          <w:bCs/>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BD3822" w:rsidRPr="00BD3822" w14:paraId="124795A5" w14:textId="77777777" w:rsidTr="00BD3822">
        <w:tc>
          <w:tcPr>
            <w:tcW w:w="10443" w:type="dxa"/>
            <w:shd w:val="clear" w:color="auto" w:fill="FFFFFF" w:themeFill="background1"/>
          </w:tcPr>
          <w:p w14:paraId="09941DCA" w14:textId="1E275F96" w:rsidR="003A2280" w:rsidRPr="00BD3822" w:rsidRDefault="005A1363" w:rsidP="001A6C02">
            <w:pPr>
              <w:pStyle w:val="Nagwek1"/>
              <w:tabs>
                <w:tab w:val="clear" w:pos="680"/>
                <w:tab w:val="num" w:pos="1014"/>
              </w:tabs>
              <w:ind w:left="1014"/>
              <w:rPr>
                <w:rFonts w:ascii="Tahoma" w:hAnsi="Tahoma" w:cs="Tahoma"/>
              </w:rPr>
            </w:pPr>
            <w:r>
              <w:rPr>
                <w:rFonts w:ascii="Tahoma" w:hAnsi="Tahoma" w:cs="Tahoma"/>
              </w:rPr>
              <w:t xml:space="preserve">Termin otwarcia ofert </w:t>
            </w:r>
          </w:p>
        </w:tc>
      </w:tr>
    </w:tbl>
    <w:p w14:paraId="5F448473" w14:textId="77777777" w:rsidR="003A2280" w:rsidRDefault="003A2280" w:rsidP="003A2280">
      <w:pPr>
        <w:tabs>
          <w:tab w:val="left" w:pos="567"/>
        </w:tabs>
        <w:ind w:left="360"/>
        <w:jc w:val="both"/>
        <w:rPr>
          <w:rFonts w:ascii="Tahoma" w:hAnsi="Tahoma" w:cs="Tahoma"/>
          <w:bCs/>
          <w:sz w:val="22"/>
          <w:szCs w:val="22"/>
        </w:rPr>
      </w:pPr>
    </w:p>
    <w:p w14:paraId="629A21BE" w14:textId="567DB5A1" w:rsidR="003A2280" w:rsidRPr="00BD3822" w:rsidRDefault="0099423D" w:rsidP="00BD3822">
      <w:pPr>
        <w:pStyle w:val="Akapitzlist"/>
        <w:numPr>
          <w:ilvl w:val="1"/>
          <w:numId w:val="1"/>
        </w:numPr>
        <w:tabs>
          <w:tab w:val="left" w:pos="284"/>
        </w:tabs>
        <w:ind w:left="284" w:hanging="284"/>
        <w:jc w:val="both"/>
        <w:rPr>
          <w:rFonts w:ascii="Tahoma" w:hAnsi="Tahoma" w:cs="Tahoma"/>
          <w:sz w:val="22"/>
          <w:szCs w:val="22"/>
        </w:rPr>
      </w:pPr>
      <w:r w:rsidRPr="00BD3822">
        <w:rPr>
          <w:rFonts w:ascii="Tahoma" w:hAnsi="Tahoma" w:cs="Tahoma"/>
          <w:sz w:val="22"/>
          <w:szCs w:val="22"/>
        </w:rPr>
        <w:t xml:space="preserve">Otwarcie ofert następuje niezwłocznie po upływie terminu składania ofert </w:t>
      </w:r>
      <w:r w:rsidR="003A2280" w:rsidRPr="00BD3822">
        <w:rPr>
          <w:rFonts w:ascii="Tahoma" w:hAnsi="Tahoma" w:cs="Tahoma"/>
          <w:sz w:val="22"/>
          <w:szCs w:val="22"/>
        </w:rPr>
        <w:t xml:space="preserve">w dniu </w:t>
      </w:r>
      <w:r w:rsidR="00C914DC" w:rsidRPr="00721AC1">
        <w:rPr>
          <w:rFonts w:ascii="Tahoma" w:hAnsi="Tahoma" w:cs="Tahoma"/>
          <w:sz w:val="22"/>
          <w:szCs w:val="22"/>
          <w:lang w:val="pl-PL"/>
        </w:rPr>
        <w:t>1</w:t>
      </w:r>
      <w:r w:rsidR="00721AC1" w:rsidRPr="00721AC1">
        <w:rPr>
          <w:rFonts w:ascii="Tahoma" w:hAnsi="Tahoma" w:cs="Tahoma"/>
          <w:sz w:val="22"/>
          <w:szCs w:val="22"/>
          <w:lang w:val="pl-PL"/>
        </w:rPr>
        <w:t>4</w:t>
      </w:r>
      <w:r w:rsidR="003A2280" w:rsidRPr="00721AC1">
        <w:rPr>
          <w:rFonts w:ascii="Tahoma" w:hAnsi="Tahoma" w:cs="Tahoma"/>
          <w:sz w:val="22"/>
          <w:szCs w:val="22"/>
        </w:rPr>
        <w:t>.</w:t>
      </w:r>
      <w:r w:rsidR="00C914DC" w:rsidRPr="00721AC1">
        <w:rPr>
          <w:rFonts w:ascii="Tahoma" w:hAnsi="Tahoma" w:cs="Tahoma"/>
          <w:sz w:val="22"/>
          <w:szCs w:val="22"/>
          <w:lang w:val="pl-PL"/>
        </w:rPr>
        <w:t>11</w:t>
      </w:r>
      <w:r w:rsidR="003A2280" w:rsidRPr="00721AC1">
        <w:rPr>
          <w:rFonts w:ascii="Tahoma" w:hAnsi="Tahoma" w:cs="Tahoma"/>
          <w:sz w:val="22"/>
          <w:szCs w:val="22"/>
        </w:rPr>
        <w:t>.202</w:t>
      </w:r>
      <w:r w:rsidR="00335ED9" w:rsidRPr="00721AC1">
        <w:rPr>
          <w:rFonts w:ascii="Tahoma" w:hAnsi="Tahoma" w:cs="Tahoma"/>
          <w:sz w:val="22"/>
          <w:szCs w:val="22"/>
          <w:lang w:val="pl-PL"/>
        </w:rPr>
        <w:t>4</w:t>
      </w:r>
      <w:r w:rsidR="003B0313" w:rsidRPr="00721AC1">
        <w:rPr>
          <w:rFonts w:ascii="Tahoma" w:hAnsi="Tahoma" w:cs="Tahoma"/>
          <w:sz w:val="22"/>
          <w:szCs w:val="22"/>
        </w:rPr>
        <w:t xml:space="preserve"> </w:t>
      </w:r>
      <w:r w:rsidR="003B0313" w:rsidRPr="00BD3822">
        <w:rPr>
          <w:rFonts w:ascii="Tahoma" w:hAnsi="Tahoma" w:cs="Tahoma"/>
          <w:sz w:val="22"/>
          <w:szCs w:val="22"/>
        </w:rPr>
        <w:t>o godz. 1</w:t>
      </w:r>
      <w:r w:rsidR="00AD089A">
        <w:rPr>
          <w:rFonts w:ascii="Tahoma" w:hAnsi="Tahoma" w:cs="Tahoma"/>
          <w:sz w:val="22"/>
          <w:szCs w:val="22"/>
          <w:lang w:val="pl-PL"/>
        </w:rPr>
        <w:t>1</w:t>
      </w:r>
      <w:r w:rsidR="005C095C" w:rsidRPr="00BD3822">
        <w:rPr>
          <w:rFonts w:ascii="Tahoma" w:hAnsi="Tahoma" w:cs="Tahoma"/>
          <w:sz w:val="22"/>
          <w:szCs w:val="22"/>
          <w:lang w:val="pl-PL"/>
        </w:rPr>
        <w:t>:30</w:t>
      </w:r>
    </w:p>
    <w:p w14:paraId="4E0D5A6D" w14:textId="30E3B2D7" w:rsidR="003B0313" w:rsidRDefault="003B0313" w:rsidP="00BD3822">
      <w:pPr>
        <w:numPr>
          <w:ilvl w:val="1"/>
          <w:numId w:val="1"/>
        </w:numPr>
        <w:tabs>
          <w:tab w:val="left" w:pos="567"/>
        </w:tabs>
        <w:ind w:left="284" w:hanging="284"/>
        <w:jc w:val="both"/>
        <w:rPr>
          <w:rFonts w:ascii="Tahoma" w:hAnsi="Tahoma" w:cs="Tahoma"/>
          <w:sz w:val="22"/>
          <w:szCs w:val="22"/>
        </w:rPr>
      </w:pPr>
      <w:r>
        <w:rPr>
          <w:rFonts w:ascii="Tahoma" w:hAnsi="Tahoma" w:cs="Tahoma"/>
          <w:sz w:val="22"/>
          <w:szCs w:val="22"/>
        </w:rPr>
        <w:t>Zamawiający nie przewiduje publicznej sesji otwarcia ofert.</w:t>
      </w:r>
    </w:p>
    <w:p w14:paraId="3E370CEB" w14:textId="7C3F3371" w:rsidR="00D2155B" w:rsidRDefault="0099423D" w:rsidP="00E72E12">
      <w:pPr>
        <w:pStyle w:val="Akapitzlist"/>
        <w:numPr>
          <w:ilvl w:val="1"/>
          <w:numId w:val="1"/>
        </w:numPr>
        <w:ind w:left="284" w:hanging="284"/>
        <w:rPr>
          <w:rFonts w:ascii="Tahoma" w:hAnsi="Tahoma" w:cs="Tahoma"/>
          <w:sz w:val="22"/>
          <w:szCs w:val="22"/>
          <w:lang w:val="pl-PL"/>
        </w:rPr>
      </w:pPr>
      <w:r w:rsidRPr="0099423D">
        <w:rPr>
          <w:rFonts w:ascii="Tahoma" w:hAnsi="Tahoma" w:cs="Tahoma"/>
          <w:sz w:val="22"/>
          <w:szCs w:val="22"/>
          <w:lang w:val="pl-PL"/>
        </w:rPr>
        <w:t>Otwarcie ofert zostanie dokonane na komputerze Zamawiającego po pobraniu odszyfrowanych ofert, złożonych za pomocą platformy zakupowej</w:t>
      </w:r>
      <w:r w:rsidR="005C095C">
        <w:rPr>
          <w:rFonts w:ascii="Tahoma" w:hAnsi="Tahoma" w:cs="Tahoma"/>
          <w:sz w:val="22"/>
          <w:szCs w:val="22"/>
          <w:lang w:val="pl-PL"/>
        </w:rPr>
        <w:t>, działającej pod adresem:</w:t>
      </w:r>
      <w:r w:rsidR="005C095C" w:rsidRPr="005C095C">
        <w:rPr>
          <w:rFonts w:ascii="Tahoma" w:hAnsi="Tahoma" w:cs="Tahoma"/>
          <w:bCs/>
          <w:color w:val="FF0000"/>
          <w:sz w:val="22"/>
          <w:szCs w:val="22"/>
        </w:rPr>
        <w:t xml:space="preserve"> </w:t>
      </w:r>
      <w:bookmarkStart w:id="32" w:name="_Hlk179809557"/>
      <w:r w:rsidR="00061DE5" w:rsidRPr="00061DE5">
        <w:rPr>
          <w:rFonts w:ascii="Tahoma" w:hAnsi="Tahoma" w:cs="Tahoma"/>
          <w:sz w:val="22"/>
          <w:szCs w:val="22"/>
          <w:lang w:val="pl-PL"/>
        </w:rPr>
        <w:fldChar w:fldCharType="begin"/>
      </w:r>
      <w:r w:rsidR="00061DE5" w:rsidRPr="00061DE5">
        <w:rPr>
          <w:rFonts w:ascii="Tahoma" w:hAnsi="Tahoma" w:cs="Tahoma"/>
          <w:sz w:val="22"/>
          <w:szCs w:val="22"/>
          <w:lang w:val="pl-PL"/>
        </w:rPr>
        <w:instrText>HYPERLINK "https://platformazakupowa.pl/transakcja/997798"</w:instrText>
      </w:r>
      <w:r w:rsidR="00061DE5" w:rsidRPr="00061DE5">
        <w:rPr>
          <w:rFonts w:ascii="Tahoma" w:hAnsi="Tahoma" w:cs="Tahoma"/>
          <w:sz w:val="22"/>
          <w:szCs w:val="22"/>
          <w:lang w:val="pl-PL"/>
        </w:rPr>
      </w:r>
      <w:r w:rsidR="00061DE5" w:rsidRPr="00061DE5">
        <w:rPr>
          <w:rFonts w:ascii="Tahoma" w:hAnsi="Tahoma" w:cs="Tahoma"/>
          <w:sz w:val="22"/>
          <w:szCs w:val="22"/>
          <w:lang w:val="pl-PL"/>
        </w:rPr>
        <w:fldChar w:fldCharType="separate"/>
      </w:r>
      <w:r w:rsidR="00061DE5" w:rsidRPr="00061DE5">
        <w:rPr>
          <w:rFonts w:ascii="Tahoma" w:hAnsi="Tahoma" w:cs="Tahoma"/>
          <w:color w:val="0000FF"/>
          <w:sz w:val="22"/>
          <w:szCs w:val="22"/>
          <w:u w:val="single"/>
          <w:lang w:val="pl-PL"/>
        </w:rPr>
        <w:t xml:space="preserve">https://platformazakupowa.pl/transakcja/997798 </w:t>
      </w:r>
      <w:r w:rsidR="00061DE5" w:rsidRPr="00061DE5">
        <w:rPr>
          <w:rFonts w:ascii="Tahoma" w:hAnsi="Tahoma" w:cs="Tahoma"/>
          <w:sz w:val="22"/>
          <w:szCs w:val="22"/>
          <w:lang w:val="pl-PL"/>
        </w:rPr>
        <w:fldChar w:fldCharType="end"/>
      </w:r>
      <w:bookmarkEnd w:id="32"/>
      <w:r w:rsidRPr="0099423D">
        <w:rPr>
          <w:rFonts w:ascii="Tahoma" w:hAnsi="Tahoma" w:cs="Tahoma"/>
          <w:sz w:val="22"/>
          <w:szCs w:val="22"/>
          <w:lang w:val="pl-PL"/>
        </w:rPr>
        <w:t xml:space="preserve">w </w:t>
      </w:r>
      <w:r w:rsidR="000D210F">
        <w:rPr>
          <w:rFonts w:ascii="Tahoma" w:hAnsi="Tahoma" w:cs="Tahoma"/>
          <w:sz w:val="22"/>
          <w:szCs w:val="22"/>
          <w:lang w:val="pl-PL"/>
        </w:rPr>
        <w:t>Samorządowej Administracji Placówek Oświatowych we Wronkach</w:t>
      </w:r>
      <w:r w:rsidRPr="0099423D">
        <w:rPr>
          <w:rFonts w:ascii="Tahoma" w:hAnsi="Tahoma" w:cs="Tahoma"/>
          <w:sz w:val="22"/>
          <w:szCs w:val="22"/>
          <w:lang w:val="pl-PL"/>
        </w:rPr>
        <w:t xml:space="preserve"> (biuro nr </w:t>
      </w:r>
      <w:r w:rsidR="000D210F">
        <w:rPr>
          <w:rFonts w:ascii="Tahoma" w:hAnsi="Tahoma" w:cs="Tahoma"/>
          <w:sz w:val="22"/>
          <w:szCs w:val="22"/>
          <w:lang w:val="pl-PL"/>
        </w:rPr>
        <w:t>2</w:t>
      </w:r>
      <w:r w:rsidRPr="0099423D">
        <w:rPr>
          <w:rFonts w:ascii="Tahoma" w:hAnsi="Tahoma" w:cs="Tahoma"/>
          <w:sz w:val="22"/>
          <w:szCs w:val="22"/>
          <w:lang w:val="pl-PL"/>
        </w:rPr>
        <w:t xml:space="preserve">). </w:t>
      </w:r>
    </w:p>
    <w:p w14:paraId="1B746AFF" w14:textId="6A2971B8" w:rsidR="00B8496B" w:rsidRPr="005A1363" w:rsidRDefault="00B8496B" w:rsidP="00B8496B">
      <w:pPr>
        <w:pStyle w:val="Akapitzlist"/>
        <w:numPr>
          <w:ilvl w:val="1"/>
          <w:numId w:val="1"/>
        </w:numPr>
        <w:ind w:left="284" w:hanging="284"/>
        <w:rPr>
          <w:rFonts w:ascii="Tahoma" w:hAnsi="Tahoma" w:cs="Tahoma"/>
          <w:sz w:val="22"/>
          <w:szCs w:val="22"/>
          <w:lang w:val="pl-PL"/>
        </w:rPr>
      </w:pPr>
      <w:r w:rsidRPr="005A1363">
        <w:rPr>
          <w:rFonts w:ascii="Tahoma" w:hAnsi="Tahoma" w:cs="Tahoma"/>
          <w:sz w:val="22"/>
          <w:szCs w:val="22"/>
        </w:rPr>
        <w:t>W przypadku awarii systemu teleinformatycznego, przy użyciu, którego następuje składania ofert, która powoduje brak możliwości otwarcia ofert w terminie określonym przez Zamawiającego, otwarcie ofert następuje niezwłocznie po usunięciu awarii.</w:t>
      </w:r>
    </w:p>
    <w:p w14:paraId="5C397507" w14:textId="728A2F19" w:rsidR="00B8496B" w:rsidRPr="005A1363" w:rsidRDefault="00B8496B" w:rsidP="00B8496B">
      <w:pPr>
        <w:jc w:val="both"/>
        <w:rPr>
          <w:rFonts w:ascii="Tahoma" w:hAnsi="Tahoma" w:cs="Tahoma"/>
          <w:sz w:val="22"/>
          <w:szCs w:val="22"/>
        </w:rPr>
      </w:pPr>
      <w:r w:rsidRPr="005A1363">
        <w:rPr>
          <w:rFonts w:ascii="Tahoma" w:hAnsi="Tahoma" w:cs="Tahoma"/>
          <w:sz w:val="22"/>
          <w:szCs w:val="22"/>
        </w:rPr>
        <w:t>5. Zamawiający informuje o zmianie terminu otwarcia ofert na stronie internetowej prowadzonego postępowania.</w:t>
      </w:r>
    </w:p>
    <w:p w14:paraId="234B76D2" w14:textId="390DED07" w:rsidR="00B8496B" w:rsidRPr="005A1363" w:rsidRDefault="00B8496B" w:rsidP="00B8496B">
      <w:pPr>
        <w:jc w:val="both"/>
        <w:rPr>
          <w:rFonts w:ascii="Tahoma" w:hAnsi="Tahoma" w:cs="Tahoma"/>
          <w:sz w:val="22"/>
          <w:szCs w:val="22"/>
        </w:rPr>
      </w:pPr>
      <w:r w:rsidRPr="005A1363">
        <w:rPr>
          <w:rFonts w:ascii="Tahoma" w:hAnsi="Tahoma" w:cs="Tahoma"/>
          <w:sz w:val="22"/>
          <w:szCs w:val="22"/>
        </w:rPr>
        <w:t>6. Zamawiający, najpóźniej przed otwarciem ofert, udostępnia na stronie internetowej prowadzonego postępowania informację o kwocie, jaką zamierza przeznaczyć na sfinansowanie zamówienia.</w:t>
      </w:r>
    </w:p>
    <w:p w14:paraId="0D0BFA7A" w14:textId="79118CC7" w:rsidR="00D2155B" w:rsidRPr="005A1363" w:rsidRDefault="00B8496B" w:rsidP="00B8496B">
      <w:pPr>
        <w:jc w:val="both"/>
        <w:rPr>
          <w:rFonts w:ascii="Tahoma" w:hAnsi="Tahoma" w:cs="Tahoma"/>
          <w:sz w:val="22"/>
          <w:szCs w:val="22"/>
        </w:rPr>
      </w:pPr>
      <w:r w:rsidRPr="005A1363">
        <w:rPr>
          <w:rFonts w:ascii="Tahoma" w:hAnsi="Tahoma" w:cs="Tahoma"/>
          <w:sz w:val="22"/>
          <w:szCs w:val="22"/>
        </w:rPr>
        <w:t>7. 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4D1F62BF" w14:textId="77777777" w:rsidR="00B8496B" w:rsidRPr="00D05A84" w:rsidRDefault="00B8496B" w:rsidP="00B8496B">
      <w:pPr>
        <w:jc w:val="both"/>
        <w:rPr>
          <w:rFonts w:ascii="Tahoma" w:hAnsi="Tahoma" w:cs="Tahoma"/>
        </w:rPr>
      </w:pPr>
    </w:p>
    <w:tbl>
      <w:tblPr>
        <w:tblStyle w:val="Tabela-Siatka"/>
        <w:tblW w:w="0" w:type="auto"/>
        <w:shd w:val="clear" w:color="auto" w:fill="FFFFFF" w:themeFill="background1"/>
        <w:tblLook w:val="04A0" w:firstRow="1" w:lastRow="0" w:firstColumn="1" w:lastColumn="0" w:noHBand="0" w:noVBand="1"/>
      </w:tblPr>
      <w:tblGrid>
        <w:gridCol w:w="10336"/>
      </w:tblGrid>
      <w:tr w:rsidR="005A1363" w:rsidRPr="005A1363" w14:paraId="74CDFB21" w14:textId="77777777" w:rsidTr="00BD3822">
        <w:tc>
          <w:tcPr>
            <w:tcW w:w="10344" w:type="dxa"/>
            <w:shd w:val="clear" w:color="auto" w:fill="FFFFFF" w:themeFill="background1"/>
          </w:tcPr>
          <w:p w14:paraId="06DADB17" w14:textId="77777777" w:rsidR="006A6982" w:rsidRPr="005A1363" w:rsidRDefault="006A6982" w:rsidP="00B82A4B">
            <w:pPr>
              <w:jc w:val="both"/>
              <w:rPr>
                <w:rFonts w:ascii="Tahoma" w:hAnsi="Tahoma" w:cs="Tahoma"/>
              </w:rPr>
            </w:pPr>
          </w:p>
          <w:p w14:paraId="30DEF79C" w14:textId="7FA73F56" w:rsidR="006A6982" w:rsidRPr="001A6C02" w:rsidRDefault="006A6982" w:rsidP="001A6C02">
            <w:pPr>
              <w:pStyle w:val="Nagwek1"/>
              <w:tabs>
                <w:tab w:val="clear" w:pos="680"/>
                <w:tab w:val="num" w:pos="1156"/>
              </w:tabs>
              <w:ind w:left="873"/>
              <w:rPr>
                <w:rFonts w:ascii="Tahoma" w:hAnsi="Tahoma" w:cs="Tahoma"/>
                <w:szCs w:val="24"/>
              </w:rPr>
            </w:pPr>
            <w:r w:rsidRPr="005A1363">
              <w:rPr>
                <w:rFonts w:ascii="Tahoma" w:hAnsi="Tahoma" w:cs="Tahoma"/>
                <w:szCs w:val="24"/>
              </w:rPr>
              <w:t xml:space="preserve"> </w:t>
            </w:r>
            <w:r w:rsidR="005A1363" w:rsidRPr="005A1363">
              <w:rPr>
                <w:rFonts w:ascii="Tahoma" w:hAnsi="Tahoma" w:cs="Tahoma"/>
                <w:szCs w:val="24"/>
              </w:rPr>
              <w:t>Informacja dotycząca walut obcych, w jakich mogą być prowadzone rozliczenia między zamawiającym a wykonawcą</w:t>
            </w:r>
          </w:p>
        </w:tc>
      </w:tr>
    </w:tbl>
    <w:p w14:paraId="1D280A91" w14:textId="77777777" w:rsidR="00F115C6" w:rsidRPr="005A1363" w:rsidRDefault="00F115C6">
      <w:pPr>
        <w:jc w:val="both"/>
        <w:rPr>
          <w:rFonts w:ascii="Tahoma" w:hAnsi="Tahoma" w:cs="Tahoma"/>
          <w:sz w:val="22"/>
          <w:szCs w:val="22"/>
        </w:rPr>
      </w:pPr>
    </w:p>
    <w:p w14:paraId="242A0D9B" w14:textId="77777777" w:rsidR="006A6982" w:rsidRPr="005A1363" w:rsidRDefault="006A6982" w:rsidP="00D92E20">
      <w:pPr>
        <w:numPr>
          <w:ilvl w:val="0"/>
          <w:numId w:val="12"/>
        </w:numPr>
        <w:tabs>
          <w:tab w:val="clear" w:pos="720"/>
          <w:tab w:val="left" w:pos="567"/>
        </w:tabs>
        <w:suppressAutoHyphens w:val="0"/>
        <w:spacing w:line="276" w:lineRule="auto"/>
        <w:ind w:left="567" w:hanging="567"/>
        <w:jc w:val="both"/>
        <w:rPr>
          <w:rFonts w:ascii="Tahoma" w:hAnsi="Tahoma" w:cs="Tahoma"/>
          <w:sz w:val="22"/>
          <w:szCs w:val="22"/>
        </w:rPr>
      </w:pPr>
      <w:r w:rsidRPr="005A1363">
        <w:rPr>
          <w:rFonts w:ascii="Tahoma" w:hAnsi="Tahoma" w:cs="Tahoma"/>
          <w:sz w:val="22"/>
          <w:szCs w:val="22"/>
        </w:rPr>
        <w:t xml:space="preserve">Rozliczenia między Zamawiającym a Wykonawcą będą prowadzone w złotych polskich (PLN). </w:t>
      </w:r>
    </w:p>
    <w:p w14:paraId="27E2C4C6" w14:textId="2380BF04" w:rsidR="001A6C02" w:rsidRPr="00335ED9" w:rsidRDefault="006A6982" w:rsidP="00C327AE">
      <w:pPr>
        <w:numPr>
          <w:ilvl w:val="0"/>
          <w:numId w:val="12"/>
        </w:numPr>
        <w:tabs>
          <w:tab w:val="clear" w:pos="720"/>
          <w:tab w:val="left" w:pos="567"/>
        </w:tabs>
        <w:suppressAutoHyphens w:val="0"/>
        <w:spacing w:line="276" w:lineRule="auto"/>
        <w:ind w:left="567" w:hanging="567"/>
        <w:jc w:val="both"/>
        <w:rPr>
          <w:rFonts w:ascii="Tahoma" w:hAnsi="Tahoma" w:cs="Tahoma"/>
          <w:sz w:val="22"/>
          <w:szCs w:val="22"/>
        </w:rPr>
      </w:pPr>
      <w:r w:rsidRPr="005A1363">
        <w:rPr>
          <w:rFonts w:ascii="Tahoma" w:hAnsi="Tahoma" w:cs="Tahoma"/>
          <w:sz w:val="22"/>
          <w:szCs w:val="22"/>
        </w:rPr>
        <w:t xml:space="preserve">Zamawiający nie przewiduje rozliczenia w walutach obcych. </w:t>
      </w:r>
    </w:p>
    <w:p w14:paraId="63476CB5" w14:textId="77777777" w:rsidR="005A1363" w:rsidRPr="00405E12" w:rsidRDefault="005A1363" w:rsidP="00C327AE">
      <w:pPr>
        <w:tabs>
          <w:tab w:val="left" w:pos="180"/>
        </w:tabs>
        <w:suppressAutoHyphens w:val="0"/>
        <w:spacing w:line="276" w:lineRule="auto"/>
        <w:jc w:val="both"/>
        <w:rPr>
          <w:rFonts w:ascii="Tahoma" w:hAnsi="Tahoma" w:cs="Tahoma"/>
          <w:color w:val="00B050"/>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BD3822" w:rsidRPr="00BD3822" w14:paraId="7222810B" w14:textId="77777777" w:rsidTr="00BD3822">
        <w:tc>
          <w:tcPr>
            <w:tcW w:w="10344" w:type="dxa"/>
            <w:shd w:val="clear" w:color="auto" w:fill="FFFFFF" w:themeFill="background1"/>
          </w:tcPr>
          <w:p w14:paraId="1BA05D8C" w14:textId="77777777" w:rsidR="00C327AE" w:rsidRPr="00BD3822" w:rsidRDefault="00C327AE" w:rsidP="00B82A4B">
            <w:pPr>
              <w:tabs>
                <w:tab w:val="left" w:pos="180"/>
              </w:tabs>
              <w:suppressAutoHyphens w:val="0"/>
              <w:spacing w:line="276" w:lineRule="auto"/>
              <w:jc w:val="both"/>
              <w:rPr>
                <w:rFonts w:ascii="Tahoma" w:hAnsi="Tahoma" w:cs="Tahoma"/>
                <w:sz w:val="16"/>
                <w:szCs w:val="16"/>
              </w:rPr>
            </w:pPr>
          </w:p>
          <w:p w14:paraId="475B39C1" w14:textId="4919BEA6" w:rsidR="00C327AE" w:rsidRPr="00BD3822" w:rsidRDefault="005A1363" w:rsidP="00CB23E7">
            <w:pPr>
              <w:pStyle w:val="Nagwek1"/>
              <w:rPr>
                <w:rFonts w:ascii="Tahoma" w:hAnsi="Tahoma" w:cs="Tahoma"/>
                <w:b w:val="0"/>
              </w:rPr>
            </w:pPr>
            <w:r>
              <w:rPr>
                <w:rFonts w:ascii="Tahoma" w:hAnsi="Tahoma" w:cs="Tahoma"/>
              </w:rPr>
              <w:t>O</w:t>
            </w:r>
            <w:r w:rsidRPr="00BD3822">
              <w:rPr>
                <w:rFonts w:ascii="Tahoma" w:hAnsi="Tahoma" w:cs="Tahoma"/>
              </w:rPr>
              <w:t xml:space="preserve">pis kryteriów oceny ofert, wraz z podaniem wag tych kryteriów i sposobu oceny ofert </w:t>
            </w:r>
          </w:p>
          <w:p w14:paraId="6E5FF40D" w14:textId="3A6171E5" w:rsidR="00C3729A" w:rsidRPr="00BD3822" w:rsidRDefault="00C3729A" w:rsidP="00C3729A">
            <w:pPr>
              <w:pStyle w:val="Akapitzlist"/>
              <w:tabs>
                <w:tab w:val="left" w:pos="180"/>
              </w:tabs>
              <w:suppressAutoHyphens w:val="0"/>
              <w:spacing w:line="276" w:lineRule="auto"/>
              <w:ind w:left="1080"/>
              <w:jc w:val="both"/>
              <w:rPr>
                <w:rFonts w:ascii="Tahoma" w:hAnsi="Tahoma" w:cs="Tahoma"/>
                <w:sz w:val="16"/>
                <w:szCs w:val="16"/>
              </w:rPr>
            </w:pPr>
          </w:p>
        </w:tc>
      </w:tr>
    </w:tbl>
    <w:p w14:paraId="30BD799C" w14:textId="77777777" w:rsidR="008C2A1C" w:rsidRPr="00281A55" w:rsidRDefault="008C2A1C" w:rsidP="00A038F6">
      <w:pPr>
        <w:pStyle w:val="Tekstpodstawowywcity21"/>
        <w:ind w:firstLine="0"/>
        <w:jc w:val="both"/>
        <w:rPr>
          <w:rFonts w:ascii="Tahoma" w:hAnsi="Tahoma" w:cs="Tahoma"/>
          <w:sz w:val="22"/>
          <w:szCs w:val="22"/>
        </w:rPr>
      </w:pPr>
    </w:p>
    <w:p w14:paraId="267189E9" w14:textId="77777777" w:rsidR="00EC09BC" w:rsidRPr="00EC09BC" w:rsidRDefault="00EC09BC" w:rsidP="00C635E0">
      <w:pPr>
        <w:numPr>
          <w:ilvl w:val="0"/>
          <w:numId w:val="9"/>
        </w:numPr>
        <w:tabs>
          <w:tab w:val="clear" w:pos="539"/>
          <w:tab w:val="num" w:pos="397"/>
        </w:tabs>
        <w:ind w:left="397"/>
        <w:jc w:val="both"/>
        <w:rPr>
          <w:rFonts w:ascii="Tahoma" w:hAnsi="Tahoma" w:cs="Tahoma"/>
          <w:kern w:val="1"/>
          <w:sz w:val="22"/>
          <w:szCs w:val="22"/>
        </w:rPr>
      </w:pPr>
      <w:r w:rsidRPr="00EC09BC">
        <w:rPr>
          <w:rFonts w:ascii="Tahoma" w:hAnsi="Tahoma" w:cs="Tahoma"/>
          <w:b/>
          <w:bCs/>
          <w:kern w:val="1"/>
          <w:sz w:val="22"/>
          <w:szCs w:val="22"/>
        </w:rPr>
        <w:t>Kryterium wyboru oferty:</w:t>
      </w:r>
    </w:p>
    <w:p w14:paraId="42E030F4" w14:textId="77777777" w:rsidR="00BD3822" w:rsidRDefault="00EC09BC" w:rsidP="00BD3822">
      <w:pPr>
        <w:autoSpaceDE w:val="0"/>
        <w:ind w:left="397"/>
        <w:jc w:val="both"/>
        <w:rPr>
          <w:rFonts w:ascii="Tahoma" w:hAnsi="Tahoma" w:cs="Tahoma"/>
          <w:kern w:val="1"/>
          <w:sz w:val="22"/>
          <w:szCs w:val="22"/>
        </w:rPr>
      </w:pPr>
      <w:r w:rsidRPr="00EC09BC">
        <w:rPr>
          <w:rFonts w:ascii="Tahoma" w:hAnsi="Tahoma" w:cs="Tahoma"/>
          <w:kern w:val="1"/>
          <w:sz w:val="22"/>
          <w:szCs w:val="22"/>
        </w:rPr>
        <w:t>Zamawiający oceni i porówna jedynie te oferty, które:</w:t>
      </w:r>
    </w:p>
    <w:p w14:paraId="46911D1F" w14:textId="5B616803" w:rsidR="00EC09BC" w:rsidRPr="00BD3822" w:rsidRDefault="00BD3822" w:rsidP="00BD3822">
      <w:pPr>
        <w:autoSpaceDE w:val="0"/>
        <w:ind w:left="397"/>
        <w:jc w:val="both"/>
        <w:rPr>
          <w:rFonts w:ascii="Tahoma" w:hAnsi="Tahoma" w:cs="Tahoma"/>
          <w:kern w:val="1"/>
          <w:sz w:val="22"/>
          <w:szCs w:val="22"/>
        </w:rPr>
      </w:pPr>
      <w:r w:rsidRPr="00BD3822">
        <w:rPr>
          <w:rFonts w:ascii="Tahoma" w:hAnsi="Tahoma" w:cs="Tahoma"/>
          <w:kern w:val="1"/>
          <w:sz w:val="22"/>
          <w:szCs w:val="22"/>
        </w:rPr>
        <w:t xml:space="preserve">a) </w:t>
      </w:r>
      <w:r w:rsidR="00EC09BC" w:rsidRPr="00BD3822">
        <w:rPr>
          <w:rFonts w:ascii="Tahoma" w:hAnsi="Tahoma" w:cs="Tahoma"/>
          <w:kern w:val="1"/>
          <w:sz w:val="22"/>
          <w:szCs w:val="22"/>
        </w:rPr>
        <w:t>zostaną złożone przez Wykonawców niewykluczonych przez Zamawiającego z niniejszego postępowania,</w:t>
      </w:r>
    </w:p>
    <w:p w14:paraId="48170900" w14:textId="5C848E42" w:rsidR="00EC09BC" w:rsidRPr="00EC09BC" w:rsidRDefault="00BD3822" w:rsidP="00BD3822">
      <w:pPr>
        <w:ind w:left="426"/>
        <w:jc w:val="both"/>
        <w:rPr>
          <w:rFonts w:ascii="Tahoma" w:hAnsi="Tahoma" w:cs="Tahoma"/>
          <w:kern w:val="1"/>
          <w:sz w:val="22"/>
          <w:szCs w:val="22"/>
        </w:rPr>
      </w:pPr>
      <w:r>
        <w:rPr>
          <w:rFonts w:ascii="Tahoma" w:hAnsi="Tahoma" w:cs="Tahoma"/>
          <w:kern w:val="1"/>
          <w:sz w:val="22"/>
          <w:szCs w:val="22"/>
        </w:rPr>
        <w:t xml:space="preserve">b) </w:t>
      </w:r>
      <w:r w:rsidR="00EC09BC" w:rsidRPr="00EC09BC">
        <w:rPr>
          <w:rFonts w:ascii="Tahoma" w:hAnsi="Tahoma" w:cs="Tahoma"/>
          <w:kern w:val="1"/>
          <w:sz w:val="22"/>
          <w:szCs w:val="22"/>
        </w:rPr>
        <w:t>nie zostaną odrzucone przez Zamawiającego.</w:t>
      </w:r>
    </w:p>
    <w:p w14:paraId="36C11D91" w14:textId="5BDDCF57" w:rsidR="00EC09BC" w:rsidRPr="00BD3822" w:rsidRDefault="00EC09BC" w:rsidP="00BD3822">
      <w:pPr>
        <w:pStyle w:val="Akapitzlist"/>
        <w:numPr>
          <w:ilvl w:val="0"/>
          <w:numId w:val="9"/>
        </w:numPr>
        <w:tabs>
          <w:tab w:val="clear" w:pos="539"/>
          <w:tab w:val="num" w:pos="426"/>
        </w:tabs>
        <w:spacing w:after="120"/>
        <w:ind w:hanging="539"/>
        <w:jc w:val="both"/>
        <w:rPr>
          <w:rFonts w:ascii="Tahoma" w:hAnsi="Tahoma" w:cs="Tahoma"/>
          <w:b/>
          <w:bCs/>
          <w:kern w:val="1"/>
          <w:sz w:val="22"/>
          <w:szCs w:val="22"/>
        </w:rPr>
      </w:pPr>
      <w:r w:rsidRPr="00BD3822">
        <w:rPr>
          <w:rFonts w:ascii="Tahoma" w:hAnsi="Tahoma" w:cs="Tahoma"/>
          <w:kern w:val="1"/>
          <w:sz w:val="22"/>
          <w:szCs w:val="22"/>
        </w:rPr>
        <w:t>Kryterium oceny ofert:</w:t>
      </w:r>
    </w:p>
    <w:p w14:paraId="299811FA" w14:textId="77777777" w:rsidR="00EC09BC" w:rsidRPr="00EC09BC" w:rsidRDefault="00EC09BC" w:rsidP="00EC09BC">
      <w:pPr>
        <w:spacing w:after="120"/>
        <w:ind w:left="397"/>
        <w:jc w:val="both"/>
        <w:rPr>
          <w:rFonts w:ascii="Tahoma" w:hAnsi="Tahoma" w:cs="Tahoma"/>
          <w:b/>
          <w:bCs/>
          <w:kern w:val="1"/>
          <w:sz w:val="22"/>
          <w:szCs w:val="22"/>
        </w:rPr>
      </w:pPr>
      <w:r w:rsidRPr="00EC09BC">
        <w:rPr>
          <w:rFonts w:ascii="Tahoma" w:hAnsi="Tahoma" w:cs="Tahoma"/>
          <w:b/>
          <w:bCs/>
          <w:kern w:val="1"/>
          <w:sz w:val="22"/>
          <w:szCs w:val="22"/>
        </w:rPr>
        <w:t>Przy wyborze oferty Zamawiający będzie się kierował następującymi kryteriami i ich wagą:</w:t>
      </w:r>
    </w:p>
    <w:p w14:paraId="49F6768A" w14:textId="0AE225BC" w:rsidR="00EC09BC" w:rsidRPr="00EC09BC" w:rsidRDefault="00EC09BC" w:rsidP="00BD3822">
      <w:pPr>
        <w:spacing w:after="120"/>
        <w:ind w:firstLine="397"/>
        <w:jc w:val="both"/>
        <w:rPr>
          <w:rFonts w:ascii="Tahoma" w:hAnsi="Tahoma" w:cs="Tahoma"/>
          <w:bCs/>
          <w:kern w:val="1"/>
          <w:sz w:val="22"/>
          <w:szCs w:val="22"/>
        </w:rPr>
      </w:pPr>
      <w:r w:rsidRPr="00EC09BC">
        <w:rPr>
          <w:rFonts w:ascii="Tahoma" w:hAnsi="Tahoma" w:cs="Tahoma"/>
          <w:b/>
          <w:bCs/>
          <w:kern w:val="1"/>
          <w:sz w:val="22"/>
          <w:szCs w:val="22"/>
        </w:rPr>
        <w:t>KRYTERIUM I – CENA – waga 6</w:t>
      </w:r>
      <w:r w:rsidR="00C62DDF">
        <w:rPr>
          <w:rFonts w:ascii="Tahoma" w:hAnsi="Tahoma" w:cs="Tahoma"/>
          <w:b/>
          <w:bCs/>
          <w:kern w:val="1"/>
          <w:sz w:val="22"/>
          <w:szCs w:val="22"/>
        </w:rPr>
        <w:t xml:space="preserve">0 </w:t>
      </w:r>
      <w:r w:rsidR="00EB33AC">
        <w:rPr>
          <w:rFonts w:ascii="Tahoma" w:hAnsi="Tahoma" w:cs="Tahoma"/>
          <w:b/>
          <w:bCs/>
          <w:kern w:val="1"/>
          <w:sz w:val="22"/>
          <w:szCs w:val="22"/>
        </w:rPr>
        <w:t>%</w:t>
      </w:r>
    </w:p>
    <w:p w14:paraId="0F2E7A5B" w14:textId="77777777" w:rsidR="00EC09BC" w:rsidRPr="00EC09BC" w:rsidRDefault="00EC09BC" w:rsidP="00EC09BC">
      <w:pPr>
        <w:spacing w:after="120"/>
        <w:ind w:left="757"/>
        <w:jc w:val="both"/>
        <w:rPr>
          <w:rFonts w:ascii="Tahoma" w:hAnsi="Tahoma" w:cs="Tahoma"/>
          <w:bCs/>
          <w:kern w:val="1"/>
          <w:sz w:val="22"/>
          <w:szCs w:val="22"/>
        </w:rPr>
      </w:pPr>
      <w:r w:rsidRPr="00EC09BC">
        <w:rPr>
          <w:rFonts w:ascii="Tahoma" w:hAnsi="Tahoma" w:cs="Tahoma"/>
          <w:bCs/>
          <w:kern w:val="1"/>
          <w:sz w:val="22"/>
          <w:szCs w:val="22"/>
        </w:rPr>
        <w:t>W trakcie oceny ofert kolejno ocenianym ofertom, zostaną przyznane punkty według następującego wzoru:</w:t>
      </w:r>
    </w:p>
    <w:p w14:paraId="0518AFF5" w14:textId="77777777" w:rsidR="00EC09BC" w:rsidRPr="00EC09BC" w:rsidRDefault="00EC09BC" w:rsidP="00EC09BC">
      <w:pPr>
        <w:spacing w:after="120"/>
        <w:ind w:left="757" w:firstLine="708"/>
        <w:jc w:val="both"/>
        <w:rPr>
          <w:rFonts w:ascii="Tahoma" w:hAnsi="Tahoma" w:cs="Tahoma"/>
          <w:bCs/>
          <w:kern w:val="1"/>
          <w:sz w:val="22"/>
          <w:szCs w:val="22"/>
        </w:rPr>
      </w:pPr>
      <w:r w:rsidRPr="00EC09BC">
        <w:rPr>
          <w:rFonts w:ascii="Tahoma" w:hAnsi="Tahoma" w:cs="Tahoma"/>
          <w:bCs/>
          <w:kern w:val="1"/>
          <w:sz w:val="22"/>
          <w:szCs w:val="22"/>
        </w:rPr>
        <w:t xml:space="preserve">          najniższa cena brutto z ofert </w:t>
      </w:r>
    </w:p>
    <w:p w14:paraId="1F22F4A4" w14:textId="77777777" w:rsidR="00EC09BC" w:rsidRPr="00EC09BC" w:rsidRDefault="00EC09BC" w:rsidP="00EC09BC">
      <w:pPr>
        <w:spacing w:after="120"/>
        <w:ind w:left="757" w:firstLine="708"/>
        <w:jc w:val="both"/>
        <w:rPr>
          <w:rFonts w:ascii="Tahoma" w:hAnsi="Tahoma" w:cs="Tahoma"/>
          <w:bCs/>
          <w:kern w:val="1"/>
          <w:sz w:val="22"/>
          <w:szCs w:val="22"/>
        </w:rPr>
      </w:pPr>
      <w:r w:rsidRPr="00EC09BC">
        <w:rPr>
          <w:rFonts w:ascii="Tahoma" w:hAnsi="Tahoma" w:cs="Tahoma"/>
          <w:bCs/>
          <w:kern w:val="1"/>
          <w:sz w:val="22"/>
          <w:szCs w:val="22"/>
        </w:rPr>
        <w:t xml:space="preserve">Cena = ------------------------------------   x  100 pkt. x 60% </w:t>
      </w:r>
    </w:p>
    <w:p w14:paraId="1B0FF89E" w14:textId="77777777" w:rsidR="00EC09BC" w:rsidRPr="00EC09BC" w:rsidRDefault="00EC09BC" w:rsidP="00EC09BC">
      <w:pPr>
        <w:spacing w:after="120"/>
        <w:ind w:left="757"/>
        <w:jc w:val="both"/>
        <w:rPr>
          <w:rFonts w:ascii="Tahoma" w:hAnsi="Tahoma" w:cs="Tahoma"/>
          <w:bCs/>
          <w:kern w:val="1"/>
          <w:sz w:val="22"/>
          <w:szCs w:val="22"/>
        </w:rPr>
      </w:pPr>
      <w:r w:rsidRPr="00EC09BC">
        <w:rPr>
          <w:rFonts w:ascii="Tahoma" w:hAnsi="Tahoma" w:cs="Tahoma"/>
          <w:bCs/>
          <w:kern w:val="1"/>
          <w:sz w:val="22"/>
          <w:szCs w:val="22"/>
        </w:rPr>
        <w:t xml:space="preserve">                      cena brutto oferty badanej</w:t>
      </w:r>
    </w:p>
    <w:p w14:paraId="4EC19259" w14:textId="77777777" w:rsidR="00EC09BC" w:rsidRPr="00EC09BC" w:rsidRDefault="00EC09BC" w:rsidP="00EC09BC">
      <w:pPr>
        <w:spacing w:after="120"/>
        <w:ind w:left="757"/>
        <w:jc w:val="both"/>
        <w:rPr>
          <w:rFonts w:ascii="Tahoma" w:hAnsi="Tahoma" w:cs="Tahoma"/>
          <w:bCs/>
          <w:kern w:val="1"/>
          <w:sz w:val="22"/>
          <w:szCs w:val="22"/>
        </w:rPr>
      </w:pPr>
    </w:p>
    <w:p w14:paraId="73184F13" w14:textId="2A4D17A8" w:rsidR="00EC09BC" w:rsidRPr="00405E12" w:rsidRDefault="00EC09BC" w:rsidP="00BD3822">
      <w:pPr>
        <w:spacing w:after="120"/>
        <w:ind w:left="709"/>
        <w:jc w:val="both"/>
        <w:rPr>
          <w:rFonts w:ascii="Tahoma" w:hAnsi="Tahoma" w:cs="Tahoma"/>
          <w:bCs/>
          <w:color w:val="C00000"/>
          <w:kern w:val="1"/>
          <w:sz w:val="22"/>
          <w:szCs w:val="22"/>
        </w:rPr>
      </w:pPr>
      <w:r w:rsidRPr="00EC09BC">
        <w:rPr>
          <w:rFonts w:ascii="Tahoma" w:hAnsi="Tahoma" w:cs="Tahoma"/>
          <w:b/>
          <w:bCs/>
          <w:color w:val="000000"/>
          <w:kern w:val="1"/>
          <w:sz w:val="22"/>
          <w:szCs w:val="22"/>
        </w:rPr>
        <w:t xml:space="preserve">KRYTERIUM II  - </w:t>
      </w:r>
      <w:r w:rsidR="005F3E72">
        <w:rPr>
          <w:rFonts w:ascii="Tahoma" w:hAnsi="Tahoma" w:cs="Tahoma"/>
          <w:b/>
          <w:bCs/>
          <w:color w:val="000000"/>
          <w:kern w:val="1"/>
          <w:sz w:val="22"/>
          <w:szCs w:val="22"/>
        </w:rPr>
        <w:t>CZAS PODSTAWIENIA POJAZDU ZASTĘPCZEGO</w:t>
      </w:r>
      <w:r w:rsidRPr="00EC09BC">
        <w:rPr>
          <w:rFonts w:ascii="Tahoma" w:hAnsi="Tahoma" w:cs="Tahoma"/>
          <w:b/>
          <w:bCs/>
          <w:color w:val="000000"/>
          <w:kern w:val="1"/>
          <w:sz w:val="22"/>
          <w:szCs w:val="22"/>
        </w:rPr>
        <w:t xml:space="preserve"> </w:t>
      </w:r>
      <w:r w:rsidRPr="00335ED9">
        <w:rPr>
          <w:rFonts w:ascii="Tahoma" w:hAnsi="Tahoma" w:cs="Tahoma"/>
          <w:b/>
          <w:bCs/>
          <w:kern w:val="1"/>
          <w:sz w:val="22"/>
          <w:szCs w:val="22"/>
        </w:rPr>
        <w:t>- waga 4</w:t>
      </w:r>
      <w:r w:rsidR="00C62DDF" w:rsidRPr="00335ED9">
        <w:rPr>
          <w:rFonts w:ascii="Tahoma" w:hAnsi="Tahoma" w:cs="Tahoma"/>
          <w:b/>
          <w:bCs/>
          <w:kern w:val="1"/>
          <w:sz w:val="22"/>
          <w:szCs w:val="22"/>
        </w:rPr>
        <w:t xml:space="preserve">0 </w:t>
      </w:r>
      <w:r w:rsidR="00EB33AC">
        <w:rPr>
          <w:rFonts w:ascii="Tahoma" w:hAnsi="Tahoma" w:cs="Tahoma"/>
          <w:b/>
          <w:bCs/>
          <w:kern w:val="1"/>
          <w:sz w:val="22"/>
          <w:szCs w:val="22"/>
        </w:rPr>
        <w:t>%</w:t>
      </w:r>
    </w:p>
    <w:p w14:paraId="069E7794"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W trakcie oceny ofert kolejno ocenianym ofertom, zostaną przyznane punkty według następującego wzoru:</w:t>
      </w:r>
    </w:p>
    <w:p w14:paraId="085E1CFF" w14:textId="6B172F6A"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t>R</w:t>
      </w:r>
      <w:r w:rsidRPr="00EC09BC">
        <w:rPr>
          <w:rFonts w:ascii="Tahoma" w:hAnsi="Tahoma" w:cs="Tahoma"/>
          <w:bCs/>
          <w:color w:val="000000"/>
          <w:kern w:val="1"/>
          <w:sz w:val="22"/>
          <w:szCs w:val="22"/>
          <w:vertAlign w:val="subscript"/>
        </w:rPr>
        <w:t>(1;</w:t>
      </w:r>
      <w:r w:rsidR="00B42787">
        <w:rPr>
          <w:rFonts w:ascii="Tahoma" w:hAnsi="Tahoma" w:cs="Tahoma"/>
          <w:bCs/>
          <w:color w:val="000000"/>
          <w:kern w:val="1"/>
          <w:sz w:val="22"/>
          <w:szCs w:val="22"/>
          <w:vertAlign w:val="subscript"/>
        </w:rPr>
        <w:t>3</w:t>
      </w:r>
      <w:r w:rsidRPr="00EC09BC">
        <w:rPr>
          <w:rFonts w:ascii="Tahoma" w:hAnsi="Tahoma" w:cs="Tahoma"/>
          <w:bCs/>
          <w:color w:val="000000"/>
          <w:kern w:val="1"/>
          <w:sz w:val="22"/>
          <w:szCs w:val="22"/>
          <w:vertAlign w:val="subscript"/>
        </w:rPr>
        <w:t>)</w:t>
      </w:r>
    </w:p>
    <w:p w14:paraId="1D8B06E8"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Wiek pojazdu = -------------------- x 100 pkt. x 40 %</w:t>
      </w:r>
    </w:p>
    <w:p w14:paraId="7994A275" w14:textId="7F8C9624"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t>R</w:t>
      </w:r>
      <w:r w:rsidR="00B42787">
        <w:rPr>
          <w:rFonts w:ascii="Tahoma" w:hAnsi="Tahoma" w:cs="Tahoma"/>
          <w:bCs/>
          <w:color w:val="000000"/>
          <w:kern w:val="1"/>
          <w:sz w:val="22"/>
          <w:szCs w:val="22"/>
          <w:vertAlign w:val="subscript"/>
        </w:rPr>
        <w:t>3</w:t>
      </w:r>
    </w:p>
    <w:p w14:paraId="56295AD6" w14:textId="6EFDF6C1"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(1;</w:t>
      </w:r>
      <w:r w:rsidR="00335ED9">
        <w:rPr>
          <w:rFonts w:ascii="Tahoma" w:hAnsi="Tahoma" w:cs="Tahoma"/>
          <w:bCs/>
          <w:color w:val="000000"/>
          <w:kern w:val="1"/>
          <w:sz w:val="22"/>
          <w:szCs w:val="22"/>
          <w:vertAlign w:val="subscript"/>
        </w:rPr>
        <w:t>3</w:t>
      </w:r>
      <w:r w:rsidRPr="00EC09BC">
        <w:rPr>
          <w:rFonts w:ascii="Tahoma" w:hAnsi="Tahoma" w:cs="Tahoma"/>
          <w:bCs/>
          <w:color w:val="000000"/>
          <w:kern w:val="1"/>
          <w:sz w:val="22"/>
          <w:szCs w:val="22"/>
          <w:vertAlign w:val="subscript"/>
        </w:rPr>
        <w:t xml:space="preserve">)  </w:t>
      </w:r>
      <w:r w:rsidRPr="00EC09BC">
        <w:rPr>
          <w:rFonts w:ascii="Tahoma" w:hAnsi="Tahoma" w:cs="Tahoma"/>
          <w:bCs/>
          <w:color w:val="000000"/>
          <w:kern w:val="1"/>
          <w:sz w:val="22"/>
          <w:szCs w:val="22"/>
        </w:rPr>
        <w:t>- ilość punktów otrzymanych ze względu na</w:t>
      </w:r>
      <w:r w:rsidR="00335ED9">
        <w:rPr>
          <w:rFonts w:ascii="Tahoma" w:hAnsi="Tahoma" w:cs="Tahoma"/>
          <w:bCs/>
          <w:color w:val="000000"/>
          <w:kern w:val="1"/>
          <w:sz w:val="22"/>
          <w:szCs w:val="22"/>
        </w:rPr>
        <w:t xml:space="preserve"> czas podstawienia pojazdu zastępczego</w:t>
      </w:r>
      <w:r w:rsidRPr="00EC09BC">
        <w:rPr>
          <w:rFonts w:ascii="Tahoma" w:hAnsi="Tahoma" w:cs="Tahoma"/>
          <w:bCs/>
          <w:color w:val="000000"/>
          <w:kern w:val="1"/>
          <w:sz w:val="22"/>
          <w:szCs w:val="22"/>
        </w:rPr>
        <w:t>:</w:t>
      </w:r>
    </w:p>
    <w:p w14:paraId="0B8EB929" w14:textId="3970BABD"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1</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 xml:space="preserve"> 60 min</w:t>
      </w:r>
      <w:r w:rsidR="00721AC1">
        <w:rPr>
          <w:rFonts w:ascii="Tahoma" w:hAnsi="Tahoma" w:cs="Tahoma"/>
          <w:bCs/>
          <w:color w:val="000000"/>
          <w:kern w:val="1"/>
          <w:sz w:val="22"/>
          <w:szCs w:val="22"/>
        </w:rPr>
        <w:t>ut</w:t>
      </w:r>
      <w:r w:rsidRPr="00EC09BC">
        <w:rPr>
          <w:rFonts w:ascii="Tahoma" w:hAnsi="Tahoma" w:cs="Tahoma"/>
          <w:bCs/>
          <w:color w:val="000000"/>
          <w:kern w:val="1"/>
          <w:sz w:val="22"/>
          <w:szCs w:val="22"/>
        </w:rPr>
        <w:t xml:space="preserve"> - 0 pkt.</w:t>
      </w:r>
    </w:p>
    <w:p w14:paraId="7D61FF35" w14:textId="4861C2F4"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2</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 xml:space="preserve">powyżej 30 minut do 59 minut </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2</w:t>
      </w:r>
      <w:r w:rsidRPr="00EC09BC">
        <w:rPr>
          <w:rFonts w:ascii="Tahoma" w:hAnsi="Tahoma" w:cs="Tahoma"/>
          <w:bCs/>
          <w:color w:val="000000"/>
          <w:kern w:val="1"/>
          <w:sz w:val="22"/>
          <w:szCs w:val="22"/>
        </w:rPr>
        <w:t>0 pkt.</w:t>
      </w:r>
    </w:p>
    <w:p w14:paraId="33887FA1" w14:textId="21B34F22"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3</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do 30 minut – 40 pkt.</w:t>
      </w:r>
    </w:p>
    <w:p w14:paraId="3DA9DB68" w14:textId="5BBF8C74" w:rsidR="00EC09BC" w:rsidRPr="00EC09BC" w:rsidRDefault="00EC09BC" w:rsidP="00EC09BC">
      <w:pPr>
        <w:tabs>
          <w:tab w:val="left" w:pos="284"/>
        </w:tabs>
        <w:ind w:left="426"/>
        <w:rPr>
          <w:rFonts w:ascii="Tahoma" w:hAnsi="Tahoma" w:cs="Tahoma"/>
          <w:kern w:val="1"/>
          <w:sz w:val="22"/>
          <w:szCs w:val="22"/>
        </w:rPr>
      </w:pPr>
      <w:r w:rsidRPr="00EC09BC">
        <w:rPr>
          <w:rFonts w:ascii="Tahoma" w:hAnsi="Tahoma" w:cs="Tahoma"/>
          <w:kern w:val="1"/>
          <w:sz w:val="22"/>
          <w:szCs w:val="22"/>
        </w:rPr>
        <w:t xml:space="preserve">W przypadku braku wpisania w formularzu oferty (załącznik nr 1) </w:t>
      </w:r>
      <w:r w:rsidR="00B42787">
        <w:rPr>
          <w:rFonts w:ascii="Tahoma" w:hAnsi="Tahoma" w:cs="Tahoma"/>
          <w:kern w:val="1"/>
          <w:sz w:val="22"/>
          <w:szCs w:val="22"/>
        </w:rPr>
        <w:t xml:space="preserve">czas podstawienia pojazdu zastępczego </w:t>
      </w:r>
      <w:r w:rsidRPr="00EC09BC">
        <w:rPr>
          <w:rFonts w:ascii="Tahoma" w:hAnsi="Tahoma" w:cs="Tahoma"/>
          <w:kern w:val="1"/>
          <w:sz w:val="22"/>
          <w:szCs w:val="22"/>
        </w:rPr>
        <w:t xml:space="preserve">zamawiający uzna, że wykonawca deklaruje  </w:t>
      </w:r>
      <w:r w:rsidR="00B42787">
        <w:rPr>
          <w:rFonts w:ascii="Tahoma" w:hAnsi="Tahoma" w:cs="Tahoma"/>
          <w:kern w:val="1"/>
          <w:sz w:val="22"/>
          <w:szCs w:val="22"/>
        </w:rPr>
        <w:t xml:space="preserve">czas podstawienia pojazdu zastępczego 60 min. </w:t>
      </w:r>
      <w:r w:rsidRPr="00EC09BC">
        <w:rPr>
          <w:rFonts w:ascii="Tahoma" w:hAnsi="Tahoma" w:cs="Tahoma"/>
          <w:kern w:val="1"/>
          <w:sz w:val="22"/>
          <w:szCs w:val="22"/>
        </w:rPr>
        <w:t>i przyzna ofercie 0 punktów.</w:t>
      </w:r>
    </w:p>
    <w:p w14:paraId="63F06091" w14:textId="63AD4FEB" w:rsidR="00EC09BC" w:rsidRPr="00EC09BC" w:rsidRDefault="00EC09BC" w:rsidP="00BD3822">
      <w:pPr>
        <w:ind w:left="284"/>
        <w:rPr>
          <w:rFonts w:ascii="Tahoma" w:hAnsi="Tahoma" w:cs="Tahoma"/>
          <w:kern w:val="1"/>
          <w:sz w:val="22"/>
          <w:szCs w:val="22"/>
        </w:rPr>
      </w:pPr>
      <w:r w:rsidRPr="00EC09BC">
        <w:rPr>
          <w:rFonts w:ascii="Tahoma" w:hAnsi="Tahoma" w:cs="Tahoma"/>
          <w:kern w:val="1"/>
          <w:sz w:val="22"/>
          <w:szCs w:val="22"/>
        </w:rPr>
        <w:t>Maksymalna ilość punktów, jaką można uzyskać w powyższym kryterium: 100 punktów.</w:t>
      </w:r>
    </w:p>
    <w:p w14:paraId="17B59988" w14:textId="77777777" w:rsidR="00EC09BC" w:rsidRPr="00EC09BC" w:rsidRDefault="00EC09BC" w:rsidP="00BD3822">
      <w:pPr>
        <w:ind w:left="284"/>
        <w:jc w:val="both"/>
        <w:rPr>
          <w:rFonts w:ascii="Tahoma" w:hAnsi="Tahoma" w:cs="Tahoma"/>
          <w:kern w:val="1"/>
          <w:sz w:val="22"/>
          <w:szCs w:val="22"/>
        </w:rPr>
      </w:pPr>
      <w:r w:rsidRPr="00EC09BC">
        <w:rPr>
          <w:rFonts w:ascii="Tahoma" w:hAnsi="Tahoma" w:cs="Tahoma"/>
          <w:kern w:val="1"/>
          <w:sz w:val="22"/>
          <w:szCs w:val="22"/>
        </w:rPr>
        <w:t>Za najkorzystniejszą zostanie uznana oferta, która uzyska najwyższą ilość punktów.</w:t>
      </w:r>
    </w:p>
    <w:p w14:paraId="2CCFBDBD" w14:textId="77777777" w:rsidR="00EC09BC" w:rsidRPr="00EC09BC" w:rsidRDefault="00EC09BC" w:rsidP="00BD3822">
      <w:pPr>
        <w:ind w:left="284"/>
        <w:jc w:val="both"/>
        <w:rPr>
          <w:rFonts w:ascii="Tahoma" w:hAnsi="Tahoma" w:cs="Tahoma"/>
          <w:kern w:val="1"/>
          <w:sz w:val="22"/>
          <w:szCs w:val="22"/>
        </w:rPr>
      </w:pPr>
      <w:r w:rsidRPr="00EC09BC">
        <w:rPr>
          <w:rFonts w:ascii="Tahoma" w:hAnsi="Tahoma" w:cs="Tahoma"/>
          <w:kern w:val="1"/>
          <w:sz w:val="22"/>
          <w:szCs w:val="22"/>
        </w:rPr>
        <w:t xml:space="preserve">Obliczenia dokonywane będą z dokładnością do dwóch miejsc po przecinku. </w:t>
      </w:r>
    </w:p>
    <w:p w14:paraId="38AED281" w14:textId="40C71493" w:rsidR="00EC09BC" w:rsidRPr="00EC09BC" w:rsidRDefault="00BD3822" w:rsidP="00D92E20">
      <w:pPr>
        <w:numPr>
          <w:ilvl w:val="0"/>
          <w:numId w:val="15"/>
        </w:numPr>
        <w:autoSpaceDE w:val="0"/>
        <w:ind w:left="284" w:hanging="284"/>
        <w:jc w:val="both"/>
        <w:rPr>
          <w:rFonts w:ascii="Tahoma" w:hAnsi="Tahoma" w:cs="Tahoma"/>
          <w:kern w:val="1"/>
          <w:sz w:val="22"/>
          <w:szCs w:val="22"/>
        </w:rPr>
      </w:pPr>
      <w:r>
        <w:rPr>
          <w:rFonts w:ascii="Tahoma" w:hAnsi="Tahoma" w:cs="Tahoma"/>
          <w:kern w:val="1"/>
          <w:sz w:val="22"/>
          <w:szCs w:val="22"/>
        </w:rPr>
        <w:t xml:space="preserve">3. </w:t>
      </w:r>
      <w:r w:rsidR="00EC09BC" w:rsidRPr="00EC09BC">
        <w:rPr>
          <w:rFonts w:ascii="Tahoma" w:hAnsi="Tahoma" w:cs="Tahoma"/>
          <w:kern w:val="1"/>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25CE6659" w14:textId="3C9D43D3" w:rsidR="00EC09BC" w:rsidRPr="00EC09BC" w:rsidRDefault="00BD3822" w:rsidP="00D92E20">
      <w:pPr>
        <w:numPr>
          <w:ilvl w:val="0"/>
          <w:numId w:val="15"/>
        </w:numPr>
        <w:autoSpaceDE w:val="0"/>
        <w:ind w:left="284" w:hanging="284"/>
        <w:jc w:val="both"/>
        <w:rPr>
          <w:rFonts w:ascii="Tahoma" w:hAnsi="Tahoma" w:cs="Tahoma"/>
          <w:kern w:val="1"/>
          <w:sz w:val="22"/>
          <w:szCs w:val="22"/>
        </w:rPr>
      </w:pPr>
      <w:r>
        <w:rPr>
          <w:rFonts w:ascii="Tahoma" w:hAnsi="Tahoma" w:cs="Tahoma"/>
          <w:kern w:val="1"/>
          <w:sz w:val="22"/>
          <w:szCs w:val="22"/>
        </w:rPr>
        <w:t xml:space="preserve">4. </w:t>
      </w:r>
      <w:r w:rsidR="00EC09BC" w:rsidRPr="00EC09BC">
        <w:rPr>
          <w:rFonts w:ascii="Tahoma" w:hAnsi="Tahoma" w:cs="Tahoma"/>
          <w:kern w:val="1"/>
          <w:sz w:val="22"/>
          <w:szCs w:val="22"/>
        </w:rPr>
        <w:t>Wykonawcy, składając oferty dodatkowe, nie mogą zaoferować cen wyższych niż zaoferowane w złożonych ofertach.</w:t>
      </w:r>
    </w:p>
    <w:p w14:paraId="7A3922BE" w14:textId="05A6383D" w:rsidR="00EC09BC" w:rsidRPr="00EC09BC" w:rsidRDefault="00BD3822" w:rsidP="00D92E20">
      <w:pPr>
        <w:numPr>
          <w:ilvl w:val="0"/>
          <w:numId w:val="15"/>
        </w:numPr>
        <w:ind w:left="284" w:hanging="284"/>
        <w:jc w:val="both"/>
        <w:rPr>
          <w:rFonts w:ascii="Tahoma" w:hAnsi="Tahoma" w:cs="Tahoma"/>
          <w:kern w:val="1"/>
          <w:sz w:val="22"/>
          <w:szCs w:val="22"/>
        </w:rPr>
      </w:pPr>
      <w:r>
        <w:rPr>
          <w:rFonts w:ascii="Tahoma" w:hAnsi="Tahoma" w:cs="Tahoma"/>
          <w:kern w:val="1"/>
          <w:sz w:val="22"/>
          <w:szCs w:val="22"/>
        </w:rPr>
        <w:t xml:space="preserve">5. </w:t>
      </w:r>
      <w:r w:rsidR="00EC09BC" w:rsidRPr="00EC09BC">
        <w:rPr>
          <w:rFonts w:ascii="Tahoma" w:hAnsi="Tahoma" w:cs="Tahoma"/>
          <w:kern w:val="1"/>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20D38DAF" w14:textId="77777777" w:rsidR="00D2155B" w:rsidRPr="00D05A84" w:rsidRDefault="00D2155B" w:rsidP="00E938C8">
      <w:pPr>
        <w:suppressAutoHyphens w:val="0"/>
        <w:jc w:val="both"/>
        <w:rPr>
          <w:rFonts w:ascii="Tahoma" w:hAnsi="Tahoma" w:cs="Tahoma"/>
        </w:rPr>
      </w:pPr>
    </w:p>
    <w:tbl>
      <w:tblPr>
        <w:tblStyle w:val="Tabela-Siatka"/>
        <w:tblW w:w="0" w:type="auto"/>
        <w:shd w:val="clear" w:color="auto" w:fill="FFFFFF" w:themeFill="background1"/>
        <w:tblLook w:val="04A0" w:firstRow="1" w:lastRow="0" w:firstColumn="1" w:lastColumn="0" w:noHBand="0" w:noVBand="1"/>
      </w:tblPr>
      <w:tblGrid>
        <w:gridCol w:w="10336"/>
      </w:tblGrid>
      <w:tr w:rsidR="005A1363" w:rsidRPr="005A1363" w14:paraId="6834F633" w14:textId="77777777" w:rsidTr="00BD3822">
        <w:tc>
          <w:tcPr>
            <w:tcW w:w="10344" w:type="dxa"/>
            <w:shd w:val="clear" w:color="auto" w:fill="FFFFFF" w:themeFill="background1"/>
          </w:tcPr>
          <w:p w14:paraId="7B22958D" w14:textId="77777777" w:rsidR="00947BED" w:rsidRPr="005A1363" w:rsidRDefault="00947BED" w:rsidP="00B82A4B">
            <w:pPr>
              <w:jc w:val="both"/>
              <w:rPr>
                <w:rFonts w:ascii="Tahoma" w:hAnsi="Tahoma" w:cs="Tahoma"/>
                <w:sz w:val="18"/>
                <w:szCs w:val="16"/>
              </w:rPr>
            </w:pPr>
            <w:bookmarkStart w:id="33" w:name="_Hlk117861575"/>
          </w:p>
          <w:p w14:paraId="405AD13D" w14:textId="4C6CE1AA" w:rsidR="000D210F" w:rsidRPr="005A1363" w:rsidRDefault="005A1363" w:rsidP="00BD3822">
            <w:pPr>
              <w:pStyle w:val="Nagwek1"/>
              <w:tabs>
                <w:tab w:val="clear" w:pos="680"/>
                <w:tab w:val="num" w:pos="873"/>
              </w:tabs>
              <w:ind w:left="1014"/>
              <w:rPr>
                <w:rFonts w:ascii="Tahoma" w:hAnsi="Tahoma" w:cs="Tahoma"/>
              </w:rPr>
            </w:pPr>
            <w:r w:rsidRPr="005A1363">
              <w:rPr>
                <w:rFonts w:ascii="Tahoma" w:hAnsi="Tahoma" w:cs="Tahoma"/>
              </w:rPr>
              <w:t xml:space="preserve">Informacje o formalnościach, jakie powinny być dopełnione po wyborze oferty w celu zawarcia umowy w sprawie zamówienia publicznego </w:t>
            </w:r>
          </w:p>
          <w:p w14:paraId="6532C824" w14:textId="5D9BE2DB" w:rsidR="008223E2" w:rsidRPr="005A1363" w:rsidRDefault="008223E2" w:rsidP="008223E2">
            <w:pPr>
              <w:pStyle w:val="Akapitzlist"/>
              <w:ind w:left="5607"/>
              <w:jc w:val="both"/>
              <w:rPr>
                <w:rFonts w:ascii="Tahoma" w:hAnsi="Tahoma" w:cs="Tahoma"/>
                <w:sz w:val="16"/>
                <w:szCs w:val="16"/>
              </w:rPr>
            </w:pPr>
          </w:p>
        </w:tc>
      </w:tr>
      <w:bookmarkEnd w:id="33"/>
    </w:tbl>
    <w:p w14:paraId="52D5FCA9" w14:textId="77777777" w:rsidR="006A6982" w:rsidRPr="005A1363" w:rsidRDefault="006A6982">
      <w:pPr>
        <w:jc w:val="both"/>
        <w:rPr>
          <w:rFonts w:ascii="Tahoma" w:hAnsi="Tahoma" w:cs="Tahoma"/>
          <w:sz w:val="22"/>
          <w:szCs w:val="22"/>
        </w:rPr>
      </w:pPr>
    </w:p>
    <w:p w14:paraId="26801ED4" w14:textId="51D8EFAA" w:rsidR="000D210F" w:rsidRPr="005A1363" w:rsidRDefault="00C62DD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 xml:space="preserve">Wykonawca, którego oferta  została wybrana jako najkorzystniejsza, zostanie poinformowany o miejscu i terminie podpisania umowy. </w:t>
      </w:r>
    </w:p>
    <w:p w14:paraId="1C2B7CD7" w14:textId="0E55E7F8" w:rsidR="000D210F" w:rsidRPr="005A1363" w:rsidRDefault="00C62DD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 xml:space="preserve">Wykonawca, o którym mowa w ust. 1 ma obowiązek zawrzeć umowę w sprawie zamówienia na warunkach określonych w projektowanych postanowieniach umowy. </w:t>
      </w:r>
    </w:p>
    <w:p w14:paraId="4B610511" w14:textId="77777777" w:rsidR="000D210F" w:rsidRPr="005A1363" w:rsidRDefault="000D210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 </w:t>
      </w:r>
    </w:p>
    <w:p w14:paraId="640C4985" w14:textId="77777777" w:rsidR="000D210F" w:rsidRPr="005A1363" w:rsidRDefault="000D210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W celu zawarcia umowy w sprawie zamówienia publicznego Wykonawca, którego ofertę wybrano, jako najkorzystniejszą przed podpisaniem umowy składa pełnomocnictwo, jeżeli umowę podpisuje pełnomocnik.</w:t>
      </w:r>
    </w:p>
    <w:p w14:paraId="6DF5DE01" w14:textId="77777777" w:rsidR="000D210F" w:rsidRPr="005A1363" w:rsidRDefault="000D210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Wykonawca przed zawarciem umowy poda wszelkie informacje niezbędne do wypełnienia treści umowy na wezwanie Zamawiającego.</w:t>
      </w:r>
    </w:p>
    <w:p w14:paraId="45E8DD63" w14:textId="77777777" w:rsidR="005A1363" w:rsidRDefault="005A1363">
      <w:pPr>
        <w:jc w:val="both"/>
        <w:rPr>
          <w:rFonts w:ascii="Tahoma" w:hAnsi="Tahoma" w:cs="Tahoma"/>
          <w:sz w:val="22"/>
          <w:szCs w:val="22"/>
        </w:rPr>
      </w:pPr>
      <w:bookmarkStart w:id="34" w:name="__RefHeading__27_1737252158"/>
      <w:bookmarkStart w:id="35" w:name="__RefHeading__29_1737252158"/>
      <w:bookmarkStart w:id="36" w:name="__RefHeading__31_1737252158"/>
      <w:bookmarkStart w:id="37" w:name="__RefHeading__33_1737252158"/>
      <w:bookmarkEnd w:id="34"/>
      <w:bookmarkEnd w:id="35"/>
      <w:bookmarkEnd w:id="36"/>
      <w:bookmarkEnd w:id="37"/>
    </w:p>
    <w:tbl>
      <w:tblPr>
        <w:tblStyle w:val="Tabela-Siatka"/>
        <w:tblW w:w="0" w:type="auto"/>
        <w:shd w:val="clear" w:color="auto" w:fill="FFFFFF" w:themeFill="background1"/>
        <w:tblLook w:val="04A0" w:firstRow="1" w:lastRow="0" w:firstColumn="1" w:lastColumn="0" w:noHBand="0" w:noVBand="1"/>
      </w:tblPr>
      <w:tblGrid>
        <w:gridCol w:w="10336"/>
      </w:tblGrid>
      <w:tr w:rsidR="005A1363" w:rsidRPr="005A1363" w14:paraId="72B435AF" w14:textId="77777777" w:rsidTr="00BD3822">
        <w:tc>
          <w:tcPr>
            <w:tcW w:w="10344" w:type="dxa"/>
            <w:shd w:val="clear" w:color="auto" w:fill="FFFFFF" w:themeFill="background1"/>
          </w:tcPr>
          <w:p w14:paraId="03D99355" w14:textId="77777777" w:rsidR="00FF4E37" w:rsidRPr="005A1363" w:rsidRDefault="00FF4E37" w:rsidP="00206A63">
            <w:pPr>
              <w:jc w:val="both"/>
              <w:rPr>
                <w:rFonts w:ascii="Tahoma" w:hAnsi="Tahoma" w:cs="Tahoma"/>
                <w:sz w:val="18"/>
                <w:szCs w:val="16"/>
              </w:rPr>
            </w:pPr>
            <w:bookmarkStart w:id="38" w:name="_Hlk179279978"/>
          </w:p>
          <w:p w14:paraId="32ADFEB6" w14:textId="228814BF" w:rsidR="00FF4E37" w:rsidRPr="001A6C02" w:rsidRDefault="00BD3822" w:rsidP="001A6C02">
            <w:pPr>
              <w:pStyle w:val="Nagwek1"/>
              <w:tabs>
                <w:tab w:val="clear" w:pos="680"/>
                <w:tab w:val="num" w:pos="1440"/>
              </w:tabs>
              <w:ind w:left="1156" w:firstLine="0"/>
              <w:rPr>
                <w:rFonts w:ascii="Tahoma" w:hAnsi="Tahoma" w:cs="Tahoma"/>
                <w:sz w:val="16"/>
                <w:szCs w:val="16"/>
              </w:rPr>
            </w:pPr>
            <w:r w:rsidRPr="001A6C02">
              <w:rPr>
                <w:rFonts w:ascii="Tahoma" w:hAnsi="Tahoma" w:cs="Tahoma"/>
              </w:rPr>
              <w:t xml:space="preserve"> </w:t>
            </w:r>
            <w:r w:rsidR="006B1693" w:rsidRPr="001A6C02">
              <w:rPr>
                <w:rFonts w:ascii="Tahoma" w:hAnsi="Tahoma" w:cs="Tahoma"/>
              </w:rPr>
              <w:t xml:space="preserve"> </w:t>
            </w:r>
            <w:r w:rsidR="005A1363" w:rsidRPr="001A6C02">
              <w:rPr>
                <w:rFonts w:ascii="Tahoma" w:hAnsi="Tahoma" w:cs="Tahoma"/>
              </w:rPr>
              <w:t xml:space="preserve">Zmiany umowy w sprawie zamówienia publicznego </w:t>
            </w:r>
          </w:p>
          <w:p w14:paraId="05FA69A9" w14:textId="5B6E5489" w:rsidR="00C62DDF" w:rsidRPr="005A1363" w:rsidRDefault="00C62DDF" w:rsidP="00C62DDF">
            <w:pPr>
              <w:pStyle w:val="Akapitzlist"/>
              <w:ind w:left="1125"/>
              <w:jc w:val="both"/>
              <w:rPr>
                <w:rFonts w:ascii="Tahoma" w:hAnsi="Tahoma" w:cs="Tahoma"/>
                <w:sz w:val="16"/>
                <w:szCs w:val="16"/>
              </w:rPr>
            </w:pPr>
          </w:p>
        </w:tc>
      </w:tr>
      <w:bookmarkEnd w:id="38"/>
    </w:tbl>
    <w:p w14:paraId="7587895C" w14:textId="77777777" w:rsidR="00FF4E37" w:rsidRPr="005A1363" w:rsidRDefault="00FF4E37">
      <w:pPr>
        <w:jc w:val="both"/>
        <w:rPr>
          <w:rFonts w:ascii="Tahoma" w:hAnsi="Tahoma" w:cs="Tahoma"/>
          <w:sz w:val="22"/>
          <w:szCs w:val="22"/>
        </w:rPr>
      </w:pPr>
    </w:p>
    <w:p w14:paraId="105D75E9" w14:textId="4BD279C8" w:rsidR="00FF4E37" w:rsidRPr="005A1363" w:rsidRDefault="00FF4E37" w:rsidP="00FF4E37">
      <w:pPr>
        <w:ind w:left="284" w:hanging="284"/>
        <w:jc w:val="both"/>
        <w:rPr>
          <w:rFonts w:ascii="Tahoma" w:hAnsi="Tahoma" w:cs="Tahoma"/>
          <w:sz w:val="22"/>
          <w:szCs w:val="22"/>
        </w:rPr>
      </w:pPr>
      <w:bookmarkStart w:id="39" w:name="__RefHeading__35_1737252158"/>
      <w:bookmarkStart w:id="40" w:name="__RefHeading__43_1737252158"/>
      <w:bookmarkEnd w:id="39"/>
      <w:bookmarkEnd w:id="40"/>
      <w:r w:rsidRPr="005A1363">
        <w:rPr>
          <w:rFonts w:ascii="Tahoma" w:hAnsi="Tahoma" w:cs="Tahoma"/>
          <w:sz w:val="22"/>
          <w:szCs w:val="22"/>
        </w:rPr>
        <w:t>1.</w:t>
      </w:r>
      <w:r w:rsidRPr="005A1363">
        <w:rPr>
          <w:rFonts w:ascii="Tahoma" w:hAnsi="Tahoma" w:cs="Tahoma"/>
          <w:sz w:val="22"/>
          <w:szCs w:val="22"/>
        </w:rPr>
        <w:tab/>
        <w:t xml:space="preserve">Wybrany Wykonawca jest zobowiązany do zawarcia umowy w sprawie zamówienia publicznego na warunkach określonych w projektowanych postanowieniach umowy, stanowiących </w:t>
      </w:r>
      <w:r w:rsidR="002D09F1" w:rsidRPr="005A1363">
        <w:rPr>
          <w:rFonts w:ascii="Tahoma" w:hAnsi="Tahoma" w:cs="Tahoma"/>
          <w:sz w:val="22"/>
          <w:szCs w:val="22"/>
        </w:rPr>
        <w:t>III część SWZ</w:t>
      </w:r>
      <w:r w:rsidRPr="005A1363">
        <w:rPr>
          <w:rFonts w:ascii="Tahoma" w:hAnsi="Tahoma" w:cs="Tahoma"/>
          <w:sz w:val="22"/>
          <w:szCs w:val="22"/>
        </w:rPr>
        <w:t>.</w:t>
      </w:r>
    </w:p>
    <w:p w14:paraId="6C811E72" w14:textId="77777777" w:rsidR="00FF4E37" w:rsidRPr="005A1363" w:rsidRDefault="00FF4E37" w:rsidP="00FF4E37">
      <w:pPr>
        <w:ind w:left="284" w:hanging="284"/>
        <w:jc w:val="both"/>
        <w:rPr>
          <w:rFonts w:ascii="Tahoma" w:hAnsi="Tahoma" w:cs="Tahoma"/>
          <w:sz w:val="22"/>
          <w:szCs w:val="22"/>
        </w:rPr>
      </w:pPr>
      <w:r w:rsidRPr="005A1363">
        <w:rPr>
          <w:rFonts w:ascii="Tahoma" w:hAnsi="Tahoma" w:cs="Tahoma"/>
          <w:sz w:val="22"/>
          <w:szCs w:val="22"/>
        </w:rPr>
        <w:t>2.</w:t>
      </w:r>
      <w:r w:rsidRPr="005A1363">
        <w:rPr>
          <w:rFonts w:ascii="Tahoma" w:hAnsi="Tahoma" w:cs="Tahoma"/>
          <w:sz w:val="22"/>
          <w:szCs w:val="22"/>
        </w:rPr>
        <w:tab/>
        <w:t>Zakres świadczenia Wykonawcy wynikający z umowy jest tożsamy z jego zobowiązaniem zawartym w ofercie.</w:t>
      </w:r>
    </w:p>
    <w:p w14:paraId="0021A17B" w14:textId="3E059946" w:rsidR="003D7A65" w:rsidRPr="005A1363" w:rsidRDefault="00FF4E37" w:rsidP="00FF4E37">
      <w:pPr>
        <w:ind w:left="284" w:hanging="284"/>
        <w:jc w:val="both"/>
        <w:rPr>
          <w:rFonts w:ascii="Tahoma" w:hAnsi="Tahoma" w:cs="Tahoma"/>
          <w:sz w:val="22"/>
          <w:szCs w:val="22"/>
        </w:rPr>
      </w:pPr>
      <w:r w:rsidRPr="005A1363">
        <w:rPr>
          <w:rFonts w:ascii="Tahoma" w:hAnsi="Tahoma" w:cs="Tahoma"/>
          <w:sz w:val="22"/>
          <w:szCs w:val="22"/>
        </w:rPr>
        <w:t>3.</w:t>
      </w:r>
      <w:r w:rsidRPr="005A1363">
        <w:rPr>
          <w:rFonts w:ascii="Tahoma" w:hAnsi="Tahoma" w:cs="Tahoma"/>
          <w:sz w:val="22"/>
          <w:szCs w:val="22"/>
        </w:rPr>
        <w:tab/>
        <w:t xml:space="preserve">Zamawiający przewiduje możliwość zmiany zawartej umowy w stosunku do treści wybranej oferty w zakresie uregulowanym w art. 454-455 </w:t>
      </w:r>
      <w:proofErr w:type="spellStart"/>
      <w:r w:rsidRPr="005A1363">
        <w:rPr>
          <w:rFonts w:ascii="Tahoma" w:hAnsi="Tahoma" w:cs="Tahoma"/>
          <w:sz w:val="22"/>
          <w:szCs w:val="22"/>
        </w:rPr>
        <w:t>Pzp</w:t>
      </w:r>
      <w:proofErr w:type="spellEnd"/>
      <w:r w:rsidRPr="005A1363">
        <w:rPr>
          <w:rFonts w:ascii="Tahoma" w:hAnsi="Tahoma" w:cs="Tahoma"/>
          <w:sz w:val="22"/>
          <w:szCs w:val="22"/>
        </w:rPr>
        <w:t xml:space="preserve"> oraz w projektowanych postanowieniach umowy, ujętych w III części SWZ.</w:t>
      </w:r>
    </w:p>
    <w:p w14:paraId="73EE4EEB" w14:textId="77777777" w:rsidR="00FF4E37" w:rsidRPr="00405E12" w:rsidRDefault="00FF4E37">
      <w:pPr>
        <w:jc w:val="both"/>
        <w:rPr>
          <w:rFonts w:ascii="Tahoma" w:hAnsi="Tahoma" w:cs="Tahoma"/>
          <w:color w:val="00B050"/>
          <w:sz w:val="22"/>
          <w:szCs w:val="22"/>
        </w:rPr>
      </w:pPr>
    </w:p>
    <w:tbl>
      <w:tblPr>
        <w:tblStyle w:val="Tabela-Siatka"/>
        <w:tblW w:w="0" w:type="auto"/>
        <w:tblLayout w:type="fixed"/>
        <w:tblLook w:val="0020" w:firstRow="1" w:lastRow="0" w:firstColumn="0" w:lastColumn="0" w:noHBand="0" w:noVBand="0"/>
      </w:tblPr>
      <w:tblGrid>
        <w:gridCol w:w="10443"/>
      </w:tblGrid>
      <w:tr w:rsidR="00BD3822" w:rsidRPr="00BD3822" w14:paraId="22877000" w14:textId="77777777" w:rsidTr="009E3A90">
        <w:tc>
          <w:tcPr>
            <w:tcW w:w="10443" w:type="dxa"/>
          </w:tcPr>
          <w:p w14:paraId="253CA4B5" w14:textId="4BB131E8" w:rsidR="00007B0B" w:rsidRPr="00BD3822" w:rsidRDefault="00BD3822" w:rsidP="00B37E1A">
            <w:pPr>
              <w:pStyle w:val="Nagwek1"/>
              <w:numPr>
                <w:ilvl w:val="0"/>
                <w:numId w:val="0"/>
              </w:numPr>
              <w:ind w:left="360" w:hanging="196"/>
              <w:rPr>
                <w:rFonts w:ascii="Tahoma" w:hAnsi="Tahoma" w:cs="Tahoma"/>
              </w:rPr>
            </w:pPr>
            <w:bookmarkStart w:id="41" w:name="__RefHeading__45_1737252158"/>
            <w:bookmarkEnd w:id="41"/>
            <w:r w:rsidRPr="00BD3822">
              <w:rPr>
                <w:rFonts w:ascii="Tahoma" w:hAnsi="Tahoma" w:cs="Tahoma"/>
              </w:rPr>
              <w:t>XX</w:t>
            </w:r>
            <w:r w:rsidR="001A6C02">
              <w:rPr>
                <w:rFonts w:ascii="Tahoma" w:hAnsi="Tahoma" w:cs="Tahoma"/>
              </w:rPr>
              <w:t>VIII</w:t>
            </w:r>
            <w:r w:rsidR="005A1363">
              <w:rPr>
                <w:rFonts w:ascii="Tahoma" w:hAnsi="Tahoma" w:cs="Tahoma"/>
              </w:rPr>
              <w:t>.</w:t>
            </w:r>
            <w:r w:rsidR="00007B0B" w:rsidRPr="00BD3822">
              <w:rPr>
                <w:rFonts w:ascii="Tahoma" w:hAnsi="Tahoma" w:cs="Tahoma"/>
              </w:rPr>
              <w:t xml:space="preserve"> </w:t>
            </w:r>
            <w:r w:rsidR="005A1363">
              <w:rPr>
                <w:rFonts w:ascii="Tahoma" w:hAnsi="Tahoma" w:cs="Tahoma"/>
              </w:rPr>
              <w:t>P</w:t>
            </w:r>
            <w:r w:rsidR="005A1363" w:rsidRPr="00BD3822">
              <w:rPr>
                <w:rFonts w:ascii="Tahoma" w:hAnsi="Tahoma" w:cs="Tahoma"/>
              </w:rPr>
              <w:t>ouczenie o środkach ochrony prawnej przysługujących wykonawcy</w:t>
            </w:r>
          </w:p>
        </w:tc>
      </w:tr>
    </w:tbl>
    <w:p w14:paraId="40E0735C" w14:textId="77777777" w:rsidR="00007B0B" w:rsidRPr="00281A55" w:rsidRDefault="00007B0B">
      <w:pPr>
        <w:jc w:val="both"/>
        <w:rPr>
          <w:rFonts w:ascii="Tahoma" w:hAnsi="Tahoma" w:cs="Tahoma"/>
          <w:sz w:val="22"/>
          <w:szCs w:val="22"/>
        </w:rPr>
      </w:pPr>
    </w:p>
    <w:p w14:paraId="3741A615" w14:textId="5B96392C" w:rsidR="0028119D" w:rsidRPr="00BD3822" w:rsidRDefault="0028119D" w:rsidP="00D92E20">
      <w:pPr>
        <w:numPr>
          <w:ilvl w:val="0"/>
          <w:numId w:val="20"/>
        </w:numPr>
        <w:tabs>
          <w:tab w:val="left" w:pos="851"/>
        </w:tabs>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41086F">
        <w:rPr>
          <w:rFonts w:ascii="Tahoma" w:eastAsia="NSimSun" w:hAnsi="Tahoma" w:cs="Tahoma"/>
          <w:kern w:val="2"/>
          <w:sz w:val="22"/>
          <w:szCs w:val="22"/>
          <w:lang w:eastAsia="zh-CN" w:bidi="hi-IN"/>
        </w:rPr>
        <w:t xml:space="preserve">ustawy </w:t>
      </w:r>
      <w:proofErr w:type="spellStart"/>
      <w:r w:rsidRPr="00BD3822">
        <w:rPr>
          <w:rFonts w:ascii="Tahoma" w:eastAsia="NSimSun" w:hAnsi="Tahoma" w:cs="Tahoma"/>
          <w:kern w:val="2"/>
          <w:sz w:val="22"/>
          <w:szCs w:val="22"/>
          <w:lang w:eastAsia="zh-CN" w:bidi="hi-IN"/>
        </w:rPr>
        <w:t>Pzp</w:t>
      </w:r>
      <w:proofErr w:type="spellEnd"/>
      <w:r w:rsidRPr="00BD3822">
        <w:rPr>
          <w:rFonts w:ascii="Tahoma" w:eastAsia="NSimSun" w:hAnsi="Tahoma" w:cs="Tahoma"/>
          <w:kern w:val="2"/>
          <w:sz w:val="22"/>
          <w:szCs w:val="22"/>
          <w:lang w:eastAsia="zh-CN" w:bidi="hi-IN"/>
        </w:rPr>
        <w:t xml:space="preserve"> </w:t>
      </w:r>
    </w:p>
    <w:p w14:paraId="6C8D4B98" w14:textId="77777777" w:rsidR="0028119D" w:rsidRPr="00BD3822" w:rsidRDefault="0028119D" w:rsidP="00D92E20">
      <w:pPr>
        <w:numPr>
          <w:ilvl w:val="0"/>
          <w:numId w:val="20"/>
        </w:numPr>
        <w:tabs>
          <w:tab w:val="left" w:pos="851"/>
        </w:tabs>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D3822">
        <w:rPr>
          <w:rFonts w:ascii="Tahoma" w:eastAsia="NSimSun" w:hAnsi="Tahoma" w:cs="Tahoma"/>
          <w:kern w:val="2"/>
          <w:sz w:val="22"/>
          <w:szCs w:val="22"/>
          <w:lang w:eastAsia="zh-CN" w:bidi="hi-IN"/>
        </w:rPr>
        <w:t>Pzp</w:t>
      </w:r>
      <w:proofErr w:type="spellEnd"/>
      <w:r w:rsidRPr="00BD3822">
        <w:rPr>
          <w:rFonts w:ascii="Tahoma" w:eastAsia="NSimSun" w:hAnsi="Tahoma" w:cs="Tahoma"/>
          <w:kern w:val="2"/>
          <w:sz w:val="22"/>
          <w:szCs w:val="22"/>
          <w:lang w:eastAsia="zh-CN" w:bidi="hi-IN"/>
        </w:rPr>
        <w:t xml:space="preserve"> oraz Rzecznikowi Małych i Średnich Przedsiębiorców.</w:t>
      </w:r>
    </w:p>
    <w:p w14:paraId="0399E981" w14:textId="77777777" w:rsidR="0028119D" w:rsidRPr="00BD3822" w:rsidRDefault="0028119D" w:rsidP="00D92E20">
      <w:pPr>
        <w:numPr>
          <w:ilvl w:val="0"/>
          <w:numId w:val="20"/>
        </w:numPr>
        <w:tabs>
          <w:tab w:val="left" w:pos="851"/>
        </w:tabs>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Odwołanie przysługuje na:</w:t>
      </w:r>
    </w:p>
    <w:p w14:paraId="429FA0E7" w14:textId="77777777" w:rsidR="0028119D" w:rsidRPr="00BD3822" w:rsidRDefault="0028119D" w:rsidP="00D92E20">
      <w:pPr>
        <w:numPr>
          <w:ilvl w:val="1"/>
          <w:numId w:val="19"/>
        </w:numPr>
        <w:tabs>
          <w:tab w:val="left" w:pos="1276"/>
        </w:tabs>
        <w:ind w:left="851"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niezgodną z przepisami ustawy czynność Zamawiającego, podjętą w postępowaniu o udzielenie zamówienia, w tym na projektowane postanowienie umowy;</w:t>
      </w:r>
    </w:p>
    <w:p w14:paraId="00EC89C0" w14:textId="77777777" w:rsidR="0028119D" w:rsidRPr="00BD3822" w:rsidRDefault="0028119D" w:rsidP="00D92E20">
      <w:pPr>
        <w:numPr>
          <w:ilvl w:val="1"/>
          <w:numId w:val="19"/>
        </w:numPr>
        <w:tabs>
          <w:tab w:val="left" w:pos="1276"/>
        </w:tabs>
        <w:ind w:left="851"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zaniechanie czynności w postępowaniu o udzielenie zamówienia do której Zamawiający był obowiązany na podstawie ustawy.</w:t>
      </w:r>
    </w:p>
    <w:p w14:paraId="0D6D3756" w14:textId="77777777" w:rsidR="0028119D" w:rsidRPr="00BD3822" w:rsidRDefault="0028119D" w:rsidP="00D92E20">
      <w:pPr>
        <w:numPr>
          <w:ilvl w:val="0"/>
          <w:numId w:val="20"/>
        </w:numPr>
        <w:tabs>
          <w:tab w:val="left" w:pos="851"/>
        </w:tabs>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31F094A4"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D</w:t>
      </w:r>
      <w:r w:rsidRPr="00BD3822">
        <w:rPr>
          <w:rFonts w:ascii="Tahoma" w:eastAsia="NSimSun" w:hAnsi="Tahoma" w:cs="Tahoma"/>
          <w:color w:val="000000"/>
          <w:sz w:val="22"/>
          <w:szCs w:val="22"/>
          <w:lang w:eastAsia="pl-PL"/>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58337F8"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O</w:t>
      </w:r>
      <w:r w:rsidRPr="00BD3822">
        <w:rPr>
          <w:rFonts w:ascii="Tahoma" w:eastAsia="NSimSun" w:hAnsi="Tahoma" w:cs="Tahoma"/>
          <w:color w:val="000000"/>
          <w:sz w:val="22"/>
          <w:szCs w:val="22"/>
          <w:lang w:eastAsia="pl-PL"/>
        </w:rPr>
        <w:t xml:space="preserve">dwołanie wnosi się w terminie: </w:t>
      </w:r>
    </w:p>
    <w:p w14:paraId="46072C3A" w14:textId="77777777" w:rsidR="0028119D" w:rsidRPr="00BD3822" w:rsidRDefault="0028119D" w:rsidP="00D92E20">
      <w:pPr>
        <w:numPr>
          <w:ilvl w:val="2"/>
          <w:numId w:val="21"/>
        </w:numPr>
        <w:tabs>
          <w:tab w:val="left" w:pos="1276"/>
        </w:tabs>
        <w:suppressAutoHyphens w:val="0"/>
        <w:autoSpaceDE w:val="0"/>
        <w:autoSpaceDN w:val="0"/>
        <w:adjustRightInd w:val="0"/>
        <w:ind w:left="851" w:hanging="426"/>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10 dni od dnia przekazania informacji o czynności Zamawiającego stanowiącej podstawę jego wniesienia, jeżeli informacja została przekazana przy użyciu środków komunikacji elektronicznej, </w:t>
      </w:r>
    </w:p>
    <w:p w14:paraId="1C388A5C" w14:textId="77777777" w:rsidR="0028119D" w:rsidRPr="00BD3822" w:rsidRDefault="0028119D" w:rsidP="00D92E20">
      <w:pPr>
        <w:numPr>
          <w:ilvl w:val="2"/>
          <w:numId w:val="21"/>
        </w:numPr>
        <w:tabs>
          <w:tab w:val="left" w:pos="1276"/>
        </w:tabs>
        <w:suppressAutoHyphens w:val="0"/>
        <w:autoSpaceDE w:val="0"/>
        <w:autoSpaceDN w:val="0"/>
        <w:adjustRightInd w:val="0"/>
        <w:ind w:left="851"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color w:val="000000"/>
          <w:sz w:val="22"/>
          <w:szCs w:val="22"/>
          <w:lang w:eastAsia="pl-PL"/>
        </w:rPr>
        <w:t>15 dni od dnia przekazania informacji o czynności Zamawiającego stanowiącej podstawę jego wniesienia, jeżeli informacja została przekazana w sposób inny niż określony w pkt 1;</w:t>
      </w:r>
    </w:p>
    <w:p w14:paraId="4020A45E"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O</w:t>
      </w:r>
      <w:r w:rsidRPr="00BD3822">
        <w:rPr>
          <w:rFonts w:ascii="Tahoma" w:eastAsia="NSimSun" w:hAnsi="Tahoma" w:cs="Tahoma"/>
          <w:color w:val="000000"/>
          <w:sz w:val="22"/>
          <w:szCs w:val="22"/>
          <w:lang w:eastAsia="pl-PL"/>
        </w:rPr>
        <w:t xml:space="preserve">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t>
      </w:r>
      <w:r w:rsidRPr="00BD3822">
        <w:rPr>
          <w:rFonts w:ascii="Tahoma" w:eastAsia="NSimSun" w:hAnsi="Tahoma" w:cs="Tahoma"/>
          <w:kern w:val="2"/>
          <w:sz w:val="22"/>
          <w:szCs w:val="22"/>
          <w:lang w:eastAsia="zh-CN" w:bidi="hi-IN"/>
        </w:rPr>
        <w:t xml:space="preserve">Dokumenty zamówienia to dokumenty sporządzone przez Zamawiającego lub dokumenty, do których Zamawiający odwołuje się, inne niż ogłoszenie, służące do określenia lub opisania warunków zamówienia, w tym SWZ. </w:t>
      </w:r>
    </w:p>
    <w:p w14:paraId="3F4E85C9"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O</w:t>
      </w:r>
      <w:r w:rsidRPr="00BD3822">
        <w:rPr>
          <w:rFonts w:ascii="Tahoma" w:eastAsia="NSimSun" w:hAnsi="Tahoma" w:cs="Tahoma"/>
          <w:color w:val="000000"/>
          <w:sz w:val="22"/>
          <w:szCs w:val="22"/>
          <w:lang w:eastAsia="pl-PL"/>
        </w:rPr>
        <w:t>dwołanie w przypadkach innych niż określone w ust. 6 i 7 wnosi się w terminie 10 dni od dnia, w którym powzięto lub przy zachowaniu należytej staranności można było powziąć wiadomość o oko-licznościach stanowiących podstawę jego wniesienia.</w:t>
      </w:r>
    </w:p>
    <w:p w14:paraId="426F4F7A"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J</w:t>
      </w:r>
      <w:r w:rsidRPr="00BD3822">
        <w:rPr>
          <w:rFonts w:ascii="Tahoma" w:eastAsia="NSimSun" w:hAnsi="Tahoma" w:cs="Tahoma"/>
          <w:color w:val="000000"/>
          <w:sz w:val="22"/>
          <w:szCs w:val="22"/>
          <w:lang w:eastAsia="pl-PL"/>
        </w:rPr>
        <w:t xml:space="preserve">eżeli Zamawiający mimo takiego obowiązku nie przesłał Wykonawcy zawiadomienia o wyborze najkorzystniejszej oferty, odwołanie wnosi się nie później niż w terminie: </w:t>
      </w:r>
    </w:p>
    <w:p w14:paraId="4348E4E5" w14:textId="77777777" w:rsidR="0028119D" w:rsidRPr="00BD3822" w:rsidRDefault="0028119D" w:rsidP="00D92E20">
      <w:pPr>
        <w:numPr>
          <w:ilvl w:val="0"/>
          <w:numId w:val="22"/>
        </w:numPr>
        <w:suppressAutoHyphens w:val="0"/>
        <w:autoSpaceDE w:val="0"/>
        <w:autoSpaceDN w:val="0"/>
        <w:adjustRightInd w:val="0"/>
        <w:ind w:left="851" w:hanging="426"/>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30 dni od dnia publikacji w Dzienniku Urzędowym Unii Europejskiej ogłoszenia o udzieleniu zamówienia;</w:t>
      </w:r>
    </w:p>
    <w:p w14:paraId="5E81FC68" w14:textId="77777777" w:rsidR="0028119D" w:rsidRPr="00BD3822" w:rsidRDefault="0028119D" w:rsidP="00D92E20">
      <w:pPr>
        <w:numPr>
          <w:ilvl w:val="0"/>
          <w:numId w:val="22"/>
        </w:numPr>
        <w:suppressAutoHyphens w:val="0"/>
        <w:autoSpaceDE w:val="0"/>
        <w:autoSpaceDN w:val="0"/>
        <w:adjustRightInd w:val="0"/>
        <w:ind w:left="851" w:hanging="426"/>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6 miesięcy od dnia zawarcia umowy, jeżeli Zamawiający nie opublikował w Dzienniku Urzędowym Unii Europejskiej ogłoszenia o udzieleniu zamówienia albo </w:t>
      </w:r>
    </w:p>
    <w:p w14:paraId="3BBD0C1B"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T</w:t>
      </w:r>
      <w:r w:rsidRPr="00BD3822">
        <w:rPr>
          <w:rFonts w:ascii="Tahoma" w:eastAsia="NSimSun" w:hAnsi="Tahoma" w:cs="Tahoma"/>
          <w:color w:val="000000"/>
          <w:sz w:val="22"/>
          <w:szCs w:val="22"/>
          <w:lang w:eastAsia="pl-PL"/>
        </w:rPr>
        <w:t xml:space="preserve">erminy oblicza się według przepisów prawa cywilnego. </w:t>
      </w:r>
    </w:p>
    <w:p w14:paraId="5E8637FB"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J</w:t>
      </w:r>
      <w:r w:rsidRPr="00BD3822">
        <w:rPr>
          <w:rFonts w:ascii="Tahoma" w:eastAsia="NSimSun" w:hAnsi="Tahoma" w:cs="Tahoma"/>
          <w:color w:val="000000"/>
          <w:sz w:val="22"/>
          <w:szCs w:val="22"/>
          <w:lang w:eastAsia="pl-PL"/>
        </w:rPr>
        <w:t>eżeli koniec terminu do wykonania czynności przypada na sobotę lub dzień ustawowo wolny od pracy, termin upływa dnia następnego po dniu lub dniach wolnych od pracy.</w:t>
      </w:r>
    </w:p>
    <w:p w14:paraId="5E1E7FA8"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 </w:t>
      </w:r>
    </w:p>
    <w:p w14:paraId="53144A50"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Pisma składane w toku postępowania odwoławczego przez strony oraz uczestników postępowania odwoławczego wnosi się z odpisami dla stron oraz uczestników postępowania odwoławczego, jeżeli pisma te składane są w formie pisemnej. </w:t>
      </w:r>
    </w:p>
    <w:p w14:paraId="4C73C9AF"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10D2AA0" w14:textId="621D50B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elektronicznych </w:t>
      </w:r>
      <w:r w:rsidRPr="002B0685">
        <w:rPr>
          <w:rFonts w:ascii="Tahoma" w:eastAsia="NSimSun" w:hAnsi="Tahoma" w:cs="Tahoma"/>
          <w:sz w:val="22"/>
          <w:szCs w:val="22"/>
          <w:lang w:eastAsia="pl-PL"/>
        </w:rPr>
        <w:t xml:space="preserve">(Dz. U. </w:t>
      </w:r>
      <w:r w:rsidR="002B0685" w:rsidRPr="002B0685">
        <w:rPr>
          <w:rFonts w:ascii="Tahoma" w:eastAsia="NSimSun" w:hAnsi="Tahoma" w:cs="Tahoma"/>
          <w:sz w:val="22"/>
          <w:szCs w:val="22"/>
          <w:lang w:eastAsia="pl-PL"/>
        </w:rPr>
        <w:t>2022r., poz. 896 ze zm.</w:t>
      </w:r>
      <w:r w:rsidRPr="002B0685">
        <w:rPr>
          <w:rFonts w:ascii="Tahoma" w:eastAsia="NSimSun" w:hAnsi="Tahoma" w:cs="Tahoma"/>
          <w:sz w:val="22"/>
          <w:szCs w:val="22"/>
          <w:lang w:eastAsia="pl-PL"/>
        </w:rPr>
        <w:t xml:space="preserve">). </w:t>
      </w:r>
    </w:p>
    <w:p w14:paraId="4128ECC1"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w:t>
      </w:r>
    </w:p>
    <w:p w14:paraId="5A0F7D88"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Pełnomocnik jest obowiązany, przy pierwszej czynności przed Prezesem Krajowej Izby Odwoławczej lub przed Krajową Izbą Odwoławczą,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F4FA6F2" w14:textId="14157766" w:rsidR="0028119D" w:rsidRPr="00405E1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C00000"/>
          <w:sz w:val="22"/>
          <w:szCs w:val="22"/>
          <w:lang w:eastAsia="pl-PL"/>
        </w:rPr>
      </w:pPr>
      <w:r w:rsidRPr="00BD3822">
        <w:rPr>
          <w:rFonts w:ascii="Tahoma" w:eastAsia="NSimSun" w:hAnsi="Tahoma" w:cs="Tahoma"/>
          <w:color w:val="000000"/>
          <w:sz w:val="22"/>
          <w:szCs w:val="22"/>
          <w:lang w:eastAsia="pl-PL"/>
        </w:rPr>
        <w:t xml:space="preserve">Środki ochrony prawnej, w tym treść odwołania i postępowanie odwoławcze, zostały określone w </w:t>
      </w:r>
      <w:r w:rsidR="0041086F">
        <w:rPr>
          <w:rFonts w:ascii="Tahoma" w:eastAsia="NSimSun" w:hAnsi="Tahoma" w:cs="Tahoma"/>
          <w:color w:val="000000"/>
          <w:sz w:val="22"/>
          <w:szCs w:val="22"/>
          <w:lang w:eastAsia="pl-PL"/>
        </w:rPr>
        <w:t xml:space="preserve">ustawie </w:t>
      </w:r>
      <w:proofErr w:type="spellStart"/>
      <w:r w:rsidRPr="00BD3822">
        <w:rPr>
          <w:rFonts w:ascii="Tahoma" w:eastAsia="NSimSun" w:hAnsi="Tahoma" w:cs="Tahoma"/>
          <w:color w:val="000000"/>
          <w:sz w:val="22"/>
          <w:szCs w:val="22"/>
          <w:lang w:eastAsia="pl-PL"/>
        </w:rPr>
        <w:t>Pzp</w:t>
      </w:r>
      <w:proofErr w:type="spellEnd"/>
      <w:r w:rsidRPr="00BD3822">
        <w:rPr>
          <w:rFonts w:ascii="Tahoma" w:eastAsia="NSimSun" w:hAnsi="Tahoma" w:cs="Tahoma"/>
          <w:color w:val="000000"/>
          <w:sz w:val="22"/>
          <w:szCs w:val="22"/>
          <w:lang w:eastAsia="pl-PL"/>
        </w:rPr>
        <w:t xml:space="preserve">, w dziale </w:t>
      </w:r>
      <w:r w:rsidR="0079762D" w:rsidRPr="0079762D">
        <w:rPr>
          <w:rFonts w:ascii="Tahoma" w:eastAsia="NSimSun" w:hAnsi="Tahoma" w:cs="Tahoma"/>
          <w:sz w:val="22"/>
          <w:szCs w:val="22"/>
          <w:lang w:eastAsia="pl-PL"/>
        </w:rPr>
        <w:t>XXVIII</w:t>
      </w:r>
      <w:r w:rsidRPr="0079762D">
        <w:rPr>
          <w:rFonts w:ascii="Tahoma" w:eastAsia="NSimSun" w:hAnsi="Tahoma" w:cs="Tahoma"/>
          <w:sz w:val="22"/>
          <w:szCs w:val="22"/>
          <w:lang w:eastAsia="pl-PL"/>
        </w:rPr>
        <w:t xml:space="preserve"> Środki ochrony prawnej.</w:t>
      </w:r>
    </w:p>
    <w:p w14:paraId="30970337" w14:textId="77777777" w:rsidR="0028119D" w:rsidRDefault="0028119D">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E91102" w:rsidRPr="00E91102" w14:paraId="2F9DDABE" w14:textId="77777777" w:rsidTr="00002743">
        <w:tc>
          <w:tcPr>
            <w:tcW w:w="10443" w:type="dxa"/>
            <w:shd w:val="clear" w:color="auto" w:fill="FFFFFF" w:themeFill="background1"/>
          </w:tcPr>
          <w:p w14:paraId="22FF1A3A" w14:textId="765DF9F7" w:rsidR="002369B9" w:rsidRPr="001A6C02" w:rsidRDefault="00B37E1A" w:rsidP="00B37E1A">
            <w:pPr>
              <w:pStyle w:val="Nagwek1"/>
              <w:numPr>
                <w:ilvl w:val="0"/>
                <w:numId w:val="46"/>
              </w:numPr>
              <w:ind w:left="873" w:hanging="709"/>
              <w:rPr>
                <w:rFonts w:ascii="Tahoma" w:hAnsi="Tahoma" w:cs="Tahoma"/>
              </w:rPr>
            </w:pPr>
            <w:bookmarkStart w:id="42" w:name="_Hlk73437547"/>
            <w:r>
              <w:rPr>
                <w:rFonts w:ascii="Tahoma" w:hAnsi="Tahoma" w:cs="Tahoma"/>
              </w:rPr>
              <w:t xml:space="preserve"> </w:t>
            </w:r>
            <w:r w:rsidR="00E91102" w:rsidRPr="001A6C02">
              <w:rPr>
                <w:rFonts w:ascii="Tahoma" w:hAnsi="Tahoma" w:cs="Tahoma"/>
              </w:rPr>
              <w:t xml:space="preserve">Wymagania w zakresie zatrudnienia na podstawie stosunku pracy w okolicznościach, o których mowa w art. 95 ustawy </w:t>
            </w:r>
            <w:proofErr w:type="spellStart"/>
            <w:r w:rsidR="001A6C02" w:rsidRPr="001A6C02">
              <w:rPr>
                <w:rFonts w:ascii="Tahoma" w:hAnsi="Tahoma" w:cs="Tahoma"/>
              </w:rPr>
              <w:t>P</w:t>
            </w:r>
            <w:r w:rsidR="00E91102" w:rsidRPr="001A6C02">
              <w:rPr>
                <w:rFonts w:ascii="Tahoma" w:hAnsi="Tahoma" w:cs="Tahoma"/>
              </w:rPr>
              <w:t>zp</w:t>
            </w:r>
            <w:proofErr w:type="spellEnd"/>
          </w:p>
        </w:tc>
      </w:tr>
      <w:bookmarkEnd w:id="42"/>
    </w:tbl>
    <w:p w14:paraId="2E0286AD" w14:textId="77777777" w:rsidR="002369B9" w:rsidRPr="00E91102" w:rsidRDefault="002369B9">
      <w:pPr>
        <w:pStyle w:val="ust"/>
        <w:spacing w:before="0" w:after="0"/>
        <w:ind w:left="0" w:firstLine="0"/>
        <w:rPr>
          <w:rFonts w:ascii="Tahoma" w:hAnsi="Tahoma" w:cs="Tahoma"/>
          <w:sz w:val="22"/>
          <w:szCs w:val="22"/>
        </w:rPr>
      </w:pPr>
    </w:p>
    <w:p w14:paraId="75E5AB70" w14:textId="06EECC65" w:rsidR="006B1693" w:rsidRPr="00E91102" w:rsidRDefault="00897737" w:rsidP="00D92E20">
      <w:pPr>
        <w:pStyle w:val="ust"/>
        <w:numPr>
          <w:ilvl w:val="3"/>
          <w:numId w:val="13"/>
        </w:numPr>
        <w:ind w:left="426" w:hanging="425"/>
        <w:rPr>
          <w:rFonts w:ascii="Tahoma" w:hAnsi="Tahoma" w:cs="Tahoma"/>
          <w:sz w:val="22"/>
          <w:szCs w:val="22"/>
        </w:rPr>
      </w:pPr>
      <w:r w:rsidRPr="00E91102">
        <w:rPr>
          <w:rFonts w:ascii="Tahoma" w:hAnsi="Tahoma" w:cs="Tahoma"/>
          <w:sz w:val="22"/>
          <w:szCs w:val="22"/>
        </w:rPr>
        <w:t xml:space="preserve">Zamawiający w oparciu o art. 95 ust. 1 ustawy </w:t>
      </w:r>
      <w:proofErr w:type="spellStart"/>
      <w:r w:rsidRPr="00E91102">
        <w:rPr>
          <w:rFonts w:ascii="Tahoma" w:hAnsi="Tahoma" w:cs="Tahoma"/>
          <w:sz w:val="22"/>
          <w:szCs w:val="22"/>
        </w:rPr>
        <w:t>Pzp</w:t>
      </w:r>
      <w:proofErr w:type="spellEnd"/>
      <w:r w:rsidRPr="00E91102">
        <w:rPr>
          <w:rFonts w:ascii="Tahoma" w:hAnsi="Tahoma" w:cs="Tahoma"/>
          <w:sz w:val="22"/>
          <w:szCs w:val="22"/>
        </w:rPr>
        <w:t xml:space="preserve"> ustanawia wymóg, aby w trakcie realizacji zamówienia, </w:t>
      </w:r>
      <w:bookmarkStart w:id="43" w:name="_Hlk118374579"/>
      <w:r w:rsidRPr="00E91102">
        <w:rPr>
          <w:rFonts w:ascii="Tahoma" w:hAnsi="Tahoma" w:cs="Tahoma"/>
          <w:sz w:val="22"/>
          <w:szCs w:val="22"/>
        </w:rPr>
        <w:t xml:space="preserve">osoba </w:t>
      </w:r>
      <w:r w:rsidR="006B1693" w:rsidRPr="00E91102">
        <w:rPr>
          <w:rFonts w:ascii="Tahoma" w:hAnsi="Tahoma" w:cs="Tahoma"/>
          <w:sz w:val="22"/>
          <w:szCs w:val="22"/>
        </w:rPr>
        <w:t>wykonująca czynności:</w:t>
      </w:r>
    </w:p>
    <w:p w14:paraId="01C4FAF4" w14:textId="0E3ED3D6" w:rsidR="006B1693" w:rsidRPr="00E91102" w:rsidRDefault="006B1693" w:rsidP="008223E2">
      <w:pPr>
        <w:pStyle w:val="ust"/>
        <w:ind w:firstLine="0"/>
        <w:rPr>
          <w:rFonts w:ascii="Tahoma" w:hAnsi="Tahoma" w:cs="Tahoma"/>
          <w:sz w:val="22"/>
          <w:szCs w:val="22"/>
        </w:rPr>
      </w:pPr>
      <w:r w:rsidRPr="00E91102">
        <w:rPr>
          <w:rFonts w:ascii="Tahoma" w:hAnsi="Tahoma" w:cs="Tahoma"/>
          <w:sz w:val="22"/>
          <w:szCs w:val="22"/>
        </w:rPr>
        <w:t xml:space="preserve">- </w:t>
      </w:r>
      <w:r w:rsidR="00897737" w:rsidRPr="00E91102">
        <w:rPr>
          <w:rFonts w:ascii="Tahoma" w:hAnsi="Tahoma" w:cs="Tahoma"/>
          <w:sz w:val="22"/>
          <w:szCs w:val="22"/>
        </w:rPr>
        <w:t>kierująca pojazdem realizującym usługę</w:t>
      </w:r>
      <w:r w:rsidRPr="00E91102">
        <w:rPr>
          <w:rFonts w:ascii="Tahoma" w:hAnsi="Tahoma" w:cs="Tahoma"/>
          <w:sz w:val="22"/>
          <w:szCs w:val="22"/>
        </w:rPr>
        <w:t>;</w:t>
      </w:r>
    </w:p>
    <w:p w14:paraId="09B38B53" w14:textId="77777777" w:rsidR="006B1693" w:rsidRPr="00E91102" w:rsidRDefault="006B1693" w:rsidP="008223E2">
      <w:pPr>
        <w:pStyle w:val="ust"/>
        <w:ind w:firstLine="0"/>
        <w:rPr>
          <w:rFonts w:ascii="Tahoma" w:hAnsi="Tahoma" w:cs="Tahoma"/>
          <w:sz w:val="22"/>
          <w:szCs w:val="22"/>
        </w:rPr>
      </w:pPr>
      <w:r w:rsidRPr="00E91102">
        <w:rPr>
          <w:rFonts w:ascii="Tahoma" w:hAnsi="Tahoma" w:cs="Tahoma"/>
          <w:sz w:val="22"/>
          <w:szCs w:val="22"/>
        </w:rPr>
        <w:t>- opiekun dzieci w czasie przewozu;</w:t>
      </w:r>
    </w:p>
    <w:p w14:paraId="527F2AC7" w14:textId="78A6CFDC" w:rsidR="006B1693" w:rsidRPr="00E91102" w:rsidRDefault="003718C5" w:rsidP="008223E2">
      <w:pPr>
        <w:pStyle w:val="ust"/>
        <w:ind w:firstLine="0"/>
        <w:rPr>
          <w:rFonts w:ascii="Tahoma" w:hAnsi="Tahoma" w:cs="Tahoma"/>
          <w:sz w:val="22"/>
          <w:szCs w:val="22"/>
        </w:rPr>
      </w:pPr>
      <w:r w:rsidRPr="00E91102">
        <w:rPr>
          <w:rFonts w:ascii="Tahoma" w:hAnsi="Tahoma" w:cs="Tahoma"/>
          <w:sz w:val="22"/>
          <w:szCs w:val="22"/>
        </w:rPr>
        <w:t xml:space="preserve"> </w:t>
      </w:r>
      <w:bookmarkEnd w:id="43"/>
      <w:r w:rsidRPr="00E91102">
        <w:rPr>
          <w:rFonts w:ascii="Tahoma" w:hAnsi="Tahoma" w:cs="Tahoma"/>
          <w:sz w:val="22"/>
          <w:szCs w:val="22"/>
        </w:rPr>
        <w:t>była zatrudniona na podstawie umowy o pracę w rozumieniu ustawy z dnia 26 czerwca 1974 r. – Kodeks pracy (</w:t>
      </w:r>
      <w:proofErr w:type="spellStart"/>
      <w:r w:rsidRPr="00E91102">
        <w:rPr>
          <w:rFonts w:ascii="Tahoma" w:hAnsi="Tahoma" w:cs="Tahoma"/>
          <w:sz w:val="22"/>
          <w:szCs w:val="22"/>
        </w:rPr>
        <w:t>t.j</w:t>
      </w:r>
      <w:proofErr w:type="spellEnd"/>
      <w:r w:rsidRPr="00E91102">
        <w:rPr>
          <w:rFonts w:ascii="Tahoma" w:hAnsi="Tahoma" w:cs="Tahoma"/>
          <w:sz w:val="22"/>
          <w:szCs w:val="22"/>
        </w:rPr>
        <w:t>. Dz. U. z 202</w:t>
      </w:r>
      <w:r w:rsidR="00C914DC" w:rsidRPr="00E91102">
        <w:rPr>
          <w:rFonts w:ascii="Tahoma" w:hAnsi="Tahoma" w:cs="Tahoma"/>
          <w:sz w:val="22"/>
          <w:szCs w:val="22"/>
        </w:rPr>
        <w:t>3</w:t>
      </w:r>
      <w:r w:rsidRPr="00E91102">
        <w:rPr>
          <w:rFonts w:ascii="Tahoma" w:hAnsi="Tahoma" w:cs="Tahoma"/>
          <w:sz w:val="22"/>
          <w:szCs w:val="22"/>
        </w:rPr>
        <w:t xml:space="preserve"> r. poz.</w:t>
      </w:r>
      <w:r w:rsidR="00AD089A" w:rsidRPr="00E91102">
        <w:rPr>
          <w:rFonts w:ascii="Tahoma" w:hAnsi="Tahoma" w:cs="Tahoma"/>
          <w:sz w:val="22"/>
          <w:szCs w:val="22"/>
        </w:rPr>
        <w:t xml:space="preserve"> </w:t>
      </w:r>
      <w:r w:rsidRPr="00E91102">
        <w:rPr>
          <w:rFonts w:ascii="Tahoma" w:hAnsi="Tahoma" w:cs="Tahoma"/>
          <w:sz w:val="22"/>
          <w:szCs w:val="22"/>
        </w:rPr>
        <w:t>1</w:t>
      </w:r>
      <w:r w:rsidR="00C914DC" w:rsidRPr="00E91102">
        <w:rPr>
          <w:rFonts w:ascii="Tahoma" w:hAnsi="Tahoma" w:cs="Tahoma"/>
          <w:sz w:val="22"/>
          <w:szCs w:val="22"/>
        </w:rPr>
        <w:t>465</w:t>
      </w:r>
      <w:r w:rsidRPr="00E91102">
        <w:rPr>
          <w:rFonts w:ascii="Tahoma" w:hAnsi="Tahoma" w:cs="Tahoma"/>
          <w:sz w:val="22"/>
          <w:szCs w:val="22"/>
        </w:rPr>
        <w:t xml:space="preserve"> z </w:t>
      </w:r>
      <w:proofErr w:type="spellStart"/>
      <w:r w:rsidRPr="00E91102">
        <w:rPr>
          <w:rFonts w:ascii="Tahoma" w:hAnsi="Tahoma" w:cs="Tahoma"/>
          <w:sz w:val="22"/>
          <w:szCs w:val="22"/>
        </w:rPr>
        <w:t>późn</w:t>
      </w:r>
      <w:proofErr w:type="spellEnd"/>
      <w:r w:rsidRPr="00E91102">
        <w:rPr>
          <w:rFonts w:ascii="Tahoma" w:hAnsi="Tahoma" w:cs="Tahoma"/>
          <w:sz w:val="22"/>
          <w:szCs w:val="22"/>
        </w:rPr>
        <w:t xml:space="preserve">. zm.), niezależnie od tego, czy działają one w imieniu Wykonawcy czy Podwykonawcy. </w:t>
      </w:r>
      <w:bookmarkStart w:id="44" w:name="_Hlk118374760"/>
    </w:p>
    <w:p w14:paraId="41E4799E" w14:textId="552CC2D3" w:rsidR="00897737" w:rsidRPr="00E91102" w:rsidRDefault="003718C5" w:rsidP="008223E2">
      <w:pPr>
        <w:pStyle w:val="ust"/>
        <w:ind w:firstLine="0"/>
        <w:rPr>
          <w:rFonts w:ascii="Tahoma" w:hAnsi="Tahoma" w:cs="Tahoma"/>
          <w:sz w:val="22"/>
          <w:szCs w:val="22"/>
        </w:rPr>
      </w:pPr>
      <w:r w:rsidRPr="00E91102">
        <w:rPr>
          <w:rFonts w:ascii="Tahoma" w:hAnsi="Tahoma" w:cs="Tahoma"/>
          <w:sz w:val="22"/>
          <w:szCs w:val="22"/>
        </w:rPr>
        <w:t>W przypadku gdy kierowcą pojazdu</w:t>
      </w:r>
      <w:r w:rsidR="0046577E" w:rsidRPr="00E91102">
        <w:rPr>
          <w:rFonts w:ascii="Tahoma" w:hAnsi="Tahoma" w:cs="Tahoma"/>
          <w:sz w:val="22"/>
          <w:szCs w:val="22"/>
        </w:rPr>
        <w:t xml:space="preserve"> lub opiekunem dzieci w czasie przewozu</w:t>
      </w:r>
      <w:r w:rsidRPr="00E91102">
        <w:rPr>
          <w:rFonts w:ascii="Tahoma" w:hAnsi="Tahoma" w:cs="Tahoma"/>
          <w:sz w:val="22"/>
          <w:szCs w:val="22"/>
        </w:rPr>
        <w:t xml:space="preserve"> jest Wykonawca (właściciel firmy) powyższy wymóg nie będzie egzekwowany przez Zamawiającego.</w:t>
      </w:r>
      <w:bookmarkEnd w:id="44"/>
    </w:p>
    <w:p w14:paraId="31F557B1" w14:textId="27E8C697" w:rsidR="002369B9" w:rsidRPr="00E91102" w:rsidRDefault="00897737" w:rsidP="00D92E20">
      <w:pPr>
        <w:pStyle w:val="ust"/>
        <w:numPr>
          <w:ilvl w:val="3"/>
          <w:numId w:val="13"/>
        </w:numPr>
        <w:spacing w:before="0" w:after="0"/>
        <w:ind w:left="426" w:hanging="425"/>
        <w:rPr>
          <w:rFonts w:ascii="Tahoma" w:hAnsi="Tahoma" w:cs="Tahoma"/>
          <w:sz w:val="22"/>
          <w:szCs w:val="22"/>
        </w:rPr>
      </w:pPr>
      <w:r w:rsidRPr="00E91102">
        <w:rPr>
          <w:rFonts w:ascii="Tahoma" w:hAnsi="Tahoma" w:cs="Tahoma"/>
          <w:sz w:val="22"/>
          <w:szCs w:val="22"/>
        </w:rPr>
        <w:t>Wymóg określony powyżej w ust. 1, musi być spełniony przez cały okres realizacji zamówienia.</w:t>
      </w:r>
      <w:r w:rsidR="003718C5" w:rsidRPr="00E91102">
        <w:rPr>
          <w:rFonts w:ascii="Tahoma" w:hAnsi="Tahoma" w:cs="Tahoma"/>
          <w:sz w:val="22"/>
          <w:szCs w:val="22"/>
        </w:rPr>
        <w:t xml:space="preserve"> </w:t>
      </w:r>
    </w:p>
    <w:p w14:paraId="2C31E7A9" w14:textId="77777777" w:rsidR="002369B9" w:rsidRDefault="002369B9">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E91102" w:rsidRPr="00E91102" w14:paraId="03D4C492" w14:textId="77777777" w:rsidTr="00002743">
        <w:tc>
          <w:tcPr>
            <w:tcW w:w="10443" w:type="dxa"/>
            <w:shd w:val="clear" w:color="auto" w:fill="FFFFFF" w:themeFill="background1"/>
          </w:tcPr>
          <w:p w14:paraId="11910761" w14:textId="209D8AB7" w:rsidR="002369B9" w:rsidRPr="00E91102" w:rsidRDefault="00E91102" w:rsidP="00B37E1A">
            <w:pPr>
              <w:pStyle w:val="Nagwek1"/>
              <w:numPr>
                <w:ilvl w:val="0"/>
                <w:numId w:val="46"/>
              </w:numPr>
              <w:ind w:left="731" w:hanging="709"/>
              <w:rPr>
                <w:rFonts w:ascii="Tahoma" w:hAnsi="Tahoma" w:cs="Tahoma"/>
              </w:rPr>
            </w:pPr>
            <w:bookmarkStart w:id="45" w:name="_Hlk73437633"/>
            <w:r w:rsidRPr="00E91102">
              <w:rPr>
                <w:rFonts w:ascii="Tahoma" w:hAnsi="Tahoma" w:cs="Tahoma"/>
              </w:rPr>
              <w:t xml:space="preserve">Wymagania w zakresie zatrudnienia na podstawie stosunku pracy w okolicznościach, o których mowa w art. 96 ust. 2 pkt. 2 ustawy </w:t>
            </w:r>
            <w:proofErr w:type="spellStart"/>
            <w:r w:rsidR="001A6C02">
              <w:rPr>
                <w:rFonts w:ascii="Tahoma" w:hAnsi="Tahoma" w:cs="Tahoma"/>
              </w:rPr>
              <w:t>P</w:t>
            </w:r>
            <w:r w:rsidRPr="00E91102">
              <w:rPr>
                <w:rFonts w:ascii="Tahoma" w:hAnsi="Tahoma" w:cs="Tahoma"/>
              </w:rPr>
              <w:t>zp</w:t>
            </w:r>
            <w:proofErr w:type="spellEnd"/>
          </w:p>
        </w:tc>
      </w:tr>
      <w:bookmarkEnd w:id="45"/>
    </w:tbl>
    <w:p w14:paraId="1485CE96" w14:textId="77777777" w:rsidR="002369B9" w:rsidRPr="00E91102" w:rsidRDefault="002369B9">
      <w:pPr>
        <w:pStyle w:val="ust"/>
        <w:spacing w:before="0" w:after="0"/>
        <w:ind w:left="0" w:firstLine="0"/>
        <w:rPr>
          <w:rFonts w:ascii="Tahoma" w:hAnsi="Tahoma" w:cs="Tahoma"/>
          <w:sz w:val="22"/>
          <w:szCs w:val="22"/>
        </w:rPr>
      </w:pPr>
    </w:p>
    <w:p w14:paraId="6C531726" w14:textId="77777777" w:rsidR="002369B9" w:rsidRPr="00E91102" w:rsidRDefault="002369B9" w:rsidP="002369B9">
      <w:pPr>
        <w:pStyle w:val="ust"/>
        <w:spacing w:before="0" w:after="0"/>
        <w:ind w:left="0" w:firstLine="0"/>
        <w:rPr>
          <w:rFonts w:ascii="Tahoma" w:hAnsi="Tahoma" w:cs="Tahoma"/>
          <w:sz w:val="22"/>
          <w:szCs w:val="22"/>
        </w:rPr>
      </w:pPr>
      <w:r w:rsidRPr="00E91102">
        <w:rPr>
          <w:rFonts w:ascii="Tahoma" w:hAnsi="Tahoma" w:cs="Tahoma"/>
          <w:sz w:val="22"/>
          <w:szCs w:val="22"/>
        </w:rPr>
        <w:t xml:space="preserve">Zamawiający nie określa wymagań w zakresie zatrudnienia osób, o których mowa w art. 96 ust. 2 pkt. 2 ustawy </w:t>
      </w:r>
      <w:proofErr w:type="spellStart"/>
      <w:r w:rsidRPr="00E91102">
        <w:rPr>
          <w:rFonts w:ascii="Tahoma" w:hAnsi="Tahoma" w:cs="Tahoma"/>
          <w:sz w:val="22"/>
          <w:szCs w:val="22"/>
        </w:rPr>
        <w:t>Pzp</w:t>
      </w:r>
      <w:proofErr w:type="spellEnd"/>
      <w:r w:rsidRPr="00E91102">
        <w:rPr>
          <w:rFonts w:ascii="Tahoma" w:hAnsi="Tahoma" w:cs="Tahoma"/>
          <w:sz w:val="22"/>
          <w:szCs w:val="22"/>
        </w:rPr>
        <w:t>.</w:t>
      </w:r>
    </w:p>
    <w:p w14:paraId="4AABF1A8" w14:textId="77777777" w:rsidR="002369B9" w:rsidRPr="00E91102" w:rsidRDefault="002369B9">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E91102" w:rsidRPr="00E91102" w14:paraId="00A40319" w14:textId="77777777" w:rsidTr="00002743">
        <w:tc>
          <w:tcPr>
            <w:tcW w:w="10443" w:type="dxa"/>
            <w:shd w:val="clear" w:color="auto" w:fill="FFFFFF" w:themeFill="background1"/>
          </w:tcPr>
          <w:p w14:paraId="4162A6C1" w14:textId="19C9B016" w:rsidR="002369B9" w:rsidRPr="00E91102" w:rsidRDefault="00E91102" w:rsidP="00B37E1A">
            <w:pPr>
              <w:pStyle w:val="Nagwek1"/>
              <w:numPr>
                <w:ilvl w:val="0"/>
                <w:numId w:val="46"/>
              </w:numPr>
              <w:ind w:left="873" w:hanging="851"/>
              <w:rPr>
                <w:rFonts w:ascii="Tahoma" w:hAnsi="Tahoma" w:cs="Tahoma"/>
              </w:rPr>
            </w:pPr>
            <w:r w:rsidRPr="00E91102">
              <w:rPr>
                <w:rFonts w:ascii="Tahoma" w:hAnsi="Tahoma" w:cs="Tahoma"/>
              </w:rPr>
              <w:t xml:space="preserve">Informacje o zastrzeżeniu możliwości ubiegania się o udzielenie zamówienia wyłącznie przez wykonawców, o których mowa w art. 94 ustawy </w:t>
            </w:r>
            <w:proofErr w:type="spellStart"/>
            <w:r w:rsidRPr="00E91102">
              <w:rPr>
                <w:rFonts w:ascii="Tahoma" w:hAnsi="Tahoma" w:cs="Tahoma"/>
              </w:rPr>
              <w:t>pzp</w:t>
            </w:r>
            <w:proofErr w:type="spellEnd"/>
            <w:r w:rsidRPr="00E91102">
              <w:rPr>
                <w:rFonts w:ascii="Tahoma" w:hAnsi="Tahoma" w:cs="Tahoma"/>
              </w:rPr>
              <w:t>.</w:t>
            </w:r>
          </w:p>
        </w:tc>
      </w:tr>
    </w:tbl>
    <w:p w14:paraId="2F17866A" w14:textId="77777777" w:rsidR="002369B9" w:rsidRPr="00E91102" w:rsidRDefault="002369B9">
      <w:pPr>
        <w:pStyle w:val="ust"/>
        <w:spacing w:before="0" w:after="0"/>
        <w:ind w:left="0" w:firstLine="0"/>
        <w:rPr>
          <w:rFonts w:ascii="Tahoma" w:hAnsi="Tahoma" w:cs="Tahoma"/>
          <w:sz w:val="22"/>
          <w:szCs w:val="22"/>
        </w:rPr>
      </w:pPr>
    </w:p>
    <w:p w14:paraId="348C4A0E" w14:textId="77777777" w:rsidR="002369B9" w:rsidRPr="00E91102" w:rsidRDefault="002369B9" w:rsidP="002369B9">
      <w:pPr>
        <w:pStyle w:val="ust"/>
        <w:ind w:left="142" w:firstLine="0"/>
        <w:rPr>
          <w:rFonts w:ascii="Tahoma" w:hAnsi="Tahoma" w:cs="Tahoma"/>
          <w:sz w:val="22"/>
          <w:szCs w:val="22"/>
        </w:rPr>
      </w:pPr>
      <w:r w:rsidRPr="00E91102">
        <w:rPr>
          <w:rFonts w:ascii="Tahoma" w:hAnsi="Tahoma" w:cs="Tahoma"/>
          <w:sz w:val="22"/>
          <w:szCs w:val="22"/>
        </w:rPr>
        <w:t xml:space="preserve">Zamawiający nie zastrzega możliwości ubiegania się o udzielenia zamówienia wyłącznie przez wykonawców, o których mowa w art. 94 ustawy </w:t>
      </w:r>
      <w:proofErr w:type="spellStart"/>
      <w:r w:rsidRPr="00E91102">
        <w:rPr>
          <w:rFonts w:ascii="Tahoma" w:hAnsi="Tahoma" w:cs="Tahoma"/>
          <w:sz w:val="22"/>
          <w:szCs w:val="22"/>
        </w:rPr>
        <w:t>Pzp</w:t>
      </w:r>
      <w:proofErr w:type="spellEnd"/>
      <w:r w:rsidRPr="00E91102">
        <w:rPr>
          <w:rFonts w:ascii="Tahoma" w:hAnsi="Tahoma" w:cs="Tahoma"/>
          <w:sz w:val="22"/>
          <w:szCs w:val="22"/>
        </w:rPr>
        <w:t>.</w:t>
      </w:r>
    </w:p>
    <w:p w14:paraId="0501CD40" w14:textId="77777777" w:rsidR="002369B9" w:rsidRPr="00E91102" w:rsidRDefault="002369B9">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E91102" w:rsidRPr="00E91102" w14:paraId="75194E29" w14:textId="77777777" w:rsidTr="00002743">
        <w:tc>
          <w:tcPr>
            <w:tcW w:w="10443" w:type="dxa"/>
            <w:shd w:val="clear" w:color="auto" w:fill="FFFFFF" w:themeFill="background1"/>
          </w:tcPr>
          <w:p w14:paraId="312BB707" w14:textId="3C32E601" w:rsidR="002369B9" w:rsidRPr="00E91102" w:rsidRDefault="00E91102" w:rsidP="00B37E1A">
            <w:pPr>
              <w:pStyle w:val="Nagwek1"/>
              <w:numPr>
                <w:ilvl w:val="0"/>
                <w:numId w:val="46"/>
              </w:numPr>
              <w:ind w:left="589" w:hanging="425"/>
              <w:rPr>
                <w:rFonts w:ascii="Tahoma" w:hAnsi="Tahoma" w:cs="Tahoma"/>
              </w:rPr>
            </w:pPr>
            <w:bookmarkStart w:id="46" w:name="_Hlk73437380"/>
            <w:r w:rsidRPr="00E91102">
              <w:rPr>
                <w:rFonts w:ascii="Tahoma" w:hAnsi="Tahoma" w:cs="Tahoma"/>
              </w:rPr>
              <w:t xml:space="preserve">Wymagania dotyczące wadium </w:t>
            </w:r>
          </w:p>
        </w:tc>
      </w:tr>
      <w:bookmarkEnd w:id="46"/>
    </w:tbl>
    <w:p w14:paraId="66D86F72" w14:textId="77777777" w:rsidR="002369B9" w:rsidRPr="00E91102" w:rsidRDefault="002369B9">
      <w:pPr>
        <w:pStyle w:val="ust"/>
        <w:spacing w:before="0" w:after="0"/>
        <w:ind w:left="0" w:firstLine="0"/>
        <w:rPr>
          <w:rFonts w:ascii="Tahoma" w:hAnsi="Tahoma" w:cs="Tahoma"/>
          <w:sz w:val="22"/>
          <w:szCs w:val="22"/>
        </w:rPr>
      </w:pPr>
    </w:p>
    <w:p w14:paraId="183843E7" w14:textId="77777777" w:rsidR="002369B9" w:rsidRPr="00E91102" w:rsidRDefault="002369B9" w:rsidP="002369B9">
      <w:pPr>
        <w:jc w:val="both"/>
        <w:rPr>
          <w:rFonts w:ascii="Tahoma" w:hAnsi="Tahoma" w:cs="Tahoma"/>
          <w:sz w:val="22"/>
          <w:szCs w:val="22"/>
        </w:rPr>
      </w:pPr>
      <w:r w:rsidRPr="00E91102">
        <w:rPr>
          <w:rFonts w:ascii="Tahoma" w:hAnsi="Tahoma" w:cs="Tahoma"/>
          <w:sz w:val="22"/>
          <w:szCs w:val="22"/>
        </w:rPr>
        <w:t>Zamawiający nie wymaga wniesienia wadium.</w:t>
      </w:r>
    </w:p>
    <w:p w14:paraId="4191C671" w14:textId="77777777" w:rsidR="002369B9" w:rsidRPr="00E91102" w:rsidRDefault="002369B9">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36"/>
      </w:tblGrid>
      <w:tr w:rsidR="00E91102" w:rsidRPr="00E91102" w14:paraId="332B3355" w14:textId="77777777" w:rsidTr="00002743">
        <w:tc>
          <w:tcPr>
            <w:tcW w:w="10436" w:type="dxa"/>
            <w:shd w:val="clear" w:color="auto" w:fill="FFFFFF" w:themeFill="background1"/>
          </w:tcPr>
          <w:p w14:paraId="1076A882" w14:textId="07BF9A87" w:rsidR="00007B0B" w:rsidRPr="00E91102" w:rsidRDefault="00E91102" w:rsidP="00B37E1A">
            <w:pPr>
              <w:pStyle w:val="Nagwek1"/>
              <w:numPr>
                <w:ilvl w:val="0"/>
                <w:numId w:val="46"/>
              </w:numPr>
              <w:ind w:left="1156" w:hanging="1134"/>
              <w:rPr>
                <w:rFonts w:ascii="Tahoma" w:hAnsi="Tahoma" w:cs="Tahoma"/>
              </w:rPr>
            </w:pPr>
            <w:bookmarkStart w:id="47" w:name="__RefHeading__47_1737252158"/>
            <w:bookmarkStart w:id="48" w:name="_Hlk73437870"/>
            <w:bookmarkEnd w:id="47"/>
            <w:r w:rsidRPr="00E91102">
              <w:rPr>
                <w:rFonts w:ascii="Tahoma" w:hAnsi="Tahoma" w:cs="Tahoma"/>
              </w:rPr>
              <w:t>Zabezpieczenie należytego wykonania umowy</w:t>
            </w:r>
          </w:p>
        </w:tc>
      </w:tr>
      <w:bookmarkEnd w:id="48"/>
    </w:tbl>
    <w:p w14:paraId="1B5D0EE2" w14:textId="77777777" w:rsidR="00007B0B" w:rsidRPr="00E91102" w:rsidRDefault="00007B0B">
      <w:pPr>
        <w:pStyle w:val="ust"/>
        <w:spacing w:before="0" w:after="0"/>
        <w:ind w:left="0" w:firstLine="0"/>
        <w:rPr>
          <w:rFonts w:ascii="Tahoma" w:hAnsi="Tahoma" w:cs="Tahoma"/>
          <w:sz w:val="22"/>
          <w:szCs w:val="22"/>
        </w:rPr>
      </w:pPr>
    </w:p>
    <w:p w14:paraId="5C10C71F" w14:textId="77777777" w:rsidR="00007B0B" w:rsidRPr="00E91102" w:rsidRDefault="00007B0B">
      <w:pPr>
        <w:jc w:val="both"/>
        <w:rPr>
          <w:rFonts w:ascii="Tahoma" w:hAnsi="Tahoma" w:cs="Tahoma"/>
          <w:sz w:val="22"/>
          <w:szCs w:val="22"/>
        </w:rPr>
      </w:pPr>
      <w:r w:rsidRPr="00E91102">
        <w:rPr>
          <w:rFonts w:ascii="Tahoma" w:hAnsi="Tahoma" w:cs="Tahoma"/>
          <w:sz w:val="22"/>
          <w:szCs w:val="22"/>
        </w:rPr>
        <w:t>Zamawiający nie wymaga wniesienia zabezpieczenia należytego wykonania umowy.</w:t>
      </w:r>
    </w:p>
    <w:p w14:paraId="2FD8880C" w14:textId="77777777" w:rsidR="00F22B15" w:rsidRPr="00405E12" w:rsidRDefault="00F22B15">
      <w:pPr>
        <w:jc w:val="both"/>
        <w:rPr>
          <w:rFonts w:ascii="Tahoma" w:hAnsi="Tahoma" w:cs="Tahoma"/>
          <w:color w:val="00B050"/>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405E12" w:rsidRPr="00405E12" w14:paraId="005BD8E1" w14:textId="77777777" w:rsidTr="00002743">
        <w:tc>
          <w:tcPr>
            <w:tcW w:w="10344" w:type="dxa"/>
            <w:shd w:val="clear" w:color="auto" w:fill="FFFFFF" w:themeFill="background1"/>
          </w:tcPr>
          <w:p w14:paraId="20E806DC" w14:textId="29AE1AEC" w:rsidR="00E91102" w:rsidRPr="00B37E1A" w:rsidRDefault="00E91102" w:rsidP="00B37E1A">
            <w:pPr>
              <w:pStyle w:val="Akapitzlist"/>
              <w:numPr>
                <w:ilvl w:val="0"/>
                <w:numId w:val="46"/>
              </w:numPr>
              <w:ind w:left="1014" w:hanging="1014"/>
              <w:jc w:val="both"/>
              <w:rPr>
                <w:rFonts w:ascii="Tahoma" w:hAnsi="Tahoma" w:cs="Tahoma"/>
                <w:b/>
                <w:bCs/>
              </w:rPr>
            </w:pPr>
            <w:r w:rsidRPr="00B37E1A">
              <w:rPr>
                <w:rFonts w:ascii="Tahoma" w:hAnsi="Tahoma" w:cs="Tahoma"/>
                <w:b/>
                <w:bCs/>
              </w:rPr>
              <w:t>Ochrona danych osobowych i informacje o przetwarzaniu danych osobowych</w:t>
            </w:r>
          </w:p>
        </w:tc>
      </w:tr>
    </w:tbl>
    <w:p w14:paraId="5E9BD0A1" w14:textId="77777777" w:rsidR="00F22B15" w:rsidRPr="00405E12" w:rsidRDefault="00F22B15">
      <w:pPr>
        <w:jc w:val="both"/>
        <w:rPr>
          <w:rFonts w:ascii="Tahoma" w:hAnsi="Tahoma" w:cs="Tahoma"/>
          <w:color w:val="00B050"/>
          <w:sz w:val="22"/>
          <w:szCs w:val="22"/>
        </w:rPr>
      </w:pPr>
    </w:p>
    <w:p w14:paraId="5EF09A2D" w14:textId="77777777" w:rsidR="00173531" w:rsidRPr="00E91102" w:rsidRDefault="00173531" w:rsidP="00173531">
      <w:pPr>
        <w:suppressAutoHyphens w:val="0"/>
        <w:spacing w:after="150"/>
        <w:ind w:firstLine="567"/>
        <w:jc w:val="both"/>
        <w:rPr>
          <w:rFonts w:ascii="Tahoma" w:hAnsi="Tahoma" w:cs="Tahoma"/>
          <w:i/>
          <w:iCs/>
          <w:sz w:val="18"/>
          <w:szCs w:val="18"/>
          <w:lang w:eastAsia="pl-PL"/>
        </w:rPr>
      </w:pPr>
      <w:bookmarkStart w:id="49" w:name="_Hlk110242793"/>
      <w:r w:rsidRPr="00E91102">
        <w:rPr>
          <w:rFonts w:ascii="Tahoma" w:hAnsi="Tahoma" w:cs="Tahoma"/>
          <w:i/>
          <w:iCs/>
          <w:sz w:val="18"/>
          <w:szCs w:val="18"/>
          <w:lang w:eastAsia="pl-PL"/>
        </w:rPr>
        <w:t xml:space="preserve">Zgodnie z art. 13 ust. 1 i 2  i 14 ust. 1 i 2 </w:t>
      </w:r>
      <w:r w:rsidRPr="00E91102">
        <w:rPr>
          <w:rFonts w:ascii="Tahoma" w:eastAsia="Calibri" w:hAnsi="Tahoma" w:cs="Tahoma"/>
          <w:i/>
          <w:iCs/>
          <w:sz w:val="18"/>
          <w:szCs w:val="18"/>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91102">
        <w:rPr>
          <w:rFonts w:ascii="Tahoma" w:hAnsi="Tahoma" w:cs="Tahoma"/>
          <w:i/>
          <w:iCs/>
          <w:sz w:val="18"/>
          <w:szCs w:val="18"/>
          <w:lang w:eastAsia="pl-PL"/>
        </w:rPr>
        <w:t xml:space="preserve">dalej „RODO”, informuję, że: </w:t>
      </w:r>
    </w:p>
    <w:bookmarkEnd w:id="49"/>
    <w:p w14:paraId="4F578CF5"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i/>
          <w:sz w:val="22"/>
          <w:szCs w:val="22"/>
          <w:lang w:eastAsia="pl-PL"/>
        </w:rPr>
      </w:pPr>
      <w:r w:rsidRPr="00E91102">
        <w:rPr>
          <w:rFonts w:ascii="Tahoma" w:hAnsi="Tahoma" w:cs="Tahoma"/>
          <w:sz w:val="22"/>
          <w:szCs w:val="22"/>
          <w:lang w:eastAsia="pl-PL"/>
        </w:rPr>
        <w:t xml:space="preserve">Administratorem Pani/Pana danych osobowych jest </w:t>
      </w:r>
      <w:bookmarkStart w:id="50" w:name="_Hlk110242266"/>
      <w:r w:rsidRPr="00E91102">
        <w:rPr>
          <w:rFonts w:ascii="Tahoma" w:hAnsi="Tahoma" w:cs="Tahoma"/>
          <w:b/>
          <w:bCs/>
          <w:sz w:val="22"/>
          <w:szCs w:val="22"/>
          <w:lang w:eastAsia="pl-PL"/>
        </w:rPr>
        <w:t>Samorządowa Administracja Placówek Oświatowych</w:t>
      </w:r>
      <w:r w:rsidRPr="00E91102">
        <w:rPr>
          <w:rFonts w:ascii="Tahoma" w:hAnsi="Tahoma" w:cs="Tahoma"/>
          <w:sz w:val="22"/>
          <w:szCs w:val="22"/>
          <w:lang w:eastAsia="pl-PL"/>
        </w:rPr>
        <w:t xml:space="preserve"> we Wronkach ul. Powstańców Wlkp. 23 64-510 Wronki</w:t>
      </w:r>
      <w:r w:rsidRPr="00E91102">
        <w:rPr>
          <w:rFonts w:ascii="Tahoma" w:eastAsia="Calibri" w:hAnsi="Tahoma" w:cs="Tahoma"/>
          <w:i/>
          <w:sz w:val="22"/>
          <w:szCs w:val="22"/>
          <w:lang w:eastAsia="en-US"/>
        </w:rPr>
        <w:t xml:space="preserve">, </w:t>
      </w:r>
      <w:bookmarkStart w:id="51" w:name="_Hlk110242703"/>
      <w:r w:rsidRPr="00E91102">
        <w:rPr>
          <w:rFonts w:ascii="Tahoma" w:eastAsia="Calibri" w:hAnsi="Tahoma" w:cs="Tahoma"/>
          <w:iCs/>
          <w:sz w:val="22"/>
          <w:szCs w:val="22"/>
          <w:lang w:eastAsia="en-US"/>
        </w:rPr>
        <w:t>zwany/-a dalej również „Administratorem” lub „Zamawiającym”.</w:t>
      </w:r>
      <w:r w:rsidRPr="00E91102">
        <w:rPr>
          <w:rFonts w:ascii="Tahoma" w:eastAsia="Calibri" w:hAnsi="Tahoma" w:cs="Tahoma"/>
          <w:i/>
          <w:sz w:val="22"/>
          <w:szCs w:val="22"/>
          <w:lang w:eastAsia="en-US"/>
        </w:rPr>
        <w:t xml:space="preserve"> </w:t>
      </w:r>
      <w:bookmarkEnd w:id="51"/>
    </w:p>
    <w:p w14:paraId="6CC78052"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i/>
          <w:sz w:val="22"/>
          <w:szCs w:val="22"/>
          <w:lang w:eastAsia="pl-PL"/>
        </w:rPr>
      </w:pPr>
      <w:bookmarkStart w:id="52" w:name="_Hlk110242769"/>
      <w:bookmarkEnd w:id="50"/>
      <w:r w:rsidRPr="00E91102">
        <w:rPr>
          <w:rFonts w:ascii="Tahoma" w:eastAsia="Calibri" w:hAnsi="Tahoma" w:cs="Tahoma"/>
          <w:sz w:val="22"/>
          <w:szCs w:val="22"/>
          <w:lang w:eastAsia="pl-PL"/>
        </w:rPr>
        <w:t>W sprawach z zakresu ochrony danych osobowych mogą Państwo kontaktować się z </w:t>
      </w:r>
      <w:r w:rsidRPr="00E91102">
        <w:rPr>
          <w:rFonts w:ascii="Tahoma" w:eastAsia="Calibri" w:hAnsi="Tahoma" w:cs="Tahoma"/>
          <w:b/>
          <w:sz w:val="22"/>
          <w:szCs w:val="22"/>
          <w:lang w:eastAsia="pl-PL"/>
        </w:rPr>
        <w:t>Inspektorem Ochrony Danych (IOD).</w:t>
      </w:r>
      <w:r w:rsidRPr="00E91102">
        <w:rPr>
          <w:rFonts w:ascii="Tahoma" w:eastAsia="Calibri" w:hAnsi="Tahoma" w:cs="Tahoma"/>
          <w:sz w:val="22"/>
          <w:szCs w:val="22"/>
          <w:lang w:eastAsia="pl-PL"/>
        </w:rPr>
        <w:t xml:space="preserve"> </w:t>
      </w:r>
      <w:r w:rsidRPr="00E91102">
        <w:rPr>
          <w:rFonts w:ascii="Tahoma" w:eastAsia="Calibri" w:hAnsi="Tahoma" w:cs="Tahoma"/>
          <w:sz w:val="22"/>
          <w:szCs w:val="22"/>
          <w:lang w:eastAsia="en-US"/>
        </w:rPr>
        <w:t xml:space="preserve">Funkcję tę sprawuje: Rafał Andrzejewski. Kontakt z  IOD pod adresem email: </w:t>
      </w:r>
      <w:r w:rsidRPr="00E91102">
        <w:rPr>
          <w:rFonts w:ascii="Tahoma" w:eastAsia="Calibri" w:hAnsi="Tahoma" w:cs="Tahoma"/>
          <w:bCs/>
          <w:sz w:val="22"/>
          <w:szCs w:val="22"/>
          <w:lang w:eastAsia="en-US"/>
        </w:rPr>
        <w:t>iod.r.andrzejewski@szkoleniaprawnicze.com.pl</w:t>
      </w:r>
      <w:r w:rsidRPr="00E91102">
        <w:rPr>
          <w:rFonts w:ascii="Tahoma" w:eastAsia="Calibri" w:hAnsi="Tahoma" w:cs="Tahoma"/>
          <w:sz w:val="22"/>
          <w:szCs w:val="22"/>
          <w:lang w:eastAsia="en-US"/>
        </w:rPr>
        <w:t xml:space="preserve"> lub pisemnie na adres Administratora. </w:t>
      </w:r>
    </w:p>
    <w:bookmarkEnd w:id="52"/>
    <w:p w14:paraId="3C92CA84" w14:textId="673C2F6B" w:rsidR="00173531" w:rsidRPr="00E91102" w:rsidRDefault="00173531" w:rsidP="00173531">
      <w:pPr>
        <w:numPr>
          <w:ilvl w:val="0"/>
          <w:numId w:val="29"/>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Pani/Pana dane osobowe przetwarzane będą na podstawie art. 6 ust. 1 lit. c</w:t>
      </w:r>
      <w:r w:rsidRPr="00E91102">
        <w:rPr>
          <w:rFonts w:ascii="Tahoma" w:hAnsi="Tahoma" w:cs="Tahoma"/>
          <w:i/>
          <w:sz w:val="22"/>
          <w:szCs w:val="22"/>
          <w:lang w:eastAsia="pl-PL"/>
        </w:rPr>
        <w:t xml:space="preserve"> </w:t>
      </w:r>
      <w:r w:rsidRPr="00E91102">
        <w:rPr>
          <w:rFonts w:ascii="Tahoma" w:hAnsi="Tahoma" w:cs="Tahoma"/>
          <w:sz w:val="22"/>
          <w:szCs w:val="22"/>
          <w:lang w:eastAsia="pl-PL"/>
        </w:rPr>
        <w:t xml:space="preserve">RODO w zw. z ustawą z dnia 11 września 2019 r. Prawo zamówień publicznych </w:t>
      </w:r>
      <w:r w:rsidRPr="00E91102">
        <w:rPr>
          <w:rFonts w:ascii="Tahoma" w:hAnsi="Tahoma" w:cs="Tahoma"/>
          <w:i/>
          <w:iCs/>
          <w:sz w:val="22"/>
          <w:szCs w:val="22"/>
          <w:lang w:eastAsia="pl-PL"/>
        </w:rPr>
        <w:t xml:space="preserve">(Dz.U.2022.1710 </w:t>
      </w:r>
      <w:proofErr w:type="spellStart"/>
      <w:r w:rsidRPr="00E91102">
        <w:rPr>
          <w:rFonts w:ascii="Tahoma" w:hAnsi="Tahoma" w:cs="Tahoma"/>
          <w:i/>
          <w:iCs/>
          <w:sz w:val="22"/>
          <w:szCs w:val="22"/>
          <w:lang w:eastAsia="pl-PL"/>
        </w:rPr>
        <w:t>t.j</w:t>
      </w:r>
      <w:proofErr w:type="spellEnd"/>
      <w:r w:rsidRPr="00E91102">
        <w:rPr>
          <w:rFonts w:ascii="Tahoma" w:hAnsi="Tahoma" w:cs="Tahoma"/>
          <w:i/>
          <w:iCs/>
          <w:sz w:val="22"/>
          <w:szCs w:val="22"/>
          <w:lang w:eastAsia="pl-PL"/>
        </w:rPr>
        <w:t xml:space="preserve">. z dnia 2022.08.16  z </w:t>
      </w:r>
      <w:proofErr w:type="spellStart"/>
      <w:r w:rsidRPr="00E91102">
        <w:rPr>
          <w:rFonts w:ascii="Tahoma" w:hAnsi="Tahoma" w:cs="Tahoma"/>
          <w:i/>
          <w:iCs/>
          <w:sz w:val="22"/>
          <w:szCs w:val="22"/>
          <w:lang w:eastAsia="pl-PL"/>
        </w:rPr>
        <w:t>późn</w:t>
      </w:r>
      <w:proofErr w:type="spellEnd"/>
      <w:r w:rsidRPr="00E91102">
        <w:rPr>
          <w:rFonts w:ascii="Tahoma" w:hAnsi="Tahoma" w:cs="Tahoma"/>
          <w:i/>
          <w:iCs/>
          <w:sz w:val="22"/>
          <w:szCs w:val="22"/>
          <w:lang w:eastAsia="pl-PL"/>
        </w:rPr>
        <w:t>. zm.)</w:t>
      </w:r>
      <w:r w:rsidRPr="00E91102">
        <w:rPr>
          <w:rFonts w:ascii="Tahoma" w:hAnsi="Tahoma" w:cs="Tahoma"/>
          <w:sz w:val="22"/>
          <w:szCs w:val="22"/>
          <w:lang w:eastAsia="pl-PL"/>
        </w:rPr>
        <w:t xml:space="preserve">, dalej „ustawa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 celu </w:t>
      </w:r>
      <w:r w:rsidRPr="00E91102">
        <w:rPr>
          <w:rFonts w:ascii="Tahoma" w:eastAsia="Calibri" w:hAnsi="Tahoma" w:cs="Tahoma"/>
          <w:sz w:val="22"/>
          <w:szCs w:val="22"/>
          <w:lang w:eastAsia="en-US"/>
        </w:rPr>
        <w:t>związanym z postępowaniem o udzielenie zamówienia publicznego</w:t>
      </w:r>
      <w:r w:rsidRPr="00E91102">
        <w:rPr>
          <w:rFonts w:ascii="Tahoma" w:hAnsi="Tahoma" w:cs="Tahoma"/>
          <w:sz w:val="22"/>
          <w:szCs w:val="22"/>
        </w:rPr>
        <w:t xml:space="preserve">: </w:t>
      </w:r>
      <w:r w:rsidRPr="00E91102">
        <w:rPr>
          <w:rFonts w:ascii="Tahoma" w:eastAsia="Calibri" w:hAnsi="Tahoma" w:cs="Tahoma"/>
          <w:sz w:val="22"/>
          <w:szCs w:val="22"/>
          <w:lang w:eastAsia="en-US"/>
        </w:rPr>
        <w:t xml:space="preserve">dowozy i odwozy szkolne wraz z zapewnieniem opieki w dni nauki szkolnej </w:t>
      </w:r>
      <w:r w:rsidR="00612613" w:rsidRPr="00E91102">
        <w:rPr>
          <w:rFonts w:ascii="Tahoma" w:eastAsia="Calibri" w:hAnsi="Tahoma" w:cs="Tahoma"/>
          <w:sz w:val="22"/>
          <w:szCs w:val="22"/>
          <w:lang w:eastAsia="en-US"/>
        </w:rPr>
        <w:t xml:space="preserve">dzieci zamieszkałych </w:t>
      </w:r>
      <w:r w:rsidRPr="00E91102">
        <w:rPr>
          <w:rFonts w:ascii="Tahoma" w:eastAsia="Calibri" w:hAnsi="Tahoma" w:cs="Tahoma"/>
          <w:sz w:val="22"/>
          <w:szCs w:val="22"/>
          <w:lang w:eastAsia="en-US"/>
        </w:rPr>
        <w:t>na terenie Miasta i Gminy Wronki od 0</w:t>
      </w:r>
      <w:r w:rsidR="0079762D">
        <w:rPr>
          <w:rFonts w:ascii="Tahoma" w:eastAsia="Calibri" w:hAnsi="Tahoma" w:cs="Tahoma"/>
          <w:sz w:val="22"/>
          <w:szCs w:val="22"/>
          <w:lang w:eastAsia="en-US"/>
        </w:rPr>
        <w:t>7</w:t>
      </w:r>
      <w:r w:rsidRPr="00E91102">
        <w:rPr>
          <w:rFonts w:ascii="Tahoma" w:eastAsia="Calibri" w:hAnsi="Tahoma" w:cs="Tahoma"/>
          <w:sz w:val="22"/>
          <w:szCs w:val="22"/>
          <w:lang w:eastAsia="en-US"/>
        </w:rPr>
        <w:t xml:space="preserve"> stycznia 202</w:t>
      </w:r>
      <w:r w:rsidR="0079762D">
        <w:rPr>
          <w:rFonts w:ascii="Tahoma" w:eastAsia="Calibri" w:hAnsi="Tahoma" w:cs="Tahoma"/>
          <w:sz w:val="22"/>
          <w:szCs w:val="22"/>
          <w:lang w:eastAsia="en-US"/>
        </w:rPr>
        <w:t>5</w:t>
      </w:r>
      <w:r w:rsidRPr="00E91102">
        <w:rPr>
          <w:rFonts w:ascii="Tahoma" w:eastAsia="Calibri" w:hAnsi="Tahoma" w:cs="Tahoma"/>
          <w:sz w:val="22"/>
          <w:szCs w:val="22"/>
          <w:lang w:eastAsia="en-US"/>
        </w:rPr>
        <w:t>r. do 2</w:t>
      </w:r>
      <w:r w:rsidR="0079762D">
        <w:rPr>
          <w:rFonts w:ascii="Tahoma" w:eastAsia="Calibri" w:hAnsi="Tahoma" w:cs="Tahoma"/>
          <w:sz w:val="22"/>
          <w:szCs w:val="22"/>
          <w:lang w:eastAsia="en-US"/>
        </w:rPr>
        <w:t>2</w:t>
      </w:r>
      <w:r w:rsidRPr="00E91102">
        <w:rPr>
          <w:rFonts w:ascii="Tahoma" w:eastAsia="Calibri" w:hAnsi="Tahoma" w:cs="Tahoma"/>
          <w:sz w:val="22"/>
          <w:szCs w:val="22"/>
          <w:lang w:eastAsia="en-US"/>
        </w:rPr>
        <w:t xml:space="preserve"> grudnia 202</w:t>
      </w:r>
      <w:r w:rsidR="0079762D">
        <w:rPr>
          <w:rFonts w:ascii="Tahoma" w:eastAsia="Calibri" w:hAnsi="Tahoma" w:cs="Tahoma"/>
          <w:sz w:val="22"/>
          <w:szCs w:val="22"/>
          <w:lang w:eastAsia="en-US"/>
        </w:rPr>
        <w:t>5</w:t>
      </w:r>
      <w:r w:rsidRPr="00E91102">
        <w:rPr>
          <w:rFonts w:ascii="Tahoma" w:eastAsia="Calibri" w:hAnsi="Tahoma" w:cs="Tahoma"/>
          <w:sz w:val="22"/>
          <w:szCs w:val="22"/>
          <w:lang w:eastAsia="en-US"/>
        </w:rPr>
        <w:t xml:space="preserve">r. prowadzonym w trybie przetargu nieograniczonego (art. 132 ustawy </w:t>
      </w:r>
      <w:proofErr w:type="spellStart"/>
      <w:r w:rsidRPr="00E91102">
        <w:rPr>
          <w:rFonts w:ascii="Tahoma" w:eastAsia="Calibri" w:hAnsi="Tahoma" w:cs="Tahoma"/>
          <w:sz w:val="22"/>
          <w:szCs w:val="22"/>
          <w:lang w:eastAsia="en-US"/>
        </w:rPr>
        <w:t>Pzp</w:t>
      </w:r>
      <w:proofErr w:type="spellEnd"/>
      <w:r w:rsidRPr="00E91102">
        <w:rPr>
          <w:rFonts w:ascii="Tahoma" w:eastAsia="Calibri" w:hAnsi="Tahoma" w:cs="Tahoma"/>
          <w:sz w:val="22"/>
          <w:szCs w:val="22"/>
          <w:lang w:eastAsia="en-US"/>
        </w:rPr>
        <w:t xml:space="preserve">.). </w:t>
      </w:r>
      <w:bookmarkStart w:id="53" w:name="_Hlk110243002"/>
      <w:r w:rsidRPr="00E91102">
        <w:rPr>
          <w:rFonts w:ascii="Tahoma" w:eastAsia="Calibri" w:hAnsi="Tahoma" w:cs="Tahoma"/>
          <w:sz w:val="22"/>
          <w:szCs w:val="22"/>
          <w:lang w:eastAsia="en-US"/>
        </w:rPr>
        <w:t xml:space="preserve">Po ustaniu celu pierwotnego dane będą przetwarzane w celach archiwalnych, kontrolnych na podstawie art. 6 ust. 1 lit. c RODO w zw. z właściwymi przepisami szczególnymi. </w:t>
      </w:r>
      <w:bookmarkEnd w:id="53"/>
      <w:r w:rsidRPr="00E91102">
        <w:rPr>
          <w:rFonts w:ascii="Tahoma" w:eastAsiaTheme="minorHAnsi" w:hAnsi="Tahoma" w:cs="Tahoma"/>
          <w:sz w:val="22"/>
          <w:szCs w:val="22"/>
          <w:lang w:eastAsia="pl-PL"/>
        </w:rPr>
        <w:t xml:space="preserve">W przypadku zawarcia umowy – dane będą również przetwarzane w celach wypełniania obowiązków prawnych ciążących na Administratorze związanych z rachunkowością, podatkami, archiwizacją na podstawie art. 6 ust. 1 lit. c RODO w zw. właściwymi przepisami szczególnymi. </w:t>
      </w:r>
    </w:p>
    <w:p w14:paraId="66700630" w14:textId="77777777" w:rsidR="00173531" w:rsidRPr="00E91102" w:rsidRDefault="00173531" w:rsidP="00173531">
      <w:pPr>
        <w:numPr>
          <w:ilvl w:val="0"/>
          <w:numId w:val="29"/>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Odbiorcami Pani/Pana danych osobowych będą osoby lub podmioty, którym udostępniona zostanie dokumentacja postępowania w oparciu o art. 18 oraz art. 74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72AA5047"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Pani/Pana dane osobowe będą przechowywane, zgodnie z art. 78 ust. 1 i 4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0AD6A2C4" w14:textId="77777777" w:rsidR="00173531" w:rsidRPr="00E91102" w:rsidRDefault="00173531" w:rsidP="00173531">
      <w:pPr>
        <w:numPr>
          <w:ilvl w:val="0"/>
          <w:numId w:val="29"/>
        </w:numPr>
        <w:suppressAutoHyphens w:val="0"/>
        <w:spacing w:after="150" w:line="259" w:lineRule="auto"/>
        <w:contextualSpacing/>
        <w:jc w:val="both"/>
        <w:rPr>
          <w:rFonts w:ascii="Tahoma" w:eastAsia="Calibri" w:hAnsi="Tahoma" w:cs="Tahoma"/>
          <w:sz w:val="22"/>
          <w:szCs w:val="22"/>
          <w:lang w:eastAsia="en-US"/>
        </w:rPr>
      </w:pPr>
      <w:r w:rsidRPr="00E91102">
        <w:rPr>
          <w:rFonts w:ascii="Tahoma" w:hAnsi="Tahoma" w:cs="Tahoma"/>
          <w:sz w:val="22"/>
          <w:szCs w:val="22"/>
          <w:lang w:eastAsia="pl-PL"/>
        </w:rPr>
        <w:t>W odniesieniu do Pani/Pana danych osobowych decyzje nie będą podejmowane w sposób zautomatyzowany, stosowanie do art. 22 RODO.</w:t>
      </w:r>
    </w:p>
    <w:p w14:paraId="672EED20"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Posiada Pani/Pan:</w:t>
      </w:r>
    </w:p>
    <w:p w14:paraId="0E4BE01C"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na podstawie art. 15 RODO </w:t>
      </w:r>
      <w:r w:rsidRPr="00E91102">
        <w:rPr>
          <w:rFonts w:ascii="Tahoma" w:hAnsi="Tahoma" w:cs="Tahoma"/>
          <w:b/>
          <w:sz w:val="22"/>
          <w:szCs w:val="22"/>
          <w:lang w:eastAsia="pl-PL"/>
        </w:rPr>
        <w:t>prawo dostępu</w:t>
      </w:r>
      <w:r w:rsidRPr="00E91102">
        <w:rPr>
          <w:rFonts w:ascii="Tahoma" w:hAnsi="Tahoma" w:cs="Tahoma"/>
          <w:sz w:val="22"/>
          <w:szCs w:val="22"/>
          <w:lang w:eastAsia="pl-PL"/>
        </w:rPr>
        <w:t xml:space="preserve"> do danych osobowych Pani/Pana dotyczących. </w:t>
      </w:r>
    </w:p>
    <w:p w14:paraId="0FE152D7" w14:textId="77777777" w:rsidR="00173531" w:rsidRPr="00E91102" w:rsidRDefault="00173531" w:rsidP="00173531">
      <w:pPr>
        <w:numPr>
          <w:ilvl w:val="0"/>
          <w:numId w:val="31"/>
        </w:numPr>
        <w:suppressAutoHyphens w:val="0"/>
        <w:spacing w:after="160" w:line="259" w:lineRule="auto"/>
        <w:contextualSpacing/>
        <w:jc w:val="both"/>
        <w:rPr>
          <w:rFonts w:ascii="Tahoma" w:hAnsi="Tahoma" w:cs="Tahoma"/>
          <w:sz w:val="22"/>
          <w:szCs w:val="22"/>
          <w:lang w:eastAsia="pl-PL"/>
        </w:rPr>
      </w:pPr>
      <w:r w:rsidRPr="00E91102">
        <w:rPr>
          <w:rFonts w:ascii="Tahoma" w:eastAsiaTheme="minorHAnsi" w:hAnsi="Tahoma" w:cs="Tahoma"/>
          <w:sz w:val="22"/>
          <w:szCs w:val="22"/>
          <w:lang w:eastAsia="pl-PL"/>
        </w:rPr>
        <w:t>W przypadku korzystania z tego uprawnienia, zamawiający może żądać wskazania dodatkowych informacji, mających na celu sprecyzowanie nazwy lub daty zakończonego postępowania o udzielenie zamówienia</w:t>
      </w:r>
      <w:r w:rsidRPr="00E91102" w:rsidDel="00C945EE">
        <w:rPr>
          <w:rFonts w:ascii="Tahoma" w:eastAsiaTheme="minorHAnsi" w:hAnsi="Tahoma" w:cs="Tahoma"/>
          <w:sz w:val="22"/>
          <w:szCs w:val="22"/>
          <w:lang w:eastAsia="pl-PL"/>
        </w:rPr>
        <w:t xml:space="preserve"> </w:t>
      </w:r>
      <w:r w:rsidRPr="00E91102">
        <w:rPr>
          <w:rFonts w:ascii="Tahoma" w:eastAsiaTheme="minorHAnsi" w:hAnsi="Tahoma" w:cs="Tahoma"/>
          <w:sz w:val="22"/>
          <w:szCs w:val="22"/>
          <w:lang w:eastAsia="pl-PL"/>
        </w:rPr>
        <w:t xml:space="preserve">(zgodnie z art. 75 ustawy </w:t>
      </w:r>
      <w:proofErr w:type="spellStart"/>
      <w:r w:rsidRPr="00E91102">
        <w:rPr>
          <w:rFonts w:ascii="Tahoma" w:eastAsiaTheme="minorHAnsi" w:hAnsi="Tahoma" w:cs="Tahoma"/>
          <w:sz w:val="22"/>
          <w:szCs w:val="22"/>
          <w:lang w:eastAsia="pl-PL"/>
        </w:rPr>
        <w:t>Pzp</w:t>
      </w:r>
      <w:proofErr w:type="spellEnd"/>
      <w:r w:rsidRPr="00E91102">
        <w:rPr>
          <w:rFonts w:ascii="Tahoma" w:eastAsiaTheme="minorHAnsi" w:hAnsi="Tahoma" w:cs="Tahoma"/>
          <w:sz w:val="22"/>
          <w:szCs w:val="22"/>
          <w:lang w:eastAsia="pl-PL"/>
        </w:rPr>
        <w:t xml:space="preserve">). </w:t>
      </w:r>
    </w:p>
    <w:p w14:paraId="5233AC37" w14:textId="77777777" w:rsidR="00173531" w:rsidRPr="00E91102" w:rsidRDefault="00173531" w:rsidP="00173531">
      <w:pPr>
        <w:numPr>
          <w:ilvl w:val="0"/>
          <w:numId w:val="31"/>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t>
      </w:r>
    </w:p>
    <w:p w14:paraId="236296F8"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na podstawie art. 16 RODO </w:t>
      </w:r>
      <w:r w:rsidRPr="00E91102">
        <w:rPr>
          <w:rFonts w:ascii="Tahoma" w:hAnsi="Tahoma" w:cs="Tahoma"/>
          <w:b/>
          <w:sz w:val="22"/>
          <w:szCs w:val="22"/>
          <w:lang w:eastAsia="pl-PL"/>
        </w:rPr>
        <w:t>prawo do sprostowania / uzupełnienia</w:t>
      </w:r>
      <w:r w:rsidRPr="00E91102">
        <w:rPr>
          <w:rFonts w:ascii="Tahoma" w:hAnsi="Tahoma" w:cs="Tahoma"/>
          <w:sz w:val="22"/>
          <w:szCs w:val="22"/>
          <w:lang w:eastAsia="pl-PL"/>
        </w:rPr>
        <w:t xml:space="preserve"> Pani/Pana danych osobowych. Skorzystanie przez osobę, której dane dotyczą, z tego uprawnienia:</w:t>
      </w:r>
    </w:p>
    <w:p w14:paraId="18466B88" w14:textId="77777777" w:rsidR="00173531" w:rsidRPr="00E91102" w:rsidRDefault="00173531" w:rsidP="00173531">
      <w:pPr>
        <w:numPr>
          <w:ilvl w:val="0"/>
          <w:numId w:val="32"/>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nie może skutkować zmianą wyniku postępowania o udzielenie zamówienia ani zmianą postanowień umowy w sprawie zamówienia publicznego w zakresie niezgodnym z ustawą (zgodnie z art. 19 ust. 2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t>
      </w:r>
    </w:p>
    <w:p w14:paraId="6098062A" w14:textId="77777777" w:rsidR="00173531" w:rsidRPr="00E91102" w:rsidRDefault="00173531" w:rsidP="00173531">
      <w:pPr>
        <w:numPr>
          <w:ilvl w:val="0"/>
          <w:numId w:val="32"/>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nie może naruszać integralności protokołu oraz jego załączników (zgodnie z art. 76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t>
      </w:r>
    </w:p>
    <w:p w14:paraId="43315738" w14:textId="77777777" w:rsidR="00173531" w:rsidRPr="00E91102" w:rsidRDefault="00173531" w:rsidP="00173531">
      <w:pPr>
        <w:suppressAutoHyphens w:val="0"/>
        <w:ind w:left="786"/>
        <w:contextualSpacing/>
        <w:jc w:val="both"/>
        <w:rPr>
          <w:rFonts w:ascii="Tahoma" w:hAnsi="Tahoma" w:cs="Tahoma"/>
          <w:sz w:val="22"/>
          <w:szCs w:val="22"/>
          <w:lang w:eastAsia="pl-PL"/>
        </w:rPr>
      </w:pPr>
      <w:r w:rsidRPr="00E91102">
        <w:rPr>
          <w:rFonts w:ascii="Tahoma" w:hAnsi="Tahoma" w:cs="Tahoma"/>
          <w:sz w:val="22"/>
          <w:szCs w:val="22"/>
          <w:lang w:eastAsia="pl-PL"/>
        </w:rPr>
        <w:t>W przypadku danych osobowych zamieszczonych przez zamawiającego w Biuletynie Zamówień Publicznych, prawa, o których mowa w art. 15 i art. 16 rozporządzenia 2016/679, są wykonywane w drodze żądania skierowanego do zamawiającego.</w:t>
      </w:r>
    </w:p>
    <w:p w14:paraId="56EBD0A4" w14:textId="77777777" w:rsidR="00173531" w:rsidRPr="00E91102" w:rsidRDefault="00173531" w:rsidP="00173531">
      <w:pPr>
        <w:numPr>
          <w:ilvl w:val="0"/>
          <w:numId w:val="30"/>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 xml:space="preserve">prawo do </w:t>
      </w:r>
      <w:r w:rsidRPr="00E91102">
        <w:rPr>
          <w:rFonts w:ascii="Tahoma" w:eastAsia="Calibri" w:hAnsi="Tahoma" w:cs="Tahoma"/>
          <w:b/>
          <w:sz w:val="22"/>
          <w:szCs w:val="22"/>
          <w:lang w:eastAsia="en-US"/>
        </w:rPr>
        <w:t>usunięcia</w:t>
      </w:r>
      <w:r w:rsidRPr="00E91102">
        <w:rPr>
          <w:rFonts w:ascii="Tahoma" w:eastAsia="Calibri" w:hAnsi="Tahoma" w:cs="Tahoma"/>
          <w:bCs/>
          <w:sz w:val="22"/>
          <w:szCs w:val="22"/>
          <w:lang w:eastAsia="en-US"/>
        </w:rPr>
        <w:t xml:space="preserve"> danych </w:t>
      </w:r>
      <w:bookmarkStart w:id="54" w:name="_Hlk110243773"/>
      <w:r w:rsidRPr="00E91102">
        <w:rPr>
          <w:rFonts w:ascii="Tahoma" w:eastAsia="Calibri" w:hAnsi="Tahoma" w:cs="Tahoma"/>
          <w:bCs/>
          <w:sz w:val="22"/>
          <w:szCs w:val="22"/>
          <w:lang w:eastAsia="en-US"/>
        </w:rPr>
        <w:t>– przysługuje w ramach przesłanek i na warunkach określonych w art. 17 RODO, tj. w przypadku gdy:</w:t>
      </w:r>
    </w:p>
    <w:p w14:paraId="2FB0007E"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dane nie są już niezbędne do celów, dla których były zebrane lub w inny sposób przetwarzane,</w:t>
      </w:r>
    </w:p>
    <w:p w14:paraId="0E0F9E3E"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osoba, której dane dotyczą, wniosła sprzeciw wobec przetwarzania danych osobowych,</w:t>
      </w:r>
    </w:p>
    <w:p w14:paraId="08367A68"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osoba, której dane dotyczą wycofała zgodę na przetwarzanie danych osobowych, która jest podstawą przetwarzania danych i nie ma innej podstawy prawnej przetwarzania danych,</w:t>
      </w:r>
    </w:p>
    <w:p w14:paraId="2D029F01"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dane osobowe przetwarzane są niezgodnie z prawem,</w:t>
      </w:r>
    </w:p>
    <w:p w14:paraId="589ABE2E"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dane osobowe muszą być usunięte w celu wywiązania się z obowiązku wynikającego z przepisów prawa;</w:t>
      </w:r>
    </w:p>
    <w:bookmarkEnd w:id="54"/>
    <w:p w14:paraId="437EDC3A"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na podstawie art. 18 RODO </w:t>
      </w:r>
      <w:r w:rsidRPr="00E91102">
        <w:rPr>
          <w:rFonts w:ascii="Tahoma" w:hAnsi="Tahoma" w:cs="Tahoma"/>
          <w:b/>
          <w:sz w:val="22"/>
          <w:szCs w:val="22"/>
          <w:lang w:eastAsia="pl-PL"/>
        </w:rPr>
        <w:t>prawo</w:t>
      </w:r>
      <w:r w:rsidRPr="00E91102">
        <w:rPr>
          <w:rFonts w:ascii="Tahoma" w:hAnsi="Tahoma" w:cs="Tahoma"/>
          <w:sz w:val="22"/>
          <w:szCs w:val="22"/>
          <w:lang w:eastAsia="pl-PL"/>
        </w:rPr>
        <w:t xml:space="preserve"> żądania od administratora </w:t>
      </w:r>
      <w:r w:rsidRPr="00E91102">
        <w:rPr>
          <w:rFonts w:ascii="Tahoma" w:hAnsi="Tahoma" w:cs="Tahoma"/>
          <w:b/>
          <w:sz w:val="22"/>
          <w:szCs w:val="22"/>
          <w:lang w:eastAsia="pl-PL"/>
        </w:rPr>
        <w:t>ograniczenia przetwarzania</w:t>
      </w:r>
      <w:r w:rsidRPr="00E91102">
        <w:rPr>
          <w:rFonts w:ascii="Tahoma" w:hAnsi="Tahoma" w:cs="Tahoma"/>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t>
      </w:r>
    </w:p>
    <w:p w14:paraId="74D37E06"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bookmarkStart w:id="55" w:name="_Hlk110243248"/>
      <w:r w:rsidRPr="00E91102">
        <w:rPr>
          <w:rFonts w:ascii="Tahoma" w:hAnsi="Tahoma" w:cs="Tahoma"/>
          <w:sz w:val="22"/>
          <w:szCs w:val="22"/>
          <w:lang w:eastAsia="pl-PL"/>
        </w:rPr>
        <w:t xml:space="preserve">prawo do </w:t>
      </w:r>
      <w:r w:rsidRPr="00E91102">
        <w:rPr>
          <w:rFonts w:ascii="Tahoma" w:hAnsi="Tahoma" w:cs="Tahoma"/>
          <w:b/>
          <w:bCs/>
          <w:sz w:val="22"/>
          <w:szCs w:val="22"/>
          <w:lang w:eastAsia="pl-PL"/>
        </w:rPr>
        <w:t xml:space="preserve">przenoszenia </w:t>
      </w:r>
      <w:r w:rsidRPr="00E91102">
        <w:rPr>
          <w:rFonts w:ascii="Tahoma" w:hAnsi="Tahoma" w:cs="Tahoma"/>
          <w:sz w:val="22"/>
          <w:szCs w:val="22"/>
          <w:lang w:eastAsia="pl-PL"/>
        </w:rPr>
        <w:t>danych osobowych – przysługuje w ramach przesłanek i na warunkach określonych w art. 20 RODO, tj. w przypadku gdy:</w:t>
      </w:r>
    </w:p>
    <w:p w14:paraId="7096AE07" w14:textId="77777777" w:rsidR="00173531" w:rsidRPr="00E91102" w:rsidRDefault="00173531" w:rsidP="00173531">
      <w:pPr>
        <w:numPr>
          <w:ilvl w:val="0"/>
          <w:numId w:val="34"/>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przetwarzanie danych odbywa się na podstawie umowy zawartej z osobą, której dane dotyczą lub na podstawie zgody wyrażonej przez tą osobę,</w:t>
      </w:r>
    </w:p>
    <w:p w14:paraId="5F9F3A80" w14:textId="77777777" w:rsidR="00173531" w:rsidRPr="00E91102" w:rsidRDefault="00173531" w:rsidP="00173531">
      <w:pPr>
        <w:numPr>
          <w:ilvl w:val="0"/>
          <w:numId w:val="34"/>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przetwarzanie odbywa się w sposób zautomatyzowany;</w:t>
      </w:r>
    </w:p>
    <w:p w14:paraId="7A94395B"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bookmarkStart w:id="56" w:name="_Hlk110243983"/>
      <w:r w:rsidRPr="00E91102">
        <w:rPr>
          <w:rFonts w:ascii="Tahoma" w:hAnsi="Tahoma" w:cs="Tahoma"/>
          <w:sz w:val="22"/>
          <w:szCs w:val="22"/>
          <w:lang w:eastAsia="pl-PL"/>
        </w:rPr>
        <w:t xml:space="preserve">prawo wniesienia </w:t>
      </w:r>
      <w:r w:rsidRPr="00E91102">
        <w:rPr>
          <w:rFonts w:ascii="Tahoma" w:hAnsi="Tahoma" w:cs="Tahoma"/>
          <w:b/>
          <w:bCs/>
          <w:sz w:val="22"/>
          <w:szCs w:val="22"/>
          <w:lang w:eastAsia="pl-PL"/>
        </w:rPr>
        <w:t>sprzeciwu</w:t>
      </w:r>
      <w:r w:rsidRPr="00E91102">
        <w:rPr>
          <w:rFonts w:ascii="Tahoma" w:hAnsi="Tahoma" w:cs="Tahoma"/>
          <w:sz w:val="22"/>
          <w:szCs w:val="22"/>
          <w:lang w:eastAsia="pl-PL"/>
        </w:rPr>
        <w:t xml:space="preserve"> wobec przetwarzania – przysługuje w ramach przesłanek i na warunkach określonych w art. 21 RODO</w:t>
      </w:r>
      <w:bookmarkStart w:id="57" w:name="_Hlk110243827"/>
      <w:r w:rsidRPr="00E91102">
        <w:rPr>
          <w:rFonts w:ascii="Tahoma" w:hAnsi="Tahoma" w:cs="Tahoma"/>
          <w:sz w:val="22"/>
          <w:szCs w:val="22"/>
          <w:lang w:eastAsia="pl-PL"/>
        </w:rPr>
        <w:t>, tj. w przypadku gdy:</w:t>
      </w:r>
    </w:p>
    <w:p w14:paraId="236957BD" w14:textId="77777777" w:rsidR="00173531" w:rsidRPr="00E91102" w:rsidRDefault="00173531" w:rsidP="00173531">
      <w:pPr>
        <w:numPr>
          <w:ilvl w:val="0"/>
          <w:numId w:val="33"/>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1B57B4EB" w14:textId="77777777" w:rsidR="00173531" w:rsidRPr="00E91102" w:rsidRDefault="00173531" w:rsidP="00173531">
      <w:pPr>
        <w:numPr>
          <w:ilvl w:val="0"/>
          <w:numId w:val="33"/>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57"/>
      <w:r w:rsidRPr="00E91102">
        <w:rPr>
          <w:rFonts w:ascii="Tahoma" w:hAnsi="Tahoma" w:cs="Tahoma"/>
          <w:sz w:val="22"/>
          <w:szCs w:val="22"/>
          <w:lang w:eastAsia="pl-PL"/>
        </w:rPr>
        <w:t>;</w:t>
      </w:r>
    </w:p>
    <w:bookmarkEnd w:id="56"/>
    <w:p w14:paraId="0EC46B3F"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b/>
          <w:sz w:val="22"/>
          <w:szCs w:val="22"/>
          <w:lang w:eastAsia="pl-PL"/>
        </w:rPr>
        <w:t>prawo do wniesienia skargi</w:t>
      </w:r>
      <w:r w:rsidRPr="00E91102">
        <w:rPr>
          <w:rFonts w:ascii="Tahoma" w:hAnsi="Tahoma" w:cs="Tahoma"/>
          <w:sz w:val="22"/>
          <w:szCs w:val="22"/>
          <w:lang w:eastAsia="pl-PL"/>
        </w:rPr>
        <w:t xml:space="preserve"> do Prezesa Urzędu Ochrony Danych Osobowych, gdy uzna Pani/Pan, że przetwarzanie danych osobowych Pani/Pana dotyczących narusza przepisy RODO.</w:t>
      </w:r>
    </w:p>
    <w:bookmarkEnd w:id="55"/>
    <w:p w14:paraId="20531B7E"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b/>
          <w:i/>
          <w:sz w:val="22"/>
          <w:szCs w:val="22"/>
          <w:lang w:eastAsia="pl-PL"/>
        </w:rPr>
      </w:pPr>
      <w:r w:rsidRPr="00E91102">
        <w:rPr>
          <w:rFonts w:ascii="Tahoma" w:hAnsi="Tahoma" w:cs="Tahoma"/>
          <w:sz w:val="22"/>
          <w:szCs w:val="22"/>
          <w:lang w:eastAsia="pl-PL"/>
        </w:rPr>
        <w:t xml:space="preserve">Obowiązek podania przez Panią/Pana danych osobowych bezpośrednio Pani/Pana dotyczących jest wymogiem ustawowym określonym w przepisach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związanym z udziałem w postępowaniu o udzielenie zamówienia publicznego; konsekwencje niepodania określonych danych wynikają z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w:t>
      </w:r>
      <w:bookmarkStart w:id="58" w:name="_Hlk110242402"/>
    </w:p>
    <w:p w14:paraId="2F526ED1" w14:textId="77777777" w:rsidR="00173531" w:rsidRPr="00E91102" w:rsidRDefault="00173531" w:rsidP="00173531">
      <w:pPr>
        <w:suppressAutoHyphens w:val="0"/>
        <w:spacing w:after="150"/>
        <w:ind w:left="360"/>
        <w:contextualSpacing/>
        <w:jc w:val="both"/>
        <w:rPr>
          <w:rFonts w:ascii="Tahoma" w:hAnsi="Tahoma" w:cs="Tahoma"/>
          <w:b/>
          <w:i/>
          <w:sz w:val="22"/>
          <w:szCs w:val="22"/>
          <w:lang w:eastAsia="pl-PL"/>
        </w:rPr>
      </w:pPr>
    </w:p>
    <w:p w14:paraId="08720AB1" w14:textId="77777777" w:rsidR="00173531" w:rsidRPr="00E91102" w:rsidRDefault="00173531" w:rsidP="00173531">
      <w:pPr>
        <w:suppressAutoHyphens w:val="0"/>
        <w:spacing w:after="100" w:afterAutospacing="1"/>
        <w:jc w:val="center"/>
        <w:rPr>
          <w:rFonts w:ascii="Tahoma" w:hAnsi="Tahoma" w:cs="Tahoma"/>
          <w:b/>
          <w:bCs/>
          <w:sz w:val="22"/>
          <w:szCs w:val="22"/>
          <w:lang w:eastAsia="pl-PL"/>
        </w:rPr>
      </w:pPr>
      <w:bookmarkStart w:id="59" w:name="_Hlk21525358"/>
      <w:r w:rsidRPr="00E91102">
        <w:rPr>
          <w:rFonts w:ascii="Tahoma" w:hAnsi="Tahoma" w:cs="Tahoma"/>
          <w:b/>
          <w:bCs/>
          <w:sz w:val="22"/>
          <w:szCs w:val="22"/>
          <w:lang w:eastAsia="pl-PL"/>
        </w:rPr>
        <w:t xml:space="preserve">Informacje dodatkowe z art. 14 RODO – </w:t>
      </w:r>
      <w:r w:rsidRPr="00E91102">
        <w:rPr>
          <w:rFonts w:ascii="Tahoma" w:eastAsiaTheme="minorHAnsi" w:hAnsi="Tahoma" w:cs="Tahoma"/>
          <w:sz w:val="22"/>
          <w:szCs w:val="22"/>
          <w:lang w:eastAsia="en-US"/>
        </w:rPr>
        <w:t xml:space="preserve">obowiązek informacyjny względem osób fizycznych, których dane są przekazane zamawiającemu i których dane </w:t>
      </w:r>
      <w:r w:rsidRPr="00E91102">
        <w:rPr>
          <w:rFonts w:ascii="Tahoma" w:eastAsiaTheme="minorHAnsi" w:hAnsi="Tahoma" w:cs="Tahoma"/>
          <w:sz w:val="22"/>
          <w:szCs w:val="22"/>
          <w:u w:val="single"/>
          <w:lang w:eastAsia="en-US"/>
        </w:rPr>
        <w:t>pośrednio</w:t>
      </w:r>
      <w:r w:rsidRPr="00E91102">
        <w:rPr>
          <w:rFonts w:ascii="Tahoma" w:eastAsiaTheme="minorHAnsi" w:hAnsi="Tahoma" w:cs="Tahoma"/>
          <w:sz w:val="22"/>
          <w:szCs w:val="22"/>
          <w:lang w:eastAsia="en-US"/>
        </w:rPr>
        <w:t xml:space="preserve"> pozyskał w celu ubiegania się o udzielenie zamówienia publicznego w niniejszym postępowaniu</w:t>
      </w:r>
    </w:p>
    <w:bookmarkEnd w:id="58"/>
    <w:bookmarkEnd w:id="59"/>
    <w:p w14:paraId="1A10D5B6" w14:textId="77777777" w:rsidR="00173531" w:rsidRPr="00E91102" w:rsidRDefault="00173531" w:rsidP="00173531">
      <w:pPr>
        <w:suppressAutoHyphens w:val="0"/>
        <w:spacing w:line="256" w:lineRule="auto"/>
        <w:jc w:val="center"/>
        <w:rPr>
          <w:rFonts w:ascii="Tahoma" w:hAnsi="Tahoma" w:cs="Tahoma"/>
          <w:b/>
          <w:bCs/>
          <w:sz w:val="22"/>
          <w:szCs w:val="22"/>
          <w:lang w:eastAsia="pl-PL"/>
        </w:rPr>
      </w:pPr>
      <w:r w:rsidRPr="00E91102">
        <w:rPr>
          <w:rFonts w:ascii="Tahoma" w:hAnsi="Tahoma" w:cs="Tahoma"/>
          <w:b/>
          <w:bCs/>
          <w:sz w:val="22"/>
          <w:szCs w:val="22"/>
          <w:lang w:eastAsia="pl-PL"/>
        </w:rPr>
        <w:t xml:space="preserve">Źródło pozyskania danych oraz kategorie tych danych: </w:t>
      </w:r>
    </w:p>
    <w:p w14:paraId="12E35D71" w14:textId="77777777" w:rsidR="00173531" w:rsidRPr="00E91102" w:rsidRDefault="00173531" w:rsidP="00173531">
      <w:pPr>
        <w:suppressAutoHyphens w:val="0"/>
        <w:spacing w:after="160" w:line="256" w:lineRule="auto"/>
        <w:contextualSpacing/>
        <w:jc w:val="both"/>
        <w:rPr>
          <w:rFonts w:ascii="Tahoma" w:hAnsi="Tahoma" w:cs="Tahoma"/>
          <w:sz w:val="22"/>
          <w:szCs w:val="22"/>
          <w:lang w:eastAsia="pl-PL"/>
        </w:rPr>
      </w:pPr>
      <w:r w:rsidRPr="00E91102">
        <w:rPr>
          <w:rFonts w:ascii="Tahoma" w:hAnsi="Tahoma" w:cs="Tahoma"/>
          <w:sz w:val="22"/>
          <w:szCs w:val="22"/>
          <w:lang w:eastAsia="pl-PL"/>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14:paraId="378485FA" w14:textId="77777777" w:rsidR="00173531" w:rsidRPr="00E91102" w:rsidRDefault="00173531" w:rsidP="00173531">
      <w:pPr>
        <w:suppressAutoHyphens w:val="0"/>
        <w:spacing w:after="160" w:line="256" w:lineRule="auto"/>
        <w:contextualSpacing/>
        <w:jc w:val="both"/>
        <w:rPr>
          <w:rFonts w:ascii="Tahoma" w:hAnsi="Tahoma" w:cs="Tahoma"/>
          <w:sz w:val="22"/>
          <w:szCs w:val="22"/>
          <w:lang w:eastAsia="pl-PL"/>
        </w:rPr>
      </w:pPr>
      <w:r w:rsidRPr="00E91102">
        <w:rPr>
          <w:rFonts w:ascii="Tahoma" w:hAnsi="Tahoma" w:cs="Tahoma"/>
          <w:sz w:val="22"/>
          <w:szCs w:val="22"/>
          <w:lang w:eastAsia="pl-PL"/>
        </w:rPr>
        <w:t>Administrator danych może przetwarzać następujące kategorie Pani/Pana danych – dane zwykłe takie jak:  imię i nazwisko, adres e-mail, numer telefonu, inne podstawowe dane podane tylko w niezbędnym zakresie do przedłożenia oferty, zawarcia/realizacji umowy.</w:t>
      </w:r>
    </w:p>
    <w:p w14:paraId="72149E0F" w14:textId="77777777" w:rsidR="00173531" w:rsidRPr="00E91102" w:rsidRDefault="00173531" w:rsidP="00173531">
      <w:pPr>
        <w:suppressAutoHyphens w:val="0"/>
        <w:spacing w:line="259" w:lineRule="auto"/>
        <w:jc w:val="center"/>
        <w:rPr>
          <w:rFonts w:ascii="Tahoma" w:eastAsia="Calibri" w:hAnsi="Tahoma" w:cs="Tahoma"/>
          <w:b/>
          <w:bCs/>
          <w:sz w:val="22"/>
          <w:szCs w:val="22"/>
          <w:lang w:eastAsia="en-US"/>
        </w:rPr>
      </w:pPr>
      <w:r w:rsidRPr="00E91102">
        <w:rPr>
          <w:rFonts w:ascii="Tahoma" w:eastAsia="Calibri" w:hAnsi="Tahoma" w:cs="Tahoma"/>
          <w:b/>
          <w:bCs/>
          <w:sz w:val="22"/>
          <w:szCs w:val="22"/>
          <w:lang w:eastAsia="en-US"/>
        </w:rPr>
        <w:t>Podstawa prawna przetwarzania danych</w:t>
      </w:r>
    </w:p>
    <w:p w14:paraId="1C00A847" w14:textId="77777777" w:rsidR="00173531" w:rsidRPr="00E91102" w:rsidRDefault="00173531" w:rsidP="00173531">
      <w:pPr>
        <w:suppressAutoHyphens w:val="0"/>
        <w:spacing w:line="259" w:lineRule="auto"/>
        <w:jc w:val="both"/>
        <w:rPr>
          <w:rFonts w:ascii="Tahoma" w:eastAsia="Calibri" w:hAnsi="Tahoma" w:cs="Tahoma"/>
          <w:sz w:val="22"/>
          <w:szCs w:val="22"/>
          <w:lang w:eastAsia="en-US"/>
        </w:rPr>
      </w:pPr>
      <w:r w:rsidRPr="00E91102">
        <w:rPr>
          <w:rFonts w:ascii="Tahoma" w:eastAsia="Calibri" w:hAnsi="Tahoma" w:cs="Tahoma"/>
          <w:sz w:val="22"/>
          <w:szCs w:val="22"/>
          <w:lang w:eastAsia="en-US"/>
        </w:rPr>
        <w:t>Państwa dane będą przetwarzane również w prawnie uzasadnionym interesie, o którym mowa w art. 6 ust. 1 lit. f RODO</w:t>
      </w:r>
      <w:r w:rsidRPr="00E91102">
        <w:rPr>
          <w:rFonts w:ascii="Tahoma" w:eastAsia="Calibri" w:hAnsi="Tahoma" w:cs="Tahoma"/>
          <w:i/>
          <w:iCs/>
          <w:sz w:val="22"/>
          <w:szCs w:val="22"/>
          <w:lang w:eastAsia="en-US"/>
        </w:rPr>
        <w:t>,</w:t>
      </w:r>
      <w:r w:rsidRPr="00E91102">
        <w:rPr>
          <w:rFonts w:ascii="Tahoma" w:eastAsia="Calibri" w:hAnsi="Tahoma" w:cs="Tahoma"/>
          <w:sz w:val="22"/>
          <w:szCs w:val="22"/>
          <w:lang w:eastAsia="en-US"/>
        </w:rPr>
        <w:t xml:space="preserve"> w celu należytego przebiegu postępowania, a później zawarcia i realizacji pomiędzy stronami umowy w oparciu o art. 6 ust. 1 lit. b RODO.</w:t>
      </w:r>
    </w:p>
    <w:p w14:paraId="604464F6" w14:textId="77777777" w:rsidR="00173531" w:rsidRPr="00E91102" w:rsidRDefault="00173531" w:rsidP="00173531">
      <w:pPr>
        <w:suppressAutoHyphens w:val="0"/>
        <w:spacing w:after="160" w:line="256"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Pozostałe wymagane przez prawo informacje, znajdują się powyżej, w punktach </w:t>
      </w:r>
      <w:bookmarkStart w:id="60" w:name="_Hlk106778829"/>
      <w:r w:rsidRPr="00E91102">
        <w:rPr>
          <w:rFonts w:ascii="Tahoma" w:hAnsi="Tahoma" w:cs="Tahoma"/>
          <w:sz w:val="22"/>
          <w:szCs w:val="22"/>
          <w:lang w:eastAsia="pl-PL"/>
        </w:rPr>
        <w:t xml:space="preserve">1 – 7. </w:t>
      </w:r>
      <w:bookmarkEnd w:id="60"/>
    </w:p>
    <w:p w14:paraId="3AE221E9" w14:textId="77777777" w:rsidR="00173531" w:rsidRPr="00E91102" w:rsidRDefault="00173531" w:rsidP="00173531">
      <w:pPr>
        <w:suppressAutoHyphens w:val="0"/>
        <w:spacing w:after="160" w:line="256" w:lineRule="auto"/>
        <w:contextualSpacing/>
        <w:jc w:val="both"/>
        <w:rPr>
          <w:rFonts w:ascii="Tahoma" w:hAnsi="Tahoma" w:cs="Tahoma"/>
          <w:sz w:val="22"/>
          <w:szCs w:val="22"/>
          <w:lang w:eastAsia="pl-PL"/>
        </w:rPr>
      </w:pPr>
    </w:p>
    <w:p w14:paraId="103BBABE" w14:textId="77777777" w:rsidR="00173531" w:rsidRPr="00E91102" w:rsidRDefault="00173531" w:rsidP="00173531">
      <w:pPr>
        <w:suppressAutoHyphens w:val="0"/>
        <w:spacing w:after="160" w:line="259" w:lineRule="auto"/>
        <w:jc w:val="both"/>
        <w:rPr>
          <w:rFonts w:ascii="Tahoma" w:eastAsia="Calibri" w:hAnsi="Tahoma" w:cs="Tahoma"/>
          <w:b/>
          <w:bCs/>
          <w:sz w:val="22"/>
          <w:szCs w:val="22"/>
          <w:lang w:eastAsia="en-US"/>
        </w:rPr>
      </w:pPr>
      <w:r w:rsidRPr="00E91102">
        <w:rPr>
          <w:rFonts w:ascii="Tahoma" w:eastAsia="Calibri" w:hAnsi="Tahoma" w:cs="Tahoma"/>
          <w:b/>
          <w:bCs/>
          <w:sz w:val="22"/>
          <w:szCs w:val="22"/>
          <w:lang w:eastAsia="en-US"/>
        </w:rPr>
        <w:t xml:space="preserve">Wykonawca jest zobowiązany przekazać informacje związane z przetwarzaniem danych osobowych - osobom fizycznym, których dane osobowe zamieszcza w ofercie lub w inny sposób udostępnia Zamawiającemu. </w:t>
      </w:r>
    </w:p>
    <w:p w14:paraId="5E77CF5B" w14:textId="77777777" w:rsidR="00173531" w:rsidRPr="00E91102" w:rsidRDefault="00173531" w:rsidP="00173531">
      <w:pPr>
        <w:suppressAutoHyphens w:val="0"/>
        <w:spacing w:before="120" w:after="120" w:line="276" w:lineRule="auto"/>
        <w:jc w:val="both"/>
        <w:rPr>
          <w:rFonts w:ascii="Tahoma" w:eastAsia="Calibri" w:hAnsi="Tahoma" w:cs="Tahoma"/>
          <w:sz w:val="22"/>
          <w:szCs w:val="22"/>
          <w:lang w:eastAsia="en-US"/>
        </w:rPr>
      </w:pPr>
      <w:r w:rsidRPr="00E91102">
        <w:rPr>
          <w:rFonts w:ascii="Tahoma" w:eastAsia="Calibri" w:hAnsi="Tahoma" w:cs="Tahoma"/>
          <w:sz w:val="22"/>
          <w:szCs w:val="22"/>
          <w:lang w:eastAsia="en-US"/>
        </w:rPr>
        <w:t>______________________</w:t>
      </w:r>
    </w:p>
    <w:p w14:paraId="355AC913" w14:textId="77777777" w:rsidR="00173531" w:rsidRPr="00E91102" w:rsidRDefault="00173531" w:rsidP="00173531">
      <w:pPr>
        <w:suppressAutoHyphens w:val="0"/>
        <w:ind w:left="426"/>
        <w:contextualSpacing/>
        <w:jc w:val="both"/>
        <w:rPr>
          <w:rFonts w:ascii="Tahoma" w:hAnsi="Tahoma" w:cs="Tahoma"/>
          <w:i/>
          <w:sz w:val="18"/>
          <w:szCs w:val="18"/>
          <w:lang w:eastAsia="pl-PL"/>
        </w:rPr>
      </w:pPr>
      <w:r w:rsidRPr="00E91102">
        <w:rPr>
          <w:rFonts w:ascii="Tahoma" w:eastAsia="Calibri" w:hAnsi="Tahoma" w:cs="Tahoma"/>
          <w:b/>
          <w:i/>
          <w:sz w:val="18"/>
          <w:szCs w:val="18"/>
          <w:vertAlign w:val="superscript"/>
          <w:lang w:eastAsia="en-US"/>
        </w:rPr>
        <w:t>*</w:t>
      </w:r>
      <w:r w:rsidRPr="00E91102">
        <w:rPr>
          <w:rFonts w:ascii="Tahoma" w:eastAsia="Calibri" w:hAnsi="Tahoma" w:cs="Tahoma"/>
          <w:b/>
          <w:i/>
          <w:sz w:val="18"/>
          <w:szCs w:val="18"/>
          <w:lang w:eastAsia="en-US"/>
        </w:rPr>
        <w:t>Wyjaśnienie:</w:t>
      </w:r>
      <w:r w:rsidRPr="00E91102">
        <w:rPr>
          <w:rFonts w:ascii="Tahoma" w:eastAsia="Calibri" w:hAnsi="Tahoma" w:cs="Tahoma"/>
          <w:i/>
          <w:sz w:val="18"/>
          <w:szCs w:val="18"/>
          <w:lang w:eastAsia="en-US"/>
        </w:rPr>
        <w:t xml:space="preserve"> prawo do ograniczenia przetwarzania nie ma zastosowania w odniesieniu do </w:t>
      </w:r>
      <w:r w:rsidRPr="00E91102">
        <w:rPr>
          <w:rFonts w:ascii="Tahoma" w:hAnsi="Tahoma" w:cs="Tahoma"/>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CD95816" w14:textId="77777777" w:rsidR="006A5C76" w:rsidRDefault="006A5C76">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D60E76" w:rsidRPr="00D05A84" w14:paraId="2C4E673A" w14:textId="77777777" w:rsidTr="00E914C7">
        <w:tc>
          <w:tcPr>
            <w:tcW w:w="10443" w:type="dxa"/>
          </w:tcPr>
          <w:p w14:paraId="5B822EE8" w14:textId="5CCE8AB8" w:rsidR="00D60E76" w:rsidRPr="00D05A84" w:rsidRDefault="00D60E76" w:rsidP="00E914C7">
            <w:pPr>
              <w:pStyle w:val="Nagwek1"/>
              <w:numPr>
                <w:ilvl w:val="0"/>
                <w:numId w:val="0"/>
              </w:numPr>
              <w:rPr>
                <w:rFonts w:ascii="Tahoma" w:hAnsi="Tahoma" w:cs="Tahoma"/>
              </w:rPr>
            </w:pPr>
            <w:r w:rsidRPr="00D05A84">
              <w:rPr>
                <w:rFonts w:ascii="Tahoma" w:hAnsi="Tahoma" w:cs="Tahoma"/>
              </w:rPr>
              <w:t>XX</w:t>
            </w:r>
            <w:r>
              <w:rPr>
                <w:rFonts w:ascii="Tahoma" w:hAnsi="Tahoma" w:cs="Tahoma"/>
              </w:rPr>
              <w:t>X</w:t>
            </w:r>
            <w:r w:rsidR="00002743">
              <w:rPr>
                <w:rFonts w:ascii="Tahoma" w:hAnsi="Tahoma" w:cs="Tahoma"/>
              </w:rPr>
              <w:t>V</w:t>
            </w:r>
            <w:r w:rsidRPr="0072296F">
              <w:rPr>
                <w:rFonts w:ascii="Tahoma" w:hAnsi="Tahoma" w:cs="Tahoma"/>
              </w:rPr>
              <w:t xml:space="preserve">.  </w:t>
            </w:r>
            <w:r w:rsidR="00E91102">
              <w:rPr>
                <w:rFonts w:ascii="Tahoma" w:hAnsi="Tahoma" w:cs="Tahoma"/>
              </w:rPr>
              <w:t>I</w:t>
            </w:r>
            <w:r w:rsidR="00E91102" w:rsidRPr="00002743">
              <w:rPr>
                <w:rFonts w:ascii="Tahoma" w:hAnsi="Tahoma" w:cs="Tahoma"/>
              </w:rPr>
              <w:t>nformacje uzupełniające</w:t>
            </w:r>
          </w:p>
        </w:tc>
      </w:tr>
    </w:tbl>
    <w:p w14:paraId="18ABD5D1" w14:textId="77777777" w:rsidR="00D60E76" w:rsidRDefault="00D60E76" w:rsidP="00D60E76">
      <w:pPr>
        <w:pStyle w:val="Default"/>
      </w:pPr>
    </w:p>
    <w:p w14:paraId="13367A09" w14:textId="16AE2E3A" w:rsidR="00D60E76" w:rsidRPr="00E91102" w:rsidRDefault="00D60E76" w:rsidP="00D60E76">
      <w:pPr>
        <w:pStyle w:val="Default"/>
        <w:spacing w:after="53"/>
        <w:rPr>
          <w:rFonts w:ascii="Tahoma" w:hAnsi="Tahoma" w:cs="Tahoma"/>
          <w:sz w:val="22"/>
          <w:szCs w:val="22"/>
        </w:rPr>
      </w:pPr>
      <w:r>
        <w:rPr>
          <w:sz w:val="22"/>
          <w:szCs w:val="22"/>
        </w:rPr>
        <w:t xml:space="preserve">1. </w:t>
      </w:r>
      <w:r w:rsidRPr="00E91102">
        <w:rPr>
          <w:rFonts w:ascii="Tahoma" w:hAnsi="Tahoma" w:cs="Tahoma"/>
          <w:sz w:val="22"/>
          <w:szCs w:val="22"/>
        </w:rPr>
        <w:t xml:space="preserve">Zamawiający </w:t>
      </w:r>
      <w:r w:rsidRPr="00E91102">
        <w:rPr>
          <w:rFonts w:ascii="Tahoma" w:hAnsi="Tahoma" w:cs="Tahoma"/>
          <w:b/>
          <w:bCs/>
          <w:sz w:val="22"/>
          <w:szCs w:val="22"/>
        </w:rPr>
        <w:t xml:space="preserve">nie przewiduje </w:t>
      </w:r>
      <w:r w:rsidRPr="00E91102">
        <w:rPr>
          <w:rFonts w:ascii="Tahoma" w:hAnsi="Tahoma" w:cs="Tahoma"/>
          <w:sz w:val="22"/>
          <w:szCs w:val="22"/>
        </w:rPr>
        <w:t xml:space="preserve">możliwości zawarcia umowy ramowej. </w:t>
      </w:r>
    </w:p>
    <w:p w14:paraId="2BF46D35" w14:textId="77777777" w:rsidR="00D60E76" w:rsidRPr="00E91102" w:rsidRDefault="00D60E76" w:rsidP="00D60E76">
      <w:pPr>
        <w:pStyle w:val="Default"/>
        <w:spacing w:after="53"/>
        <w:rPr>
          <w:rFonts w:ascii="Tahoma" w:hAnsi="Tahoma" w:cs="Tahoma"/>
          <w:sz w:val="22"/>
          <w:szCs w:val="22"/>
        </w:rPr>
      </w:pPr>
      <w:r w:rsidRPr="00E91102">
        <w:rPr>
          <w:rFonts w:ascii="Tahoma" w:hAnsi="Tahoma" w:cs="Tahoma"/>
          <w:sz w:val="22"/>
          <w:szCs w:val="22"/>
        </w:rPr>
        <w:t xml:space="preserve">2. Zamawiający </w:t>
      </w:r>
      <w:r w:rsidRPr="00E91102">
        <w:rPr>
          <w:rFonts w:ascii="Tahoma" w:hAnsi="Tahoma" w:cs="Tahoma"/>
          <w:b/>
          <w:bCs/>
          <w:sz w:val="22"/>
          <w:szCs w:val="22"/>
        </w:rPr>
        <w:t xml:space="preserve">nie przewiduje </w:t>
      </w:r>
      <w:r w:rsidRPr="00E91102">
        <w:rPr>
          <w:rFonts w:ascii="Tahoma" w:hAnsi="Tahoma" w:cs="Tahoma"/>
          <w:sz w:val="22"/>
          <w:szCs w:val="22"/>
        </w:rPr>
        <w:t xml:space="preserve">prawa opcji. </w:t>
      </w:r>
    </w:p>
    <w:p w14:paraId="5B0E5E19" w14:textId="77777777" w:rsidR="00D60E76" w:rsidRPr="00E91102" w:rsidRDefault="00D60E76" w:rsidP="00D60E76">
      <w:pPr>
        <w:pStyle w:val="Default"/>
        <w:spacing w:after="53"/>
        <w:rPr>
          <w:rFonts w:ascii="Tahoma" w:hAnsi="Tahoma" w:cs="Tahoma"/>
          <w:sz w:val="22"/>
          <w:szCs w:val="22"/>
        </w:rPr>
      </w:pPr>
      <w:r w:rsidRPr="00E91102">
        <w:rPr>
          <w:rFonts w:ascii="Tahoma" w:hAnsi="Tahoma" w:cs="Tahoma"/>
          <w:sz w:val="22"/>
          <w:szCs w:val="22"/>
        </w:rPr>
        <w:t xml:space="preserve">3. Zamawiający </w:t>
      </w:r>
      <w:r w:rsidRPr="00E91102">
        <w:rPr>
          <w:rFonts w:ascii="Tahoma" w:hAnsi="Tahoma" w:cs="Tahoma"/>
          <w:b/>
          <w:bCs/>
          <w:sz w:val="22"/>
          <w:szCs w:val="22"/>
        </w:rPr>
        <w:t xml:space="preserve">nie przewiduje </w:t>
      </w:r>
      <w:r w:rsidRPr="00E91102">
        <w:rPr>
          <w:rFonts w:ascii="Tahoma" w:hAnsi="Tahoma" w:cs="Tahoma"/>
          <w:sz w:val="22"/>
          <w:szCs w:val="22"/>
        </w:rPr>
        <w:t xml:space="preserve">udzielenia zamówień, o których mowa w art. 214 ust. 1 pkt 7 ustawy </w:t>
      </w:r>
      <w:proofErr w:type="spellStart"/>
      <w:r w:rsidRPr="00E91102">
        <w:rPr>
          <w:rFonts w:ascii="Tahoma" w:hAnsi="Tahoma" w:cs="Tahoma"/>
          <w:sz w:val="22"/>
          <w:szCs w:val="22"/>
        </w:rPr>
        <w:t>Pzp</w:t>
      </w:r>
      <w:proofErr w:type="spellEnd"/>
      <w:r w:rsidRPr="00E91102">
        <w:rPr>
          <w:rFonts w:ascii="Tahoma" w:hAnsi="Tahoma" w:cs="Tahoma"/>
          <w:sz w:val="22"/>
          <w:szCs w:val="22"/>
        </w:rPr>
        <w:t xml:space="preserve">. </w:t>
      </w:r>
    </w:p>
    <w:p w14:paraId="23EDC477" w14:textId="5A28D695" w:rsidR="00D60E76" w:rsidRPr="00E91102" w:rsidRDefault="00D60E76" w:rsidP="00D60E76">
      <w:pPr>
        <w:pStyle w:val="Default"/>
        <w:spacing w:after="53"/>
        <w:rPr>
          <w:rFonts w:ascii="Tahoma" w:hAnsi="Tahoma" w:cs="Tahoma"/>
          <w:sz w:val="22"/>
          <w:szCs w:val="22"/>
        </w:rPr>
      </w:pPr>
      <w:r w:rsidRPr="00E91102">
        <w:rPr>
          <w:rFonts w:ascii="Tahoma" w:hAnsi="Tahoma" w:cs="Tahoma"/>
          <w:sz w:val="22"/>
          <w:szCs w:val="22"/>
        </w:rPr>
        <w:t xml:space="preserve">4. Zamawiający </w:t>
      </w:r>
      <w:r w:rsidRPr="00E91102">
        <w:rPr>
          <w:rFonts w:ascii="Tahoma" w:hAnsi="Tahoma" w:cs="Tahoma"/>
          <w:b/>
          <w:bCs/>
          <w:sz w:val="22"/>
          <w:szCs w:val="22"/>
        </w:rPr>
        <w:t xml:space="preserve">nie dopuszcza </w:t>
      </w:r>
      <w:r w:rsidRPr="00E91102">
        <w:rPr>
          <w:rFonts w:ascii="Tahoma" w:hAnsi="Tahoma" w:cs="Tahoma"/>
          <w:sz w:val="22"/>
          <w:szCs w:val="22"/>
        </w:rPr>
        <w:t xml:space="preserve">możliwości składania ofert wariantowych oraz w postaci katalogów elektronicznych. </w:t>
      </w:r>
    </w:p>
    <w:p w14:paraId="7396DFD8" w14:textId="77777777" w:rsidR="00D60E76" w:rsidRPr="00E91102" w:rsidRDefault="00D60E76" w:rsidP="00D60E76">
      <w:pPr>
        <w:pStyle w:val="Default"/>
        <w:rPr>
          <w:rFonts w:ascii="Tahoma" w:hAnsi="Tahoma" w:cs="Tahoma"/>
          <w:sz w:val="22"/>
          <w:szCs w:val="22"/>
        </w:rPr>
      </w:pPr>
      <w:r w:rsidRPr="00E91102">
        <w:rPr>
          <w:rFonts w:ascii="Tahoma" w:hAnsi="Tahoma" w:cs="Tahoma"/>
          <w:sz w:val="22"/>
          <w:szCs w:val="22"/>
        </w:rPr>
        <w:t xml:space="preserve">6. Zamawiający </w:t>
      </w:r>
      <w:r w:rsidRPr="00E91102">
        <w:rPr>
          <w:rFonts w:ascii="Tahoma" w:hAnsi="Tahoma" w:cs="Tahoma"/>
          <w:b/>
          <w:bCs/>
          <w:sz w:val="22"/>
          <w:szCs w:val="22"/>
        </w:rPr>
        <w:t xml:space="preserve">nie przewiduje </w:t>
      </w:r>
      <w:r w:rsidRPr="00E91102">
        <w:rPr>
          <w:rFonts w:ascii="Tahoma" w:hAnsi="Tahoma" w:cs="Tahoma"/>
          <w:sz w:val="22"/>
          <w:szCs w:val="22"/>
        </w:rPr>
        <w:t xml:space="preserve">zwrotu kosztów udziału w postępowaniu. </w:t>
      </w:r>
    </w:p>
    <w:p w14:paraId="27DCDAAA" w14:textId="4A884AE4" w:rsidR="00F8626A" w:rsidRPr="00E91102" w:rsidRDefault="00F8626A" w:rsidP="00D60E76">
      <w:pPr>
        <w:pStyle w:val="Default"/>
        <w:rPr>
          <w:rFonts w:ascii="Tahoma" w:hAnsi="Tahoma" w:cs="Tahoma"/>
          <w:sz w:val="22"/>
          <w:szCs w:val="22"/>
        </w:rPr>
      </w:pPr>
      <w:r w:rsidRPr="00E91102">
        <w:rPr>
          <w:rFonts w:ascii="Tahoma" w:hAnsi="Tahoma" w:cs="Tahoma"/>
          <w:sz w:val="22"/>
          <w:szCs w:val="22"/>
        </w:rPr>
        <w:t xml:space="preserve">7. Zamawiający </w:t>
      </w:r>
      <w:r w:rsidRPr="00E91102">
        <w:rPr>
          <w:rFonts w:ascii="Tahoma" w:hAnsi="Tahoma" w:cs="Tahoma"/>
          <w:b/>
          <w:bCs/>
          <w:sz w:val="22"/>
          <w:szCs w:val="22"/>
        </w:rPr>
        <w:t>nie przewiduje</w:t>
      </w:r>
      <w:r w:rsidRPr="00E91102">
        <w:rPr>
          <w:rFonts w:ascii="Tahoma" w:hAnsi="Tahoma" w:cs="Tahoma"/>
          <w:sz w:val="22"/>
          <w:szCs w:val="22"/>
        </w:rPr>
        <w:t xml:space="preserve"> wyboru oferty z zastosowaniem aukcji elektronicznej</w:t>
      </w:r>
    </w:p>
    <w:p w14:paraId="707276D7" w14:textId="77777777" w:rsidR="00D60E76" w:rsidRDefault="00D60E76">
      <w:pPr>
        <w:pStyle w:val="ust"/>
        <w:spacing w:before="0" w:after="0"/>
        <w:ind w:left="0" w:firstLine="0"/>
        <w:rPr>
          <w:rFonts w:ascii="Tahoma" w:hAnsi="Tahoma" w:cs="Tahoma"/>
        </w:rPr>
      </w:pPr>
    </w:p>
    <w:p w14:paraId="25B11965"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181BD844" w14:textId="77777777" w:rsidTr="009E3A90">
        <w:tc>
          <w:tcPr>
            <w:tcW w:w="10443" w:type="dxa"/>
          </w:tcPr>
          <w:p w14:paraId="16280386" w14:textId="7AACA3A9" w:rsidR="00007B0B" w:rsidRPr="00D05A84" w:rsidRDefault="00F22B15">
            <w:pPr>
              <w:pStyle w:val="Nagwek1"/>
              <w:numPr>
                <w:ilvl w:val="0"/>
                <w:numId w:val="0"/>
              </w:numPr>
              <w:rPr>
                <w:rFonts w:ascii="Tahoma" w:hAnsi="Tahoma" w:cs="Tahoma"/>
              </w:rPr>
            </w:pPr>
            <w:bookmarkStart w:id="61" w:name="__RefHeading__49_1737252158"/>
            <w:bookmarkStart w:id="62" w:name="_Hlk124858397"/>
            <w:bookmarkEnd w:id="61"/>
            <w:r w:rsidRPr="00D05A84">
              <w:rPr>
                <w:rFonts w:ascii="Tahoma" w:hAnsi="Tahoma" w:cs="Tahoma"/>
              </w:rPr>
              <w:t xml:space="preserve"> XX</w:t>
            </w:r>
            <w:r w:rsidR="003A3EA6">
              <w:rPr>
                <w:rFonts w:ascii="Tahoma" w:hAnsi="Tahoma" w:cs="Tahoma"/>
              </w:rPr>
              <w:t>X</w:t>
            </w:r>
            <w:r w:rsidR="00002743">
              <w:rPr>
                <w:rFonts w:ascii="Tahoma" w:hAnsi="Tahoma" w:cs="Tahoma"/>
              </w:rPr>
              <w:t>VI</w:t>
            </w:r>
            <w:r w:rsidR="00007B0B" w:rsidRPr="0072296F">
              <w:rPr>
                <w:rFonts w:ascii="Tahoma" w:hAnsi="Tahoma" w:cs="Tahoma"/>
              </w:rPr>
              <w:t xml:space="preserve">.  </w:t>
            </w:r>
            <w:r w:rsidR="00E91102">
              <w:rPr>
                <w:rFonts w:ascii="Tahoma" w:hAnsi="Tahoma" w:cs="Tahoma"/>
              </w:rPr>
              <w:t>W</w:t>
            </w:r>
            <w:r w:rsidR="00E91102" w:rsidRPr="00002743">
              <w:rPr>
                <w:rFonts w:ascii="Tahoma" w:hAnsi="Tahoma" w:cs="Tahoma"/>
              </w:rPr>
              <w:t>ykaz załączników</w:t>
            </w:r>
          </w:p>
        </w:tc>
      </w:tr>
      <w:bookmarkEnd w:id="62"/>
    </w:tbl>
    <w:p w14:paraId="7F445F19" w14:textId="77777777" w:rsidR="00007B0B" w:rsidRPr="000828FD" w:rsidRDefault="00007B0B">
      <w:pPr>
        <w:pStyle w:val="ust"/>
        <w:spacing w:before="0" w:after="0"/>
        <w:ind w:left="0" w:firstLine="0"/>
        <w:rPr>
          <w:rFonts w:ascii="Tahoma" w:hAnsi="Tahoma" w:cs="Tahoma"/>
          <w:sz w:val="22"/>
          <w:szCs w:val="22"/>
        </w:rPr>
      </w:pPr>
    </w:p>
    <w:p w14:paraId="7D013D56" w14:textId="6A645F65" w:rsidR="00007B0B" w:rsidRPr="00281A55" w:rsidRDefault="00007B0B">
      <w:pPr>
        <w:pStyle w:val="Tekstpodstawowy"/>
        <w:rPr>
          <w:rFonts w:ascii="Tahoma" w:hAnsi="Tahoma" w:cs="Tahoma"/>
          <w:sz w:val="22"/>
          <w:szCs w:val="22"/>
        </w:rPr>
      </w:pPr>
      <w:r w:rsidRPr="00281A55">
        <w:rPr>
          <w:rFonts w:ascii="Tahoma" w:hAnsi="Tahoma" w:cs="Tahoma"/>
          <w:sz w:val="22"/>
          <w:szCs w:val="22"/>
        </w:rPr>
        <w:t xml:space="preserve">Załącznikami do </w:t>
      </w:r>
      <w:r w:rsidR="006A418B">
        <w:rPr>
          <w:rFonts w:ascii="Tahoma" w:hAnsi="Tahoma" w:cs="Tahoma"/>
          <w:sz w:val="22"/>
          <w:szCs w:val="22"/>
        </w:rPr>
        <w:t xml:space="preserve">SWZ </w:t>
      </w:r>
      <w:r w:rsidRPr="00281A55">
        <w:rPr>
          <w:rFonts w:ascii="Tahoma" w:hAnsi="Tahoma" w:cs="Tahoma"/>
          <w:sz w:val="22"/>
          <w:szCs w:val="22"/>
        </w:rPr>
        <w:t>są:</w:t>
      </w:r>
    </w:p>
    <w:p w14:paraId="339B04CE" w14:textId="5C104727" w:rsidR="00007B0B" w:rsidRPr="00281A55" w:rsidRDefault="00007B0B" w:rsidP="00C635E0">
      <w:pPr>
        <w:numPr>
          <w:ilvl w:val="0"/>
          <w:numId w:val="7"/>
        </w:numPr>
        <w:jc w:val="both"/>
        <w:rPr>
          <w:rFonts w:ascii="Tahoma" w:hAnsi="Tahoma" w:cs="Tahoma"/>
          <w:sz w:val="22"/>
          <w:szCs w:val="22"/>
        </w:rPr>
      </w:pPr>
      <w:r w:rsidRPr="00281A55">
        <w:rPr>
          <w:rFonts w:ascii="Tahoma" w:hAnsi="Tahoma" w:cs="Tahoma"/>
          <w:sz w:val="22"/>
          <w:szCs w:val="22"/>
        </w:rPr>
        <w:t>Załącznik nr 1 – formularz ofertowy</w:t>
      </w:r>
      <w:r w:rsidR="00D60E76">
        <w:rPr>
          <w:rFonts w:ascii="Tahoma" w:hAnsi="Tahoma" w:cs="Tahoma"/>
          <w:sz w:val="22"/>
          <w:szCs w:val="22"/>
        </w:rPr>
        <w:t>;</w:t>
      </w:r>
    </w:p>
    <w:p w14:paraId="5D14105A" w14:textId="0098340C" w:rsidR="00007B0B" w:rsidRDefault="00007B0B" w:rsidP="00C635E0">
      <w:pPr>
        <w:numPr>
          <w:ilvl w:val="0"/>
          <w:numId w:val="7"/>
        </w:numPr>
        <w:jc w:val="both"/>
        <w:rPr>
          <w:rFonts w:ascii="Tahoma" w:hAnsi="Tahoma" w:cs="Tahoma"/>
          <w:sz w:val="22"/>
          <w:szCs w:val="22"/>
        </w:rPr>
      </w:pPr>
      <w:r w:rsidRPr="00281A55">
        <w:rPr>
          <w:rFonts w:ascii="Tahoma" w:hAnsi="Tahoma" w:cs="Tahoma"/>
          <w:sz w:val="22"/>
          <w:szCs w:val="22"/>
        </w:rPr>
        <w:t xml:space="preserve">Załącznik nr 2 – </w:t>
      </w:r>
      <w:r w:rsidR="00D60E76">
        <w:rPr>
          <w:rFonts w:ascii="Tahoma" w:hAnsi="Tahoma" w:cs="Tahoma"/>
          <w:sz w:val="22"/>
          <w:szCs w:val="22"/>
        </w:rPr>
        <w:t xml:space="preserve">Jednolity Europejski Dokument Zamówienia (JEDZ); </w:t>
      </w:r>
    </w:p>
    <w:p w14:paraId="6A116242" w14:textId="187ACDE7" w:rsidR="00002743" w:rsidRPr="00281A55" w:rsidRDefault="00002743" w:rsidP="00C635E0">
      <w:pPr>
        <w:numPr>
          <w:ilvl w:val="0"/>
          <w:numId w:val="7"/>
        </w:numPr>
        <w:jc w:val="both"/>
        <w:rPr>
          <w:rFonts w:ascii="Tahoma" w:hAnsi="Tahoma" w:cs="Tahoma"/>
          <w:sz w:val="22"/>
          <w:szCs w:val="22"/>
        </w:rPr>
      </w:pPr>
      <w:r>
        <w:rPr>
          <w:rFonts w:ascii="Tahoma" w:hAnsi="Tahoma" w:cs="Tahoma"/>
          <w:sz w:val="22"/>
          <w:szCs w:val="22"/>
        </w:rPr>
        <w:t>Załącznik nr 3 – instrukcja wype</w:t>
      </w:r>
      <w:r w:rsidR="002B0685">
        <w:rPr>
          <w:rFonts w:ascii="Tahoma" w:hAnsi="Tahoma" w:cs="Tahoma"/>
          <w:sz w:val="22"/>
          <w:szCs w:val="22"/>
        </w:rPr>
        <w:t>ł</w:t>
      </w:r>
      <w:r>
        <w:rPr>
          <w:rFonts w:ascii="Tahoma" w:hAnsi="Tahoma" w:cs="Tahoma"/>
          <w:sz w:val="22"/>
          <w:szCs w:val="22"/>
        </w:rPr>
        <w:t>nienia JEDZ</w:t>
      </w:r>
    </w:p>
    <w:p w14:paraId="65C42B67" w14:textId="686AC699" w:rsidR="00007B0B" w:rsidRPr="00D60E76" w:rsidRDefault="00007B0B" w:rsidP="00D60E76">
      <w:pPr>
        <w:pStyle w:val="Akapitzlist"/>
        <w:numPr>
          <w:ilvl w:val="0"/>
          <w:numId w:val="7"/>
        </w:numPr>
        <w:rPr>
          <w:rFonts w:ascii="Tahoma" w:hAnsi="Tahoma" w:cs="Tahoma"/>
          <w:sz w:val="22"/>
          <w:szCs w:val="22"/>
          <w:lang w:val="pl-PL"/>
        </w:rPr>
      </w:pPr>
      <w:r w:rsidRPr="00D60E76">
        <w:rPr>
          <w:rFonts w:ascii="Tahoma" w:hAnsi="Tahoma" w:cs="Tahoma"/>
          <w:sz w:val="22"/>
          <w:szCs w:val="22"/>
        </w:rPr>
        <w:t xml:space="preserve">Załącznik nr </w:t>
      </w:r>
      <w:r w:rsidR="00002743">
        <w:rPr>
          <w:rFonts w:ascii="Tahoma" w:hAnsi="Tahoma" w:cs="Tahoma"/>
          <w:sz w:val="22"/>
          <w:szCs w:val="22"/>
          <w:lang w:val="pl-PL"/>
        </w:rPr>
        <w:t>4</w:t>
      </w:r>
      <w:r w:rsidRPr="00D60E76">
        <w:rPr>
          <w:rFonts w:ascii="Tahoma" w:hAnsi="Tahoma" w:cs="Tahoma"/>
          <w:sz w:val="22"/>
          <w:szCs w:val="22"/>
        </w:rPr>
        <w:t xml:space="preserve"> –</w:t>
      </w:r>
      <w:r w:rsidR="00D60E76" w:rsidRPr="00D60E76">
        <w:t xml:space="preserve"> </w:t>
      </w:r>
      <w:r w:rsidR="00D60E76" w:rsidRPr="00D60E76">
        <w:rPr>
          <w:rFonts w:ascii="Tahoma" w:hAnsi="Tahoma" w:cs="Tahoma"/>
          <w:sz w:val="22"/>
          <w:szCs w:val="22"/>
          <w:lang w:val="pl-PL"/>
        </w:rPr>
        <w:t xml:space="preserve">oświadczenie Wykonawcy o niepodleganiu wykluczeniu </w:t>
      </w:r>
      <w:r w:rsidR="00D60E76">
        <w:rPr>
          <w:rFonts w:ascii="Tahoma" w:hAnsi="Tahoma" w:cs="Tahoma"/>
          <w:sz w:val="22"/>
          <w:szCs w:val="22"/>
          <w:lang w:val="pl-PL"/>
        </w:rPr>
        <w:t>z postępowania na podstawie art. 5k rozporządzenia Rady (UE) nr 833/2014</w:t>
      </w:r>
      <w:r w:rsidR="009F00E5" w:rsidRPr="00D60E76">
        <w:rPr>
          <w:rFonts w:ascii="Tahoma" w:hAnsi="Tahoma" w:cs="Tahoma"/>
          <w:sz w:val="22"/>
          <w:szCs w:val="22"/>
        </w:rPr>
        <w:t>;</w:t>
      </w:r>
    </w:p>
    <w:p w14:paraId="31C1FF09" w14:textId="536FD8F7" w:rsidR="006E0740" w:rsidRDefault="00B534B9" w:rsidP="00C635E0">
      <w:pPr>
        <w:numPr>
          <w:ilvl w:val="0"/>
          <w:numId w:val="7"/>
        </w:numPr>
        <w:jc w:val="both"/>
        <w:rPr>
          <w:rFonts w:ascii="Tahoma" w:hAnsi="Tahoma" w:cs="Tahoma"/>
          <w:sz w:val="22"/>
          <w:szCs w:val="22"/>
        </w:rPr>
      </w:pPr>
      <w:r w:rsidRPr="00281A55">
        <w:rPr>
          <w:rFonts w:ascii="Tahoma" w:hAnsi="Tahoma" w:cs="Tahoma"/>
          <w:sz w:val="22"/>
          <w:szCs w:val="22"/>
        </w:rPr>
        <w:t xml:space="preserve">Załącznik nr </w:t>
      </w:r>
      <w:r w:rsidR="00002743">
        <w:rPr>
          <w:rFonts w:ascii="Tahoma" w:hAnsi="Tahoma" w:cs="Tahoma"/>
          <w:sz w:val="22"/>
          <w:szCs w:val="22"/>
        </w:rPr>
        <w:t>5</w:t>
      </w:r>
      <w:r w:rsidRPr="00281A55">
        <w:rPr>
          <w:rFonts w:ascii="Tahoma" w:hAnsi="Tahoma" w:cs="Tahoma"/>
          <w:sz w:val="22"/>
          <w:szCs w:val="22"/>
        </w:rPr>
        <w:t xml:space="preserve"> – </w:t>
      </w:r>
      <w:r w:rsidR="00D60E76">
        <w:rPr>
          <w:rFonts w:ascii="Tahoma" w:hAnsi="Tahoma" w:cs="Tahoma"/>
          <w:sz w:val="22"/>
          <w:szCs w:val="22"/>
        </w:rPr>
        <w:t xml:space="preserve">oświadczenie Wykonawcy o aktualności informacji zawartych w oświadczeniu, o których mowa w art. 125 ust. 1 ustawy </w:t>
      </w:r>
      <w:proofErr w:type="spellStart"/>
      <w:r w:rsidR="00D60E76">
        <w:rPr>
          <w:rFonts w:ascii="Tahoma" w:hAnsi="Tahoma" w:cs="Tahoma"/>
          <w:sz w:val="22"/>
          <w:szCs w:val="22"/>
        </w:rPr>
        <w:t>Pzp</w:t>
      </w:r>
      <w:proofErr w:type="spellEnd"/>
      <w:r w:rsidR="00D60E76">
        <w:rPr>
          <w:rFonts w:ascii="Tahoma" w:hAnsi="Tahoma" w:cs="Tahoma"/>
          <w:sz w:val="22"/>
          <w:szCs w:val="22"/>
        </w:rPr>
        <w:t xml:space="preserve">; </w:t>
      </w:r>
    </w:p>
    <w:p w14:paraId="7A61D655" w14:textId="2198853B" w:rsidR="006E0740" w:rsidRDefault="006E0740" w:rsidP="00C635E0">
      <w:pPr>
        <w:numPr>
          <w:ilvl w:val="0"/>
          <w:numId w:val="7"/>
        </w:numPr>
        <w:jc w:val="both"/>
        <w:rPr>
          <w:rFonts w:ascii="Tahoma" w:hAnsi="Tahoma" w:cs="Tahoma"/>
          <w:sz w:val="22"/>
          <w:szCs w:val="22"/>
        </w:rPr>
      </w:pPr>
      <w:r>
        <w:rPr>
          <w:rFonts w:ascii="Tahoma" w:hAnsi="Tahoma" w:cs="Tahoma"/>
          <w:sz w:val="22"/>
          <w:szCs w:val="22"/>
        </w:rPr>
        <w:t xml:space="preserve">Załącznik nr </w:t>
      </w:r>
      <w:r w:rsidR="00002743">
        <w:rPr>
          <w:rFonts w:ascii="Tahoma" w:hAnsi="Tahoma" w:cs="Tahoma"/>
          <w:sz w:val="22"/>
          <w:szCs w:val="22"/>
        </w:rPr>
        <w:t>6</w:t>
      </w:r>
      <w:r>
        <w:rPr>
          <w:rFonts w:ascii="Tahoma" w:hAnsi="Tahoma" w:cs="Tahoma"/>
          <w:sz w:val="22"/>
          <w:szCs w:val="22"/>
        </w:rPr>
        <w:t xml:space="preserve"> – </w:t>
      </w:r>
      <w:r w:rsidR="00D60E76" w:rsidRPr="006E0740">
        <w:rPr>
          <w:rFonts w:ascii="Tahoma" w:hAnsi="Tahoma" w:cs="Tahoma"/>
          <w:sz w:val="22"/>
          <w:szCs w:val="22"/>
        </w:rPr>
        <w:t>oświadczenie Wykonawcy o przynależności lub braku przynależności do tej samej grupy kapitałowej</w:t>
      </w:r>
      <w:r>
        <w:rPr>
          <w:rFonts w:ascii="Tahoma" w:hAnsi="Tahoma" w:cs="Tahoma"/>
          <w:sz w:val="22"/>
          <w:szCs w:val="22"/>
        </w:rPr>
        <w:t>;</w:t>
      </w:r>
    </w:p>
    <w:p w14:paraId="69572971" w14:textId="26F92239" w:rsidR="00DA2364" w:rsidRDefault="006E0740" w:rsidP="00C635E0">
      <w:pPr>
        <w:numPr>
          <w:ilvl w:val="0"/>
          <w:numId w:val="7"/>
        </w:numPr>
        <w:jc w:val="both"/>
        <w:rPr>
          <w:rFonts w:ascii="Tahoma" w:hAnsi="Tahoma" w:cs="Tahoma"/>
          <w:sz w:val="22"/>
          <w:szCs w:val="22"/>
        </w:rPr>
      </w:pPr>
      <w:r>
        <w:rPr>
          <w:rFonts w:ascii="Tahoma" w:hAnsi="Tahoma" w:cs="Tahoma"/>
          <w:sz w:val="22"/>
          <w:szCs w:val="22"/>
        </w:rPr>
        <w:t xml:space="preserve">Załącznik nr </w:t>
      </w:r>
      <w:r w:rsidR="00002743">
        <w:rPr>
          <w:rFonts w:ascii="Tahoma" w:hAnsi="Tahoma" w:cs="Tahoma"/>
          <w:sz w:val="22"/>
          <w:szCs w:val="22"/>
        </w:rPr>
        <w:t>7</w:t>
      </w:r>
      <w:r>
        <w:rPr>
          <w:rFonts w:ascii="Tahoma" w:hAnsi="Tahoma" w:cs="Tahoma"/>
          <w:sz w:val="22"/>
          <w:szCs w:val="22"/>
        </w:rPr>
        <w:t xml:space="preserve"> </w:t>
      </w:r>
      <w:r w:rsidR="00DA2364">
        <w:rPr>
          <w:rFonts w:ascii="Tahoma" w:hAnsi="Tahoma" w:cs="Tahoma"/>
          <w:sz w:val="22"/>
          <w:szCs w:val="22"/>
        </w:rPr>
        <w:t>–</w:t>
      </w:r>
      <w:r w:rsidR="00002743">
        <w:rPr>
          <w:rFonts w:ascii="Tahoma" w:hAnsi="Tahoma" w:cs="Tahoma"/>
          <w:sz w:val="22"/>
          <w:szCs w:val="22"/>
        </w:rPr>
        <w:t xml:space="preserve"> </w:t>
      </w:r>
      <w:r w:rsidR="00D60E76">
        <w:rPr>
          <w:rFonts w:ascii="Tahoma" w:hAnsi="Tahoma" w:cs="Tahoma"/>
          <w:sz w:val="22"/>
          <w:szCs w:val="22"/>
        </w:rPr>
        <w:t>oświadczenie, z którego wynika, które usługi wykonają poszczególni Wykonawcy</w:t>
      </w:r>
      <w:r w:rsidR="00DA2364">
        <w:rPr>
          <w:rFonts w:ascii="Tahoma" w:hAnsi="Tahoma" w:cs="Tahoma"/>
          <w:sz w:val="22"/>
          <w:szCs w:val="22"/>
        </w:rPr>
        <w:t>;</w:t>
      </w:r>
    </w:p>
    <w:p w14:paraId="16686175" w14:textId="017B14CF" w:rsidR="00B534B9" w:rsidRDefault="00DA2364" w:rsidP="00C635E0">
      <w:pPr>
        <w:numPr>
          <w:ilvl w:val="0"/>
          <w:numId w:val="7"/>
        </w:numPr>
        <w:jc w:val="both"/>
        <w:rPr>
          <w:rFonts w:ascii="Tahoma" w:hAnsi="Tahoma" w:cs="Tahoma"/>
          <w:sz w:val="22"/>
          <w:szCs w:val="22"/>
        </w:rPr>
      </w:pPr>
      <w:r>
        <w:rPr>
          <w:rFonts w:ascii="Tahoma" w:hAnsi="Tahoma" w:cs="Tahoma"/>
          <w:sz w:val="22"/>
          <w:szCs w:val="22"/>
        </w:rPr>
        <w:t xml:space="preserve">Załącznik nr </w:t>
      </w:r>
      <w:r w:rsidR="00002743">
        <w:rPr>
          <w:rFonts w:ascii="Tahoma" w:hAnsi="Tahoma" w:cs="Tahoma"/>
          <w:sz w:val="22"/>
          <w:szCs w:val="22"/>
        </w:rPr>
        <w:t>8</w:t>
      </w:r>
      <w:r>
        <w:rPr>
          <w:rFonts w:ascii="Tahoma" w:hAnsi="Tahoma" w:cs="Tahoma"/>
          <w:sz w:val="22"/>
          <w:szCs w:val="22"/>
        </w:rPr>
        <w:t xml:space="preserve"> -</w:t>
      </w:r>
      <w:r w:rsidR="00D60E76" w:rsidRPr="00D60E76">
        <w:rPr>
          <w:rFonts w:ascii="Tahoma" w:hAnsi="Tahoma" w:cs="Tahoma"/>
          <w:sz w:val="22"/>
          <w:szCs w:val="22"/>
        </w:rPr>
        <w:t xml:space="preserve"> </w:t>
      </w:r>
      <w:r w:rsidR="00D60E76">
        <w:rPr>
          <w:rFonts w:ascii="Tahoma" w:hAnsi="Tahoma" w:cs="Tahoma"/>
          <w:sz w:val="22"/>
          <w:szCs w:val="22"/>
        </w:rPr>
        <w:t>wykaz pojazdów dostępnych wykonawcy w celu realizacji zamówienia</w:t>
      </w:r>
      <w:r w:rsidR="00C42454" w:rsidRPr="006E0740">
        <w:rPr>
          <w:rFonts w:ascii="Tahoma" w:hAnsi="Tahoma" w:cs="Tahoma"/>
          <w:sz w:val="22"/>
          <w:szCs w:val="22"/>
        </w:rPr>
        <w:t>;</w:t>
      </w:r>
    </w:p>
    <w:p w14:paraId="3D6F929B" w14:textId="679D4E9A" w:rsidR="006E0740" w:rsidRDefault="006E0740" w:rsidP="00C635E0">
      <w:pPr>
        <w:numPr>
          <w:ilvl w:val="0"/>
          <w:numId w:val="7"/>
        </w:numPr>
        <w:jc w:val="both"/>
        <w:rPr>
          <w:rFonts w:ascii="Tahoma" w:hAnsi="Tahoma" w:cs="Tahoma"/>
          <w:sz w:val="22"/>
          <w:szCs w:val="22"/>
        </w:rPr>
      </w:pPr>
      <w:r>
        <w:rPr>
          <w:rFonts w:ascii="Tahoma" w:hAnsi="Tahoma" w:cs="Tahoma"/>
          <w:sz w:val="22"/>
          <w:szCs w:val="22"/>
        </w:rPr>
        <w:t xml:space="preserve">Załącznik nr </w:t>
      </w:r>
      <w:r w:rsidR="00002743">
        <w:rPr>
          <w:rFonts w:ascii="Tahoma" w:hAnsi="Tahoma" w:cs="Tahoma"/>
          <w:sz w:val="22"/>
          <w:szCs w:val="22"/>
        </w:rPr>
        <w:t>9</w:t>
      </w:r>
      <w:r>
        <w:rPr>
          <w:rFonts w:ascii="Tahoma" w:hAnsi="Tahoma" w:cs="Tahoma"/>
          <w:sz w:val="22"/>
          <w:szCs w:val="22"/>
        </w:rPr>
        <w:t xml:space="preserve"> –</w:t>
      </w:r>
      <w:r w:rsidR="00D60E76" w:rsidRPr="00D60E76">
        <w:rPr>
          <w:rFonts w:ascii="Tahoma" w:hAnsi="Tahoma" w:cs="Tahoma"/>
          <w:sz w:val="22"/>
          <w:szCs w:val="22"/>
        </w:rPr>
        <w:t xml:space="preserve"> </w:t>
      </w:r>
      <w:r w:rsidR="00D60E76">
        <w:rPr>
          <w:rFonts w:ascii="Tahoma" w:hAnsi="Tahoma" w:cs="Tahoma"/>
          <w:sz w:val="22"/>
          <w:szCs w:val="22"/>
        </w:rPr>
        <w:t>wykaz osób, które będą uczestniczyć w wykonaniu zamówienia</w:t>
      </w:r>
      <w:r>
        <w:rPr>
          <w:rFonts w:ascii="Tahoma" w:hAnsi="Tahoma" w:cs="Tahoma"/>
          <w:sz w:val="22"/>
          <w:szCs w:val="22"/>
        </w:rPr>
        <w:t>;</w:t>
      </w:r>
    </w:p>
    <w:p w14:paraId="4892A481" w14:textId="2B3BBA0F" w:rsidR="00E72E12" w:rsidRDefault="00E72E12" w:rsidP="00C635E0">
      <w:pPr>
        <w:numPr>
          <w:ilvl w:val="0"/>
          <w:numId w:val="7"/>
        </w:numPr>
        <w:jc w:val="both"/>
        <w:rPr>
          <w:rFonts w:ascii="Tahoma" w:hAnsi="Tahoma" w:cs="Tahoma"/>
          <w:sz w:val="22"/>
          <w:szCs w:val="22"/>
        </w:rPr>
      </w:pPr>
      <w:r>
        <w:rPr>
          <w:rFonts w:ascii="Tahoma" w:hAnsi="Tahoma" w:cs="Tahoma"/>
          <w:sz w:val="22"/>
          <w:szCs w:val="22"/>
        </w:rPr>
        <w:t>Załącznik nr 10 – oświadczenie podmiotu udostępniającego zasoby;</w:t>
      </w:r>
    </w:p>
    <w:p w14:paraId="79A713E9" w14:textId="4F39B55A" w:rsidR="00E72E12" w:rsidRDefault="00E72E12" w:rsidP="00C635E0">
      <w:pPr>
        <w:numPr>
          <w:ilvl w:val="0"/>
          <w:numId w:val="7"/>
        </w:numPr>
        <w:jc w:val="both"/>
        <w:rPr>
          <w:rFonts w:ascii="Tahoma" w:hAnsi="Tahoma" w:cs="Tahoma"/>
          <w:sz w:val="22"/>
          <w:szCs w:val="22"/>
        </w:rPr>
      </w:pPr>
      <w:r>
        <w:rPr>
          <w:rFonts w:ascii="Tahoma" w:hAnsi="Tahoma" w:cs="Tahoma"/>
          <w:sz w:val="22"/>
          <w:szCs w:val="22"/>
        </w:rPr>
        <w:t>Załącznik nr 11 – zobowiązanie podmiotu udostępniającego zasoby</w:t>
      </w:r>
      <w:r w:rsidR="0079762D">
        <w:rPr>
          <w:rFonts w:ascii="Tahoma" w:hAnsi="Tahoma" w:cs="Tahoma"/>
          <w:sz w:val="22"/>
          <w:szCs w:val="22"/>
        </w:rPr>
        <w:t>;</w:t>
      </w:r>
    </w:p>
    <w:p w14:paraId="5B024F8E" w14:textId="77777777" w:rsidR="00BE2E69" w:rsidRPr="00281A55" w:rsidRDefault="00BE2E69" w:rsidP="00464A08">
      <w:pPr>
        <w:spacing w:line="360" w:lineRule="auto"/>
        <w:rPr>
          <w:rFonts w:ascii="Tahoma" w:hAnsi="Tahoma" w:cs="Tahoma"/>
          <w:sz w:val="22"/>
          <w:szCs w:val="22"/>
        </w:rPr>
      </w:pPr>
    </w:p>
    <w:p w14:paraId="02B2D5ED"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06A6883B" w14:textId="77777777" w:rsidTr="009E3A90">
        <w:trPr>
          <w:trHeight w:val="534"/>
        </w:trPr>
        <w:tc>
          <w:tcPr>
            <w:tcW w:w="671" w:type="dxa"/>
          </w:tcPr>
          <w:p w14:paraId="21C5A8AF"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6E51546" w14:textId="77777777" w:rsidR="00464A08" w:rsidRPr="00281A55" w:rsidRDefault="00464A08" w:rsidP="006B439F">
            <w:pPr>
              <w:jc w:val="center"/>
              <w:rPr>
                <w:rFonts w:ascii="Tahoma" w:hAnsi="Tahoma" w:cs="Tahoma"/>
                <w:b/>
                <w:sz w:val="22"/>
                <w:szCs w:val="22"/>
              </w:rPr>
            </w:pPr>
          </w:p>
          <w:p w14:paraId="0D6DE4CA"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4BEEE25D" w14:textId="77777777" w:rsidR="00464A08" w:rsidRPr="00281A55" w:rsidRDefault="00464A08" w:rsidP="006B439F">
            <w:pPr>
              <w:jc w:val="center"/>
              <w:rPr>
                <w:rFonts w:ascii="Tahoma" w:hAnsi="Tahoma" w:cs="Tahoma"/>
                <w:b/>
                <w:sz w:val="22"/>
                <w:szCs w:val="22"/>
              </w:rPr>
            </w:pPr>
          </w:p>
        </w:tc>
        <w:tc>
          <w:tcPr>
            <w:tcW w:w="4665" w:type="dxa"/>
          </w:tcPr>
          <w:p w14:paraId="266EE07B"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7AC2ED33" w14:textId="77777777" w:rsidTr="009E3A90">
        <w:trPr>
          <w:trHeight w:val="599"/>
        </w:trPr>
        <w:tc>
          <w:tcPr>
            <w:tcW w:w="671" w:type="dxa"/>
          </w:tcPr>
          <w:p w14:paraId="3DC5061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4A878535" w14:textId="77777777" w:rsidR="00E4740C" w:rsidRPr="00281A55" w:rsidRDefault="00E4740C" w:rsidP="006B439F">
            <w:pPr>
              <w:rPr>
                <w:rFonts w:ascii="Tahoma" w:hAnsi="Tahoma" w:cs="Tahoma"/>
                <w:sz w:val="22"/>
                <w:szCs w:val="22"/>
              </w:rPr>
            </w:pPr>
          </w:p>
          <w:p w14:paraId="4C0E2ED3"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5727360F" w14:textId="77777777" w:rsidR="00E4740C" w:rsidRPr="00281A55" w:rsidRDefault="00E4740C" w:rsidP="006B439F">
            <w:pPr>
              <w:rPr>
                <w:rFonts w:ascii="Tahoma" w:hAnsi="Tahoma" w:cs="Tahoma"/>
                <w:sz w:val="22"/>
                <w:szCs w:val="22"/>
              </w:rPr>
            </w:pPr>
          </w:p>
        </w:tc>
        <w:tc>
          <w:tcPr>
            <w:tcW w:w="4665" w:type="dxa"/>
          </w:tcPr>
          <w:p w14:paraId="04DD3D08" w14:textId="6ED29F85" w:rsidR="000175CE" w:rsidRDefault="000438F5" w:rsidP="00730E0E">
            <w:pPr>
              <w:jc w:val="center"/>
              <w:rPr>
                <w:rFonts w:ascii="Tahoma" w:hAnsi="Tahoma" w:cs="Tahoma"/>
                <w:sz w:val="22"/>
                <w:szCs w:val="22"/>
              </w:rPr>
            </w:pPr>
            <w:r>
              <w:rPr>
                <w:rFonts w:ascii="Tahoma" w:hAnsi="Tahoma" w:cs="Tahoma"/>
                <w:sz w:val="22"/>
                <w:szCs w:val="22"/>
              </w:rPr>
              <w:t>Inspektor</w:t>
            </w:r>
          </w:p>
          <w:p w14:paraId="78DD3EB9" w14:textId="7B1EC187" w:rsidR="000438F5" w:rsidRDefault="000438F5" w:rsidP="00730E0E">
            <w:pPr>
              <w:jc w:val="center"/>
              <w:rPr>
                <w:rFonts w:ascii="Tahoma" w:hAnsi="Tahoma" w:cs="Tahoma"/>
                <w:sz w:val="22"/>
                <w:szCs w:val="22"/>
              </w:rPr>
            </w:pPr>
            <w:r>
              <w:rPr>
                <w:rFonts w:ascii="Tahoma" w:hAnsi="Tahoma" w:cs="Tahoma"/>
                <w:sz w:val="22"/>
                <w:szCs w:val="22"/>
              </w:rPr>
              <w:t>(-)</w:t>
            </w:r>
          </w:p>
          <w:p w14:paraId="412BD60D" w14:textId="370E7020" w:rsidR="000438F5" w:rsidRDefault="000438F5" w:rsidP="00730E0E">
            <w:pPr>
              <w:jc w:val="center"/>
              <w:rPr>
                <w:rFonts w:ascii="Tahoma" w:hAnsi="Tahoma" w:cs="Tahoma"/>
                <w:sz w:val="22"/>
                <w:szCs w:val="22"/>
              </w:rPr>
            </w:pPr>
            <w:r>
              <w:rPr>
                <w:rFonts w:ascii="Tahoma" w:hAnsi="Tahoma" w:cs="Tahoma"/>
                <w:sz w:val="22"/>
                <w:szCs w:val="22"/>
              </w:rPr>
              <w:t>Mariola Zastróżna-Prostak</w:t>
            </w:r>
          </w:p>
          <w:p w14:paraId="073AEDD6" w14:textId="77777777" w:rsidR="00730E0E" w:rsidRPr="00281A55" w:rsidRDefault="00730E0E" w:rsidP="000438F5">
            <w:pPr>
              <w:rPr>
                <w:rFonts w:ascii="Tahoma" w:hAnsi="Tahoma" w:cs="Tahoma"/>
                <w:sz w:val="22"/>
                <w:szCs w:val="22"/>
              </w:rPr>
            </w:pPr>
          </w:p>
        </w:tc>
      </w:tr>
    </w:tbl>
    <w:p w14:paraId="2312C227"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0958" w14:textId="77777777" w:rsidR="008255F1" w:rsidRDefault="008255F1">
      <w:r>
        <w:separator/>
      </w:r>
    </w:p>
  </w:endnote>
  <w:endnote w:type="continuationSeparator" w:id="0">
    <w:p w14:paraId="164FAD64" w14:textId="77777777" w:rsidR="008255F1" w:rsidRDefault="008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589700265"/>
      <w:docPartObj>
        <w:docPartGallery w:val="Page Numbers (Bottom of Page)"/>
        <w:docPartUnique/>
      </w:docPartObj>
    </w:sdtPr>
    <w:sdtEndPr/>
    <w:sdtContent>
      <w:sdt>
        <w:sdtPr>
          <w:rPr>
            <w:rFonts w:ascii="Tahoma" w:hAnsi="Tahoma" w:cs="Tahoma"/>
            <w:sz w:val="20"/>
            <w:szCs w:val="20"/>
          </w:rPr>
          <w:id w:val="-1705238520"/>
          <w:docPartObj>
            <w:docPartGallery w:val="Page Numbers (Top of Page)"/>
            <w:docPartUnique/>
          </w:docPartObj>
        </w:sdtPr>
        <w:sdtEndPr/>
        <w:sdtContent>
          <w:p w14:paraId="30F30AC8" w14:textId="2312679D" w:rsidR="00617010" w:rsidRPr="00617010" w:rsidRDefault="00617010" w:rsidP="00617010">
            <w:pPr>
              <w:pStyle w:val="Stopka"/>
              <w:jc w:val="center"/>
              <w:rPr>
                <w:rFonts w:ascii="Tahoma" w:hAnsi="Tahoma" w:cs="Tahoma"/>
                <w:sz w:val="20"/>
                <w:szCs w:val="20"/>
              </w:rPr>
            </w:pPr>
            <w:r w:rsidRPr="00617010">
              <w:rPr>
                <w:rFonts w:ascii="Tahoma" w:hAnsi="Tahoma" w:cs="Tahoma"/>
                <w:sz w:val="20"/>
                <w:szCs w:val="20"/>
              </w:rPr>
              <w:t xml:space="preserve">Strona </w:t>
            </w:r>
            <w:r w:rsidRPr="00617010">
              <w:rPr>
                <w:rFonts w:ascii="Tahoma" w:hAnsi="Tahoma" w:cs="Tahoma"/>
                <w:sz w:val="20"/>
                <w:szCs w:val="20"/>
              </w:rPr>
              <w:fldChar w:fldCharType="begin"/>
            </w:r>
            <w:r w:rsidRPr="00617010">
              <w:rPr>
                <w:rFonts w:ascii="Tahoma" w:hAnsi="Tahoma" w:cs="Tahoma"/>
                <w:sz w:val="20"/>
                <w:szCs w:val="20"/>
              </w:rPr>
              <w:instrText>PAGE</w:instrText>
            </w:r>
            <w:r w:rsidRPr="00617010">
              <w:rPr>
                <w:rFonts w:ascii="Tahoma" w:hAnsi="Tahoma" w:cs="Tahoma"/>
                <w:sz w:val="20"/>
                <w:szCs w:val="20"/>
              </w:rPr>
              <w:fldChar w:fldCharType="separate"/>
            </w:r>
            <w:r w:rsidRPr="00617010">
              <w:rPr>
                <w:rFonts w:ascii="Tahoma" w:hAnsi="Tahoma" w:cs="Tahoma"/>
                <w:sz w:val="20"/>
                <w:szCs w:val="20"/>
              </w:rPr>
              <w:t>2</w:t>
            </w:r>
            <w:r w:rsidRPr="00617010">
              <w:rPr>
                <w:rFonts w:ascii="Tahoma" w:hAnsi="Tahoma" w:cs="Tahoma"/>
                <w:sz w:val="20"/>
                <w:szCs w:val="20"/>
              </w:rPr>
              <w:fldChar w:fldCharType="end"/>
            </w:r>
            <w:r w:rsidRPr="00617010">
              <w:rPr>
                <w:rFonts w:ascii="Tahoma" w:hAnsi="Tahoma" w:cs="Tahoma"/>
                <w:sz w:val="20"/>
                <w:szCs w:val="20"/>
              </w:rPr>
              <w:t xml:space="preserve"> z </w:t>
            </w:r>
            <w:r w:rsidRPr="00617010">
              <w:rPr>
                <w:rFonts w:ascii="Tahoma" w:hAnsi="Tahoma" w:cs="Tahoma"/>
                <w:sz w:val="20"/>
                <w:szCs w:val="20"/>
              </w:rPr>
              <w:fldChar w:fldCharType="begin"/>
            </w:r>
            <w:r w:rsidRPr="00617010">
              <w:rPr>
                <w:rFonts w:ascii="Tahoma" w:hAnsi="Tahoma" w:cs="Tahoma"/>
                <w:sz w:val="20"/>
                <w:szCs w:val="20"/>
              </w:rPr>
              <w:instrText>NUMPAGES</w:instrText>
            </w:r>
            <w:r w:rsidRPr="00617010">
              <w:rPr>
                <w:rFonts w:ascii="Tahoma" w:hAnsi="Tahoma" w:cs="Tahoma"/>
                <w:sz w:val="20"/>
                <w:szCs w:val="20"/>
              </w:rPr>
              <w:fldChar w:fldCharType="separate"/>
            </w:r>
            <w:r w:rsidRPr="00617010">
              <w:rPr>
                <w:rFonts w:ascii="Tahoma" w:hAnsi="Tahoma" w:cs="Tahoma"/>
                <w:sz w:val="20"/>
                <w:szCs w:val="20"/>
              </w:rPr>
              <w:t>2</w:t>
            </w:r>
            <w:r w:rsidRPr="00617010">
              <w:rPr>
                <w:rFonts w:ascii="Tahoma" w:hAnsi="Tahoma" w:cs="Tahoma"/>
                <w:sz w:val="20"/>
                <w:szCs w:val="20"/>
              </w:rPr>
              <w:fldChar w:fldCharType="end"/>
            </w:r>
          </w:p>
        </w:sdtContent>
      </w:sdt>
    </w:sdtContent>
  </w:sdt>
  <w:p w14:paraId="342FE740" w14:textId="614BB887" w:rsidR="00007B0B" w:rsidRPr="009E3A90" w:rsidRDefault="00007B0B" w:rsidP="009E3A90">
    <w:pPr>
      <w:pStyle w:val="Stopka"/>
      <w:jc w:val="cente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8AF9"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396937181"/>
      <w:docPartObj>
        <w:docPartGallery w:val="Page Numbers (Bottom of Page)"/>
        <w:docPartUnique/>
      </w:docPartObj>
    </w:sdtPr>
    <w:sdtEndPr/>
    <w:sdtContent>
      <w:sdt>
        <w:sdtPr>
          <w:rPr>
            <w:rFonts w:ascii="Tahoma" w:hAnsi="Tahoma" w:cs="Tahoma"/>
            <w:sz w:val="20"/>
            <w:szCs w:val="20"/>
          </w:rPr>
          <w:id w:val="1798172313"/>
          <w:docPartObj>
            <w:docPartGallery w:val="Page Numbers (Top of Page)"/>
            <w:docPartUnique/>
          </w:docPartObj>
        </w:sdtPr>
        <w:sdtEndPr/>
        <w:sdtContent>
          <w:p w14:paraId="63E8FDC7" w14:textId="577A59CE" w:rsidR="00617010" w:rsidRPr="00617010" w:rsidRDefault="00617010" w:rsidP="00617010">
            <w:pPr>
              <w:pStyle w:val="Stopka"/>
              <w:jc w:val="center"/>
              <w:rPr>
                <w:rFonts w:ascii="Tahoma" w:hAnsi="Tahoma" w:cs="Tahoma"/>
                <w:sz w:val="20"/>
                <w:szCs w:val="20"/>
              </w:rPr>
            </w:pPr>
            <w:r w:rsidRPr="00617010">
              <w:rPr>
                <w:rFonts w:ascii="Tahoma" w:hAnsi="Tahoma" w:cs="Tahoma"/>
                <w:sz w:val="20"/>
                <w:szCs w:val="20"/>
              </w:rPr>
              <w:t xml:space="preserve">Strona </w:t>
            </w:r>
            <w:r w:rsidRPr="00617010">
              <w:rPr>
                <w:rFonts w:ascii="Tahoma" w:hAnsi="Tahoma" w:cs="Tahoma"/>
                <w:sz w:val="20"/>
                <w:szCs w:val="20"/>
              </w:rPr>
              <w:fldChar w:fldCharType="begin"/>
            </w:r>
            <w:r w:rsidRPr="00617010">
              <w:rPr>
                <w:rFonts w:ascii="Tahoma" w:hAnsi="Tahoma" w:cs="Tahoma"/>
                <w:sz w:val="20"/>
                <w:szCs w:val="20"/>
              </w:rPr>
              <w:instrText>PAGE</w:instrText>
            </w:r>
            <w:r w:rsidRPr="00617010">
              <w:rPr>
                <w:rFonts w:ascii="Tahoma" w:hAnsi="Tahoma" w:cs="Tahoma"/>
                <w:sz w:val="20"/>
                <w:szCs w:val="20"/>
              </w:rPr>
              <w:fldChar w:fldCharType="separate"/>
            </w:r>
            <w:r w:rsidRPr="00617010">
              <w:rPr>
                <w:rFonts w:ascii="Tahoma" w:hAnsi="Tahoma" w:cs="Tahoma"/>
                <w:sz w:val="20"/>
                <w:szCs w:val="20"/>
              </w:rPr>
              <w:t>2</w:t>
            </w:r>
            <w:r w:rsidRPr="00617010">
              <w:rPr>
                <w:rFonts w:ascii="Tahoma" w:hAnsi="Tahoma" w:cs="Tahoma"/>
                <w:sz w:val="20"/>
                <w:szCs w:val="20"/>
              </w:rPr>
              <w:fldChar w:fldCharType="end"/>
            </w:r>
            <w:r w:rsidRPr="00617010">
              <w:rPr>
                <w:rFonts w:ascii="Tahoma" w:hAnsi="Tahoma" w:cs="Tahoma"/>
                <w:sz w:val="20"/>
                <w:szCs w:val="20"/>
              </w:rPr>
              <w:t xml:space="preserve"> z </w:t>
            </w:r>
            <w:r w:rsidRPr="00617010">
              <w:rPr>
                <w:rFonts w:ascii="Tahoma" w:hAnsi="Tahoma" w:cs="Tahoma"/>
                <w:sz w:val="20"/>
                <w:szCs w:val="20"/>
              </w:rPr>
              <w:fldChar w:fldCharType="begin"/>
            </w:r>
            <w:r w:rsidRPr="00617010">
              <w:rPr>
                <w:rFonts w:ascii="Tahoma" w:hAnsi="Tahoma" w:cs="Tahoma"/>
                <w:sz w:val="20"/>
                <w:szCs w:val="20"/>
              </w:rPr>
              <w:instrText>NUMPAGES</w:instrText>
            </w:r>
            <w:r w:rsidRPr="00617010">
              <w:rPr>
                <w:rFonts w:ascii="Tahoma" w:hAnsi="Tahoma" w:cs="Tahoma"/>
                <w:sz w:val="20"/>
                <w:szCs w:val="20"/>
              </w:rPr>
              <w:fldChar w:fldCharType="separate"/>
            </w:r>
            <w:r w:rsidRPr="00617010">
              <w:rPr>
                <w:rFonts w:ascii="Tahoma" w:hAnsi="Tahoma" w:cs="Tahoma"/>
                <w:sz w:val="20"/>
                <w:szCs w:val="20"/>
              </w:rPr>
              <w:t>2</w:t>
            </w:r>
            <w:r w:rsidRPr="00617010">
              <w:rPr>
                <w:rFonts w:ascii="Tahoma" w:hAnsi="Tahoma" w:cs="Tahoma"/>
                <w:sz w:val="20"/>
                <w:szCs w:val="20"/>
              </w:rPr>
              <w:fldChar w:fldCharType="end"/>
            </w:r>
          </w:p>
        </w:sdtContent>
      </w:sdt>
    </w:sdtContent>
  </w:sdt>
  <w:p w14:paraId="76D8742E"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B71C"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F1921" w14:textId="77777777" w:rsidR="008255F1" w:rsidRDefault="008255F1">
      <w:r>
        <w:separator/>
      </w:r>
    </w:p>
  </w:footnote>
  <w:footnote w:type="continuationSeparator" w:id="0">
    <w:p w14:paraId="6E0957FF" w14:textId="77777777" w:rsidR="008255F1" w:rsidRDefault="0082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1799" w14:textId="77777777" w:rsidR="00007B0B" w:rsidRDefault="00007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2213"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91BE"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93E4B74"/>
    <w:lvl w:ilvl="0">
      <w:start w:val="1"/>
      <w:numFmt w:val="upperRoman"/>
      <w:pStyle w:val="Nagwek1"/>
      <w:lvlText w:val="%1."/>
      <w:lvlJc w:val="right"/>
      <w:pPr>
        <w:tabs>
          <w:tab w:val="num" w:pos="680"/>
        </w:tabs>
        <w:ind w:left="680" w:hanging="113"/>
      </w:pPr>
      <w:rPr>
        <w:b/>
        <w:bCs/>
        <w:color w:val="auto"/>
        <w:sz w:val="24"/>
        <w:szCs w:val="24"/>
      </w:rPr>
    </w:lvl>
    <w:lvl w:ilvl="1">
      <w:start w:val="1"/>
      <w:numFmt w:val="decimal"/>
      <w:lvlText w:val="%2."/>
      <w:lvlJc w:val="left"/>
      <w:pPr>
        <w:ind w:left="1647" w:hanging="360"/>
      </w:pPr>
      <w:rPr>
        <w:rFonts w:ascii="Tahoma" w:eastAsia="Times New Roman" w:hAnsi="Tahoma" w:cs="Tahoma"/>
      </w:rPr>
    </w:lvl>
    <w:lvl w:ilvl="2">
      <w:start w:val="16"/>
      <w:numFmt w:val="decimal"/>
      <w:lvlText w:val="%3."/>
      <w:lvlJc w:val="left"/>
      <w:pPr>
        <w:ind w:left="502" w:hanging="360"/>
      </w:pPr>
      <w:rPr>
        <w:rFonts w:hint="default"/>
        <w:b w:val="0"/>
      </w:rPr>
    </w:lvl>
    <w:lvl w:ilvl="3">
      <w:start w:val="1"/>
      <w:numFmt w:val="decimal"/>
      <w:lvlText w:val="%4."/>
      <w:lvlJc w:val="left"/>
      <w:rPr>
        <w:b w:val="0"/>
        <w:bCs w:val="0"/>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FF202A48"/>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D5A6FDDA"/>
    <w:name w:val="WW8Num14"/>
    <w:lvl w:ilvl="0">
      <w:numFmt w:val="none"/>
      <w:lvlText w:val=""/>
      <w:lvlJc w:val="left"/>
      <w:pPr>
        <w:tabs>
          <w:tab w:val="num" w:pos="360"/>
        </w:tabs>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99CCBA2C"/>
    <w:name w:val="WW8Num20"/>
    <w:lvl w:ilvl="0">
      <w:start w:val="1"/>
      <w:numFmt w:val="decimal"/>
      <w:lvlText w:val="%1)"/>
      <w:lvlJc w:val="left"/>
      <w:pPr>
        <w:tabs>
          <w:tab w:val="num" w:pos="538"/>
        </w:tabs>
        <w:ind w:left="538" w:hanging="397"/>
      </w:pPr>
      <w:rPr>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215AF664"/>
    <w:name w:val="WW8Num23"/>
    <w:lvl w:ilvl="0">
      <w:start w:val="1"/>
      <w:numFmt w:val="decimal"/>
      <w:lvlText w:val="%1."/>
      <w:lvlJc w:val="left"/>
      <w:pPr>
        <w:tabs>
          <w:tab w:val="num" w:pos="0"/>
        </w:tabs>
        <w:ind w:left="397" w:hanging="397"/>
      </w:pPr>
      <w:rPr>
        <w:b w:val="0"/>
        <w:bCs w:val="0"/>
      </w:r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96D4D90C"/>
    <w:name w:val="WW8Num26"/>
    <w:lvl w:ilvl="0">
      <w:start w:val="1"/>
      <w:numFmt w:val="decimal"/>
      <w:lvlText w:val="%1."/>
      <w:lvlJc w:val="left"/>
      <w:pPr>
        <w:tabs>
          <w:tab w:val="num" w:pos="539"/>
        </w:tabs>
        <w:ind w:left="539" w:hanging="397"/>
      </w:pPr>
      <w:rPr>
        <w:rFonts w:ascii="Tahoma" w:hAnsi="Tahoma" w:cs="Tahoma" w:hint="default"/>
        <w:b w:val="0"/>
        <w:bCs/>
        <w:sz w:val="22"/>
        <w:szCs w:val="22"/>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33F3222"/>
    <w:multiLevelType w:val="hybridMultilevel"/>
    <w:tmpl w:val="2B48F540"/>
    <w:lvl w:ilvl="0" w:tplc="E402D798">
      <w:start w:val="1"/>
      <w:numFmt w:val="decimal"/>
      <w:lvlText w:val="%1)"/>
      <w:lvlJc w:val="left"/>
      <w:pPr>
        <w:ind w:left="720" w:hanging="360"/>
      </w:pPr>
      <w:rPr>
        <w:rFonts w:ascii="Arial" w:hAnsi="Arial" w:hint="default"/>
        <w:b w:val="0"/>
        <w:i w:val="0"/>
        <w:color w:val="auto"/>
        <w:sz w:val="22"/>
        <w:szCs w:val="18"/>
      </w:rPr>
    </w:lvl>
    <w:lvl w:ilvl="1" w:tplc="45F2B2AE">
      <w:start w:val="30"/>
      <w:numFmt w:val="upperRoman"/>
      <w:lvlText w:val="%2."/>
      <w:lvlJc w:val="left"/>
      <w:pPr>
        <w:ind w:left="1800" w:hanging="720"/>
      </w:pPr>
      <w:rPr>
        <w:rFonts w:hint="default"/>
        <w:color w:val="auto"/>
      </w:rPr>
    </w:lvl>
    <w:lvl w:ilvl="2" w:tplc="B4E8B542">
      <w:start w:val="1"/>
      <w:numFmt w:val="decimal"/>
      <w:lvlText w:val="%3)"/>
      <w:lvlJc w:val="left"/>
      <w:pPr>
        <w:ind w:left="2340" w:hanging="360"/>
      </w:pPr>
      <w:rPr>
        <w:rFonts w:ascii="Arial" w:hAnsi="Arial" w:cs="Times New Roman" w:hint="default"/>
        <w:b w:val="0"/>
        <w:i w:val="0"/>
        <w:color w:val="auto"/>
        <w:sz w:val="22"/>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1243A0"/>
    <w:multiLevelType w:val="multilevel"/>
    <w:tmpl w:val="C8DC3CEA"/>
    <w:lvl w:ilvl="0">
      <w:start w:val="1"/>
      <w:numFmt w:val="decimal"/>
      <w:lvlText w:val="%1"/>
      <w:lvlJc w:val="left"/>
      <w:pPr>
        <w:ind w:left="525" w:hanging="525"/>
      </w:pPr>
      <w:rPr>
        <w:rFonts w:hint="default"/>
        <w:b/>
      </w:rPr>
    </w:lvl>
    <w:lvl w:ilvl="1">
      <w:start w:val="1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05F41E49"/>
    <w:multiLevelType w:val="hybridMultilevel"/>
    <w:tmpl w:val="9DB81960"/>
    <w:lvl w:ilvl="0" w:tplc="26C6C5D8">
      <w:start w:val="19"/>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0F3A652F"/>
    <w:multiLevelType w:val="multilevel"/>
    <w:tmpl w:val="B42A410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36" w15:restartNumberingAfterBreak="0">
    <w:nsid w:val="13E14A43"/>
    <w:multiLevelType w:val="hybridMultilevel"/>
    <w:tmpl w:val="63AC434E"/>
    <w:lvl w:ilvl="0" w:tplc="9774C262">
      <w:start w:val="1"/>
      <w:numFmt w:val="upperRoman"/>
      <w:lvlText w:val="%1."/>
      <w:lvlJc w:val="left"/>
      <w:pPr>
        <w:ind w:left="720" w:hanging="360"/>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1ACA6D51"/>
    <w:multiLevelType w:val="multilevel"/>
    <w:tmpl w:val="AFC226C2"/>
    <w:lvl w:ilvl="0">
      <w:start w:val="1"/>
      <w:numFmt w:val="decimal"/>
      <w:lvlText w:val="%1)"/>
      <w:lvlJc w:val="left"/>
      <w:pPr>
        <w:tabs>
          <w:tab w:val="num" w:pos="1211"/>
        </w:tabs>
        <w:ind w:left="1211" w:hanging="360"/>
      </w:pPr>
      <w:rPr>
        <w:rFonts w:ascii="Arial" w:hAnsi="Arial" w:hint="default"/>
        <w:b w:val="0"/>
        <w:i w:val="0"/>
        <w:color w:val="auto"/>
        <w:sz w:val="22"/>
        <w:szCs w:val="18"/>
      </w:rPr>
    </w:lvl>
    <w:lvl w:ilvl="1">
      <w:start w:val="1"/>
      <w:numFmt w:val="decimal"/>
      <w:lvlText w:val="%2."/>
      <w:lvlJc w:val="left"/>
      <w:pPr>
        <w:tabs>
          <w:tab w:val="num" w:pos="-577"/>
        </w:tabs>
        <w:ind w:left="-57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E3C2063"/>
    <w:multiLevelType w:val="hybridMultilevel"/>
    <w:tmpl w:val="5196773A"/>
    <w:lvl w:ilvl="0" w:tplc="FFFFFFFF">
      <w:start w:val="1"/>
      <w:numFmt w:val="decimal"/>
      <w:lvlText w:val="%1)"/>
      <w:lvlJc w:val="left"/>
      <w:pPr>
        <w:ind w:left="720" w:hanging="360"/>
      </w:pPr>
      <w:rPr>
        <w:rFonts w:ascii="Arial" w:hAnsi="Arial" w:cs="Arial" w:hint="default"/>
        <w:b w:val="0"/>
        <w:bCs w:val="0"/>
        <w:i w:val="0"/>
        <w:iCs w:val="0"/>
        <w:color w:val="auto"/>
        <w:spacing w:val="0"/>
        <w:w w:val="100"/>
        <w:kern w:val="20"/>
        <w:position w:val="0"/>
        <w:sz w:val="22"/>
        <w:szCs w:val="18"/>
      </w:rPr>
    </w:lvl>
    <w:lvl w:ilvl="1" w:tplc="C8DC1902">
      <w:start w:val="1"/>
      <w:numFmt w:val="decimal"/>
      <w:lvlText w:val="%2)"/>
      <w:lvlJc w:val="left"/>
      <w:pPr>
        <w:ind w:left="1440" w:hanging="360"/>
      </w:pPr>
      <w:rPr>
        <w:rFonts w:ascii="Arial" w:hAnsi="Arial" w:hint="default"/>
        <w:b w:val="0"/>
        <w:i w:val="0"/>
        <w:color w:val="auto"/>
        <w:sz w:val="22"/>
        <w:szCs w:val="18"/>
      </w:rPr>
    </w:lvl>
    <w:lvl w:ilvl="2" w:tplc="793A2D82">
      <w:start w:val="30"/>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9A7BFB"/>
    <w:multiLevelType w:val="multilevel"/>
    <w:tmpl w:val="AF32C58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42"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4"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7" w15:restartNumberingAfterBreak="0">
    <w:nsid w:val="36407547"/>
    <w:multiLevelType w:val="hybridMultilevel"/>
    <w:tmpl w:val="8A545604"/>
    <w:lvl w:ilvl="0" w:tplc="41524F58">
      <w:start w:val="8"/>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C91EFE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5E3D7D"/>
    <w:multiLevelType w:val="hybridMultilevel"/>
    <w:tmpl w:val="38A46956"/>
    <w:lvl w:ilvl="0" w:tplc="43FCA9C2">
      <w:start w:val="1"/>
      <w:numFmt w:val="decimal"/>
      <w:lvlText w:val="%1."/>
      <w:lvlJc w:val="left"/>
      <w:pPr>
        <w:ind w:left="1146" w:hanging="360"/>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1D6B21"/>
    <w:multiLevelType w:val="multilevel"/>
    <w:tmpl w:val="352C33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C85006E"/>
    <w:multiLevelType w:val="hybridMultilevel"/>
    <w:tmpl w:val="1FD0E822"/>
    <w:lvl w:ilvl="0" w:tplc="36442418">
      <w:start w:val="29"/>
      <w:numFmt w:val="upperRoman"/>
      <w:lvlText w:val="%1."/>
      <w:lvlJc w:val="left"/>
      <w:pPr>
        <w:ind w:left="1287" w:hanging="72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82158A0"/>
    <w:multiLevelType w:val="multilevel"/>
    <w:tmpl w:val="7194DCE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52" w15:restartNumberingAfterBreak="0">
    <w:nsid w:val="4A585301"/>
    <w:multiLevelType w:val="multilevel"/>
    <w:tmpl w:val="A364E09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53"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0FE779E"/>
    <w:multiLevelType w:val="hybridMultilevel"/>
    <w:tmpl w:val="4E823F50"/>
    <w:lvl w:ilvl="0" w:tplc="612E79C8">
      <w:start w:val="1"/>
      <w:numFmt w:val="lowerLetter"/>
      <w:lvlText w:val="%1)"/>
      <w:lvlJc w:val="left"/>
      <w:pPr>
        <w:ind w:left="786" w:hanging="360"/>
      </w:pPr>
      <w:rPr>
        <w:rFonts w:ascii="Tahoma" w:eastAsia="Calibri" w:hAnsi="Tahoma" w:cs="Tahoma" w:hint="default"/>
        <w:b w:val="0"/>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4E22B93"/>
    <w:multiLevelType w:val="hybridMultilevel"/>
    <w:tmpl w:val="C5E0D5B0"/>
    <w:lvl w:ilvl="0" w:tplc="4E4C3C46">
      <w:start w:val="1"/>
      <w:numFmt w:val="decimal"/>
      <w:lvlText w:val="%1."/>
      <w:lvlJc w:val="left"/>
      <w:pPr>
        <w:ind w:left="360" w:hanging="360"/>
      </w:pPr>
      <w:rPr>
        <w:b w:val="0"/>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85A463C"/>
    <w:multiLevelType w:val="hybridMultilevel"/>
    <w:tmpl w:val="39BA1402"/>
    <w:lvl w:ilvl="0" w:tplc="8C063562">
      <w:start w:val="1"/>
      <w:numFmt w:val="lowerLetter"/>
      <w:lvlText w:val="%1)"/>
      <w:lvlJc w:val="left"/>
      <w:pPr>
        <w:ind w:left="2421" w:hanging="360"/>
      </w:pPr>
      <w:rPr>
        <w:rFonts w:ascii="Arial" w:hAnsi="Arial" w:cs="Calibri" w:hint="default"/>
        <w:b w:val="0"/>
        <w:bCs w:val="0"/>
        <w:i w:val="0"/>
        <w:iCs w:val="0"/>
        <w:color w:val="auto"/>
        <w:spacing w:val="0"/>
        <w:w w:val="100"/>
        <w:kern w:val="20"/>
        <w:position w:val="0"/>
        <w:sz w:val="22"/>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7" w15:restartNumberingAfterBreak="0">
    <w:nsid w:val="6CE723CE"/>
    <w:multiLevelType w:val="hybridMultilevel"/>
    <w:tmpl w:val="FBCA2796"/>
    <w:lvl w:ilvl="0" w:tplc="4620867C">
      <w:start w:val="1"/>
      <w:numFmt w:val="decimal"/>
      <w:lvlText w:val="%1."/>
      <w:lvlJc w:val="left"/>
      <w:pPr>
        <w:ind w:left="1712" w:hanging="360"/>
      </w:pPr>
      <w:rPr>
        <w:rFonts w:ascii="Arial" w:hAnsi="Arial" w:hint="default"/>
        <w:b w:val="0"/>
        <w:i w:val="0"/>
        <w:sz w:val="22"/>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8"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753C4C90"/>
    <w:multiLevelType w:val="hybridMultilevel"/>
    <w:tmpl w:val="E03AA614"/>
    <w:lvl w:ilvl="0" w:tplc="E402D798">
      <w:start w:val="1"/>
      <w:numFmt w:val="decimal"/>
      <w:lvlText w:val="%1)"/>
      <w:lvlJc w:val="left"/>
      <w:pPr>
        <w:ind w:left="720" w:hanging="360"/>
      </w:pPr>
      <w:rPr>
        <w:rFonts w:ascii="Arial" w:hAnsi="Arial"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3D22C1"/>
    <w:multiLevelType w:val="multilevel"/>
    <w:tmpl w:val="E9AE3AD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776B2561"/>
    <w:multiLevelType w:val="multilevel"/>
    <w:tmpl w:val="5350A0A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62" w15:restartNumberingAfterBreak="0">
    <w:nsid w:val="7B63681C"/>
    <w:multiLevelType w:val="hybridMultilevel"/>
    <w:tmpl w:val="1EC868AC"/>
    <w:lvl w:ilvl="0" w:tplc="5A5AB714">
      <w:start w:val="2"/>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7C477F40"/>
    <w:multiLevelType w:val="hybridMultilevel"/>
    <w:tmpl w:val="154C8206"/>
    <w:lvl w:ilvl="0" w:tplc="297CEA22">
      <w:start w:val="1"/>
      <w:numFmt w:val="lowerLetter"/>
      <w:lvlText w:val="%1)"/>
      <w:lvlJc w:val="left"/>
      <w:pPr>
        <w:ind w:left="2421" w:hanging="360"/>
      </w:pPr>
      <w:rPr>
        <w:rFonts w:ascii="Arial" w:hAnsi="Arial" w:hint="default"/>
        <w:b w:val="0"/>
        <w:i w:val="0"/>
        <w:color w:val="auto"/>
        <w:sz w:val="22"/>
        <w:szCs w:val="18"/>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5"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47023973">
    <w:abstractNumId w:val="0"/>
  </w:num>
  <w:num w:numId="2" w16cid:durableId="1759445915">
    <w:abstractNumId w:val="1"/>
  </w:num>
  <w:num w:numId="3" w16cid:durableId="1354452025">
    <w:abstractNumId w:val="2"/>
  </w:num>
  <w:num w:numId="4" w16cid:durableId="52779215">
    <w:abstractNumId w:val="11"/>
  </w:num>
  <w:num w:numId="5" w16cid:durableId="679233413">
    <w:abstractNumId w:val="14"/>
  </w:num>
  <w:num w:numId="6" w16cid:durableId="1808158038">
    <w:abstractNumId w:val="16"/>
  </w:num>
  <w:num w:numId="7" w16cid:durableId="2135635709">
    <w:abstractNumId w:val="19"/>
  </w:num>
  <w:num w:numId="8" w16cid:durableId="2138446060">
    <w:abstractNumId w:val="22"/>
  </w:num>
  <w:num w:numId="9" w16cid:durableId="1142504555">
    <w:abstractNumId w:val="25"/>
  </w:num>
  <w:num w:numId="10" w16cid:durableId="1694065370">
    <w:abstractNumId w:val="29"/>
  </w:num>
  <w:num w:numId="11" w16cid:durableId="1314333900">
    <w:abstractNumId w:val="53"/>
  </w:num>
  <w:num w:numId="12" w16cid:durableId="886189282">
    <w:abstractNumId w:val="40"/>
  </w:num>
  <w:num w:numId="13" w16cid:durableId="17525015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0768443">
    <w:abstractNumId w:val="58"/>
  </w:num>
  <w:num w:numId="15" w16cid:durableId="1721900764">
    <w:abstractNumId w:val="13"/>
  </w:num>
  <w:num w:numId="16" w16cid:durableId="1282346525">
    <w:abstractNumId w:val="45"/>
  </w:num>
  <w:num w:numId="17" w16cid:durableId="1326470136">
    <w:abstractNumId w:val="60"/>
  </w:num>
  <w:num w:numId="18" w16cid:durableId="1498880056">
    <w:abstractNumId w:val="49"/>
  </w:num>
  <w:num w:numId="19" w16cid:durableId="2127966862">
    <w:abstractNumId w:val="61"/>
  </w:num>
  <w:num w:numId="20" w16cid:durableId="685407028">
    <w:abstractNumId w:val="41"/>
  </w:num>
  <w:num w:numId="21" w16cid:durableId="1301151868">
    <w:abstractNumId w:val="32"/>
  </w:num>
  <w:num w:numId="22" w16cid:durableId="1196387552">
    <w:abstractNumId w:val="59"/>
  </w:num>
  <w:num w:numId="23" w16cid:durableId="852842196">
    <w:abstractNumId w:val="52"/>
  </w:num>
  <w:num w:numId="24" w16cid:durableId="949362150">
    <w:abstractNumId w:val="35"/>
  </w:num>
  <w:num w:numId="25" w16cid:durableId="1206479249">
    <w:abstractNumId w:val="51"/>
  </w:num>
  <w:num w:numId="26" w16cid:durableId="880046987">
    <w:abstractNumId w:val="39"/>
  </w:num>
  <w:num w:numId="27" w16cid:durableId="446698495">
    <w:abstractNumId w:val="36"/>
  </w:num>
  <w:num w:numId="28" w16cid:durableId="1256859379">
    <w:abstractNumId w:val="0"/>
  </w:num>
  <w:num w:numId="29" w16cid:durableId="1796484788">
    <w:abstractNumId w:val="55"/>
  </w:num>
  <w:num w:numId="30" w16cid:durableId="1638534129">
    <w:abstractNumId w:val="54"/>
  </w:num>
  <w:num w:numId="31" w16cid:durableId="1547525662">
    <w:abstractNumId w:val="42"/>
  </w:num>
  <w:num w:numId="32" w16cid:durableId="1692219822">
    <w:abstractNumId w:val="43"/>
  </w:num>
  <w:num w:numId="33" w16cid:durableId="1962611594">
    <w:abstractNumId w:val="37"/>
  </w:num>
  <w:num w:numId="34" w16cid:durableId="975574137">
    <w:abstractNumId w:val="44"/>
  </w:num>
  <w:num w:numId="35" w16cid:durableId="136923809">
    <w:abstractNumId w:val="63"/>
  </w:num>
  <w:num w:numId="36" w16cid:durableId="1974670214">
    <w:abstractNumId w:val="46"/>
  </w:num>
  <w:num w:numId="37" w16cid:durableId="1041637157">
    <w:abstractNumId w:val="47"/>
  </w:num>
  <w:num w:numId="38" w16cid:durableId="1657956525">
    <w:abstractNumId w:val="33"/>
  </w:num>
  <w:num w:numId="39" w16cid:durableId="1628393135">
    <w:abstractNumId w:val="57"/>
  </w:num>
  <w:num w:numId="40" w16cid:durableId="1435713203">
    <w:abstractNumId w:val="64"/>
  </w:num>
  <w:num w:numId="41" w16cid:durableId="606816284">
    <w:abstractNumId w:val="62"/>
  </w:num>
  <w:num w:numId="42" w16cid:durableId="774907150">
    <w:abstractNumId w:val="56"/>
  </w:num>
  <w:num w:numId="43" w16cid:durableId="1262027798">
    <w:abstractNumId w:val="38"/>
  </w:num>
  <w:num w:numId="44" w16cid:durableId="26419291">
    <w:abstractNumId w:val="48"/>
  </w:num>
  <w:num w:numId="45" w16cid:durableId="483159754">
    <w:abstractNumId w:val="34"/>
  </w:num>
  <w:num w:numId="46" w16cid:durableId="1314135912">
    <w:abstractNumId w:val="5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743"/>
    <w:rsid w:val="00002A20"/>
    <w:rsid w:val="00003821"/>
    <w:rsid w:val="00003B02"/>
    <w:rsid w:val="000064F8"/>
    <w:rsid w:val="00007B0B"/>
    <w:rsid w:val="00011FE4"/>
    <w:rsid w:val="000175CE"/>
    <w:rsid w:val="00025A2E"/>
    <w:rsid w:val="000406E2"/>
    <w:rsid w:val="0004191B"/>
    <w:rsid w:val="000438F5"/>
    <w:rsid w:val="00043E0B"/>
    <w:rsid w:val="0005487F"/>
    <w:rsid w:val="00057917"/>
    <w:rsid w:val="0006011E"/>
    <w:rsid w:val="000606FB"/>
    <w:rsid w:val="00061DE5"/>
    <w:rsid w:val="00064ACF"/>
    <w:rsid w:val="00067CAB"/>
    <w:rsid w:val="00071E74"/>
    <w:rsid w:val="00073B14"/>
    <w:rsid w:val="00076C20"/>
    <w:rsid w:val="000772EB"/>
    <w:rsid w:val="000828FD"/>
    <w:rsid w:val="0009120A"/>
    <w:rsid w:val="00093575"/>
    <w:rsid w:val="00095630"/>
    <w:rsid w:val="000B2446"/>
    <w:rsid w:val="000B3606"/>
    <w:rsid w:val="000B5DEF"/>
    <w:rsid w:val="000C4B5D"/>
    <w:rsid w:val="000C4DCE"/>
    <w:rsid w:val="000C7DCD"/>
    <w:rsid w:val="000D0A4E"/>
    <w:rsid w:val="000D210F"/>
    <w:rsid w:val="000E4182"/>
    <w:rsid w:val="000F13D7"/>
    <w:rsid w:val="000F18F0"/>
    <w:rsid w:val="000F248E"/>
    <w:rsid w:val="000F4193"/>
    <w:rsid w:val="000F789D"/>
    <w:rsid w:val="001004A8"/>
    <w:rsid w:val="00100537"/>
    <w:rsid w:val="0010368E"/>
    <w:rsid w:val="00104014"/>
    <w:rsid w:val="00106EBA"/>
    <w:rsid w:val="0011221F"/>
    <w:rsid w:val="0011339F"/>
    <w:rsid w:val="0011350C"/>
    <w:rsid w:val="00114596"/>
    <w:rsid w:val="0011489C"/>
    <w:rsid w:val="00115F33"/>
    <w:rsid w:val="001307D5"/>
    <w:rsid w:val="00131FD8"/>
    <w:rsid w:val="001327D1"/>
    <w:rsid w:val="001338F9"/>
    <w:rsid w:val="0014154F"/>
    <w:rsid w:val="001447B6"/>
    <w:rsid w:val="001465A3"/>
    <w:rsid w:val="0015772F"/>
    <w:rsid w:val="00157C1E"/>
    <w:rsid w:val="00160B61"/>
    <w:rsid w:val="001621A8"/>
    <w:rsid w:val="00171129"/>
    <w:rsid w:val="001715FE"/>
    <w:rsid w:val="00173424"/>
    <w:rsid w:val="00173531"/>
    <w:rsid w:val="001735CA"/>
    <w:rsid w:val="00174A89"/>
    <w:rsid w:val="00184E37"/>
    <w:rsid w:val="001A207A"/>
    <w:rsid w:val="001A248D"/>
    <w:rsid w:val="001A6C02"/>
    <w:rsid w:val="001B0AE2"/>
    <w:rsid w:val="001B2B2B"/>
    <w:rsid w:val="001B5287"/>
    <w:rsid w:val="001B5CD5"/>
    <w:rsid w:val="001B7F66"/>
    <w:rsid w:val="001C7248"/>
    <w:rsid w:val="001D6988"/>
    <w:rsid w:val="001D6E73"/>
    <w:rsid w:val="001E4459"/>
    <w:rsid w:val="001E56E3"/>
    <w:rsid w:val="001F00F6"/>
    <w:rsid w:val="001F625F"/>
    <w:rsid w:val="0020096E"/>
    <w:rsid w:val="002102ED"/>
    <w:rsid w:val="00222ABA"/>
    <w:rsid w:val="00232BBE"/>
    <w:rsid w:val="002369B9"/>
    <w:rsid w:val="00245FE2"/>
    <w:rsid w:val="00251023"/>
    <w:rsid w:val="00255A81"/>
    <w:rsid w:val="002569E5"/>
    <w:rsid w:val="00257EB8"/>
    <w:rsid w:val="0026607B"/>
    <w:rsid w:val="00267D4B"/>
    <w:rsid w:val="002711B3"/>
    <w:rsid w:val="00276B13"/>
    <w:rsid w:val="0028119D"/>
    <w:rsid w:val="00281A55"/>
    <w:rsid w:val="0028778E"/>
    <w:rsid w:val="002930E5"/>
    <w:rsid w:val="00296489"/>
    <w:rsid w:val="00297127"/>
    <w:rsid w:val="00297F84"/>
    <w:rsid w:val="002A3255"/>
    <w:rsid w:val="002A6F16"/>
    <w:rsid w:val="002B002A"/>
    <w:rsid w:val="002B0685"/>
    <w:rsid w:val="002B48A0"/>
    <w:rsid w:val="002C03A3"/>
    <w:rsid w:val="002C0CF9"/>
    <w:rsid w:val="002C1D78"/>
    <w:rsid w:val="002C320E"/>
    <w:rsid w:val="002C52CC"/>
    <w:rsid w:val="002D09F1"/>
    <w:rsid w:val="002E1B74"/>
    <w:rsid w:val="002E4DF6"/>
    <w:rsid w:val="002F36D7"/>
    <w:rsid w:val="003022C6"/>
    <w:rsid w:val="00312517"/>
    <w:rsid w:val="003129A5"/>
    <w:rsid w:val="003146AD"/>
    <w:rsid w:val="00317331"/>
    <w:rsid w:val="00322889"/>
    <w:rsid w:val="003244EC"/>
    <w:rsid w:val="00332510"/>
    <w:rsid w:val="00335ED9"/>
    <w:rsid w:val="00346F7D"/>
    <w:rsid w:val="00353AB6"/>
    <w:rsid w:val="00353E16"/>
    <w:rsid w:val="00357494"/>
    <w:rsid w:val="00357705"/>
    <w:rsid w:val="003616D3"/>
    <w:rsid w:val="00362C6D"/>
    <w:rsid w:val="00363A90"/>
    <w:rsid w:val="00370FA6"/>
    <w:rsid w:val="003718C5"/>
    <w:rsid w:val="00376BEF"/>
    <w:rsid w:val="00383861"/>
    <w:rsid w:val="00384C70"/>
    <w:rsid w:val="0038588E"/>
    <w:rsid w:val="0039273F"/>
    <w:rsid w:val="0039365F"/>
    <w:rsid w:val="003A2280"/>
    <w:rsid w:val="003A2BF6"/>
    <w:rsid w:val="003A3EA6"/>
    <w:rsid w:val="003A64F8"/>
    <w:rsid w:val="003B0313"/>
    <w:rsid w:val="003B3973"/>
    <w:rsid w:val="003B43CE"/>
    <w:rsid w:val="003B4A01"/>
    <w:rsid w:val="003B7878"/>
    <w:rsid w:val="003B7CDA"/>
    <w:rsid w:val="003C6455"/>
    <w:rsid w:val="003D3248"/>
    <w:rsid w:val="003D5415"/>
    <w:rsid w:val="003D7A65"/>
    <w:rsid w:val="003E2C6C"/>
    <w:rsid w:val="003E732A"/>
    <w:rsid w:val="003F04E4"/>
    <w:rsid w:val="003F2762"/>
    <w:rsid w:val="003F54C3"/>
    <w:rsid w:val="0040050A"/>
    <w:rsid w:val="00404A50"/>
    <w:rsid w:val="004059D8"/>
    <w:rsid w:val="00405E12"/>
    <w:rsid w:val="0041086F"/>
    <w:rsid w:val="00425E1E"/>
    <w:rsid w:val="00437047"/>
    <w:rsid w:val="00441B40"/>
    <w:rsid w:val="00446BB0"/>
    <w:rsid w:val="00450C70"/>
    <w:rsid w:val="004528A9"/>
    <w:rsid w:val="004563B9"/>
    <w:rsid w:val="004608B0"/>
    <w:rsid w:val="00463419"/>
    <w:rsid w:val="00464A08"/>
    <w:rsid w:val="0046577E"/>
    <w:rsid w:val="00467180"/>
    <w:rsid w:val="00467295"/>
    <w:rsid w:val="00473091"/>
    <w:rsid w:val="0047580B"/>
    <w:rsid w:val="00486DE5"/>
    <w:rsid w:val="004875DB"/>
    <w:rsid w:val="0049567D"/>
    <w:rsid w:val="004A5218"/>
    <w:rsid w:val="004A678C"/>
    <w:rsid w:val="004A6EAE"/>
    <w:rsid w:val="004C12F8"/>
    <w:rsid w:val="004C13EE"/>
    <w:rsid w:val="004C2F8E"/>
    <w:rsid w:val="004E4201"/>
    <w:rsid w:val="004E4A07"/>
    <w:rsid w:val="004F03C8"/>
    <w:rsid w:val="004F5687"/>
    <w:rsid w:val="004F7752"/>
    <w:rsid w:val="00512FDD"/>
    <w:rsid w:val="00514DCC"/>
    <w:rsid w:val="0052278D"/>
    <w:rsid w:val="005238D6"/>
    <w:rsid w:val="0052528D"/>
    <w:rsid w:val="00527E5B"/>
    <w:rsid w:val="00533A0C"/>
    <w:rsid w:val="005370E5"/>
    <w:rsid w:val="0054271E"/>
    <w:rsid w:val="005525D5"/>
    <w:rsid w:val="00553C57"/>
    <w:rsid w:val="00572352"/>
    <w:rsid w:val="00573923"/>
    <w:rsid w:val="00574704"/>
    <w:rsid w:val="00575B1C"/>
    <w:rsid w:val="0057641B"/>
    <w:rsid w:val="0058360E"/>
    <w:rsid w:val="00583BD1"/>
    <w:rsid w:val="00585D8C"/>
    <w:rsid w:val="005863C7"/>
    <w:rsid w:val="005865BF"/>
    <w:rsid w:val="00590609"/>
    <w:rsid w:val="005933A7"/>
    <w:rsid w:val="0059357F"/>
    <w:rsid w:val="005A1363"/>
    <w:rsid w:val="005A170E"/>
    <w:rsid w:val="005A18CC"/>
    <w:rsid w:val="005A78D1"/>
    <w:rsid w:val="005B021D"/>
    <w:rsid w:val="005C044D"/>
    <w:rsid w:val="005C095C"/>
    <w:rsid w:val="005C302C"/>
    <w:rsid w:val="005C46E7"/>
    <w:rsid w:val="005D2405"/>
    <w:rsid w:val="005E39F3"/>
    <w:rsid w:val="005F09D7"/>
    <w:rsid w:val="005F0D56"/>
    <w:rsid w:val="005F2D6B"/>
    <w:rsid w:val="005F3E72"/>
    <w:rsid w:val="00603271"/>
    <w:rsid w:val="0060435D"/>
    <w:rsid w:val="0060716D"/>
    <w:rsid w:val="0060787B"/>
    <w:rsid w:val="00610DD2"/>
    <w:rsid w:val="00612613"/>
    <w:rsid w:val="0061405E"/>
    <w:rsid w:val="00616764"/>
    <w:rsid w:val="00617010"/>
    <w:rsid w:val="0062116E"/>
    <w:rsid w:val="00621E47"/>
    <w:rsid w:val="00626B16"/>
    <w:rsid w:val="00626F2E"/>
    <w:rsid w:val="00631C93"/>
    <w:rsid w:val="00635630"/>
    <w:rsid w:val="00646C51"/>
    <w:rsid w:val="00650BE2"/>
    <w:rsid w:val="00656BE1"/>
    <w:rsid w:val="006637D8"/>
    <w:rsid w:val="006661F9"/>
    <w:rsid w:val="0066699D"/>
    <w:rsid w:val="006761B8"/>
    <w:rsid w:val="0068698D"/>
    <w:rsid w:val="006A1357"/>
    <w:rsid w:val="006A418B"/>
    <w:rsid w:val="006A5C76"/>
    <w:rsid w:val="006A6982"/>
    <w:rsid w:val="006B1693"/>
    <w:rsid w:val="006B439F"/>
    <w:rsid w:val="006B663F"/>
    <w:rsid w:val="006C095E"/>
    <w:rsid w:val="006C53E3"/>
    <w:rsid w:val="006D0834"/>
    <w:rsid w:val="006D3945"/>
    <w:rsid w:val="006D431A"/>
    <w:rsid w:val="006D5149"/>
    <w:rsid w:val="006D61C9"/>
    <w:rsid w:val="006E0740"/>
    <w:rsid w:val="006E0C64"/>
    <w:rsid w:val="006E1B3F"/>
    <w:rsid w:val="006E40A4"/>
    <w:rsid w:val="006E79A6"/>
    <w:rsid w:val="006F0E6A"/>
    <w:rsid w:val="006F12BE"/>
    <w:rsid w:val="006F61B7"/>
    <w:rsid w:val="006F6406"/>
    <w:rsid w:val="006F7CC9"/>
    <w:rsid w:val="00700C57"/>
    <w:rsid w:val="00706D4B"/>
    <w:rsid w:val="00711BFF"/>
    <w:rsid w:val="0071412B"/>
    <w:rsid w:val="007156F9"/>
    <w:rsid w:val="00716F88"/>
    <w:rsid w:val="00716F9D"/>
    <w:rsid w:val="00721AC1"/>
    <w:rsid w:val="0072296F"/>
    <w:rsid w:val="00725033"/>
    <w:rsid w:val="007261BA"/>
    <w:rsid w:val="0072766F"/>
    <w:rsid w:val="00730E0E"/>
    <w:rsid w:val="00734C45"/>
    <w:rsid w:val="00741FC6"/>
    <w:rsid w:val="00747FDF"/>
    <w:rsid w:val="00752007"/>
    <w:rsid w:val="007538AD"/>
    <w:rsid w:val="00755383"/>
    <w:rsid w:val="0076095B"/>
    <w:rsid w:val="00764B6D"/>
    <w:rsid w:val="00781666"/>
    <w:rsid w:val="00791268"/>
    <w:rsid w:val="0079346B"/>
    <w:rsid w:val="0079378B"/>
    <w:rsid w:val="0079762D"/>
    <w:rsid w:val="007B0135"/>
    <w:rsid w:val="007B179C"/>
    <w:rsid w:val="007B312B"/>
    <w:rsid w:val="007B49A0"/>
    <w:rsid w:val="007B7BAA"/>
    <w:rsid w:val="007C4BD4"/>
    <w:rsid w:val="007C5575"/>
    <w:rsid w:val="007C728F"/>
    <w:rsid w:val="007D5AC1"/>
    <w:rsid w:val="007E070C"/>
    <w:rsid w:val="007E21C9"/>
    <w:rsid w:val="007E2BEA"/>
    <w:rsid w:val="007F3B61"/>
    <w:rsid w:val="007F698C"/>
    <w:rsid w:val="0080194B"/>
    <w:rsid w:val="00801D3F"/>
    <w:rsid w:val="0080578C"/>
    <w:rsid w:val="008079F4"/>
    <w:rsid w:val="008110EA"/>
    <w:rsid w:val="00815048"/>
    <w:rsid w:val="0081585C"/>
    <w:rsid w:val="00816BF2"/>
    <w:rsid w:val="008223E2"/>
    <w:rsid w:val="008255F1"/>
    <w:rsid w:val="00833A67"/>
    <w:rsid w:val="00833B3D"/>
    <w:rsid w:val="00846BE1"/>
    <w:rsid w:val="008564F5"/>
    <w:rsid w:val="008571C6"/>
    <w:rsid w:val="00863032"/>
    <w:rsid w:val="008647E0"/>
    <w:rsid w:val="00884B1F"/>
    <w:rsid w:val="00890DE4"/>
    <w:rsid w:val="00892484"/>
    <w:rsid w:val="00897737"/>
    <w:rsid w:val="008A04AE"/>
    <w:rsid w:val="008A1F47"/>
    <w:rsid w:val="008A620E"/>
    <w:rsid w:val="008B4BD5"/>
    <w:rsid w:val="008B7576"/>
    <w:rsid w:val="008C032B"/>
    <w:rsid w:val="008C0D5F"/>
    <w:rsid w:val="008C2A1C"/>
    <w:rsid w:val="008D2C4D"/>
    <w:rsid w:val="008D63DF"/>
    <w:rsid w:val="008E0FC0"/>
    <w:rsid w:val="008E3A46"/>
    <w:rsid w:val="008E717B"/>
    <w:rsid w:val="008F0BD1"/>
    <w:rsid w:val="008F1C45"/>
    <w:rsid w:val="00906622"/>
    <w:rsid w:val="0090692B"/>
    <w:rsid w:val="00907952"/>
    <w:rsid w:val="00913EE3"/>
    <w:rsid w:val="00917DDF"/>
    <w:rsid w:val="009222E4"/>
    <w:rsid w:val="0093014E"/>
    <w:rsid w:val="00941EF4"/>
    <w:rsid w:val="00945077"/>
    <w:rsid w:val="00947BED"/>
    <w:rsid w:val="0095610D"/>
    <w:rsid w:val="00961573"/>
    <w:rsid w:val="009623F4"/>
    <w:rsid w:val="0096438A"/>
    <w:rsid w:val="00972FF8"/>
    <w:rsid w:val="00974BEB"/>
    <w:rsid w:val="00975090"/>
    <w:rsid w:val="009845A5"/>
    <w:rsid w:val="009874AA"/>
    <w:rsid w:val="00987CA3"/>
    <w:rsid w:val="00992FD8"/>
    <w:rsid w:val="0099423D"/>
    <w:rsid w:val="00995B93"/>
    <w:rsid w:val="00996C56"/>
    <w:rsid w:val="009A20F3"/>
    <w:rsid w:val="009A321E"/>
    <w:rsid w:val="009A69DA"/>
    <w:rsid w:val="009A7F8C"/>
    <w:rsid w:val="009B2D05"/>
    <w:rsid w:val="009B338A"/>
    <w:rsid w:val="009B48FD"/>
    <w:rsid w:val="009C39F6"/>
    <w:rsid w:val="009D0F14"/>
    <w:rsid w:val="009D1B77"/>
    <w:rsid w:val="009D592D"/>
    <w:rsid w:val="009D62B1"/>
    <w:rsid w:val="009D7887"/>
    <w:rsid w:val="009E3A90"/>
    <w:rsid w:val="009E3EC7"/>
    <w:rsid w:val="009F00E5"/>
    <w:rsid w:val="009F05F4"/>
    <w:rsid w:val="009F0B94"/>
    <w:rsid w:val="009F1A62"/>
    <w:rsid w:val="009F28BC"/>
    <w:rsid w:val="009F4206"/>
    <w:rsid w:val="009F7B60"/>
    <w:rsid w:val="00A00235"/>
    <w:rsid w:val="00A02416"/>
    <w:rsid w:val="00A038F6"/>
    <w:rsid w:val="00A05EF9"/>
    <w:rsid w:val="00A15B60"/>
    <w:rsid w:val="00A23B75"/>
    <w:rsid w:val="00A26837"/>
    <w:rsid w:val="00A32805"/>
    <w:rsid w:val="00A369C7"/>
    <w:rsid w:val="00A50F3B"/>
    <w:rsid w:val="00A517D0"/>
    <w:rsid w:val="00A52008"/>
    <w:rsid w:val="00A55509"/>
    <w:rsid w:val="00A57E5D"/>
    <w:rsid w:val="00A6004B"/>
    <w:rsid w:val="00A75494"/>
    <w:rsid w:val="00A757BF"/>
    <w:rsid w:val="00A8015E"/>
    <w:rsid w:val="00A936E2"/>
    <w:rsid w:val="00A95D22"/>
    <w:rsid w:val="00AA29FD"/>
    <w:rsid w:val="00AA3A6A"/>
    <w:rsid w:val="00AB25B1"/>
    <w:rsid w:val="00AB2697"/>
    <w:rsid w:val="00AB5AAF"/>
    <w:rsid w:val="00AC3A56"/>
    <w:rsid w:val="00AD089A"/>
    <w:rsid w:val="00AD1692"/>
    <w:rsid w:val="00AD4CDC"/>
    <w:rsid w:val="00AE0032"/>
    <w:rsid w:val="00AF70BD"/>
    <w:rsid w:val="00AF7C5B"/>
    <w:rsid w:val="00B016B6"/>
    <w:rsid w:val="00B03C4B"/>
    <w:rsid w:val="00B03F10"/>
    <w:rsid w:val="00B0766C"/>
    <w:rsid w:val="00B10B76"/>
    <w:rsid w:val="00B13A14"/>
    <w:rsid w:val="00B16CF6"/>
    <w:rsid w:val="00B1757B"/>
    <w:rsid w:val="00B23C63"/>
    <w:rsid w:val="00B23D35"/>
    <w:rsid w:val="00B33712"/>
    <w:rsid w:val="00B3420D"/>
    <w:rsid w:val="00B37E1A"/>
    <w:rsid w:val="00B42787"/>
    <w:rsid w:val="00B534B9"/>
    <w:rsid w:val="00B61B45"/>
    <w:rsid w:val="00B62A66"/>
    <w:rsid w:val="00B63E15"/>
    <w:rsid w:val="00B64816"/>
    <w:rsid w:val="00B67D46"/>
    <w:rsid w:val="00B74092"/>
    <w:rsid w:val="00B767AD"/>
    <w:rsid w:val="00B82269"/>
    <w:rsid w:val="00B82927"/>
    <w:rsid w:val="00B82A4B"/>
    <w:rsid w:val="00B842CC"/>
    <w:rsid w:val="00B8496B"/>
    <w:rsid w:val="00B86262"/>
    <w:rsid w:val="00B87613"/>
    <w:rsid w:val="00B90DFE"/>
    <w:rsid w:val="00B91781"/>
    <w:rsid w:val="00B92149"/>
    <w:rsid w:val="00B9469E"/>
    <w:rsid w:val="00B96EF8"/>
    <w:rsid w:val="00BA2C64"/>
    <w:rsid w:val="00BC0D76"/>
    <w:rsid w:val="00BC618F"/>
    <w:rsid w:val="00BD3822"/>
    <w:rsid w:val="00BD574A"/>
    <w:rsid w:val="00BE1FC7"/>
    <w:rsid w:val="00BE2E69"/>
    <w:rsid w:val="00BF333F"/>
    <w:rsid w:val="00BF75A9"/>
    <w:rsid w:val="00C018A8"/>
    <w:rsid w:val="00C03C79"/>
    <w:rsid w:val="00C10E43"/>
    <w:rsid w:val="00C125F1"/>
    <w:rsid w:val="00C205FB"/>
    <w:rsid w:val="00C22CA1"/>
    <w:rsid w:val="00C26BD8"/>
    <w:rsid w:val="00C327AE"/>
    <w:rsid w:val="00C3729A"/>
    <w:rsid w:val="00C4243C"/>
    <w:rsid w:val="00C42454"/>
    <w:rsid w:val="00C44F22"/>
    <w:rsid w:val="00C51875"/>
    <w:rsid w:val="00C5749F"/>
    <w:rsid w:val="00C62DDF"/>
    <w:rsid w:val="00C635E0"/>
    <w:rsid w:val="00C642AA"/>
    <w:rsid w:val="00C7282B"/>
    <w:rsid w:val="00C73FE2"/>
    <w:rsid w:val="00C80074"/>
    <w:rsid w:val="00C86C22"/>
    <w:rsid w:val="00C90CE5"/>
    <w:rsid w:val="00C914DC"/>
    <w:rsid w:val="00C916D2"/>
    <w:rsid w:val="00C95D01"/>
    <w:rsid w:val="00CA65C8"/>
    <w:rsid w:val="00CB23E7"/>
    <w:rsid w:val="00CB4399"/>
    <w:rsid w:val="00CB5A2A"/>
    <w:rsid w:val="00CC1583"/>
    <w:rsid w:val="00CC2BED"/>
    <w:rsid w:val="00CC2D65"/>
    <w:rsid w:val="00CC5C71"/>
    <w:rsid w:val="00CC6AFB"/>
    <w:rsid w:val="00CD2F43"/>
    <w:rsid w:val="00CE490E"/>
    <w:rsid w:val="00CE5415"/>
    <w:rsid w:val="00CE69A2"/>
    <w:rsid w:val="00CE6C59"/>
    <w:rsid w:val="00CF1518"/>
    <w:rsid w:val="00D047E8"/>
    <w:rsid w:val="00D0574B"/>
    <w:rsid w:val="00D05A84"/>
    <w:rsid w:val="00D063F1"/>
    <w:rsid w:val="00D10A87"/>
    <w:rsid w:val="00D14B09"/>
    <w:rsid w:val="00D15E44"/>
    <w:rsid w:val="00D2155B"/>
    <w:rsid w:val="00D22D3F"/>
    <w:rsid w:val="00D234D0"/>
    <w:rsid w:val="00D23B11"/>
    <w:rsid w:val="00D25FA6"/>
    <w:rsid w:val="00D273F4"/>
    <w:rsid w:val="00D40832"/>
    <w:rsid w:val="00D53D52"/>
    <w:rsid w:val="00D60238"/>
    <w:rsid w:val="00D60E76"/>
    <w:rsid w:val="00D63B7A"/>
    <w:rsid w:val="00D70ADF"/>
    <w:rsid w:val="00D70DD8"/>
    <w:rsid w:val="00D75209"/>
    <w:rsid w:val="00D80139"/>
    <w:rsid w:val="00D92E20"/>
    <w:rsid w:val="00D94C98"/>
    <w:rsid w:val="00D9769C"/>
    <w:rsid w:val="00DA2364"/>
    <w:rsid w:val="00DB0116"/>
    <w:rsid w:val="00DB0E3F"/>
    <w:rsid w:val="00DB36EA"/>
    <w:rsid w:val="00DB70DC"/>
    <w:rsid w:val="00DD11AE"/>
    <w:rsid w:val="00DD2542"/>
    <w:rsid w:val="00DD5B30"/>
    <w:rsid w:val="00DE15D8"/>
    <w:rsid w:val="00DE569C"/>
    <w:rsid w:val="00DE575F"/>
    <w:rsid w:val="00DF1071"/>
    <w:rsid w:val="00DF4C4F"/>
    <w:rsid w:val="00E00622"/>
    <w:rsid w:val="00E04439"/>
    <w:rsid w:val="00E122A4"/>
    <w:rsid w:val="00E16E2F"/>
    <w:rsid w:val="00E21D2C"/>
    <w:rsid w:val="00E23037"/>
    <w:rsid w:val="00E261E7"/>
    <w:rsid w:val="00E32D73"/>
    <w:rsid w:val="00E33412"/>
    <w:rsid w:val="00E40B53"/>
    <w:rsid w:val="00E4535C"/>
    <w:rsid w:val="00E46EDF"/>
    <w:rsid w:val="00E4740C"/>
    <w:rsid w:val="00E5257E"/>
    <w:rsid w:val="00E530AE"/>
    <w:rsid w:val="00E54104"/>
    <w:rsid w:val="00E5549F"/>
    <w:rsid w:val="00E57910"/>
    <w:rsid w:val="00E579AE"/>
    <w:rsid w:val="00E604F9"/>
    <w:rsid w:val="00E656BF"/>
    <w:rsid w:val="00E7110A"/>
    <w:rsid w:val="00E72E12"/>
    <w:rsid w:val="00E82A69"/>
    <w:rsid w:val="00E86CF8"/>
    <w:rsid w:val="00E901FF"/>
    <w:rsid w:val="00E90F36"/>
    <w:rsid w:val="00E91102"/>
    <w:rsid w:val="00E92E72"/>
    <w:rsid w:val="00E938C8"/>
    <w:rsid w:val="00E95068"/>
    <w:rsid w:val="00EA1F2E"/>
    <w:rsid w:val="00EB0E4B"/>
    <w:rsid w:val="00EB2C9F"/>
    <w:rsid w:val="00EB3036"/>
    <w:rsid w:val="00EB33AC"/>
    <w:rsid w:val="00EB5BB1"/>
    <w:rsid w:val="00EC09BC"/>
    <w:rsid w:val="00EC0A1F"/>
    <w:rsid w:val="00ED295F"/>
    <w:rsid w:val="00EE171A"/>
    <w:rsid w:val="00EE58F1"/>
    <w:rsid w:val="00EF0D0A"/>
    <w:rsid w:val="00EF2007"/>
    <w:rsid w:val="00EF2ED3"/>
    <w:rsid w:val="00F06A8B"/>
    <w:rsid w:val="00F115C6"/>
    <w:rsid w:val="00F15B4B"/>
    <w:rsid w:val="00F211BE"/>
    <w:rsid w:val="00F21729"/>
    <w:rsid w:val="00F21B2A"/>
    <w:rsid w:val="00F22B15"/>
    <w:rsid w:val="00F33065"/>
    <w:rsid w:val="00F435EE"/>
    <w:rsid w:val="00F43CF0"/>
    <w:rsid w:val="00F4503A"/>
    <w:rsid w:val="00F50BCB"/>
    <w:rsid w:val="00F54309"/>
    <w:rsid w:val="00F54E2E"/>
    <w:rsid w:val="00F606B4"/>
    <w:rsid w:val="00F61909"/>
    <w:rsid w:val="00F74064"/>
    <w:rsid w:val="00F80D17"/>
    <w:rsid w:val="00F841A2"/>
    <w:rsid w:val="00F8453F"/>
    <w:rsid w:val="00F8626A"/>
    <w:rsid w:val="00F92244"/>
    <w:rsid w:val="00F9689E"/>
    <w:rsid w:val="00FA5829"/>
    <w:rsid w:val="00FA582C"/>
    <w:rsid w:val="00FA62C5"/>
    <w:rsid w:val="00FB1AF8"/>
    <w:rsid w:val="00FB2C3D"/>
    <w:rsid w:val="00FB3486"/>
    <w:rsid w:val="00FB5058"/>
    <w:rsid w:val="00FB765B"/>
    <w:rsid w:val="00FC2CCA"/>
    <w:rsid w:val="00FC43D8"/>
    <w:rsid w:val="00FC48F2"/>
    <w:rsid w:val="00FC4F1F"/>
    <w:rsid w:val="00FD0A4F"/>
    <w:rsid w:val="00FD0D75"/>
    <w:rsid w:val="00FD4872"/>
    <w:rsid w:val="00FE2EA1"/>
    <w:rsid w:val="00FE3D44"/>
    <w:rsid w:val="00FF393C"/>
    <w:rsid w:val="00FF4C41"/>
    <w:rsid w:val="00FF4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oNotEmbedSmartTags/>
  <w:decimalSymbol w:val=","/>
  <w:listSeparator w:val=";"/>
  <w14:docId w14:val="0249B51D"/>
  <w15:chartTrackingRefBased/>
  <w15:docId w15:val="{2669D718-281F-4EEB-ADC5-56C5925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36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6"/>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L1,Numerowanie,Akapit z listą5,T_SZ_List Paragraph,Akapit z listą BS,Kolorowa lista — akcent 11,CW_Lista,Colorful List Accent 1,List Paragraph,Akapit z listą4,Średnia siatka 1 — akcent 21,BulletC,Wypunktowanie"/>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L1 Znak,Numerowanie Znak,Akapit z listą5 Znak,T_SZ_List Paragraph Znak,Akapit z listą BS Znak,Kolorowa lista — akcent 11 Znak,CW_Lista Znak,Colorful List Accent 1 Znak,List Paragraph Znak"/>
    <w:link w:val="Akapitzlist"/>
    <w:uiPriority w:val="34"/>
    <w:qFormat/>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NagwekZnak">
    <w:name w:val="Nagłówek Znak"/>
    <w:basedOn w:val="Domylnaczcionkaakapitu"/>
    <w:link w:val="Nagwek"/>
    <w:uiPriority w:val="99"/>
    <w:rsid w:val="00FC43D8"/>
    <w:rPr>
      <w:sz w:val="24"/>
      <w:szCs w:val="24"/>
      <w:lang w:eastAsia="ar-SA"/>
    </w:rPr>
  </w:style>
  <w:style w:type="character" w:customStyle="1" w:styleId="czeinternetowe">
    <w:name w:val="Łącze internetowe"/>
    <w:uiPriority w:val="99"/>
    <w:unhideWhenUsed/>
    <w:rsid w:val="0099423D"/>
    <w:rPr>
      <w:color w:val="0000FF"/>
      <w:u w:val="single"/>
    </w:rPr>
  </w:style>
  <w:style w:type="paragraph" w:customStyle="1" w:styleId="Default">
    <w:name w:val="Default"/>
    <w:qFormat/>
    <w:rsid w:val="008B7576"/>
    <w:pPr>
      <w:autoSpaceDE w:val="0"/>
      <w:autoSpaceDN w:val="0"/>
      <w:adjustRightInd w:val="0"/>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28119D"/>
    <w:rPr>
      <w:sz w:val="20"/>
      <w:szCs w:val="20"/>
    </w:rPr>
  </w:style>
  <w:style w:type="character" w:customStyle="1" w:styleId="TekstprzypisudolnegoZnak">
    <w:name w:val="Tekst przypisu dolnego Znak"/>
    <w:basedOn w:val="Domylnaczcionkaakapitu"/>
    <w:link w:val="Tekstprzypisudolnego"/>
    <w:uiPriority w:val="99"/>
    <w:semiHidden/>
    <w:rsid w:val="0028119D"/>
    <w:rPr>
      <w:lang w:eastAsia="ar-SA"/>
    </w:rPr>
  </w:style>
  <w:style w:type="character" w:styleId="Odwoanieprzypisudolnego">
    <w:name w:val="footnote reference"/>
    <w:uiPriority w:val="99"/>
    <w:semiHidden/>
    <w:unhideWhenUsed/>
    <w:rsid w:val="0028119D"/>
    <w:rPr>
      <w:vertAlign w:val="superscript"/>
    </w:rPr>
  </w:style>
  <w:style w:type="character" w:customStyle="1" w:styleId="StopkaZnak">
    <w:name w:val="Stopka Znak"/>
    <w:basedOn w:val="Domylnaczcionkaakapitu"/>
    <w:link w:val="Stopka"/>
    <w:uiPriority w:val="99"/>
    <w:rsid w:val="00617010"/>
    <w:rPr>
      <w:sz w:val="24"/>
      <w:szCs w:val="24"/>
      <w:lang w:eastAsia="ar-SA"/>
    </w:rPr>
  </w:style>
  <w:style w:type="paragraph" w:customStyle="1" w:styleId="TableContents">
    <w:name w:val="Table Contents"/>
    <w:basedOn w:val="Normalny"/>
    <w:rsid w:val="00E32D73"/>
    <w:pPr>
      <w:widowControl w:val="0"/>
      <w:suppressLineNumbers/>
      <w:autoSpaceDN w:val="0"/>
      <w:textAlignment w:val="baseline"/>
    </w:pPr>
    <w:rPr>
      <w:rFonts w:eastAsia="SimSu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81728945">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 w:id="16448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platformazakupowa.pl/transakcja/99779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latformazakupowa.pl/pn/sapo_wronki" TargetMode="External"/><Relationship Id="rId2" Type="http://schemas.openxmlformats.org/officeDocument/2006/relationships/numbering" Target="numbering.xml"/><Relationship Id="rId16" Type="http://schemas.openxmlformats.org/officeDocument/2006/relationships/hyperlink" Target="https://platformazakupowa.pl/transakcja/9977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dry@sapo.wronki.pl" TargetMode="External"/><Relationship Id="rId10" Type="http://schemas.openxmlformats.org/officeDocument/2006/relationships/header" Target="header2.xml"/><Relationship Id="rId19" Type="http://schemas.openxmlformats.org/officeDocument/2006/relationships/hyperlink" Target="https://platformazakupowa.pl/transakcja/99779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24</Pages>
  <Words>11273</Words>
  <Characters>67643</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78759</CharactersWithSpaces>
  <SharedDoc>false</SharedDoc>
  <HLinks>
    <vt:vector size="72" baseType="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8192079</vt:i4>
      </vt:variant>
      <vt:variant>
        <vt:i4>27</vt:i4>
      </vt:variant>
      <vt:variant>
        <vt:i4>0</vt:i4>
      </vt:variant>
      <vt:variant>
        <vt:i4>5</vt:i4>
      </vt:variant>
      <vt:variant>
        <vt:lpwstr>https://platformazakupowa.pl/pn/sapo_wronki</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8192079</vt:i4>
      </vt:variant>
      <vt:variant>
        <vt:i4>21</vt:i4>
      </vt:variant>
      <vt:variant>
        <vt:i4>0</vt:i4>
      </vt:variant>
      <vt:variant>
        <vt:i4>5</vt:i4>
      </vt:variant>
      <vt:variant>
        <vt:lpwstr>https://platformazakupowa.pl/pn/sapo_wronki</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2555927</vt:i4>
      </vt:variant>
      <vt:variant>
        <vt:i4>12</vt:i4>
      </vt:variant>
      <vt:variant>
        <vt:i4>0</vt:i4>
      </vt:variant>
      <vt:variant>
        <vt:i4>5</vt:i4>
      </vt:variant>
      <vt:variant>
        <vt:lpwstr>mailto:m.prostak@sapo.wronki.pl</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8192079</vt:i4>
      </vt:variant>
      <vt:variant>
        <vt:i4>6</vt:i4>
      </vt:variant>
      <vt:variant>
        <vt:i4>0</vt:i4>
      </vt:variant>
      <vt:variant>
        <vt:i4>5</vt:i4>
      </vt:variant>
      <vt:variant>
        <vt:lpwstr>https://platformazakupowa.pl/pn/sapo_wronki</vt:lpwstr>
      </vt:variant>
      <vt:variant>
        <vt:lpwstr/>
      </vt:variant>
      <vt:variant>
        <vt:i4>1638491</vt:i4>
      </vt:variant>
      <vt:variant>
        <vt:i4>3</vt:i4>
      </vt:variant>
      <vt:variant>
        <vt:i4>0</vt:i4>
      </vt:variant>
      <vt:variant>
        <vt:i4>5</vt:i4>
      </vt:variant>
      <vt:variant>
        <vt:lpwstr>http://www.sapowronki.pl/</vt:lpwstr>
      </vt:variant>
      <vt:variant>
        <vt:lpwstr/>
      </vt:variant>
      <vt:variant>
        <vt:i4>3932234</vt:i4>
      </vt:variant>
      <vt:variant>
        <vt:i4>0</vt:i4>
      </vt:variant>
      <vt:variant>
        <vt:i4>0</vt:i4>
      </vt:variant>
      <vt:variant>
        <vt:i4>5</vt:i4>
      </vt:variant>
      <vt:variant>
        <vt:lpwstr>mailto:kadry@sapo.wronki.pl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68</cp:revision>
  <cp:lastPrinted>2024-10-14T12:48:00Z</cp:lastPrinted>
  <dcterms:created xsi:type="dcterms:W3CDTF">2021-11-09T10:39:00Z</dcterms:created>
  <dcterms:modified xsi:type="dcterms:W3CDTF">2024-10-15T08:30:00Z</dcterms:modified>
</cp:coreProperties>
</file>