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A32B" w14:textId="124DD88D" w:rsidR="00EE594C" w:rsidRPr="00BB1209" w:rsidRDefault="00EE594C" w:rsidP="00EE594C">
      <w:pPr>
        <w:jc w:val="right"/>
        <w:rPr>
          <w:b/>
          <w:i/>
          <w:sz w:val="24"/>
          <w:szCs w:val="24"/>
        </w:rPr>
      </w:pPr>
      <w:r w:rsidRPr="00BB1209">
        <w:rPr>
          <w:b/>
          <w:i/>
          <w:sz w:val="24"/>
          <w:szCs w:val="24"/>
        </w:rPr>
        <w:t xml:space="preserve">Załącznik nr </w:t>
      </w:r>
      <w:r w:rsidR="00A6422F">
        <w:rPr>
          <w:b/>
          <w:i/>
          <w:sz w:val="24"/>
          <w:szCs w:val="24"/>
        </w:rPr>
        <w:t>6</w:t>
      </w:r>
    </w:p>
    <w:p w14:paraId="7931A60C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OŚWIADCZENIE WYKONAWCY POTWIERDZAJĄCE AKTUALNOŚĆ INFORMACJI</w:t>
      </w:r>
    </w:p>
    <w:p w14:paraId="00BC1D43" w14:textId="77777777" w:rsidR="00EE594C" w:rsidRPr="00ED20FF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ZAWARTYCH W OŚWIADCZENIU WSTĘPNYM,</w:t>
      </w:r>
    </w:p>
    <w:p w14:paraId="4BBB5367" w14:textId="14DD6638" w:rsidR="00EE594C" w:rsidRDefault="00EE594C" w:rsidP="00ED20FF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O KTÓRYM MOWA W ART. 125 UST. 1 US</w:t>
      </w:r>
      <w:r w:rsidR="00ED20FF">
        <w:rPr>
          <w:b/>
          <w:sz w:val="24"/>
          <w:szCs w:val="24"/>
        </w:rPr>
        <w:t>TAWY PRAWO ZAMÓWIEŃ PUBLICZNYCH</w:t>
      </w:r>
    </w:p>
    <w:p w14:paraId="78991395" w14:textId="77777777" w:rsidR="00ED20FF" w:rsidRPr="00ED20FF" w:rsidRDefault="00ED20FF" w:rsidP="00ED20FF">
      <w:pPr>
        <w:spacing w:after="0" w:line="240" w:lineRule="auto"/>
        <w:jc w:val="center"/>
        <w:rPr>
          <w:b/>
          <w:sz w:val="24"/>
          <w:szCs w:val="24"/>
        </w:rPr>
      </w:pPr>
    </w:p>
    <w:p w14:paraId="6C7B7BDF" w14:textId="77777777" w:rsidR="00EE594C" w:rsidRPr="00ED20FF" w:rsidRDefault="00EE594C" w:rsidP="00EE594C">
      <w:pPr>
        <w:spacing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Przystępując do udziału w postępowaniu o udzielenie zamówienia publicznego na zadanie pn.:</w:t>
      </w:r>
    </w:p>
    <w:p w14:paraId="7197B3F8" w14:textId="64DB19D0" w:rsidR="00AF78F9" w:rsidRDefault="00AF78F9" w:rsidP="009814D6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9814D6" w:rsidRPr="009814D6">
        <w:rPr>
          <w:b/>
          <w:sz w:val="24"/>
          <w:szCs w:val="24"/>
        </w:rPr>
        <w:t xml:space="preserve">Budowa elektrowni fotowoltaicznej na dwóch dachach mocy ok. 250 kW w Zakładzie Odzysku i Unieszkodliwianiu Odpadów położonego w Katowicach przy ul. Milowickiej 7a  </w:t>
      </w:r>
      <w:r w:rsidRPr="00ED20FF">
        <w:rPr>
          <w:b/>
          <w:sz w:val="24"/>
          <w:szCs w:val="24"/>
        </w:rPr>
        <w:t>”</w:t>
      </w:r>
    </w:p>
    <w:p w14:paraId="29715223" w14:textId="77777777" w:rsidR="00AF78F9" w:rsidRDefault="00AF78F9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 xml:space="preserve"> </w:t>
      </w:r>
    </w:p>
    <w:p w14:paraId="69FF9554" w14:textId="491055EC" w:rsidR="00EE594C" w:rsidRPr="00C4172C" w:rsidRDefault="00EE594C" w:rsidP="00AF78F9">
      <w:pPr>
        <w:spacing w:line="240" w:lineRule="auto"/>
        <w:jc w:val="center"/>
        <w:rPr>
          <w:b/>
          <w:sz w:val="24"/>
          <w:szCs w:val="24"/>
        </w:rPr>
      </w:pPr>
      <w:r w:rsidRPr="00C4172C">
        <w:rPr>
          <w:b/>
          <w:sz w:val="24"/>
          <w:szCs w:val="24"/>
        </w:rPr>
        <w:t>(znak sprawy: PN/</w:t>
      </w:r>
      <w:r w:rsidR="009B79CD">
        <w:rPr>
          <w:b/>
          <w:sz w:val="24"/>
          <w:szCs w:val="24"/>
        </w:rPr>
        <w:t>22</w:t>
      </w:r>
      <w:r w:rsidR="009A5C71">
        <w:rPr>
          <w:b/>
          <w:sz w:val="24"/>
          <w:szCs w:val="24"/>
        </w:rPr>
        <w:t>/</w:t>
      </w:r>
      <w:r w:rsidRPr="00C4172C">
        <w:rPr>
          <w:b/>
          <w:sz w:val="24"/>
          <w:szCs w:val="24"/>
        </w:rPr>
        <w:t>202</w:t>
      </w:r>
      <w:r w:rsidR="009814D6">
        <w:rPr>
          <w:b/>
          <w:sz w:val="24"/>
          <w:szCs w:val="24"/>
        </w:rPr>
        <w:t>4</w:t>
      </w:r>
      <w:r w:rsidRPr="00C4172C">
        <w:rPr>
          <w:b/>
          <w:sz w:val="24"/>
          <w:szCs w:val="24"/>
        </w:rPr>
        <w:t>)</w:t>
      </w:r>
    </w:p>
    <w:p w14:paraId="0D10ABBC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398F435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DDD75D7" w14:textId="77777777" w:rsidR="00EE594C" w:rsidRPr="00C4172C" w:rsidRDefault="00EE594C" w:rsidP="00EE594C">
      <w:pPr>
        <w:jc w:val="center"/>
        <w:rPr>
          <w:sz w:val="24"/>
          <w:szCs w:val="24"/>
        </w:rPr>
      </w:pPr>
      <w:r w:rsidRPr="00C4172C">
        <w:rPr>
          <w:sz w:val="24"/>
          <w:szCs w:val="24"/>
        </w:rPr>
        <w:t>(podać pełną nazwę i adres/siedzibę Wykonawcy)</w:t>
      </w:r>
    </w:p>
    <w:p w14:paraId="23FE71C1" w14:textId="77777777" w:rsidR="00EE594C" w:rsidRDefault="00EE594C" w:rsidP="00EE594C"/>
    <w:p w14:paraId="735EB8E0" w14:textId="77777777" w:rsidR="00EE594C" w:rsidRPr="003C673A" w:rsidRDefault="00EE594C" w:rsidP="00EE594C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4172C">
        <w:rPr>
          <w:sz w:val="24"/>
          <w:szCs w:val="24"/>
        </w:rPr>
        <w:t xml:space="preserve">Niniejszym potwierdzam aktualność </w:t>
      </w:r>
      <w:r w:rsidRPr="003C673A">
        <w:rPr>
          <w:rFonts w:cstheme="minorHAnsi"/>
          <w:sz w:val="24"/>
          <w:szCs w:val="24"/>
        </w:rPr>
        <w:t>informacji zawartych w oświadczeniu, o którym mowa</w:t>
      </w:r>
      <w:r>
        <w:rPr>
          <w:rFonts w:cstheme="minorHAnsi"/>
          <w:sz w:val="24"/>
          <w:szCs w:val="24"/>
        </w:rPr>
        <w:t xml:space="preserve">                     </w:t>
      </w:r>
      <w:r w:rsidRPr="003C673A">
        <w:rPr>
          <w:rFonts w:cstheme="minorHAnsi"/>
          <w:sz w:val="24"/>
          <w:szCs w:val="24"/>
        </w:rPr>
        <w:t xml:space="preserve"> w art. 125 ust. 1 ustawy Pzp, w zakresie podstaw wykluczenia z postępowania wskazanych przez Zamawiającego, o których mowa w:</w:t>
      </w:r>
    </w:p>
    <w:p w14:paraId="13E75952" w14:textId="77777777" w:rsidR="00EE594C" w:rsidRPr="003C673A" w:rsidRDefault="00EE594C" w:rsidP="00ED20FF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hanging="501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>art. 108 ust. 1 pkt 3 ustawy Pzp,</w:t>
      </w:r>
    </w:p>
    <w:p w14:paraId="2D5A60A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>art. 108 ust. 1 pkt 4 ustawy Pzp, dotyczących orzeczenia zakazu ubiegania się o zamówienie publiczne tytułem środka zapobiegawczego,</w:t>
      </w:r>
    </w:p>
    <w:p w14:paraId="7F3AB38A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 xml:space="preserve">art. 108 ust. 1 pkt 5 ustawy Pzp, dotyczących zawarcia z innymi </w:t>
      </w:r>
      <w:r>
        <w:rPr>
          <w:rFonts w:cstheme="minorHAnsi"/>
          <w:sz w:val="24"/>
          <w:szCs w:val="24"/>
        </w:rPr>
        <w:t>W</w:t>
      </w:r>
      <w:r w:rsidRPr="003C673A">
        <w:rPr>
          <w:rFonts w:cstheme="minorHAnsi"/>
          <w:sz w:val="24"/>
          <w:szCs w:val="24"/>
        </w:rPr>
        <w:t>ykonawcami porozumienia mającego na celu zakłócenie konkurencji,</w:t>
      </w:r>
    </w:p>
    <w:p w14:paraId="0A06C347" w14:textId="77777777" w:rsidR="00EE594C" w:rsidRPr="003C673A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 w:rsidRPr="003C673A">
        <w:rPr>
          <w:rFonts w:cstheme="minorHAnsi"/>
          <w:sz w:val="24"/>
          <w:szCs w:val="24"/>
        </w:rPr>
        <w:t>art. 108 ust. 1 pkt 6 ustawy Pzp,</w:t>
      </w:r>
    </w:p>
    <w:p w14:paraId="407E1DEF" w14:textId="50E1E615" w:rsidR="00EE594C" w:rsidRPr="005B0A9E" w:rsidRDefault="00EE594C" w:rsidP="00EE594C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5B0A9E">
        <w:rPr>
          <w:rFonts w:cstheme="minorHAnsi"/>
          <w:sz w:val="24"/>
          <w:szCs w:val="24"/>
        </w:rPr>
        <w:t>art. 109 ust. 1 pkt 1 ustawy Pzp, odnośnie do naruszenia obowiązków dotyczących płatności podatków i opłat lokalnych, o których mowa w ustawie z dnia 12 stycznia 1991 r. o podatkach i opłatach lokalnych (t.j. Dz. U. z 20</w:t>
      </w:r>
      <w:r w:rsidR="000A7306">
        <w:rPr>
          <w:rFonts w:cstheme="minorHAnsi"/>
          <w:sz w:val="24"/>
          <w:szCs w:val="24"/>
        </w:rPr>
        <w:t>23</w:t>
      </w:r>
      <w:r w:rsidRPr="005B0A9E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70</w:t>
      </w:r>
      <w:r w:rsidRPr="005B0A9E">
        <w:rPr>
          <w:rFonts w:cstheme="minorHAnsi"/>
          <w:sz w:val="24"/>
          <w:szCs w:val="24"/>
        </w:rPr>
        <w:t>, ze zm.),</w:t>
      </w:r>
    </w:p>
    <w:p w14:paraId="263A2E67" w14:textId="30A0D587" w:rsidR="002E03C7" w:rsidRPr="00AF78F9" w:rsidRDefault="002E03C7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theme="minorHAnsi"/>
          <w:sz w:val="24"/>
          <w:szCs w:val="24"/>
        </w:rPr>
        <w:t xml:space="preserve">art. 7 ust. 1 ustawy z dnia 15 kwietnia 2022 r., o szczególnych rozwiązaniach </w:t>
      </w:r>
      <w:r w:rsidR="00D7053E" w:rsidRPr="00AF78F9">
        <w:rPr>
          <w:rFonts w:cstheme="minorHAnsi"/>
          <w:sz w:val="24"/>
          <w:szCs w:val="24"/>
        </w:rPr>
        <w:t xml:space="preserve">                        </w:t>
      </w:r>
      <w:r w:rsidRPr="00AF78F9">
        <w:rPr>
          <w:rFonts w:cstheme="minorHAnsi"/>
          <w:sz w:val="24"/>
          <w:szCs w:val="24"/>
        </w:rPr>
        <w:t>w zakresie przeciwdziałania wspieraniu agresji na Ukrainę oraz służących ochronie bezpieczeństwa narodowego (Dz.U. z 202</w:t>
      </w:r>
      <w:r w:rsidR="000A7306">
        <w:rPr>
          <w:rFonts w:cstheme="minorHAnsi"/>
          <w:sz w:val="24"/>
          <w:szCs w:val="24"/>
        </w:rPr>
        <w:t>4</w:t>
      </w:r>
      <w:r w:rsidRPr="00AF78F9">
        <w:rPr>
          <w:rFonts w:cstheme="minorHAnsi"/>
          <w:sz w:val="24"/>
          <w:szCs w:val="24"/>
        </w:rPr>
        <w:t xml:space="preserve">, poz. </w:t>
      </w:r>
      <w:r w:rsidR="000A7306">
        <w:rPr>
          <w:rFonts w:cstheme="minorHAnsi"/>
          <w:sz w:val="24"/>
          <w:szCs w:val="24"/>
        </w:rPr>
        <w:t>507</w:t>
      </w:r>
      <w:r w:rsidRPr="00AF78F9">
        <w:rPr>
          <w:rFonts w:cstheme="minorHAnsi"/>
          <w:sz w:val="24"/>
          <w:szCs w:val="24"/>
        </w:rPr>
        <w:t>)</w:t>
      </w:r>
      <w:r w:rsidR="00B92FCE" w:rsidRPr="00AF78F9">
        <w:rPr>
          <w:rFonts w:cstheme="minorHAnsi"/>
          <w:sz w:val="24"/>
          <w:szCs w:val="24"/>
        </w:rPr>
        <w:t>,</w:t>
      </w:r>
    </w:p>
    <w:p w14:paraId="1FCE8875" w14:textId="6AF2C8FE" w:rsidR="00B92FCE" w:rsidRPr="00AF78F9" w:rsidRDefault="00B92FCE" w:rsidP="00D7053E">
      <w:pPr>
        <w:numPr>
          <w:ilvl w:val="0"/>
          <w:numId w:val="38"/>
        </w:numPr>
        <w:tabs>
          <w:tab w:val="left" w:pos="284"/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F78F9">
        <w:rPr>
          <w:rFonts w:cs="Calibri"/>
          <w:bCs/>
          <w:sz w:val="24"/>
          <w:szCs w:val="24"/>
        </w:rPr>
        <w:t>art. 5k rozporządzenia Rady UE 833/2014 z dnia 31 lipca 2014 r., dotyczącego środków ograniczających w związku z działaniami Rosji destabilizującymi sytuację na Ukrainie, w brzmieniu nadanym rozporządzeniem Rady UE 2022/576 z dnia</w:t>
      </w:r>
      <w:r w:rsidR="005B6988" w:rsidRPr="00AF78F9">
        <w:rPr>
          <w:rFonts w:cs="Calibri"/>
          <w:bCs/>
          <w:sz w:val="24"/>
          <w:szCs w:val="24"/>
        </w:rPr>
        <w:t xml:space="preserve">  </w:t>
      </w:r>
      <w:r w:rsidRPr="00AF78F9">
        <w:rPr>
          <w:rFonts w:cs="Calibri"/>
          <w:bCs/>
          <w:sz w:val="24"/>
          <w:szCs w:val="24"/>
        </w:rPr>
        <w:t>8 kwietnia 2022 r.</w:t>
      </w:r>
    </w:p>
    <w:p w14:paraId="1794A5E3" w14:textId="77777777" w:rsidR="00EE594C" w:rsidRDefault="00EE594C" w:rsidP="00EE594C"/>
    <w:p w14:paraId="7B8A3DB9" w14:textId="77777777" w:rsidR="009B79CD" w:rsidRDefault="009B79CD" w:rsidP="00EE594C"/>
    <w:p w14:paraId="13614561" w14:textId="77777777" w:rsidR="009B79CD" w:rsidRDefault="009B79CD" w:rsidP="00EE594C"/>
    <w:p w14:paraId="0513B6D1" w14:textId="77777777" w:rsidR="009B79CD" w:rsidRDefault="009B79CD" w:rsidP="00EE594C"/>
    <w:p w14:paraId="79E64245" w14:textId="77777777" w:rsidR="009B79CD" w:rsidRPr="00AA336E" w:rsidRDefault="009B79CD" w:rsidP="009B79C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11895BD6" w14:textId="77777777" w:rsidR="009B79CD" w:rsidRPr="00A345E9" w:rsidRDefault="009B79CD" w:rsidP="009B79CD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4A1E7197" w14:textId="12BD0E9C" w:rsidR="00EE594C" w:rsidRDefault="00EE594C" w:rsidP="009B79CD"/>
    <w:sectPr w:rsidR="00EE594C" w:rsidSect="009B79CD">
      <w:footerReference w:type="default" r:id="rId8"/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3B36" w14:textId="77777777" w:rsidR="00970218" w:rsidRDefault="00970218" w:rsidP="00B105B1">
      <w:pPr>
        <w:spacing w:after="0" w:line="240" w:lineRule="auto"/>
      </w:pPr>
      <w:r>
        <w:separator/>
      </w:r>
    </w:p>
  </w:endnote>
  <w:endnote w:type="continuationSeparator" w:id="0">
    <w:p w14:paraId="40BF872B" w14:textId="77777777" w:rsidR="00970218" w:rsidRDefault="00970218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379" w14:textId="7B0950B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26C9" w14:textId="77777777" w:rsidR="00970218" w:rsidRDefault="00970218" w:rsidP="00B105B1">
      <w:pPr>
        <w:spacing w:after="0" w:line="240" w:lineRule="auto"/>
      </w:pPr>
      <w:r>
        <w:separator/>
      </w:r>
    </w:p>
  </w:footnote>
  <w:footnote w:type="continuationSeparator" w:id="0">
    <w:p w14:paraId="4B95A536" w14:textId="77777777" w:rsidR="00970218" w:rsidRDefault="00970218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D612B"/>
    <w:multiLevelType w:val="hybridMultilevel"/>
    <w:tmpl w:val="FB8A759C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155879512">
    <w:abstractNumId w:val="15"/>
  </w:num>
  <w:num w:numId="2" w16cid:durableId="1649701596">
    <w:abstractNumId w:val="19"/>
  </w:num>
  <w:num w:numId="3" w16cid:durableId="1011683371">
    <w:abstractNumId w:val="21"/>
  </w:num>
  <w:num w:numId="4" w16cid:durableId="42145318">
    <w:abstractNumId w:val="10"/>
  </w:num>
  <w:num w:numId="5" w16cid:durableId="2133749117">
    <w:abstractNumId w:val="3"/>
  </w:num>
  <w:num w:numId="6" w16cid:durableId="1933316495">
    <w:abstractNumId w:val="38"/>
  </w:num>
  <w:num w:numId="7" w16cid:durableId="1982297886">
    <w:abstractNumId w:val="20"/>
  </w:num>
  <w:num w:numId="8" w16cid:durableId="133909961">
    <w:abstractNumId w:val="18"/>
  </w:num>
  <w:num w:numId="9" w16cid:durableId="1025013609">
    <w:abstractNumId w:val="34"/>
  </w:num>
  <w:num w:numId="10" w16cid:durableId="1481581291">
    <w:abstractNumId w:val="27"/>
  </w:num>
  <w:num w:numId="11" w16cid:durableId="1795060344">
    <w:abstractNumId w:val="37"/>
  </w:num>
  <w:num w:numId="12" w16cid:durableId="541330771">
    <w:abstractNumId w:val="25"/>
  </w:num>
  <w:num w:numId="13" w16cid:durableId="602570111">
    <w:abstractNumId w:val="30"/>
  </w:num>
  <w:num w:numId="14" w16cid:durableId="945037516">
    <w:abstractNumId w:val="31"/>
  </w:num>
  <w:num w:numId="15" w16cid:durableId="1233925264">
    <w:abstractNumId w:val="12"/>
  </w:num>
  <w:num w:numId="16" w16cid:durableId="1555313550">
    <w:abstractNumId w:val="32"/>
  </w:num>
  <w:num w:numId="17" w16cid:durableId="176896193">
    <w:abstractNumId w:val="11"/>
  </w:num>
  <w:num w:numId="18" w16cid:durableId="2042899227">
    <w:abstractNumId w:val="8"/>
  </w:num>
  <w:num w:numId="19" w16cid:durableId="690032621">
    <w:abstractNumId w:val="24"/>
  </w:num>
  <w:num w:numId="20" w16cid:durableId="1411733147">
    <w:abstractNumId w:val="1"/>
  </w:num>
  <w:num w:numId="21" w16cid:durableId="1435054647">
    <w:abstractNumId w:val="28"/>
  </w:num>
  <w:num w:numId="22" w16cid:durableId="122355948">
    <w:abstractNumId w:val="0"/>
  </w:num>
  <w:num w:numId="23" w16cid:durableId="1355766857">
    <w:abstractNumId w:val="29"/>
  </w:num>
  <w:num w:numId="24" w16cid:durableId="453256591">
    <w:abstractNumId w:val="9"/>
  </w:num>
  <w:num w:numId="25" w16cid:durableId="609357151">
    <w:abstractNumId w:val="36"/>
  </w:num>
  <w:num w:numId="26" w16cid:durableId="18953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532975">
    <w:abstractNumId w:val="16"/>
  </w:num>
  <w:num w:numId="28" w16cid:durableId="1072042412">
    <w:abstractNumId w:val="35"/>
  </w:num>
  <w:num w:numId="29" w16cid:durableId="223027622">
    <w:abstractNumId w:val="23"/>
  </w:num>
  <w:num w:numId="30" w16cid:durableId="1484852848">
    <w:abstractNumId w:val="17"/>
  </w:num>
  <w:num w:numId="31" w16cid:durableId="1511093523">
    <w:abstractNumId w:val="33"/>
  </w:num>
  <w:num w:numId="32" w16cid:durableId="58942285">
    <w:abstractNumId w:val="22"/>
  </w:num>
  <w:num w:numId="33" w16cid:durableId="1466119598">
    <w:abstractNumId w:val="14"/>
  </w:num>
  <w:num w:numId="34" w16cid:durableId="1526215687">
    <w:abstractNumId w:val="7"/>
  </w:num>
  <w:num w:numId="35" w16cid:durableId="859780135">
    <w:abstractNumId w:val="13"/>
  </w:num>
  <w:num w:numId="36" w16cid:durableId="1416977524">
    <w:abstractNumId w:val="5"/>
  </w:num>
  <w:num w:numId="37" w16cid:durableId="1975014415">
    <w:abstractNumId w:val="4"/>
  </w:num>
  <w:num w:numId="38" w16cid:durableId="570698905">
    <w:abstractNumId w:val="2"/>
  </w:num>
  <w:num w:numId="39" w16cid:durableId="161586431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0111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A7306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E03C7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17C09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97704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F5BDF"/>
    <w:rsid w:val="004038E4"/>
    <w:rsid w:val="00403A8E"/>
    <w:rsid w:val="0041333A"/>
    <w:rsid w:val="00415000"/>
    <w:rsid w:val="00421242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9656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6988"/>
    <w:rsid w:val="005B7DB5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387F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0505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218"/>
    <w:rsid w:val="00970524"/>
    <w:rsid w:val="00975FFD"/>
    <w:rsid w:val="009814D6"/>
    <w:rsid w:val="0098240C"/>
    <w:rsid w:val="0098464C"/>
    <w:rsid w:val="00985442"/>
    <w:rsid w:val="00987438"/>
    <w:rsid w:val="009900F0"/>
    <w:rsid w:val="0099200E"/>
    <w:rsid w:val="009A1D83"/>
    <w:rsid w:val="009A5C71"/>
    <w:rsid w:val="009A61DE"/>
    <w:rsid w:val="009B0E9A"/>
    <w:rsid w:val="009B25D3"/>
    <w:rsid w:val="009B79CD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3E95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22F"/>
    <w:rsid w:val="00A6486C"/>
    <w:rsid w:val="00A67B6A"/>
    <w:rsid w:val="00A716C1"/>
    <w:rsid w:val="00A740EF"/>
    <w:rsid w:val="00A84D60"/>
    <w:rsid w:val="00A85270"/>
    <w:rsid w:val="00A85A1B"/>
    <w:rsid w:val="00A85D14"/>
    <w:rsid w:val="00A90D61"/>
    <w:rsid w:val="00A91483"/>
    <w:rsid w:val="00A9300B"/>
    <w:rsid w:val="00AA4C40"/>
    <w:rsid w:val="00AA5487"/>
    <w:rsid w:val="00AB0049"/>
    <w:rsid w:val="00AB6ACD"/>
    <w:rsid w:val="00AC0A9E"/>
    <w:rsid w:val="00AC3D4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AF78F9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2FCE"/>
    <w:rsid w:val="00B95783"/>
    <w:rsid w:val="00B96DC5"/>
    <w:rsid w:val="00B977C4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6BDA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053E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E7FCE"/>
    <w:rsid w:val="00EF17B4"/>
    <w:rsid w:val="00EF559B"/>
    <w:rsid w:val="00EF5A85"/>
    <w:rsid w:val="00EF5F9F"/>
    <w:rsid w:val="00F03FBB"/>
    <w:rsid w:val="00F1315B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List Paragraph,Elenco puntato,Nag 1,Preambuła,T_SZ_List Paragraph,lp1,CW_Lista"/>
    <w:basedOn w:val="Normalny"/>
    <w:link w:val="AkapitzlistZnak"/>
    <w:uiPriority w:val="34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List Paragraph Znak,lp1 Znak"/>
    <w:link w:val="Akapitzlist"/>
    <w:uiPriority w:val="34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755-455A-4F1E-B346-F34B01B3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3</cp:revision>
  <cp:lastPrinted>2021-05-25T07:32:00Z</cp:lastPrinted>
  <dcterms:created xsi:type="dcterms:W3CDTF">2024-08-09T11:01:00Z</dcterms:created>
  <dcterms:modified xsi:type="dcterms:W3CDTF">2024-08-12T12:47:00Z</dcterms:modified>
</cp:coreProperties>
</file>