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383"/>
      </w:tblGrid>
      <w:tr w:rsidR="00E07CC4" w:rsidRPr="00145360" w14:paraId="68DF643F" w14:textId="77777777" w:rsidTr="00D51881">
        <w:trPr>
          <w:trHeight w:val="248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046B0AD4" w14:textId="341A9B8D" w:rsidR="00E07CC4" w:rsidRPr="00145360" w:rsidRDefault="00D51881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31A6DA7" wp14:editId="2323EBD2">
                  <wp:extent cx="1809750" cy="828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7775067B" w:rsidR="00E07CC4" w:rsidRPr="00145360" w:rsidRDefault="00D51881" w:rsidP="006A3D35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C78E1D" wp14:editId="49E5297A">
                  <wp:extent cx="1190625" cy="8286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CC4" w:rsidRPr="00145360" w14:paraId="7AEF4277" w14:textId="77777777" w:rsidTr="00D51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658" w:type="dxa"/>
          </w:tcPr>
          <w:p w14:paraId="5D15B55A" w14:textId="4E2D7572" w:rsidR="00E07CC4" w:rsidRPr="00145360" w:rsidRDefault="00E07CC4" w:rsidP="006A3D35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</w:t>
            </w:r>
            <w:r w:rsidR="00D5188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.2022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24DB3030" w14:textId="77777777" w:rsidR="00E07CC4" w:rsidRPr="00145360" w:rsidRDefault="00E07CC4" w:rsidP="006A3D35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0B56DD4B" w:rsidR="00E07CC4" w:rsidRPr="004C726D" w:rsidRDefault="00D51881" w:rsidP="006A3D35">
            <w:pPr>
              <w:ind w:left="640" w:right="317" w:firstLine="425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Rokietnica, dnia 26.05.2022</w:t>
            </w:r>
          </w:p>
        </w:tc>
      </w:tr>
    </w:tbl>
    <w:p w14:paraId="6FFF6D04" w14:textId="49D9DA3B" w:rsidR="00E07CC4" w:rsidRPr="0039496C" w:rsidRDefault="00E07CC4" w:rsidP="00E07CC4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="00E95BED">
        <w:rPr>
          <w:rFonts w:cstheme="minorHAnsi"/>
          <w:b/>
        </w:rPr>
        <w:br/>
        <w:t xml:space="preserve">                                  </w:t>
      </w:r>
      <w:r w:rsidR="00D51881" w:rsidRPr="00D51881">
        <w:rPr>
          <w:rFonts w:cstheme="minorHAnsi"/>
          <w:b/>
          <w:sz w:val="24"/>
          <w:szCs w:val="24"/>
        </w:rPr>
        <w:t>ZAWIADOMIENIE O WYBORZE OFERTY NAJKORZYSTNIEJSZEJ.</w:t>
      </w:r>
      <w:r w:rsidR="00D51881" w:rsidRPr="00D51881">
        <w:rPr>
          <w:rFonts w:cstheme="minorHAnsi"/>
          <w:b/>
          <w:sz w:val="24"/>
          <w:szCs w:val="24"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E6520A" w:rsidRPr="00E6520A">
        <w:rPr>
          <w:noProof/>
        </w:rPr>
        <w:drawing>
          <wp:inline distT="0" distB="0" distL="0" distR="0" wp14:anchorId="6513E919" wp14:editId="1AA6B2B1">
            <wp:extent cx="5760720" cy="4667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31009" w14:textId="1A779467" w:rsidR="00ED4927" w:rsidRPr="001064A0" w:rsidRDefault="00E07CC4" w:rsidP="00ED4927">
      <w:r w:rsidRPr="00782870">
        <w:t>Działając na podstawie art. 25</w:t>
      </w:r>
      <w:r>
        <w:t>3 ust.</w:t>
      </w:r>
      <w:r w:rsidR="00930DBE">
        <w:t xml:space="preserve"> 2</w:t>
      </w:r>
      <w:r w:rsidRPr="00782870">
        <w:t xml:space="preserve"> ustawy z dnia 11 września 2019roku Prawo zamówień publicznych</w:t>
      </w:r>
      <w:r w:rsidR="00930DBE">
        <w:t xml:space="preserve"> </w:t>
      </w:r>
      <w:r w:rsidRPr="00782870">
        <w:t xml:space="preserve">( </w:t>
      </w:r>
      <w:proofErr w:type="spellStart"/>
      <w:r>
        <w:t>t.j</w:t>
      </w:r>
      <w:proofErr w:type="spellEnd"/>
      <w:r>
        <w:t xml:space="preserve">. </w:t>
      </w:r>
      <w:r w:rsidRPr="00782870">
        <w:t xml:space="preserve">Dz. U. z </w:t>
      </w:r>
      <w:r>
        <w:t xml:space="preserve">2021 </w:t>
      </w:r>
      <w:r w:rsidRPr="00782870">
        <w:t xml:space="preserve"> poz. </w:t>
      </w:r>
      <w:r>
        <w:t>1129</w:t>
      </w:r>
      <w:r w:rsidR="00E6520A">
        <w:t xml:space="preserve"> ze zm.</w:t>
      </w:r>
      <w:r w:rsidRPr="00782870">
        <w:t>) zwanej dalej PZP, Zamawiający informuje, że w prowadzonym</w:t>
      </w:r>
      <w:r w:rsidR="0059097F">
        <w:t xml:space="preserve"> </w:t>
      </w:r>
      <w:r w:rsidRPr="00782870">
        <w:t xml:space="preserve"> przez Gminę Rokietnica postępowaniu o udzielenie zamówienia publicznego w trybie </w:t>
      </w:r>
      <w:r>
        <w:t>podstawowym  wybrano ofertę złożoną przez;</w:t>
      </w:r>
      <w:r>
        <w:br/>
      </w:r>
      <w:r>
        <w:rPr>
          <w:rFonts w:cs="Arial"/>
        </w:rPr>
        <w:br/>
      </w:r>
      <w:r w:rsidR="00E6520A">
        <w:rPr>
          <w:rFonts w:cs="Arial"/>
          <w:b/>
          <w:bCs/>
        </w:rPr>
        <w:t xml:space="preserve">                             Wykonawstwo, projekty i nadzory „WPN” Maciej Stasiak </w:t>
      </w:r>
      <w:r>
        <w:rPr>
          <w:rFonts w:cs="Arial"/>
          <w:b/>
          <w:bCs/>
        </w:rPr>
        <w:t xml:space="preserve">  </w:t>
      </w:r>
      <w:r w:rsidR="00E6520A">
        <w:rPr>
          <w:rFonts w:cs="Arial"/>
          <w:b/>
          <w:bCs/>
        </w:rPr>
        <w:br/>
        <w:t xml:space="preserve">                                          ul. Osiedle Widok 27,</w:t>
      </w:r>
      <w:r w:rsidR="0025489A">
        <w:rPr>
          <w:rFonts w:cs="Arial"/>
          <w:b/>
          <w:bCs/>
        </w:rPr>
        <w:t xml:space="preserve">   </w:t>
      </w:r>
      <w:r w:rsidR="00E6520A">
        <w:rPr>
          <w:rFonts w:cs="Arial"/>
          <w:b/>
          <w:bCs/>
        </w:rPr>
        <w:t>64-800 Chodzież</w:t>
      </w:r>
      <w:r>
        <w:rPr>
          <w:rFonts w:cs="Arial"/>
          <w:b/>
          <w:bCs/>
        </w:rPr>
        <w:t xml:space="preserve">                                 </w:t>
      </w:r>
      <w:r w:rsidR="0059097F">
        <w:rPr>
          <w:rFonts w:cs="Arial"/>
          <w:b/>
          <w:bCs/>
        </w:rPr>
        <w:t xml:space="preserve">                                   </w:t>
      </w:r>
      <w:r w:rsidR="00E6520A">
        <w:rPr>
          <w:rFonts w:cs="Arial"/>
          <w:b/>
          <w:bCs/>
        </w:rPr>
        <w:t xml:space="preserve">                          </w:t>
      </w:r>
      <w:r w:rsidR="0025489A">
        <w:rPr>
          <w:rFonts w:cs="Arial"/>
          <w:b/>
          <w:bCs/>
        </w:rPr>
        <w:t xml:space="preserve">            </w:t>
      </w:r>
      <w:r w:rsidR="00ED4927">
        <w:rPr>
          <w:rFonts w:cs="Arial"/>
          <w:b/>
          <w:bCs/>
        </w:rPr>
        <w:t xml:space="preserve">    </w:t>
      </w:r>
      <w:r w:rsidRPr="0098649B">
        <w:rPr>
          <w:rFonts w:cs="Arial"/>
          <w:b/>
          <w:bCs/>
        </w:rPr>
        <w:t xml:space="preserve">z ceną  </w:t>
      </w:r>
      <w:r w:rsidR="00E6520A">
        <w:rPr>
          <w:rFonts w:cs="Arial"/>
          <w:b/>
          <w:bCs/>
        </w:rPr>
        <w:t>9 937 822,17 zł brutto</w:t>
      </w:r>
      <w:r w:rsidR="0025489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98649B">
        <w:rPr>
          <w:rFonts w:cs="Arial"/>
          <w:b/>
          <w:bCs/>
        </w:rPr>
        <w:t xml:space="preserve"> i okresem  gwarancji - </w:t>
      </w:r>
      <w:r w:rsidR="0059097F">
        <w:rPr>
          <w:rFonts w:cs="Arial"/>
          <w:b/>
          <w:bCs/>
        </w:rPr>
        <w:t>6</w:t>
      </w:r>
      <w:r w:rsidR="0025489A">
        <w:rPr>
          <w:rFonts w:cs="Arial"/>
          <w:b/>
          <w:bCs/>
        </w:rPr>
        <w:t>0</w:t>
      </w:r>
      <w:r w:rsidRPr="0098649B">
        <w:rPr>
          <w:rFonts w:cs="Arial"/>
          <w:b/>
          <w:bCs/>
        </w:rPr>
        <w:t xml:space="preserve"> m-</w:t>
      </w:r>
      <w:proofErr w:type="spellStart"/>
      <w:r w:rsidRPr="0098649B">
        <w:rPr>
          <w:rFonts w:cs="Arial"/>
          <w:b/>
          <w:bCs/>
        </w:rPr>
        <w:t>cy</w:t>
      </w:r>
      <w:proofErr w:type="spellEnd"/>
      <w:r w:rsidR="0059097F">
        <w:rPr>
          <w:rFonts w:cs="Arial"/>
          <w:b/>
          <w:bCs/>
        </w:rPr>
        <w:br/>
      </w:r>
      <w:r w:rsidRPr="0098649B">
        <w:rPr>
          <w:rFonts w:cs="Arial"/>
          <w:b/>
          <w:bCs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</w:t>
      </w:r>
      <w:r w:rsidR="0059097F">
        <w:rPr>
          <w:rFonts w:cs="Arial"/>
        </w:rPr>
        <w:t>ę</w:t>
      </w:r>
      <w:r>
        <w:rPr>
          <w:rFonts w:cs="Arial"/>
        </w:rPr>
        <w:t>powaniu.</w:t>
      </w:r>
      <w:r>
        <w:rPr>
          <w:rFonts w:cs="Arial"/>
        </w:rPr>
        <w:br/>
      </w:r>
      <w:r w:rsidR="0025489A" w:rsidRPr="0025489A">
        <w:rPr>
          <w:bCs/>
        </w:rPr>
        <w:t>Cena oferty mieści się w kwocie, jaką Zamawiający</w:t>
      </w:r>
      <w:r w:rsidR="0025489A">
        <w:rPr>
          <w:bCs/>
        </w:rPr>
        <w:t xml:space="preserve"> </w:t>
      </w:r>
      <w:r w:rsidR="0025489A" w:rsidRPr="0025489A">
        <w:rPr>
          <w:bCs/>
        </w:rPr>
        <w:t>może przeznaczyć na sfinansowanie zamówienia</w:t>
      </w:r>
      <w:r w:rsidRPr="0025489A">
        <w:rPr>
          <w:bCs/>
        </w:rPr>
        <w:br/>
      </w:r>
      <w:r w:rsidRPr="00145360">
        <w:t xml:space="preserve">Do postępowania złożono </w:t>
      </w:r>
      <w:r>
        <w:t xml:space="preserve"> </w:t>
      </w:r>
      <w:r w:rsidR="0025489A">
        <w:t>3</w:t>
      </w:r>
      <w:r>
        <w:t xml:space="preserve"> </w:t>
      </w:r>
      <w:r w:rsidRPr="00145360">
        <w:t xml:space="preserve"> ofert</w:t>
      </w:r>
      <w:r w:rsidR="0025489A">
        <w:t>y</w:t>
      </w:r>
      <w:r>
        <w:t xml:space="preserve"> </w:t>
      </w:r>
      <w:r w:rsidRPr="00145360">
        <w:t xml:space="preserve"> przetargow</w:t>
      </w:r>
      <w:r w:rsidR="0025489A">
        <w:t>e.</w:t>
      </w:r>
      <w:r w:rsidR="001064A0">
        <w:br/>
      </w:r>
      <w:r w:rsidR="001064A0" w:rsidRPr="007E56EC">
        <w:rPr>
          <w:b/>
          <w:bCs/>
          <w:u w:val="single"/>
        </w:rPr>
        <w:t>Oferta Nr 1</w:t>
      </w:r>
      <w:r w:rsidR="00A46BF3" w:rsidRPr="007E56EC">
        <w:rPr>
          <w:b/>
          <w:bCs/>
          <w:u w:val="single"/>
        </w:rPr>
        <w:br/>
      </w:r>
      <w:r w:rsidR="002C2C78" w:rsidRPr="002C2C78">
        <w:rPr>
          <w:b/>
          <w:bCs/>
        </w:rPr>
        <w:t>EKSPERTIS BUDOWNICTWO Sp. z o.o. Sp.k</w:t>
      </w:r>
      <w:r w:rsidR="002C2C78">
        <w:rPr>
          <w:b/>
          <w:bCs/>
        </w:rPr>
        <w:t xml:space="preserve">   </w:t>
      </w:r>
      <w:r w:rsidR="002C2C78">
        <w:t>ul. Nieszawska 1, 61-021 Poznań</w:t>
      </w:r>
      <w:r w:rsidR="002C2C78">
        <w:br/>
      </w:r>
      <w:r w:rsidR="0059097F">
        <w:t xml:space="preserve">Liczba  otrzymanych  punktów w kryterium cena – </w:t>
      </w:r>
      <w:r w:rsidR="002C2C78">
        <w:t>39,23</w:t>
      </w:r>
      <w:r w:rsidR="001064A0" w:rsidRPr="00B71E04">
        <w:rPr>
          <w:b/>
          <w:bCs/>
        </w:rPr>
        <w:br/>
      </w:r>
      <w:r w:rsidR="0059097F">
        <w:t>Liczba otrzymanych punktów w kryterium  o</w:t>
      </w:r>
      <w:r w:rsidR="001064A0">
        <w:t xml:space="preserve">kres gwarancji – </w:t>
      </w:r>
      <w:r w:rsidR="0059097F">
        <w:t>40</w:t>
      </w:r>
      <w:r w:rsidR="0059097F">
        <w:br/>
        <w:t xml:space="preserve">Łączna ilość otrzymanych punktów – </w:t>
      </w:r>
      <w:r w:rsidR="002C2C78">
        <w:t>79</w:t>
      </w:r>
      <w:r w:rsidR="0059097F">
        <w:t>,</w:t>
      </w:r>
      <w:r w:rsidR="002C2C78">
        <w:t>23</w:t>
      </w:r>
      <w:r w:rsidR="00A46BF3">
        <w:br/>
      </w:r>
      <w:r w:rsidR="00A46BF3" w:rsidRPr="007E56EC">
        <w:rPr>
          <w:b/>
          <w:bCs/>
          <w:u w:val="single"/>
        </w:rPr>
        <w:t xml:space="preserve">Oferta Nr </w:t>
      </w:r>
      <w:r w:rsidR="007E56EC" w:rsidRPr="007E56EC">
        <w:rPr>
          <w:b/>
          <w:bCs/>
          <w:u w:val="single"/>
        </w:rPr>
        <w:t>2</w:t>
      </w:r>
      <w:r w:rsidR="00A46BF3" w:rsidRPr="007E56EC">
        <w:rPr>
          <w:b/>
          <w:bCs/>
          <w:u w:val="single"/>
        </w:rPr>
        <w:br/>
      </w:r>
      <w:r w:rsidR="002C2C78">
        <w:rPr>
          <w:b/>
          <w:bCs/>
        </w:rPr>
        <w:t>Wykonawstwo,</w:t>
      </w:r>
      <w:r w:rsidR="00EB4E71">
        <w:rPr>
          <w:b/>
          <w:bCs/>
        </w:rPr>
        <w:t xml:space="preserve"> </w:t>
      </w:r>
      <w:r w:rsidR="002C2C78">
        <w:rPr>
          <w:b/>
          <w:bCs/>
        </w:rPr>
        <w:t xml:space="preserve">projekty i nadzory </w:t>
      </w:r>
      <w:r w:rsidR="00EB4E71">
        <w:rPr>
          <w:b/>
          <w:bCs/>
        </w:rPr>
        <w:t>„WPN” Maciej Stasiak ul. Osiedle Widok 27, 64-800 Chodzież</w:t>
      </w:r>
      <w:r w:rsidR="00A46BF3" w:rsidRPr="00B71E04">
        <w:rPr>
          <w:b/>
          <w:bCs/>
        </w:rPr>
        <w:br/>
      </w:r>
      <w:r w:rsidR="0059097F">
        <w:t>Liczba  otrzymanych  punktów w kryterium cena – 60</w:t>
      </w:r>
      <w:r w:rsidR="0059097F" w:rsidRPr="00B71E04">
        <w:rPr>
          <w:b/>
          <w:bCs/>
        </w:rPr>
        <w:br/>
      </w:r>
      <w:r w:rsidR="0059097F">
        <w:t>Liczba otrzymanych punktów w kryterium  okres gwarancji – 40</w:t>
      </w:r>
      <w:r w:rsidR="0059097F">
        <w:br/>
        <w:t xml:space="preserve">Łączna ilość otrzymanych punktów – </w:t>
      </w:r>
      <w:r w:rsidR="004C726D">
        <w:t>100</w:t>
      </w:r>
      <w:r w:rsidR="0059097F">
        <w:br/>
      </w:r>
      <w:r w:rsidR="00906488" w:rsidRPr="007E56EC">
        <w:rPr>
          <w:b/>
          <w:bCs/>
          <w:u w:val="single"/>
        </w:rPr>
        <w:t xml:space="preserve">Oferta Nr </w:t>
      </w:r>
      <w:r w:rsidR="00906488">
        <w:rPr>
          <w:b/>
          <w:bCs/>
          <w:u w:val="single"/>
        </w:rPr>
        <w:t>3</w:t>
      </w:r>
      <w:r w:rsidR="00906488" w:rsidRPr="007E56EC">
        <w:rPr>
          <w:b/>
          <w:bCs/>
          <w:u w:val="single"/>
        </w:rPr>
        <w:br/>
      </w:r>
      <w:r w:rsidR="00EB4E71">
        <w:rPr>
          <w:b/>
          <w:bCs/>
        </w:rPr>
        <w:t xml:space="preserve">Przedsiębiorstwo USŁUGOWO - Handlowe COLD POINT Wincenty </w:t>
      </w:r>
      <w:proofErr w:type="spellStart"/>
      <w:r w:rsidR="00EB4E71">
        <w:rPr>
          <w:b/>
          <w:bCs/>
        </w:rPr>
        <w:t>Klappa</w:t>
      </w:r>
      <w:proofErr w:type="spellEnd"/>
      <w:r w:rsidR="00906488">
        <w:t xml:space="preserve"> </w:t>
      </w:r>
      <w:r w:rsidR="00906488">
        <w:br/>
      </w:r>
      <w:r w:rsidR="004C726D">
        <w:t xml:space="preserve">Liczba  otrzymanych  punktów w kryterium cena – </w:t>
      </w:r>
      <w:r w:rsidR="00EB4E71">
        <w:t>53</w:t>
      </w:r>
      <w:r w:rsidR="00D44122">
        <w:t>,23</w:t>
      </w:r>
      <w:r w:rsidR="004C726D" w:rsidRPr="00B71E04">
        <w:rPr>
          <w:b/>
          <w:bCs/>
        </w:rPr>
        <w:br/>
      </w:r>
      <w:r w:rsidR="004C726D">
        <w:t>Liczba otrzymanych punktów w kryterium  okres gwarancji – 40</w:t>
      </w:r>
      <w:r w:rsidR="004C726D">
        <w:br/>
        <w:t xml:space="preserve">Łączna ilość otrzymanych punktów – </w:t>
      </w:r>
      <w:r w:rsidR="00D44122">
        <w:t>9</w:t>
      </w:r>
      <w:r w:rsidR="004C726D">
        <w:t>3,</w:t>
      </w:r>
      <w:r w:rsidR="00D44122">
        <w:t>23</w:t>
      </w:r>
      <w:r w:rsidR="004C726D">
        <w:br/>
      </w:r>
      <w:r w:rsidR="00906488">
        <w:br/>
      </w:r>
      <w:r w:rsidR="00E95BED">
        <w:t xml:space="preserve">                                                                                                                   </w:t>
      </w:r>
      <w:r w:rsidR="005005C4">
        <w:t xml:space="preserve">                                                                                                                </w:t>
      </w:r>
      <w:r w:rsidR="004D59F8">
        <w:t xml:space="preserve">                                </w:t>
      </w:r>
      <w:r w:rsidR="00E95BED">
        <w:br/>
        <w:t xml:space="preserve">                                                        </w:t>
      </w:r>
      <w:r w:rsidR="00E95BED" w:rsidRPr="004D59F8">
        <w:t xml:space="preserve">  </w:t>
      </w:r>
      <w:r w:rsidR="00E95BED">
        <w:t xml:space="preserve">                                                             </w:t>
      </w:r>
      <w:r w:rsidR="004D59F8">
        <w:t>Z poważaniem,</w:t>
      </w:r>
      <w:r w:rsidR="00095216">
        <w:br/>
        <w:t xml:space="preserve">                                                                                                                </w:t>
      </w:r>
      <w:r w:rsidR="00ED4927">
        <w:t>Wójt Gminy Rokietnica</w:t>
      </w:r>
      <w:r w:rsidR="00ED4927">
        <w:br/>
        <w:t xml:space="preserve">                                                                                                                       Bartosz Derech </w:t>
      </w:r>
    </w:p>
    <w:p w14:paraId="48ECF613" w14:textId="0C5ACFA3" w:rsidR="001064A0" w:rsidRPr="001064A0" w:rsidRDefault="001064A0" w:rsidP="004D59F8"/>
    <w:sectPr w:rsidR="001064A0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95216"/>
    <w:rsid w:val="000C3F5C"/>
    <w:rsid w:val="000F30BB"/>
    <w:rsid w:val="001064A0"/>
    <w:rsid w:val="001A56CD"/>
    <w:rsid w:val="0025489A"/>
    <w:rsid w:val="002C2C78"/>
    <w:rsid w:val="003431BC"/>
    <w:rsid w:val="00361CB1"/>
    <w:rsid w:val="004C726D"/>
    <w:rsid w:val="004D59F8"/>
    <w:rsid w:val="005005C4"/>
    <w:rsid w:val="0059097F"/>
    <w:rsid w:val="005A512A"/>
    <w:rsid w:val="00607116"/>
    <w:rsid w:val="00630D50"/>
    <w:rsid w:val="006A3D35"/>
    <w:rsid w:val="006D542D"/>
    <w:rsid w:val="007D2043"/>
    <w:rsid w:val="007E56EC"/>
    <w:rsid w:val="00861C9E"/>
    <w:rsid w:val="00906488"/>
    <w:rsid w:val="00930DBE"/>
    <w:rsid w:val="00962DE1"/>
    <w:rsid w:val="009C5F48"/>
    <w:rsid w:val="009D2828"/>
    <w:rsid w:val="00A35041"/>
    <w:rsid w:val="00A46BF3"/>
    <w:rsid w:val="00A60D3F"/>
    <w:rsid w:val="00B71E04"/>
    <w:rsid w:val="00BA2654"/>
    <w:rsid w:val="00BB62BF"/>
    <w:rsid w:val="00D44122"/>
    <w:rsid w:val="00D51881"/>
    <w:rsid w:val="00D95A79"/>
    <w:rsid w:val="00DB758A"/>
    <w:rsid w:val="00E07CC4"/>
    <w:rsid w:val="00E60CB1"/>
    <w:rsid w:val="00E6520A"/>
    <w:rsid w:val="00E95BED"/>
    <w:rsid w:val="00EB4E71"/>
    <w:rsid w:val="00ED4927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6</cp:revision>
  <cp:lastPrinted>2022-05-25T10:21:00Z</cp:lastPrinted>
  <dcterms:created xsi:type="dcterms:W3CDTF">2022-05-24T09:26:00Z</dcterms:created>
  <dcterms:modified xsi:type="dcterms:W3CDTF">2022-05-26T09:10:00Z</dcterms:modified>
</cp:coreProperties>
</file>