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23B61B4B" w14:textId="7208CBB8" w:rsidR="004214E3" w:rsidRPr="00A40333" w:rsidRDefault="004B3F41" w:rsidP="004214E3">
      <w:pPr>
        <w:spacing w:after="120" w:line="276" w:lineRule="auto"/>
        <w:jc w:val="center"/>
        <w:rPr>
          <w:rFonts w:ascii="Arial" w:eastAsia="Times New Roman" w:hAnsi="Arial"/>
          <w:sz w:val="24"/>
          <w:szCs w:val="24"/>
          <w:lang w:eastAsia="en-US"/>
        </w:rPr>
      </w:pPr>
      <w:r>
        <w:rPr>
          <w:rFonts w:ascii="Arial" w:hAnsi="Arial"/>
          <w:sz w:val="24"/>
          <w:szCs w:val="24"/>
        </w:rPr>
        <w:t>Modernizacja placu zabaw w Szymbarku</w:t>
      </w:r>
    </w:p>
    <w:p w14:paraId="66E540F6" w14:textId="0A332090"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4B3F41">
        <w:rPr>
          <w:rFonts w:ascii="Arial" w:eastAsia="Arial" w:hAnsi="Arial"/>
          <w:sz w:val="24"/>
          <w:szCs w:val="24"/>
          <w:lang w:val="pl"/>
        </w:rPr>
        <w:t>2</w:t>
      </w:r>
      <w:r w:rsidR="00735338">
        <w:rPr>
          <w:rFonts w:ascii="Arial" w:eastAsia="Arial" w:hAnsi="Arial"/>
          <w:sz w:val="24"/>
          <w:szCs w:val="24"/>
          <w:lang w:val="pl"/>
        </w:rPr>
        <w:t>4</w:t>
      </w:r>
      <w:r w:rsidRPr="00BF5889">
        <w:rPr>
          <w:rFonts w:ascii="Arial" w:eastAsia="Arial" w:hAnsi="Arial"/>
          <w:sz w:val="24"/>
          <w:szCs w:val="24"/>
          <w:lang w:val="pl"/>
        </w:rPr>
        <w:t>.2023.WC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C19DB65" w14:textId="77777777" w:rsidR="008E2334" w:rsidRPr="00BF5889" w:rsidRDefault="008E2334" w:rsidP="008E2334">
      <w:pPr>
        <w:spacing w:line="360" w:lineRule="auto"/>
        <w:jc w:val="center"/>
        <w:rPr>
          <w:rFonts w:ascii="Arial" w:eastAsia="Arial" w:hAnsi="Arial"/>
          <w:sz w:val="24"/>
          <w:szCs w:val="24"/>
          <w:lang w:val="pl"/>
        </w:rPr>
      </w:pPr>
    </w:p>
    <w:p w14:paraId="3702B39E" w14:textId="77777777" w:rsidR="008E2334" w:rsidRPr="00BF5889" w:rsidRDefault="008E2334" w:rsidP="008E2334">
      <w:pPr>
        <w:spacing w:line="360" w:lineRule="auto"/>
        <w:jc w:val="center"/>
        <w:rPr>
          <w:rFonts w:ascii="Arial" w:eastAsia="Arial" w:hAnsi="Arial"/>
          <w:sz w:val="24"/>
          <w:szCs w:val="24"/>
          <w:lang w:val="pl"/>
        </w:rPr>
      </w:pPr>
    </w:p>
    <w:p w14:paraId="1F7C8DE7" w14:textId="77777777" w:rsidR="008E2334" w:rsidRPr="00BF5889" w:rsidRDefault="008E2334" w:rsidP="008E2334">
      <w:pPr>
        <w:spacing w:line="360" w:lineRule="auto"/>
        <w:jc w:val="center"/>
        <w:rPr>
          <w:rFonts w:ascii="Arial" w:eastAsia="Arial" w:hAnsi="Arial"/>
          <w:sz w:val="24"/>
          <w:szCs w:val="24"/>
          <w:lang w:val="pl"/>
        </w:rPr>
      </w:pP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2023</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50AEE0E1" w14:textId="2AB06646" w:rsidR="00D561C1"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47141851" w:history="1">
            <w:r w:rsidR="00D561C1" w:rsidRPr="001D0D00">
              <w:rPr>
                <w:rStyle w:val="Hipercze"/>
                <w:rFonts w:ascii="Arial" w:eastAsia="Arial" w:hAnsi="Arial"/>
                <w:noProof/>
                <w:lang w:val="pl"/>
              </w:rPr>
              <w:t>I. Dane Zamawiającego</w:t>
            </w:r>
            <w:r w:rsidR="00D561C1">
              <w:rPr>
                <w:noProof/>
                <w:webHidden/>
              </w:rPr>
              <w:tab/>
            </w:r>
            <w:r w:rsidR="00D561C1">
              <w:rPr>
                <w:noProof/>
                <w:webHidden/>
              </w:rPr>
              <w:fldChar w:fldCharType="begin"/>
            </w:r>
            <w:r w:rsidR="00D561C1">
              <w:rPr>
                <w:noProof/>
                <w:webHidden/>
              </w:rPr>
              <w:instrText xml:space="preserve"> PAGEREF _Toc147141851 \h </w:instrText>
            </w:r>
            <w:r w:rsidR="00D561C1">
              <w:rPr>
                <w:noProof/>
                <w:webHidden/>
              </w:rPr>
            </w:r>
            <w:r w:rsidR="00D561C1">
              <w:rPr>
                <w:noProof/>
                <w:webHidden/>
              </w:rPr>
              <w:fldChar w:fldCharType="separate"/>
            </w:r>
            <w:r w:rsidR="00E616D8">
              <w:rPr>
                <w:noProof/>
                <w:webHidden/>
              </w:rPr>
              <w:t>3</w:t>
            </w:r>
            <w:r w:rsidR="00D561C1">
              <w:rPr>
                <w:noProof/>
                <w:webHidden/>
              </w:rPr>
              <w:fldChar w:fldCharType="end"/>
            </w:r>
          </w:hyperlink>
        </w:p>
        <w:p w14:paraId="5FF5EDC1" w14:textId="390D4C20"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52" w:history="1">
            <w:r w:rsidR="00D561C1" w:rsidRPr="001D0D00">
              <w:rPr>
                <w:rStyle w:val="Hipercze"/>
                <w:rFonts w:ascii="Arial" w:eastAsia="Arial" w:hAnsi="Arial"/>
                <w:noProof/>
                <w:lang w:val="pl"/>
              </w:rPr>
              <w:t>II. Tryb udzielania zamówienia</w:t>
            </w:r>
            <w:r w:rsidR="00D561C1">
              <w:rPr>
                <w:noProof/>
                <w:webHidden/>
              </w:rPr>
              <w:tab/>
            </w:r>
            <w:r w:rsidR="00D561C1">
              <w:rPr>
                <w:noProof/>
                <w:webHidden/>
              </w:rPr>
              <w:fldChar w:fldCharType="begin"/>
            </w:r>
            <w:r w:rsidR="00D561C1">
              <w:rPr>
                <w:noProof/>
                <w:webHidden/>
              </w:rPr>
              <w:instrText xml:space="preserve"> PAGEREF _Toc147141852 \h </w:instrText>
            </w:r>
            <w:r w:rsidR="00D561C1">
              <w:rPr>
                <w:noProof/>
                <w:webHidden/>
              </w:rPr>
            </w:r>
            <w:r w:rsidR="00D561C1">
              <w:rPr>
                <w:noProof/>
                <w:webHidden/>
              </w:rPr>
              <w:fldChar w:fldCharType="separate"/>
            </w:r>
            <w:r>
              <w:rPr>
                <w:noProof/>
                <w:webHidden/>
              </w:rPr>
              <w:t>3</w:t>
            </w:r>
            <w:r w:rsidR="00D561C1">
              <w:rPr>
                <w:noProof/>
                <w:webHidden/>
              </w:rPr>
              <w:fldChar w:fldCharType="end"/>
            </w:r>
          </w:hyperlink>
        </w:p>
        <w:p w14:paraId="78AEF308" w14:textId="5C7607B9"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53" w:history="1">
            <w:r w:rsidR="00D561C1" w:rsidRPr="001D0D00">
              <w:rPr>
                <w:rStyle w:val="Hipercze"/>
                <w:rFonts w:ascii="Arial" w:eastAsia="Arial" w:hAnsi="Arial"/>
                <w:noProof/>
                <w:lang w:val="pl"/>
              </w:rPr>
              <w:t>III. Opis przedmiotu zamówienia</w:t>
            </w:r>
            <w:r w:rsidR="00D561C1">
              <w:rPr>
                <w:noProof/>
                <w:webHidden/>
              </w:rPr>
              <w:tab/>
            </w:r>
            <w:r w:rsidR="00D561C1">
              <w:rPr>
                <w:noProof/>
                <w:webHidden/>
              </w:rPr>
              <w:fldChar w:fldCharType="begin"/>
            </w:r>
            <w:r w:rsidR="00D561C1">
              <w:rPr>
                <w:noProof/>
                <w:webHidden/>
              </w:rPr>
              <w:instrText xml:space="preserve"> PAGEREF _Toc147141853 \h </w:instrText>
            </w:r>
            <w:r w:rsidR="00D561C1">
              <w:rPr>
                <w:noProof/>
                <w:webHidden/>
              </w:rPr>
            </w:r>
            <w:r w:rsidR="00D561C1">
              <w:rPr>
                <w:noProof/>
                <w:webHidden/>
              </w:rPr>
              <w:fldChar w:fldCharType="separate"/>
            </w:r>
            <w:r>
              <w:rPr>
                <w:noProof/>
                <w:webHidden/>
              </w:rPr>
              <w:t>4</w:t>
            </w:r>
            <w:r w:rsidR="00D561C1">
              <w:rPr>
                <w:noProof/>
                <w:webHidden/>
              </w:rPr>
              <w:fldChar w:fldCharType="end"/>
            </w:r>
          </w:hyperlink>
        </w:p>
        <w:p w14:paraId="6AAE65A7" w14:textId="77BBB2C1"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54" w:history="1">
            <w:r w:rsidR="00D561C1" w:rsidRPr="001D0D00">
              <w:rPr>
                <w:rStyle w:val="Hipercze"/>
                <w:rFonts w:ascii="Arial" w:eastAsia="Arial" w:hAnsi="Arial"/>
                <w:noProof/>
                <w:lang w:val="pl"/>
              </w:rPr>
              <w:t>IV. Podwykonawstwo</w:t>
            </w:r>
            <w:r w:rsidR="00D561C1">
              <w:rPr>
                <w:noProof/>
                <w:webHidden/>
              </w:rPr>
              <w:tab/>
            </w:r>
            <w:r w:rsidR="00D561C1">
              <w:rPr>
                <w:noProof/>
                <w:webHidden/>
              </w:rPr>
              <w:fldChar w:fldCharType="begin"/>
            </w:r>
            <w:r w:rsidR="00D561C1">
              <w:rPr>
                <w:noProof/>
                <w:webHidden/>
              </w:rPr>
              <w:instrText xml:space="preserve"> PAGEREF _Toc147141854 \h </w:instrText>
            </w:r>
            <w:r w:rsidR="00D561C1">
              <w:rPr>
                <w:noProof/>
                <w:webHidden/>
              </w:rPr>
            </w:r>
            <w:r w:rsidR="00D561C1">
              <w:rPr>
                <w:noProof/>
                <w:webHidden/>
              </w:rPr>
              <w:fldChar w:fldCharType="separate"/>
            </w:r>
            <w:r>
              <w:rPr>
                <w:noProof/>
                <w:webHidden/>
              </w:rPr>
              <w:t>5</w:t>
            </w:r>
            <w:r w:rsidR="00D561C1">
              <w:rPr>
                <w:noProof/>
                <w:webHidden/>
              </w:rPr>
              <w:fldChar w:fldCharType="end"/>
            </w:r>
          </w:hyperlink>
        </w:p>
        <w:p w14:paraId="3F7E994D" w14:textId="157D8F3E"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55" w:history="1">
            <w:r w:rsidR="00D561C1" w:rsidRPr="001D0D00">
              <w:rPr>
                <w:rStyle w:val="Hipercze"/>
                <w:rFonts w:ascii="Arial" w:eastAsia="Arial" w:hAnsi="Arial"/>
                <w:noProof/>
                <w:lang w:val="pl"/>
              </w:rPr>
              <w:t>V. Okres realizacji zamówienia</w:t>
            </w:r>
            <w:r w:rsidR="00D561C1">
              <w:rPr>
                <w:noProof/>
                <w:webHidden/>
              </w:rPr>
              <w:tab/>
            </w:r>
            <w:r w:rsidR="00D561C1">
              <w:rPr>
                <w:noProof/>
                <w:webHidden/>
              </w:rPr>
              <w:fldChar w:fldCharType="begin"/>
            </w:r>
            <w:r w:rsidR="00D561C1">
              <w:rPr>
                <w:noProof/>
                <w:webHidden/>
              </w:rPr>
              <w:instrText xml:space="preserve"> PAGEREF _Toc147141855 \h </w:instrText>
            </w:r>
            <w:r w:rsidR="00D561C1">
              <w:rPr>
                <w:noProof/>
                <w:webHidden/>
              </w:rPr>
            </w:r>
            <w:r w:rsidR="00D561C1">
              <w:rPr>
                <w:noProof/>
                <w:webHidden/>
              </w:rPr>
              <w:fldChar w:fldCharType="separate"/>
            </w:r>
            <w:r>
              <w:rPr>
                <w:noProof/>
                <w:webHidden/>
              </w:rPr>
              <w:t>5</w:t>
            </w:r>
            <w:r w:rsidR="00D561C1">
              <w:rPr>
                <w:noProof/>
                <w:webHidden/>
              </w:rPr>
              <w:fldChar w:fldCharType="end"/>
            </w:r>
          </w:hyperlink>
        </w:p>
        <w:p w14:paraId="76CBEC72" w14:textId="7908DD1E"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56" w:history="1">
            <w:r w:rsidR="00D561C1" w:rsidRPr="001D0D00">
              <w:rPr>
                <w:rStyle w:val="Hipercze"/>
                <w:rFonts w:ascii="Arial" w:eastAsia="Arial" w:hAnsi="Arial"/>
                <w:noProof/>
                <w:lang w:val="pl"/>
              </w:rPr>
              <w:t>VI. Warunki udziału w postępowaniu</w:t>
            </w:r>
            <w:r w:rsidR="00D561C1">
              <w:rPr>
                <w:noProof/>
                <w:webHidden/>
              </w:rPr>
              <w:tab/>
            </w:r>
            <w:r w:rsidR="00D561C1">
              <w:rPr>
                <w:noProof/>
                <w:webHidden/>
              </w:rPr>
              <w:fldChar w:fldCharType="begin"/>
            </w:r>
            <w:r w:rsidR="00D561C1">
              <w:rPr>
                <w:noProof/>
                <w:webHidden/>
              </w:rPr>
              <w:instrText xml:space="preserve"> PAGEREF _Toc147141856 \h </w:instrText>
            </w:r>
            <w:r w:rsidR="00D561C1">
              <w:rPr>
                <w:noProof/>
                <w:webHidden/>
              </w:rPr>
            </w:r>
            <w:r w:rsidR="00D561C1">
              <w:rPr>
                <w:noProof/>
                <w:webHidden/>
              </w:rPr>
              <w:fldChar w:fldCharType="separate"/>
            </w:r>
            <w:r>
              <w:rPr>
                <w:noProof/>
                <w:webHidden/>
              </w:rPr>
              <w:t>6</w:t>
            </w:r>
            <w:r w:rsidR="00D561C1">
              <w:rPr>
                <w:noProof/>
                <w:webHidden/>
              </w:rPr>
              <w:fldChar w:fldCharType="end"/>
            </w:r>
          </w:hyperlink>
        </w:p>
        <w:p w14:paraId="083ACA94" w14:textId="7DA9B31B"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57" w:history="1">
            <w:r w:rsidR="00D561C1" w:rsidRPr="001D0D00">
              <w:rPr>
                <w:rStyle w:val="Hipercze"/>
                <w:rFonts w:ascii="Arial" w:eastAsia="Arial" w:hAnsi="Arial"/>
                <w:noProof/>
                <w:lang w:val="pl"/>
              </w:rPr>
              <w:t>VII. Podstawy wykluczenia z postępowania</w:t>
            </w:r>
            <w:r w:rsidR="00D561C1">
              <w:rPr>
                <w:noProof/>
                <w:webHidden/>
              </w:rPr>
              <w:tab/>
            </w:r>
            <w:r w:rsidR="00D561C1">
              <w:rPr>
                <w:noProof/>
                <w:webHidden/>
              </w:rPr>
              <w:fldChar w:fldCharType="begin"/>
            </w:r>
            <w:r w:rsidR="00D561C1">
              <w:rPr>
                <w:noProof/>
                <w:webHidden/>
              </w:rPr>
              <w:instrText xml:space="preserve"> PAGEREF _Toc147141857 \h </w:instrText>
            </w:r>
            <w:r w:rsidR="00D561C1">
              <w:rPr>
                <w:noProof/>
                <w:webHidden/>
              </w:rPr>
            </w:r>
            <w:r w:rsidR="00D561C1">
              <w:rPr>
                <w:noProof/>
                <w:webHidden/>
              </w:rPr>
              <w:fldChar w:fldCharType="separate"/>
            </w:r>
            <w:r>
              <w:rPr>
                <w:noProof/>
                <w:webHidden/>
              </w:rPr>
              <w:t>9</w:t>
            </w:r>
            <w:r w:rsidR="00D561C1">
              <w:rPr>
                <w:noProof/>
                <w:webHidden/>
              </w:rPr>
              <w:fldChar w:fldCharType="end"/>
            </w:r>
          </w:hyperlink>
        </w:p>
        <w:p w14:paraId="527A384D" w14:textId="76C49EC5"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58" w:history="1">
            <w:r w:rsidR="00D561C1" w:rsidRPr="001D0D00">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D561C1">
              <w:rPr>
                <w:noProof/>
                <w:webHidden/>
              </w:rPr>
              <w:tab/>
            </w:r>
            <w:r w:rsidR="00D561C1">
              <w:rPr>
                <w:noProof/>
                <w:webHidden/>
              </w:rPr>
              <w:fldChar w:fldCharType="begin"/>
            </w:r>
            <w:r w:rsidR="00D561C1">
              <w:rPr>
                <w:noProof/>
                <w:webHidden/>
              </w:rPr>
              <w:instrText xml:space="preserve"> PAGEREF _Toc147141858 \h </w:instrText>
            </w:r>
            <w:r w:rsidR="00D561C1">
              <w:rPr>
                <w:noProof/>
                <w:webHidden/>
              </w:rPr>
            </w:r>
            <w:r w:rsidR="00D561C1">
              <w:rPr>
                <w:noProof/>
                <w:webHidden/>
              </w:rPr>
              <w:fldChar w:fldCharType="separate"/>
            </w:r>
            <w:r>
              <w:rPr>
                <w:noProof/>
                <w:webHidden/>
              </w:rPr>
              <w:t>10</w:t>
            </w:r>
            <w:r w:rsidR="00D561C1">
              <w:rPr>
                <w:noProof/>
                <w:webHidden/>
              </w:rPr>
              <w:fldChar w:fldCharType="end"/>
            </w:r>
          </w:hyperlink>
        </w:p>
        <w:p w14:paraId="35CEC614" w14:textId="131EC4CD"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59" w:history="1">
            <w:r w:rsidR="00D561C1" w:rsidRPr="001D0D00">
              <w:rPr>
                <w:rStyle w:val="Hipercze"/>
                <w:rFonts w:ascii="Arial" w:eastAsia="Arial" w:hAnsi="Arial"/>
                <w:noProof/>
                <w:lang w:val="pl"/>
              </w:rPr>
              <w:t>IX. Informacje o sposobie porozumiewania się zamawiającego z Wykonawcami oraz przekazywania oświadczeń lub dokumentów</w:t>
            </w:r>
            <w:r w:rsidR="00D561C1">
              <w:rPr>
                <w:noProof/>
                <w:webHidden/>
              </w:rPr>
              <w:tab/>
            </w:r>
            <w:r w:rsidR="00D561C1">
              <w:rPr>
                <w:noProof/>
                <w:webHidden/>
              </w:rPr>
              <w:fldChar w:fldCharType="begin"/>
            </w:r>
            <w:r w:rsidR="00D561C1">
              <w:rPr>
                <w:noProof/>
                <w:webHidden/>
              </w:rPr>
              <w:instrText xml:space="preserve"> PAGEREF _Toc147141859 \h </w:instrText>
            </w:r>
            <w:r w:rsidR="00D561C1">
              <w:rPr>
                <w:noProof/>
                <w:webHidden/>
              </w:rPr>
            </w:r>
            <w:r w:rsidR="00D561C1">
              <w:rPr>
                <w:noProof/>
                <w:webHidden/>
              </w:rPr>
              <w:fldChar w:fldCharType="separate"/>
            </w:r>
            <w:r>
              <w:rPr>
                <w:noProof/>
                <w:webHidden/>
              </w:rPr>
              <w:t>11</w:t>
            </w:r>
            <w:r w:rsidR="00D561C1">
              <w:rPr>
                <w:noProof/>
                <w:webHidden/>
              </w:rPr>
              <w:fldChar w:fldCharType="end"/>
            </w:r>
          </w:hyperlink>
        </w:p>
        <w:p w14:paraId="5891BA84" w14:textId="62DFF17F"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60" w:history="1">
            <w:r w:rsidR="00D561C1" w:rsidRPr="001D0D00">
              <w:rPr>
                <w:rStyle w:val="Hipercze"/>
                <w:rFonts w:ascii="Arial" w:eastAsia="Arial" w:hAnsi="Arial"/>
                <w:noProof/>
                <w:lang w:val="pl"/>
              </w:rPr>
              <w:t>X. Opis sposobu przygotowania ofert, sposób, miejsce oraz termin składania:</w:t>
            </w:r>
            <w:r w:rsidR="00D561C1">
              <w:rPr>
                <w:noProof/>
                <w:webHidden/>
              </w:rPr>
              <w:tab/>
            </w:r>
            <w:r w:rsidR="00D561C1">
              <w:rPr>
                <w:noProof/>
                <w:webHidden/>
              </w:rPr>
              <w:fldChar w:fldCharType="begin"/>
            </w:r>
            <w:r w:rsidR="00D561C1">
              <w:rPr>
                <w:noProof/>
                <w:webHidden/>
              </w:rPr>
              <w:instrText xml:space="preserve"> PAGEREF _Toc147141860 \h </w:instrText>
            </w:r>
            <w:r w:rsidR="00D561C1">
              <w:rPr>
                <w:noProof/>
                <w:webHidden/>
              </w:rPr>
            </w:r>
            <w:r w:rsidR="00D561C1">
              <w:rPr>
                <w:noProof/>
                <w:webHidden/>
              </w:rPr>
              <w:fldChar w:fldCharType="separate"/>
            </w:r>
            <w:r>
              <w:rPr>
                <w:noProof/>
                <w:webHidden/>
              </w:rPr>
              <w:t>14</w:t>
            </w:r>
            <w:r w:rsidR="00D561C1">
              <w:rPr>
                <w:noProof/>
                <w:webHidden/>
              </w:rPr>
              <w:fldChar w:fldCharType="end"/>
            </w:r>
          </w:hyperlink>
        </w:p>
        <w:p w14:paraId="69AD3E34" w14:textId="7B9FC86E"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61" w:history="1">
            <w:r w:rsidR="00D561C1" w:rsidRPr="001D0D00">
              <w:rPr>
                <w:rStyle w:val="Hipercze"/>
                <w:rFonts w:ascii="Arial" w:eastAsia="Arial" w:hAnsi="Arial"/>
                <w:noProof/>
                <w:lang w:val="pl"/>
              </w:rPr>
              <w:t xml:space="preserve">XI. </w:t>
            </w:r>
            <w:r w:rsidR="00D561C1" w:rsidRPr="001D0D00">
              <w:rPr>
                <w:rStyle w:val="Hipercze"/>
                <w:rFonts w:ascii="Arial" w:hAnsi="Arial"/>
                <w:noProof/>
                <w:lang w:val="pl"/>
              </w:rPr>
              <w:t>Otwarcie ofert</w:t>
            </w:r>
            <w:r w:rsidR="00D561C1">
              <w:rPr>
                <w:noProof/>
                <w:webHidden/>
              </w:rPr>
              <w:tab/>
            </w:r>
            <w:r w:rsidR="00D561C1">
              <w:rPr>
                <w:noProof/>
                <w:webHidden/>
              </w:rPr>
              <w:fldChar w:fldCharType="begin"/>
            </w:r>
            <w:r w:rsidR="00D561C1">
              <w:rPr>
                <w:noProof/>
                <w:webHidden/>
              </w:rPr>
              <w:instrText xml:space="preserve"> PAGEREF _Toc147141861 \h </w:instrText>
            </w:r>
            <w:r w:rsidR="00D561C1">
              <w:rPr>
                <w:noProof/>
                <w:webHidden/>
              </w:rPr>
            </w:r>
            <w:r w:rsidR="00D561C1">
              <w:rPr>
                <w:noProof/>
                <w:webHidden/>
              </w:rPr>
              <w:fldChar w:fldCharType="separate"/>
            </w:r>
            <w:r>
              <w:rPr>
                <w:noProof/>
                <w:webHidden/>
              </w:rPr>
              <w:t>19</w:t>
            </w:r>
            <w:r w:rsidR="00D561C1">
              <w:rPr>
                <w:noProof/>
                <w:webHidden/>
              </w:rPr>
              <w:fldChar w:fldCharType="end"/>
            </w:r>
          </w:hyperlink>
        </w:p>
        <w:p w14:paraId="36385271" w14:textId="14CBAB51"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62" w:history="1">
            <w:r w:rsidR="00D561C1" w:rsidRPr="001D0D00">
              <w:rPr>
                <w:rStyle w:val="Hipercze"/>
                <w:rFonts w:ascii="Arial" w:eastAsia="Arial" w:hAnsi="Arial"/>
                <w:noProof/>
                <w:lang w:val="pl"/>
              </w:rPr>
              <w:t>XII. Sposób obliczania ceny oferty</w:t>
            </w:r>
            <w:r w:rsidR="00D561C1">
              <w:rPr>
                <w:noProof/>
                <w:webHidden/>
              </w:rPr>
              <w:tab/>
            </w:r>
            <w:r w:rsidR="00D561C1">
              <w:rPr>
                <w:noProof/>
                <w:webHidden/>
              </w:rPr>
              <w:fldChar w:fldCharType="begin"/>
            </w:r>
            <w:r w:rsidR="00D561C1">
              <w:rPr>
                <w:noProof/>
                <w:webHidden/>
              </w:rPr>
              <w:instrText xml:space="preserve"> PAGEREF _Toc147141862 \h </w:instrText>
            </w:r>
            <w:r w:rsidR="00D561C1">
              <w:rPr>
                <w:noProof/>
                <w:webHidden/>
              </w:rPr>
            </w:r>
            <w:r w:rsidR="00D561C1">
              <w:rPr>
                <w:noProof/>
                <w:webHidden/>
              </w:rPr>
              <w:fldChar w:fldCharType="separate"/>
            </w:r>
            <w:r>
              <w:rPr>
                <w:noProof/>
                <w:webHidden/>
              </w:rPr>
              <w:t>20</w:t>
            </w:r>
            <w:r w:rsidR="00D561C1">
              <w:rPr>
                <w:noProof/>
                <w:webHidden/>
              </w:rPr>
              <w:fldChar w:fldCharType="end"/>
            </w:r>
          </w:hyperlink>
        </w:p>
        <w:p w14:paraId="29BF9510" w14:textId="6BADF33B"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63" w:history="1">
            <w:r w:rsidR="00D561C1" w:rsidRPr="001D0D00">
              <w:rPr>
                <w:rStyle w:val="Hipercze"/>
                <w:rFonts w:ascii="Arial" w:eastAsia="Arial" w:hAnsi="Arial"/>
                <w:noProof/>
                <w:lang w:val="pl"/>
              </w:rPr>
              <w:t>XIII. Wymagania dotyczące wadium</w:t>
            </w:r>
            <w:r w:rsidR="00D561C1">
              <w:rPr>
                <w:noProof/>
                <w:webHidden/>
              </w:rPr>
              <w:tab/>
            </w:r>
            <w:r w:rsidR="00D561C1">
              <w:rPr>
                <w:noProof/>
                <w:webHidden/>
              </w:rPr>
              <w:fldChar w:fldCharType="begin"/>
            </w:r>
            <w:r w:rsidR="00D561C1">
              <w:rPr>
                <w:noProof/>
                <w:webHidden/>
              </w:rPr>
              <w:instrText xml:space="preserve"> PAGEREF _Toc147141863 \h </w:instrText>
            </w:r>
            <w:r w:rsidR="00D561C1">
              <w:rPr>
                <w:noProof/>
                <w:webHidden/>
              </w:rPr>
            </w:r>
            <w:r w:rsidR="00D561C1">
              <w:rPr>
                <w:noProof/>
                <w:webHidden/>
              </w:rPr>
              <w:fldChar w:fldCharType="separate"/>
            </w:r>
            <w:r>
              <w:rPr>
                <w:noProof/>
                <w:webHidden/>
              </w:rPr>
              <w:t>22</w:t>
            </w:r>
            <w:r w:rsidR="00D561C1">
              <w:rPr>
                <w:noProof/>
                <w:webHidden/>
              </w:rPr>
              <w:fldChar w:fldCharType="end"/>
            </w:r>
          </w:hyperlink>
        </w:p>
        <w:p w14:paraId="35C662C0" w14:textId="72B19F23"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64" w:history="1">
            <w:r w:rsidR="00D561C1" w:rsidRPr="001D0D00">
              <w:rPr>
                <w:rStyle w:val="Hipercze"/>
                <w:rFonts w:ascii="Arial" w:eastAsia="Arial" w:hAnsi="Arial"/>
                <w:noProof/>
                <w:lang w:val="pl"/>
              </w:rPr>
              <w:t>XIV. Termin związania ofertą</w:t>
            </w:r>
            <w:r w:rsidR="00D561C1">
              <w:rPr>
                <w:noProof/>
                <w:webHidden/>
              </w:rPr>
              <w:tab/>
            </w:r>
            <w:r w:rsidR="00D561C1">
              <w:rPr>
                <w:noProof/>
                <w:webHidden/>
              </w:rPr>
              <w:fldChar w:fldCharType="begin"/>
            </w:r>
            <w:r w:rsidR="00D561C1">
              <w:rPr>
                <w:noProof/>
                <w:webHidden/>
              </w:rPr>
              <w:instrText xml:space="preserve"> PAGEREF _Toc147141864 \h </w:instrText>
            </w:r>
            <w:r w:rsidR="00D561C1">
              <w:rPr>
                <w:noProof/>
                <w:webHidden/>
              </w:rPr>
            </w:r>
            <w:r w:rsidR="00D561C1">
              <w:rPr>
                <w:noProof/>
                <w:webHidden/>
              </w:rPr>
              <w:fldChar w:fldCharType="separate"/>
            </w:r>
            <w:r>
              <w:rPr>
                <w:noProof/>
                <w:webHidden/>
              </w:rPr>
              <w:t>24</w:t>
            </w:r>
            <w:r w:rsidR="00D561C1">
              <w:rPr>
                <w:noProof/>
                <w:webHidden/>
              </w:rPr>
              <w:fldChar w:fldCharType="end"/>
            </w:r>
          </w:hyperlink>
        </w:p>
        <w:p w14:paraId="16C734B9" w14:textId="75AF93C5"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65" w:history="1">
            <w:r w:rsidR="00D561C1" w:rsidRPr="001D0D00">
              <w:rPr>
                <w:rStyle w:val="Hipercze"/>
                <w:rFonts w:ascii="Arial" w:eastAsia="Arial" w:hAnsi="Arial"/>
                <w:noProof/>
                <w:lang w:val="pl"/>
              </w:rPr>
              <w:t>XV. Opis kryteriów oceny ofert z podaniem wag i sposobu oceny ofert</w:t>
            </w:r>
            <w:r w:rsidR="00D561C1">
              <w:rPr>
                <w:noProof/>
                <w:webHidden/>
              </w:rPr>
              <w:tab/>
            </w:r>
            <w:r w:rsidR="00D561C1">
              <w:rPr>
                <w:noProof/>
                <w:webHidden/>
              </w:rPr>
              <w:fldChar w:fldCharType="begin"/>
            </w:r>
            <w:r w:rsidR="00D561C1">
              <w:rPr>
                <w:noProof/>
                <w:webHidden/>
              </w:rPr>
              <w:instrText xml:space="preserve"> PAGEREF _Toc147141865 \h </w:instrText>
            </w:r>
            <w:r w:rsidR="00D561C1">
              <w:rPr>
                <w:noProof/>
                <w:webHidden/>
              </w:rPr>
            </w:r>
            <w:r w:rsidR="00D561C1">
              <w:rPr>
                <w:noProof/>
                <w:webHidden/>
              </w:rPr>
              <w:fldChar w:fldCharType="separate"/>
            </w:r>
            <w:r>
              <w:rPr>
                <w:noProof/>
                <w:webHidden/>
              </w:rPr>
              <w:t>24</w:t>
            </w:r>
            <w:r w:rsidR="00D561C1">
              <w:rPr>
                <w:noProof/>
                <w:webHidden/>
              </w:rPr>
              <w:fldChar w:fldCharType="end"/>
            </w:r>
          </w:hyperlink>
        </w:p>
        <w:p w14:paraId="733E4FEE" w14:textId="7A9CCBD4"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66" w:history="1">
            <w:r w:rsidR="00D561C1" w:rsidRPr="001D0D00">
              <w:rPr>
                <w:rStyle w:val="Hipercze"/>
                <w:rFonts w:ascii="Arial" w:eastAsia="Arial" w:hAnsi="Arial"/>
                <w:noProof/>
                <w:lang w:val="pl"/>
              </w:rPr>
              <w:t>XVI. Informacje o formalnościach, jakie powinny być dopełnione po wyborze oferty w celu zawarcia umowy</w:t>
            </w:r>
            <w:r w:rsidR="00D561C1">
              <w:rPr>
                <w:noProof/>
                <w:webHidden/>
              </w:rPr>
              <w:tab/>
            </w:r>
            <w:r w:rsidR="00D561C1">
              <w:rPr>
                <w:noProof/>
                <w:webHidden/>
              </w:rPr>
              <w:fldChar w:fldCharType="begin"/>
            </w:r>
            <w:r w:rsidR="00D561C1">
              <w:rPr>
                <w:noProof/>
                <w:webHidden/>
              </w:rPr>
              <w:instrText xml:space="preserve"> PAGEREF _Toc147141866 \h </w:instrText>
            </w:r>
            <w:r w:rsidR="00D561C1">
              <w:rPr>
                <w:noProof/>
                <w:webHidden/>
              </w:rPr>
            </w:r>
            <w:r w:rsidR="00D561C1">
              <w:rPr>
                <w:noProof/>
                <w:webHidden/>
              </w:rPr>
              <w:fldChar w:fldCharType="separate"/>
            </w:r>
            <w:r>
              <w:rPr>
                <w:noProof/>
                <w:webHidden/>
              </w:rPr>
              <w:t>25</w:t>
            </w:r>
            <w:r w:rsidR="00D561C1">
              <w:rPr>
                <w:noProof/>
                <w:webHidden/>
              </w:rPr>
              <w:fldChar w:fldCharType="end"/>
            </w:r>
          </w:hyperlink>
        </w:p>
        <w:p w14:paraId="388D5C8A" w14:textId="199740DB"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67" w:history="1">
            <w:r w:rsidR="00D561C1" w:rsidRPr="001D0D00">
              <w:rPr>
                <w:rStyle w:val="Hipercze"/>
                <w:rFonts w:ascii="Arial" w:eastAsia="Arial" w:hAnsi="Arial"/>
                <w:noProof/>
                <w:lang w:val="pl"/>
              </w:rPr>
              <w:t>XVII. Wymagania dotyczące zabezpieczenia należytego wykonania umowy.</w:t>
            </w:r>
            <w:r w:rsidR="00D561C1">
              <w:rPr>
                <w:noProof/>
                <w:webHidden/>
              </w:rPr>
              <w:tab/>
            </w:r>
            <w:r w:rsidR="00D561C1">
              <w:rPr>
                <w:noProof/>
                <w:webHidden/>
              </w:rPr>
              <w:fldChar w:fldCharType="begin"/>
            </w:r>
            <w:r w:rsidR="00D561C1">
              <w:rPr>
                <w:noProof/>
                <w:webHidden/>
              </w:rPr>
              <w:instrText xml:space="preserve"> PAGEREF _Toc147141867 \h </w:instrText>
            </w:r>
            <w:r w:rsidR="00D561C1">
              <w:rPr>
                <w:noProof/>
                <w:webHidden/>
              </w:rPr>
            </w:r>
            <w:r w:rsidR="00D561C1">
              <w:rPr>
                <w:noProof/>
                <w:webHidden/>
              </w:rPr>
              <w:fldChar w:fldCharType="separate"/>
            </w:r>
            <w:r>
              <w:rPr>
                <w:noProof/>
                <w:webHidden/>
              </w:rPr>
              <w:t>26</w:t>
            </w:r>
            <w:r w:rsidR="00D561C1">
              <w:rPr>
                <w:noProof/>
                <w:webHidden/>
              </w:rPr>
              <w:fldChar w:fldCharType="end"/>
            </w:r>
          </w:hyperlink>
        </w:p>
        <w:p w14:paraId="2223F65F" w14:textId="3EC9B6C5"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68" w:history="1">
            <w:r w:rsidR="00D561C1" w:rsidRPr="001D0D00">
              <w:rPr>
                <w:rStyle w:val="Hipercze"/>
                <w:rFonts w:ascii="Arial" w:eastAsia="Arial" w:hAnsi="Arial"/>
                <w:noProof/>
                <w:lang w:val="pl"/>
              </w:rPr>
              <w:t>XVIII. Informacje o treści zawieranej umowy oraz możliwości jej zmiany</w:t>
            </w:r>
            <w:r w:rsidR="00D561C1">
              <w:rPr>
                <w:noProof/>
                <w:webHidden/>
              </w:rPr>
              <w:tab/>
            </w:r>
            <w:r w:rsidR="00D561C1">
              <w:rPr>
                <w:noProof/>
                <w:webHidden/>
              </w:rPr>
              <w:fldChar w:fldCharType="begin"/>
            </w:r>
            <w:r w:rsidR="00D561C1">
              <w:rPr>
                <w:noProof/>
                <w:webHidden/>
              </w:rPr>
              <w:instrText xml:space="preserve"> PAGEREF _Toc147141868 \h </w:instrText>
            </w:r>
            <w:r w:rsidR="00D561C1">
              <w:rPr>
                <w:noProof/>
                <w:webHidden/>
              </w:rPr>
            </w:r>
            <w:r w:rsidR="00D561C1">
              <w:rPr>
                <w:noProof/>
                <w:webHidden/>
              </w:rPr>
              <w:fldChar w:fldCharType="separate"/>
            </w:r>
            <w:r>
              <w:rPr>
                <w:noProof/>
                <w:webHidden/>
              </w:rPr>
              <w:t>27</w:t>
            </w:r>
            <w:r w:rsidR="00D561C1">
              <w:rPr>
                <w:noProof/>
                <w:webHidden/>
              </w:rPr>
              <w:fldChar w:fldCharType="end"/>
            </w:r>
          </w:hyperlink>
        </w:p>
        <w:p w14:paraId="58AF64FD" w14:textId="4392A4E3"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69" w:history="1">
            <w:r w:rsidR="00D561C1" w:rsidRPr="001D0D00">
              <w:rPr>
                <w:rStyle w:val="Hipercze"/>
                <w:rFonts w:ascii="Arial" w:eastAsia="Arial" w:hAnsi="Arial"/>
                <w:noProof/>
                <w:lang w:val="pl"/>
              </w:rPr>
              <w:t>XIX. Ochrona danych osobowych</w:t>
            </w:r>
            <w:r w:rsidR="00D561C1">
              <w:rPr>
                <w:noProof/>
                <w:webHidden/>
              </w:rPr>
              <w:tab/>
            </w:r>
            <w:r w:rsidR="00D561C1">
              <w:rPr>
                <w:noProof/>
                <w:webHidden/>
              </w:rPr>
              <w:fldChar w:fldCharType="begin"/>
            </w:r>
            <w:r w:rsidR="00D561C1">
              <w:rPr>
                <w:noProof/>
                <w:webHidden/>
              </w:rPr>
              <w:instrText xml:space="preserve"> PAGEREF _Toc147141869 \h </w:instrText>
            </w:r>
            <w:r w:rsidR="00D561C1">
              <w:rPr>
                <w:noProof/>
                <w:webHidden/>
              </w:rPr>
            </w:r>
            <w:r w:rsidR="00D561C1">
              <w:rPr>
                <w:noProof/>
                <w:webHidden/>
              </w:rPr>
              <w:fldChar w:fldCharType="separate"/>
            </w:r>
            <w:r>
              <w:rPr>
                <w:noProof/>
                <w:webHidden/>
              </w:rPr>
              <w:t>28</w:t>
            </w:r>
            <w:r w:rsidR="00D561C1">
              <w:rPr>
                <w:noProof/>
                <w:webHidden/>
              </w:rPr>
              <w:fldChar w:fldCharType="end"/>
            </w:r>
          </w:hyperlink>
        </w:p>
        <w:p w14:paraId="5BC22CE1" w14:textId="1D106E99"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70" w:history="1">
            <w:r w:rsidR="00D561C1" w:rsidRPr="001D0D00">
              <w:rPr>
                <w:rStyle w:val="Hipercze"/>
                <w:rFonts w:ascii="Arial" w:eastAsia="Arial" w:hAnsi="Arial"/>
                <w:noProof/>
                <w:lang w:val="pl"/>
              </w:rPr>
              <w:t>XX. Pouczenie o środkach ochrony prawnej przysługujących Wykonawcy</w:t>
            </w:r>
            <w:r w:rsidR="00D561C1">
              <w:rPr>
                <w:noProof/>
                <w:webHidden/>
              </w:rPr>
              <w:tab/>
            </w:r>
            <w:r w:rsidR="00D561C1">
              <w:rPr>
                <w:noProof/>
                <w:webHidden/>
              </w:rPr>
              <w:fldChar w:fldCharType="begin"/>
            </w:r>
            <w:r w:rsidR="00D561C1">
              <w:rPr>
                <w:noProof/>
                <w:webHidden/>
              </w:rPr>
              <w:instrText xml:space="preserve"> PAGEREF _Toc147141870 \h </w:instrText>
            </w:r>
            <w:r w:rsidR="00D561C1">
              <w:rPr>
                <w:noProof/>
                <w:webHidden/>
              </w:rPr>
            </w:r>
            <w:r w:rsidR="00D561C1">
              <w:rPr>
                <w:noProof/>
                <w:webHidden/>
              </w:rPr>
              <w:fldChar w:fldCharType="separate"/>
            </w:r>
            <w:r>
              <w:rPr>
                <w:noProof/>
                <w:webHidden/>
              </w:rPr>
              <w:t>29</w:t>
            </w:r>
            <w:r w:rsidR="00D561C1">
              <w:rPr>
                <w:noProof/>
                <w:webHidden/>
              </w:rPr>
              <w:fldChar w:fldCharType="end"/>
            </w:r>
          </w:hyperlink>
        </w:p>
        <w:p w14:paraId="43408DF4" w14:textId="46D1E2CF"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71" w:history="1">
            <w:r w:rsidR="00D561C1" w:rsidRPr="001D0D00">
              <w:rPr>
                <w:rStyle w:val="Hipercze"/>
                <w:rFonts w:ascii="Arial" w:eastAsia="Arial" w:hAnsi="Arial"/>
                <w:noProof/>
                <w:lang w:val="pl"/>
              </w:rPr>
              <w:t>XXI. Spis załączników</w:t>
            </w:r>
            <w:r w:rsidR="00D561C1">
              <w:rPr>
                <w:noProof/>
                <w:webHidden/>
              </w:rPr>
              <w:tab/>
            </w:r>
            <w:r w:rsidR="00D561C1">
              <w:rPr>
                <w:noProof/>
                <w:webHidden/>
              </w:rPr>
              <w:fldChar w:fldCharType="begin"/>
            </w:r>
            <w:r w:rsidR="00D561C1">
              <w:rPr>
                <w:noProof/>
                <w:webHidden/>
              </w:rPr>
              <w:instrText xml:space="preserve"> PAGEREF _Toc147141871 \h </w:instrText>
            </w:r>
            <w:r w:rsidR="00D561C1">
              <w:rPr>
                <w:noProof/>
                <w:webHidden/>
              </w:rPr>
            </w:r>
            <w:r w:rsidR="00D561C1">
              <w:rPr>
                <w:noProof/>
                <w:webHidden/>
              </w:rPr>
              <w:fldChar w:fldCharType="separate"/>
            </w:r>
            <w:r>
              <w:rPr>
                <w:noProof/>
                <w:webHidden/>
              </w:rPr>
              <w:t>30</w:t>
            </w:r>
            <w:r w:rsidR="00D561C1">
              <w:rPr>
                <w:noProof/>
                <w:webHidden/>
              </w:rPr>
              <w:fldChar w:fldCharType="end"/>
            </w:r>
          </w:hyperlink>
        </w:p>
        <w:p w14:paraId="1E9297CB" w14:textId="2B32757E" w:rsidR="00D561C1" w:rsidRDefault="00E616D8">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47141872" w:history="1">
            <w:r w:rsidR="00D561C1" w:rsidRPr="001D0D00">
              <w:rPr>
                <w:rStyle w:val="Hipercze"/>
                <w:rFonts w:ascii="Arial" w:eastAsia="Arial" w:hAnsi="Arial"/>
                <w:noProof/>
                <w:lang w:val="pl"/>
              </w:rPr>
              <w:t>XXII. Postanowienia końcowe</w:t>
            </w:r>
            <w:r w:rsidR="00D561C1">
              <w:rPr>
                <w:noProof/>
                <w:webHidden/>
              </w:rPr>
              <w:tab/>
            </w:r>
            <w:r w:rsidR="00D561C1">
              <w:rPr>
                <w:noProof/>
                <w:webHidden/>
              </w:rPr>
              <w:fldChar w:fldCharType="begin"/>
            </w:r>
            <w:r w:rsidR="00D561C1">
              <w:rPr>
                <w:noProof/>
                <w:webHidden/>
              </w:rPr>
              <w:instrText xml:space="preserve"> PAGEREF _Toc147141872 \h </w:instrText>
            </w:r>
            <w:r w:rsidR="00D561C1">
              <w:rPr>
                <w:noProof/>
                <w:webHidden/>
              </w:rPr>
            </w:r>
            <w:r w:rsidR="00D561C1">
              <w:rPr>
                <w:noProof/>
                <w:webHidden/>
              </w:rPr>
              <w:fldChar w:fldCharType="separate"/>
            </w:r>
            <w:r>
              <w:rPr>
                <w:noProof/>
                <w:webHidden/>
              </w:rPr>
              <w:t>31</w:t>
            </w:r>
            <w:r w:rsidR="00D561C1">
              <w:rPr>
                <w:noProof/>
                <w:webHidden/>
              </w:rPr>
              <w:fldChar w:fldCharType="end"/>
            </w:r>
          </w:hyperlink>
        </w:p>
        <w:p w14:paraId="138B9149" w14:textId="78D60B87"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47141851"/>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0741197A"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77777777" w:rsidR="008E2334" w:rsidRPr="00BF5889" w:rsidRDefault="00E616D8"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BF5889" w:rsidRDefault="008E2334" w:rsidP="008E2334">
      <w:pPr>
        <w:autoSpaceDE w:val="0"/>
        <w:autoSpaceDN w:val="0"/>
        <w:adjustRightInd w:val="0"/>
        <w:spacing w:line="360" w:lineRule="auto"/>
        <w:jc w:val="both"/>
        <w:rPr>
          <w:rFonts w:ascii="Arial" w:eastAsia="Arial" w:hAnsi="Arial"/>
          <w:sz w:val="24"/>
          <w:szCs w:val="24"/>
        </w:rPr>
      </w:pPr>
    </w:p>
    <w:p w14:paraId="49E8AE18" w14:textId="77777777" w:rsidR="008E2334" w:rsidRPr="00BF5889" w:rsidRDefault="008E2334" w:rsidP="008E2334">
      <w:pPr>
        <w:autoSpaceDE w:val="0"/>
        <w:autoSpaceDN w:val="0"/>
        <w:adjustRightInd w:val="0"/>
        <w:spacing w:line="360" w:lineRule="auto"/>
        <w:jc w:val="both"/>
        <w:rPr>
          <w:rFonts w:ascii="Arial" w:eastAsia="Arial" w:hAnsi="Arial"/>
          <w:bCs/>
          <w:sz w:val="24"/>
          <w:szCs w:val="24"/>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E6BA7F4" w14:textId="77777777" w:rsidR="008E2334" w:rsidRPr="00BF5889" w:rsidRDefault="00E616D8" w:rsidP="008E2334">
      <w:pPr>
        <w:spacing w:line="360" w:lineRule="auto"/>
        <w:jc w:val="both"/>
        <w:rPr>
          <w:rFonts w:ascii="Arial" w:eastAsia="Arial" w:hAnsi="Arial"/>
          <w:sz w:val="24"/>
          <w:szCs w:val="24"/>
          <w:lang w:val="pl"/>
        </w:rPr>
      </w:pPr>
      <w:hyperlink r:id="rId9" w:history="1">
        <w:r w:rsidR="008E2334"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47141852"/>
      <w:r w:rsidRPr="00BF5889">
        <w:rPr>
          <w:rFonts w:ascii="Arial" w:eastAsia="Arial" w:hAnsi="Arial"/>
          <w:sz w:val="24"/>
          <w:szCs w:val="24"/>
          <w:lang w:val="pl"/>
        </w:rPr>
        <w:t>II. Tryb udzielania zamówienia</w:t>
      </w:r>
      <w:bookmarkEnd w:id="1"/>
    </w:p>
    <w:p w14:paraId="71777C83"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725E7BFA"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Wymagania związane z realizacją zamówienia w zakresie zatrudnienia przez wykonawcę lub podwykonawcę na podstawie stosunku pracy osób wykonujących wskazane przez zamawiającego czynności w zakresie realizacji zamówienia, jeżeli </w:t>
      </w:r>
      <w:r w:rsidRPr="00BF5889">
        <w:rPr>
          <w:rFonts w:ascii="Arial" w:eastAsia="Arial" w:hAnsi="Arial"/>
          <w:sz w:val="24"/>
          <w:szCs w:val="24"/>
          <w:lang w:val="pl"/>
        </w:rPr>
        <w:lastRenderedPageBreak/>
        <w:t>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montaż urządzeń, prace porządkowe.</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BF5889"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BF5889" w:rsidRDefault="008E2334" w:rsidP="00266A92">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3175DC7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2" w:name="_Toc147141853"/>
      <w:r w:rsidRPr="00BF5889">
        <w:rPr>
          <w:rFonts w:ascii="Arial" w:eastAsia="Arial" w:hAnsi="Arial"/>
          <w:sz w:val="24"/>
          <w:szCs w:val="24"/>
          <w:lang w:val="pl"/>
        </w:rPr>
        <w:t>III. Opis przedmiotu zamówienia</w:t>
      </w:r>
      <w:bookmarkEnd w:id="2"/>
    </w:p>
    <w:p w14:paraId="0BB86DE1" w14:textId="7D3ECD78" w:rsidR="008E2334" w:rsidRPr="004214E3" w:rsidRDefault="008E2334" w:rsidP="004214E3">
      <w:pPr>
        <w:numPr>
          <w:ilvl w:val="0"/>
          <w:numId w:val="1"/>
        </w:numPr>
        <w:spacing w:line="360" w:lineRule="auto"/>
        <w:ind w:left="567" w:hanging="425"/>
        <w:jc w:val="both"/>
        <w:rPr>
          <w:rFonts w:ascii="Arial" w:eastAsia="Arial" w:hAnsi="Arial"/>
          <w:sz w:val="24"/>
          <w:szCs w:val="24"/>
          <w:lang w:val="pl"/>
        </w:rPr>
      </w:pPr>
      <w:r w:rsidRPr="004214E3">
        <w:rPr>
          <w:rFonts w:ascii="Arial" w:eastAsia="Arial" w:hAnsi="Arial"/>
          <w:sz w:val="24"/>
          <w:szCs w:val="24"/>
          <w:lang w:val="pl"/>
        </w:rPr>
        <w:t xml:space="preserve">Przedmiotem zamówienia jest </w:t>
      </w:r>
      <w:r w:rsidR="004B3F41">
        <w:rPr>
          <w:rFonts w:ascii="Arial" w:eastAsia="Arial" w:hAnsi="Arial"/>
          <w:sz w:val="24"/>
          <w:szCs w:val="24"/>
          <w:lang w:val="pl"/>
        </w:rPr>
        <w:t xml:space="preserve">modernizacja </w:t>
      </w:r>
      <w:r w:rsidRPr="004214E3">
        <w:rPr>
          <w:rFonts w:ascii="Arial" w:eastAsia="Arial" w:hAnsi="Arial"/>
          <w:bCs/>
          <w:sz w:val="24"/>
          <w:szCs w:val="24"/>
          <w:lang w:val="pl"/>
        </w:rPr>
        <w:t>plac</w:t>
      </w:r>
      <w:r w:rsidR="004B3F41">
        <w:rPr>
          <w:rFonts w:ascii="Arial" w:eastAsia="Arial" w:hAnsi="Arial"/>
          <w:bCs/>
          <w:sz w:val="24"/>
          <w:szCs w:val="24"/>
          <w:lang w:val="pl"/>
        </w:rPr>
        <w:t>u</w:t>
      </w:r>
      <w:r w:rsidR="004214E3" w:rsidRPr="004214E3">
        <w:rPr>
          <w:rFonts w:ascii="Arial" w:eastAsia="Arial" w:hAnsi="Arial"/>
          <w:sz w:val="24"/>
          <w:szCs w:val="24"/>
          <w:lang w:val="pl"/>
        </w:rPr>
        <w:t xml:space="preserve"> zabaw w </w:t>
      </w:r>
      <w:r w:rsidR="004B3F41">
        <w:rPr>
          <w:rFonts w:ascii="Arial" w:eastAsia="Arial" w:hAnsi="Arial"/>
          <w:sz w:val="24"/>
          <w:szCs w:val="24"/>
          <w:lang w:val="pl"/>
        </w:rPr>
        <w:t>Szymbarku</w:t>
      </w:r>
      <w:r w:rsidR="004214E3">
        <w:rPr>
          <w:rFonts w:ascii="Arial" w:eastAsia="Arial" w:hAnsi="Arial"/>
          <w:sz w:val="24"/>
          <w:szCs w:val="24"/>
          <w:lang w:val="pl"/>
        </w:rPr>
        <w:t xml:space="preserve">. </w:t>
      </w:r>
      <w:r w:rsidRPr="004214E3">
        <w:rPr>
          <w:rFonts w:ascii="Arial" w:eastAsia="Arial" w:hAnsi="Arial"/>
          <w:bCs/>
          <w:sz w:val="24"/>
          <w:szCs w:val="24"/>
          <w:lang w:val="pl"/>
        </w:rPr>
        <w:t xml:space="preserve">Zadanie polega na </w:t>
      </w:r>
      <w:r w:rsidRPr="004214E3">
        <w:rPr>
          <w:rFonts w:ascii="Arial" w:eastAsia="Garamond" w:hAnsi="Arial"/>
          <w:bCs/>
          <w:sz w:val="24"/>
          <w:szCs w:val="24"/>
          <w:lang w:val="pl"/>
        </w:rPr>
        <w:t>dostawie i montażu urządzeń zabawowych</w:t>
      </w:r>
      <w:r w:rsidR="004B3F41">
        <w:rPr>
          <w:rFonts w:ascii="Arial" w:eastAsia="Garamond" w:hAnsi="Arial"/>
          <w:bCs/>
          <w:sz w:val="24"/>
          <w:szCs w:val="24"/>
          <w:lang w:val="pl"/>
        </w:rPr>
        <w:t xml:space="preserve">, małej architektury </w:t>
      </w:r>
      <w:r w:rsidRPr="004214E3">
        <w:rPr>
          <w:rFonts w:ascii="Arial" w:eastAsia="Garamond" w:hAnsi="Arial"/>
          <w:bCs/>
          <w:sz w:val="24"/>
          <w:szCs w:val="24"/>
          <w:lang w:val="pl"/>
        </w:rPr>
        <w:t xml:space="preserve">wraz z </w:t>
      </w:r>
      <w:r w:rsidR="004B3F41">
        <w:rPr>
          <w:rFonts w:ascii="Arial" w:eastAsia="Garamond" w:hAnsi="Arial"/>
          <w:bCs/>
          <w:sz w:val="24"/>
          <w:szCs w:val="24"/>
          <w:lang w:val="pl"/>
        </w:rPr>
        <w:t xml:space="preserve">odnowieniem </w:t>
      </w:r>
      <w:r w:rsidRPr="004214E3">
        <w:rPr>
          <w:rFonts w:ascii="Arial" w:eastAsia="Garamond" w:hAnsi="Arial"/>
          <w:bCs/>
          <w:sz w:val="24"/>
          <w:szCs w:val="24"/>
          <w:lang w:val="pl"/>
        </w:rPr>
        <w:t xml:space="preserve">nawierzchni bezpiecznej, zgodnie z obowiązującymi normami </w:t>
      </w:r>
      <w:r w:rsidR="004B3F41">
        <w:rPr>
          <w:rFonts w:ascii="Arial" w:eastAsia="Garamond" w:hAnsi="Arial"/>
          <w:bCs/>
          <w:sz w:val="24"/>
          <w:szCs w:val="24"/>
          <w:lang w:val="pl"/>
        </w:rPr>
        <w:t>i</w:t>
      </w:r>
      <w:r w:rsidRPr="004214E3">
        <w:rPr>
          <w:rFonts w:ascii="Arial" w:eastAsia="Garamond" w:hAnsi="Arial"/>
          <w:bCs/>
          <w:sz w:val="24"/>
          <w:szCs w:val="24"/>
          <w:lang w:val="pl"/>
        </w:rPr>
        <w:t xml:space="preserve"> certyfikatami bezpieczeństwa.</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0F765402"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98183D4" w14:textId="77777777" w:rsidR="008E2334" w:rsidRPr="00BF5889" w:rsidRDefault="008E2334" w:rsidP="008E2334">
      <w:pPr>
        <w:tabs>
          <w:tab w:val="left" w:pos="3855"/>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45112723-9 Roboty w zakresie kształtowania placów zabaw</w:t>
      </w:r>
    </w:p>
    <w:p w14:paraId="08AB3136" w14:textId="77777777" w:rsidR="008E2334" w:rsidRPr="00BF5889" w:rsidRDefault="008E2334" w:rsidP="008E2334">
      <w:pPr>
        <w:tabs>
          <w:tab w:val="left" w:pos="3855"/>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37535200-9 Wyposażenie placów zabaw</w:t>
      </w:r>
    </w:p>
    <w:p w14:paraId="2A8BAC40" w14:textId="2ECA5819"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4B3F41">
        <w:rPr>
          <w:rFonts w:ascii="Arial" w:eastAsia="Times New Roman" w:hAnsi="Arial"/>
          <w:sz w:val="24"/>
          <w:szCs w:val="24"/>
        </w:rPr>
        <w:t>2</w:t>
      </w:r>
      <w:r w:rsidR="00735338">
        <w:rPr>
          <w:rFonts w:ascii="Arial" w:eastAsia="Times New Roman" w:hAnsi="Arial"/>
          <w:sz w:val="24"/>
          <w:szCs w:val="24"/>
        </w:rPr>
        <w:t>4</w:t>
      </w:r>
      <w:r w:rsidRPr="00BF5889">
        <w:rPr>
          <w:rFonts w:ascii="Arial" w:eastAsia="Times New Roman" w:hAnsi="Arial"/>
          <w:sz w:val="24"/>
          <w:szCs w:val="24"/>
        </w:rPr>
        <w:t>.2023.WC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7F708D" w14:textId="2281E9A3"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Informacja o przewidywanych zamówieniach, o których mowa w art. 214 ust. 1 pkt 7 i 8 PZP: powtórzenie podobnych robót. Zamawiający przewiduje realizację zamówień polegających na powtórzeniu podobnych robót budowlanych. Zakres zmówienia nie przekroczy 50% wartości zamówienia podstawowego i polegać będzie na wykonaniu podobnych robót objętych zamówieniem podstawowym, zgodnych co do przedmiotu, w szczególności: dostawa i montaż urządzeń zabawowych</w:t>
      </w:r>
      <w:r w:rsidR="004B3F41">
        <w:rPr>
          <w:rFonts w:ascii="Arial" w:eastAsia="Arial" w:hAnsi="Arial"/>
          <w:sz w:val="24"/>
          <w:szCs w:val="24"/>
          <w:lang w:val="pl"/>
        </w:rPr>
        <w:t>, małej architektury</w:t>
      </w:r>
      <w:r w:rsidRPr="00BF5889">
        <w:rPr>
          <w:rFonts w:ascii="Arial" w:eastAsia="Arial" w:hAnsi="Arial"/>
          <w:sz w:val="24"/>
          <w:szCs w:val="24"/>
          <w:lang w:val="pl"/>
        </w:rPr>
        <w:t>.</w:t>
      </w:r>
      <w:r w:rsidR="00E616D8">
        <w:rPr>
          <w:rFonts w:ascii="Arial" w:eastAsia="Arial" w:hAnsi="Arial"/>
          <w:sz w:val="24"/>
          <w:szCs w:val="24"/>
          <w:lang w:val="pl"/>
        </w:rPr>
        <w:t xml:space="preserve"> </w:t>
      </w:r>
      <w:r w:rsidRPr="00BF5889">
        <w:rPr>
          <w:rFonts w:ascii="Arial" w:eastAsia="Arial" w:hAnsi="Arial"/>
          <w:sz w:val="24"/>
          <w:szCs w:val="24"/>
          <w:lang w:val="pl"/>
        </w:rPr>
        <w:t>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47141854"/>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47141855"/>
      <w:r w:rsidRPr="00BF5889">
        <w:rPr>
          <w:rFonts w:ascii="Arial" w:eastAsia="Arial" w:hAnsi="Arial"/>
          <w:sz w:val="24"/>
          <w:szCs w:val="24"/>
          <w:lang w:val="pl"/>
        </w:rPr>
        <w:t>V. Okres realizacji zamówienia</w:t>
      </w:r>
      <w:bookmarkEnd w:id="4"/>
    </w:p>
    <w:p w14:paraId="2DF1C951" w14:textId="27C58A0F"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735338">
        <w:rPr>
          <w:rFonts w:ascii="Arial" w:eastAsia="Arial" w:hAnsi="Arial"/>
          <w:sz w:val="24"/>
          <w:szCs w:val="24"/>
          <w:lang w:val="pl"/>
        </w:rPr>
        <w:t>5</w:t>
      </w:r>
      <w:r w:rsidRPr="00BF5889">
        <w:rPr>
          <w:rFonts w:ascii="Arial" w:eastAsia="Arial" w:hAnsi="Arial"/>
          <w:sz w:val="24"/>
          <w:szCs w:val="24"/>
          <w:lang w:val="pl"/>
        </w:rPr>
        <w:t xml:space="preserve"> miesi</w:t>
      </w:r>
      <w:r w:rsidR="00735338">
        <w:rPr>
          <w:rFonts w:ascii="Arial" w:eastAsia="Arial" w:hAnsi="Arial"/>
          <w:sz w:val="24"/>
          <w:szCs w:val="24"/>
          <w:lang w:val="pl"/>
        </w:rPr>
        <w:t>ęcy</w:t>
      </w:r>
      <w:r w:rsidRPr="00BF5889">
        <w:rPr>
          <w:rFonts w:ascii="Arial" w:eastAsia="Arial" w:hAnsi="Arial"/>
          <w:sz w:val="24"/>
          <w:szCs w:val="24"/>
          <w:lang w:val="pl"/>
        </w:rPr>
        <w:t xml:space="preserve"> 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47141856"/>
      <w:r w:rsidRPr="00BF5889">
        <w:rPr>
          <w:rFonts w:ascii="Arial" w:eastAsia="Arial" w:hAnsi="Arial"/>
          <w:sz w:val="24"/>
          <w:szCs w:val="24"/>
          <w:lang w:val="pl"/>
        </w:rPr>
        <w:t>VI. Warunki udziału w postępowaniu</w:t>
      </w:r>
      <w:bookmarkEnd w:id="5"/>
    </w:p>
    <w:p w14:paraId="419B4BD1" w14:textId="77777777" w:rsidR="008E2334" w:rsidRPr="00BF5889" w:rsidRDefault="008E2334" w:rsidP="00266A92">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75F32D74" w14:textId="77777777"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sytuacji ekonomicznej lub finansowej: Zamawiający nie precyzuje warunku w tym zakresie.</w:t>
      </w:r>
    </w:p>
    <w:p w14:paraId="1CD139D6" w14:textId="0D23C310" w:rsidR="008E2334" w:rsidRPr="00BF5889" w:rsidRDefault="008E2334" w:rsidP="00266A92">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21A48A41" w14:textId="3E0DF548"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1) w okresie ostatnich 5 lat przed upływem terminu składania ofert, a jeżeli okres prowadzenia działalności jest krótszy – w tym okresie, wykonał co najmniej: jedną robotę budowlaną polegającą na remoncie, przebudowie lub budowie placu zabaw o wartości minimum 1</w:t>
      </w:r>
      <w:r w:rsidR="004B3F41">
        <w:rPr>
          <w:rFonts w:ascii="Arial" w:eastAsia="Arial" w:hAnsi="Arial"/>
          <w:sz w:val="24"/>
          <w:szCs w:val="24"/>
          <w:lang w:val="pl"/>
        </w:rPr>
        <w:t>3</w:t>
      </w:r>
      <w:r w:rsidRPr="00BF5889">
        <w:rPr>
          <w:rFonts w:ascii="Arial" w:eastAsia="Arial" w:hAnsi="Arial"/>
          <w:sz w:val="24"/>
          <w:szCs w:val="24"/>
          <w:lang w:val="pl"/>
        </w:rPr>
        <w:t xml:space="preserve">0.000 złotych łącznie z podatkiem VAT. 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4058AC57" w14:textId="77777777"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 xml:space="preserve">2) dysponuje lub będzie dysponował co najmniej: jedną osobą, którą skieruje do realizacji zamówienia do kierowania robotami, posiadającą uprawnienia do pełnienia samodzielnych funkcji technicznych w budownictwie w specjalności konstrukcyjnej w zakresie co najmniej ograniczonym. </w:t>
      </w:r>
    </w:p>
    <w:p w14:paraId="24D85F72" w14:textId="77D3E728" w:rsidR="008E2334" w:rsidRPr="00BF5889" w:rsidRDefault="008E2334" w:rsidP="008E2334">
      <w:pPr>
        <w:spacing w:line="360" w:lineRule="auto"/>
        <w:ind w:left="993" w:right="20"/>
        <w:jc w:val="both"/>
        <w:rPr>
          <w:rFonts w:ascii="Arial" w:eastAsia="Arial" w:hAnsi="Arial"/>
          <w:sz w:val="24"/>
          <w:szCs w:val="24"/>
          <w:lang w:val="pl"/>
        </w:rPr>
      </w:pPr>
      <w:r w:rsidRPr="00BF5889">
        <w:rPr>
          <w:rFonts w:ascii="Arial" w:eastAsia="Arial" w:hAnsi="Arial"/>
          <w:sz w:val="24"/>
          <w:szCs w:val="24"/>
          <w:lang w:val="pl"/>
        </w:rPr>
        <w:t xml:space="preserve">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w:t>
      </w:r>
      <w:r w:rsidRPr="00BF5889">
        <w:rPr>
          <w:rFonts w:ascii="Arial" w:eastAsia="Arial" w:hAnsi="Arial"/>
          <w:sz w:val="24"/>
          <w:szCs w:val="24"/>
          <w:lang w:val="pl"/>
        </w:rPr>
        <w:lastRenderedPageBreak/>
        <w:t>ustawy z dnia 7 lipca 1994</w:t>
      </w:r>
      <w:r w:rsidR="004B3F41">
        <w:rPr>
          <w:rFonts w:ascii="Arial" w:eastAsia="Arial" w:hAnsi="Arial"/>
          <w:sz w:val="24"/>
          <w:szCs w:val="24"/>
          <w:lang w:val="pl"/>
        </w:rPr>
        <w:t xml:space="preserve"> </w:t>
      </w:r>
      <w:r w:rsidRPr="00BF5889">
        <w:rPr>
          <w:rFonts w:ascii="Arial" w:eastAsia="Arial" w:hAnsi="Arial"/>
          <w:sz w:val="24"/>
          <w:szCs w:val="24"/>
          <w:lang w:val="pl"/>
        </w:rPr>
        <w:t>r. Prawo budowlane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Dz.U.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682</w:t>
      </w:r>
      <w:r w:rsidRPr="00BF5889">
        <w:rPr>
          <w:rFonts w:ascii="Arial" w:eastAsia="Arial" w:hAnsi="Arial"/>
          <w:sz w:val="24"/>
          <w:szCs w:val="24"/>
          <w:lang w:val="pl"/>
        </w:rPr>
        <w:t xml:space="preserve"> z zm.) oraz ustawy z dnia 22 grudnia 2015 r. o zasadach uznawania kwalifikacji zawodowych nabytych w państwach członkowskich Unii Europejskiej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334</w:t>
      </w:r>
      <w:r w:rsidRPr="00BF5889">
        <w:rPr>
          <w:rFonts w:ascii="Arial" w:eastAsia="Arial" w:hAnsi="Arial"/>
          <w:sz w:val="24"/>
          <w:szCs w:val="24"/>
          <w:lang w:val="pl"/>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Zamawiający ocenia, czy udostępniane wykonawcy przez podmioty udostępniające zasoby zdolności techniczne lub zawodowe lub ich sytuacja finansowa lub ekonomiczna, </w:t>
      </w:r>
      <w:r w:rsidRPr="00BF5889">
        <w:rPr>
          <w:rFonts w:ascii="Arial" w:eastAsia="Times New Roman" w:hAnsi="Arial"/>
          <w:sz w:val="24"/>
          <w:szCs w:val="24"/>
          <w:lang w:val="pl"/>
        </w:rPr>
        <w:lastRenderedPageBreak/>
        <w:t>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xml:space="preserve"> jest spełniony, jeżeli co najmniej jeden z wykonawców wspólnie ubiegających się o udzielenie zamówienia posiada uprawnienia do prowadzenia </w:t>
      </w:r>
      <w:r w:rsidRPr="00BF5889">
        <w:rPr>
          <w:rFonts w:ascii="Arial" w:eastAsia="Arial" w:hAnsi="Arial"/>
          <w:sz w:val="24"/>
          <w:szCs w:val="24"/>
          <w:lang w:val="pl"/>
        </w:rPr>
        <w:lastRenderedPageBreak/>
        <w:t>określonej działalności gospodarczej lub zawodowej i zrealizuje usługi, do których realizacji te uprawnienia są wymagane.</w:t>
      </w:r>
    </w:p>
    <w:p w14:paraId="559D5F27"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przypadku Wykonawców wspólnie ubiegających się o udzielenie zamówienia, oświadczenia, o których mowa w pkt. VIII </w:t>
      </w:r>
      <w:proofErr w:type="spellStart"/>
      <w:r w:rsidRPr="00BF5889">
        <w:rPr>
          <w:rFonts w:ascii="Arial" w:eastAsia="Arial" w:hAnsi="Arial"/>
          <w:sz w:val="24"/>
          <w:szCs w:val="24"/>
          <w:lang w:val="pl"/>
        </w:rPr>
        <w:t>ppkt</w:t>
      </w:r>
      <w:proofErr w:type="spellEnd"/>
      <w:r w:rsidRPr="00BF5889">
        <w:rPr>
          <w:rFonts w:ascii="Arial" w:eastAsia="Arial" w:hAnsi="Arial"/>
          <w:sz w:val="24"/>
          <w:szCs w:val="24"/>
          <w:lang w:val="pl"/>
        </w:rPr>
        <w:t xml:space="preserve"> 1) SWZ,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6" w:name="_Toc147141857"/>
      <w:r w:rsidRPr="00BF5889">
        <w:rPr>
          <w:rFonts w:ascii="Arial" w:eastAsia="Arial" w:hAnsi="Arial"/>
          <w:sz w:val="24"/>
          <w:szCs w:val="24"/>
          <w:lang w:val="pl"/>
        </w:rPr>
        <w:t>VII. Podstawy wykluczenia z postępowania</w:t>
      </w:r>
      <w:bookmarkEnd w:id="6"/>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7" w:name="_Toc147141858"/>
      <w:r w:rsidRPr="00BF5889">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bookmarkEnd w:id="7"/>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w:t>
      </w:r>
      <w:r w:rsidRPr="00BF5889">
        <w:rPr>
          <w:rFonts w:ascii="Arial" w:eastAsia="Arial" w:hAnsi="Arial"/>
          <w:sz w:val="24"/>
          <w:szCs w:val="24"/>
          <w:lang w:val="pl"/>
        </w:rPr>
        <w:lastRenderedPageBreak/>
        <w:t>od niego nie jest w stanie uzyskać tych dokumentów – inne odpowiednie dokumenty – wzór Wykazu robót stanowi załącznik nr 5 do SWZ,</w:t>
      </w:r>
    </w:p>
    <w:p w14:paraId="470AD9BE"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wzór Wykazu osób stanowi  załącznik nr 6 do SWZ.</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47141859"/>
      <w:r w:rsidRPr="00BF5889">
        <w:rPr>
          <w:rFonts w:ascii="Arial" w:eastAsia="Arial" w:hAnsi="Arial"/>
          <w:sz w:val="24"/>
          <w:szCs w:val="24"/>
          <w:lang w:val="pl"/>
        </w:rPr>
        <w:t>IX. Informacje o sposobie porozumiewania się zamawiającego z Wykonawcami oraz przekazywania oświadczeń lub dokumentów</w:t>
      </w:r>
      <w:bookmarkEnd w:id="8"/>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266A92">
      <w:pPr>
        <w:numPr>
          <w:ilvl w:val="0"/>
          <w:numId w:val="23"/>
        </w:numPr>
        <w:spacing w:line="360" w:lineRule="auto"/>
        <w:ind w:left="993" w:hanging="426"/>
        <w:jc w:val="both"/>
        <w:rPr>
          <w:rFonts w:ascii="Arial" w:hAnsi="Arial"/>
          <w:sz w:val="24"/>
          <w:szCs w:val="24"/>
          <w:highlight w:val="white"/>
        </w:rPr>
      </w:pPr>
      <w:r w:rsidRPr="00BF5889">
        <w:rPr>
          <w:rFonts w:ascii="Arial" w:hAnsi="Arial"/>
          <w:sz w:val="24"/>
          <w:szCs w:val="24"/>
          <w:highlight w:val="white"/>
        </w:rPr>
        <w:lastRenderedPageBreak/>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9" w:name="_Toc147141860"/>
      <w:r w:rsidRPr="00BF5889">
        <w:rPr>
          <w:rFonts w:ascii="Arial" w:eastAsia="Arial" w:hAnsi="Arial"/>
          <w:sz w:val="24"/>
          <w:szCs w:val="24"/>
          <w:lang w:val="pl"/>
        </w:rPr>
        <w:t>X. Opis sposobu przygotowania ofert, sposób, miejsce oraz termin składania:</w:t>
      </w:r>
      <w:bookmarkEnd w:id="9"/>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7CE61AA1"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735338">
        <w:rPr>
          <w:rFonts w:ascii="Arial" w:eastAsia="Arial" w:hAnsi="Arial"/>
          <w:b/>
          <w:bCs/>
          <w:sz w:val="24"/>
          <w:szCs w:val="24"/>
          <w:lang w:val="pl"/>
        </w:rPr>
        <w:t>09 listopada</w:t>
      </w:r>
      <w:r w:rsidR="004B3F41">
        <w:rPr>
          <w:rFonts w:ascii="Arial" w:eastAsia="Arial" w:hAnsi="Arial"/>
          <w:b/>
          <w:bCs/>
          <w:sz w:val="24"/>
          <w:szCs w:val="24"/>
          <w:lang w:val="pl"/>
        </w:rPr>
        <w:t xml:space="preserve"> </w:t>
      </w:r>
      <w:r w:rsidR="00516CCD" w:rsidRPr="00BF5889">
        <w:rPr>
          <w:rFonts w:ascii="Arial" w:eastAsia="Arial" w:hAnsi="Arial"/>
          <w:b/>
          <w:bCs/>
          <w:sz w:val="24"/>
          <w:szCs w:val="24"/>
          <w:lang w:val="pl"/>
        </w:rPr>
        <w:t>2023 r. o godzinie 12:00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lastRenderedPageBreak/>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0" w:name="_21eeoojwb3nb" w:colFirst="0" w:colLast="0"/>
      <w:bookmarkEnd w:id="10"/>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lastRenderedPageBreak/>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lastRenderedPageBreak/>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w przypadku złożenia dokumentów sporządzonych na drukach opracowanych przez Wykonawcę Zamawiający zastrzega sobie prawo do odrzucenia oferty w przypadku, </w:t>
      </w:r>
      <w:r w:rsidRPr="00BF5889">
        <w:rPr>
          <w:rFonts w:ascii="Arial" w:eastAsia="Times New Roman" w:hAnsi="Arial"/>
          <w:sz w:val="24"/>
          <w:szCs w:val="24"/>
        </w:rPr>
        <w:lastRenderedPageBreak/>
        <w:t>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0A845978"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w:t>
      </w:r>
      <w:r w:rsidR="00735338">
        <w:rPr>
          <w:rFonts w:ascii="Arial" w:eastAsia="Arial" w:hAnsi="Arial"/>
          <w:sz w:val="24"/>
          <w:szCs w:val="24"/>
          <w:lang w:val="pl"/>
        </w:rPr>
        <w:t xml:space="preserve"> </w:t>
      </w:r>
      <w:r w:rsidRPr="00BF5889">
        <w:rPr>
          <w:rFonts w:ascii="Arial" w:eastAsia="Arial" w:hAnsi="Arial"/>
          <w:sz w:val="24"/>
          <w:szCs w:val="24"/>
          <w:lang w:val="pl"/>
        </w:rPr>
        <w:t xml:space="preserve">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6A0302CC" w14:textId="77EDB628" w:rsidR="008E2334" w:rsidRPr="00735338" w:rsidRDefault="008E2334" w:rsidP="00735338">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735338">
        <w:rPr>
          <w:rFonts w:ascii="Arial" w:eastAsia="Arial" w:hAnsi="Arial"/>
          <w:sz w:val="24"/>
          <w:szCs w:val="24"/>
          <w:lang w:val="pl"/>
        </w:rPr>
        <w:t xml:space="preserve">Zgodnie z art. 18 ust. 3 ustawy </w:t>
      </w:r>
      <w:proofErr w:type="spellStart"/>
      <w:r w:rsidRPr="00735338">
        <w:rPr>
          <w:rFonts w:ascii="Arial" w:eastAsia="Arial" w:hAnsi="Arial"/>
          <w:sz w:val="24"/>
          <w:szCs w:val="24"/>
          <w:lang w:val="pl"/>
        </w:rPr>
        <w:t>Pzp</w:t>
      </w:r>
      <w:proofErr w:type="spellEnd"/>
      <w:r w:rsidRPr="00735338">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735338" w:rsidRPr="00735338">
        <w:rPr>
          <w:rFonts w:ascii="Arial" w:eastAsia="Arial" w:hAnsi="Arial"/>
          <w:sz w:val="24"/>
          <w:szCs w:val="24"/>
          <w:lang w:val="pl"/>
        </w:rPr>
        <w:t xml:space="preserve"> </w:t>
      </w:r>
      <w:r w:rsidRPr="00735338">
        <w:rPr>
          <w:rFonts w:ascii="Arial" w:eastAsia="Times New Roman" w:hAnsi="Arial"/>
          <w:sz w:val="24"/>
          <w:szCs w:val="24"/>
        </w:rPr>
        <w:t>Zgodnie z ustawą z dnia 16 kwietnia 1993 r. o zwalczaniu nieuczciwej konkurencji (tj. Dz.U. z 202</w:t>
      </w:r>
      <w:r w:rsidR="004B3F41" w:rsidRPr="00735338">
        <w:rPr>
          <w:rFonts w:ascii="Arial" w:eastAsia="Times New Roman" w:hAnsi="Arial"/>
          <w:sz w:val="24"/>
          <w:szCs w:val="24"/>
        </w:rPr>
        <w:t>2</w:t>
      </w:r>
      <w:r w:rsidRPr="00735338">
        <w:rPr>
          <w:rFonts w:ascii="Arial" w:eastAsia="Times New Roman" w:hAnsi="Arial"/>
          <w:sz w:val="24"/>
          <w:szCs w:val="24"/>
        </w:rPr>
        <w:t xml:space="preserve"> r. poz. </w:t>
      </w:r>
      <w:r w:rsidR="004B3F41" w:rsidRPr="00735338">
        <w:rPr>
          <w:rFonts w:ascii="Arial" w:eastAsia="Times New Roman" w:hAnsi="Arial"/>
          <w:sz w:val="24"/>
          <w:szCs w:val="24"/>
        </w:rPr>
        <w:t>1233</w:t>
      </w:r>
      <w:r w:rsidRPr="00735338">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47141861"/>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1"/>
    </w:p>
    <w:p w14:paraId="3DE1F2B1" w14:textId="4615F17D"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516CCD" w:rsidRPr="00BF5889">
        <w:rPr>
          <w:rFonts w:ascii="Arial" w:hAnsi="Arial"/>
          <w:b/>
          <w:bCs/>
          <w:sz w:val="24"/>
          <w:szCs w:val="24"/>
        </w:rPr>
        <w:t xml:space="preserve"> </w:t>
      </w:r>
      <w:r w:rsidR="00735338">
        <w:rPr>
          <w:rFonts w:ascii="Arial" w:hAnsi="Arial"/>
          <w:b/>
          <w:bCs/>
          <w:sz w:val="24"/>
          <w:szCs w:val="24"/>
        </w:rPr>
        <w:t>09</w:t>
      </w:r>
      <w:r w:rsidR="004B3F41">
        <w:rPr>
          <w:rFonts w:ascii="Arial" w:hAnsi="Arial"/>
          <w:b/>
          <w:bCs/>
          <w:sz w:val="24"/>
          <w:szCs w:val="24"/>
        </w:rPr>
        <w:t xml:space="preserve"> </w:t>
      </w:r>
      <w:r w:rsidR="00735338">
        <w:rPr>
          <w:rFonts w:ascii="Arial" w:hAnsi="Arial"/>
          <w:b/>
          <w:bCs/>
          <w:sz w:val="24"/>
          <w:szCs w:val="24"/>
        </w:rPr>
        <w:t>listopada</w:t>
      </w:r>
      <w:r w:rsidR="004B3F41">
        <w:rPr>
          <w:rFonts w:ascii="Arial" w:hAnsi="Arial"/>
          <w:b/>
          <w:bCs/>
          <w:sz w:val="24"/>
          <w:szCs w:val="24"/>
        </w:rPr>
        <w:t xml:space="preserve"> </w:t>
      </w:r>
      <w:r w:rsidR="009A0F4E">
        <w:rPr>
          <w:rFonts w:ascii="Arial" w:hAnsi="Arial"/>
          <w:b/>
          <w:bCs/>
          <w:sz w:val="24"/>
          <w:szCs w:val="24"/>
        </w:rPr>
        <w:t xml:space="preserve">2023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12:15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lastRenderedPageBreak/>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2" w:name="_Toc147141862"/>
      <w:r w:rsidRPr="00BF5889">
        <w:rPr>
          <w:rFonts w:ascii="Arial" w:eastAsia="Arial" w:hAnsi="Arial"/>
          <w:sz w:val="24"/>
          <w:szCs w:val="24"/>
          <w:lang w:val="pl"/>
        </w:rPr>
        <w:t>XII. Sposób obliczania ceny oferty</w:t>
      </w:r>
      <w:bookmarkEnd w:id="12"/>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415E12AC"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ofercie Wykonawca podaje cenę ryczałtową za realizację przedmiotu zamówienia. Cenę oferty należy wyliczyć na podstawie Opisu przedmiotu zamówienia oraz warunków realizacji określonych w SWZ i załącznikach. Szczegółowy opis przedmiotu zamówienia został zawarty w załączniku A do SWZ</w:t>
      </w:r>
      <w:r w:rsidR="004B3F41">
        <w:rPr>
          <w:rFonts w:ascii="Arial" w:eastAsia="Arial" w:hAnsi="Arial"/>
          <w:sz w:val="24"/>
          <w:szCs w:val="24"/>
          <w:lang w:val="pl"/>
        </w:rPr>
        <w:t xml:space="preserve"> oraz STWIOR</w:t>
      </w:r>
      <w:r w:rsidRPr="00BF5889">
        <w:rPr>
          <w:rFonts w:ascii="Arial" w:eastAsia="Arial" w:hAnsi="Arial"/>
          <w:sz w:val="24"/>
          <w:szCs w:val="24"/>
          <w:lang w:val="pl"/>
        </w:rPr>
        <w:t xml:space="preserve">.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p>
    <w:p w14:paraId="48C6DF3A"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normalne ryzyko związane z okolicznościami, których nie można przewidzieć w chwili zawarcia umowy, związane z faktem prowadzenia działalności gospodarczej,</w:t>
      </w:r>
    </w:p>
    <w:p w14:paraId="2D857EF6" w14:textId="0E961EE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zagospodarowania, oznakowania i urządzenia placu budowy, dozorowania budowy, organizacji, utrzymania i likwidacji zaplecza budowy, gwarancji,</w:t>
      </w:r>
    </w:p>
    <w:p w14:paraId="756469B9"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782860A7"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koszty towarzyszące wykonaniu przedmiotu zamówienia. </w:t>
      </w:r>
    </w:p>
    <w:p w14:paraId="4010F1CF" w14:textId="0FB383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wszelkie niezbędne koszty związane z realizacją przedmiotu umowy wprost lub pośrednio określone w SWZ i załącznikach, m</w:t>
      </w:r>
      <w:r w:rsidR="00735338">
        <w:rPr>
          <w:rFonts w:ascii="Arial" w:eastAsia="Times New Roman" w:hAnsi="Arial"/>
          <w:sz w:val="24"/>
          <w:szCs w:val="24"/>
        </w:rPr>
        <w:t>. in.</w:t>
      </w:r>
      <w:r w:rsidRPr="00BF5889">
        <w:rPr>
          <w:rFonts w:ascii="Arial" w:eastAsia="Times New Roman" w:hAnsi="Arial"/>
          <w:sz w:val="24"/>
          <w:szCs w:val="24"/>
        </w:rPr>
        <w:t>: wszelkie opłaty i podatki naliczone zgodnie z przepisami, w szczególności podatek od towarów i usług w wysokości określonej ustawą z dnia 11 marca 2004 r. o podatku od towarów i usług (Dz. U. z 2011 r. Nr 177, poz. 1054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651977E0" w14:textId="7777777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20%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 xml:space="preserve">Jeżeli złożono ofertę, której wybór prowadziłby do powstania u zamawiającego obowiązku podatkowego zgodnie z przepisami o podatku od towarów i usług w zakresie </w:t>
      </w:r>
      <w:r w:rsidRPr="00BF5889">
        <w:rPr>
          <w:rFonts w:ascii="Arial" w:eastAsia="Times New Roman" w:hAnsi="Arial"/>
          <w:sz w:val="24"/>
          <w:szCs w:val="24"/>
        </w:rPr>
        <w:lastRenderedPageBreak/>
        <w:t>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47141863"/>
      <w:r w:rsidRPr="00BF5889">
        <w:rPr>
          <w:rFonts w:ascii="Arial" w:eastAsia="Arial" w:hAnsi="Arial"/>
          <w:sz w:val="24"/>
          <w:szCs w:val="24"/>
          <w:lang w:val="pl"/>
        </w:rPr>
        <w:t>XIII. Wymagania dotyczące wadium</w:t>
      </w:r>
      <w:bookmarkEnd w:id="13"/>
    </w:p>
    <w:p w14:paraId="43174DA0" w14:textId="32A60DFF"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4B3F41">
        <w:rPr>
          <w:rFonts w:ascii="Arial" w:hAnsi="Arial"/>
          <w:sz w:val="24"/>
          <w:szCs w:val="24"/>
          <w:lang w:eastAsia="en-US"/>
        </w:rPr>
        <w:t>2</w:t>
      </w:r>
      <w:r w:rsidRPr="00BF5889">
        <w:rPr>
          <w:rFonts w:ascii="Arial" w:hAnsi="Arial"/>
          <w:sz w:val="24"/>
          <w:szCs w:val="24"/>
          <w:lang w:eastAsia="en-US"/>
        </w:rPr>
        <w:t xml:space="preserve">.000 zł (słownie: </w:t>
      </w:r>
      <w:r w:rsidR="004B3F41">
        <w:rPr>
          <w:rFonts w:ascii="Arial" w:hAnsi="Arial"/>
          <w:sz w:val="24"/>
          <w:szCs w:val="24"/>
          <w:lang w:eastAsia="en-US"/>
        </w:rPr>
        <w:t>dwa</w:t>
      </w:r>
      <w:r w:rsidRPr="00BF5889">
        <w:rPr>
          <w:rFonts w:ascii="Arial" w:hAnsi="Arial"/>
          <w:sz w:val="24"/>
          <w:szCs w:val="24"/>
          <w:lang w:eastAsia="en-US"/>
        </w:rPr>
        <w:t xml:space="preserve"> tysiące złotych). </w:t>
      </w:r>
      <w:r w:rsidR="00735338">
        <w:rPr>
          <w:rFonts w:ascii="Arial" w:hAnsi="Arial"/>
          <w:sz w:val="24"/>
          <w:szCs w:val="24"/>
          <w:lang w:eastAsia="en-US"/>
        </w:rPr>
        <w:t>W</w:t>
      </w:r>
      <w:r w:rsidRPr="00BF5889">
        <w:rPr>
          <w:rFonts w:ascii="Arial" w:hAnsi="Arial"/>
          <w:sz w:val="24"/>
          <w:szCs w:val="24"/>
          <w:lang w:eastAsia="en-US"/>
        </w:rPr>
        <w:t>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 xml:space="preserve">Zamawiający odrzuca ofertę, jeżeli wadium nie zostało wniesione lub zostało wniesione w sposób nieprawidłowy. </w:t>
      </w:r>
    </w:p>
    <w:p w14:paraId="0D76CEA4" w14:textId="2E3E6DDF"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C67A5B">
        <w:rPr>
          <w:rFonts w:ascii="Arial" w:hAnsi="Arial"/>
          <w:sz w:val="24"/>
          <w:szCs w:val="24"/>
          <w:lang w:eastAsia="en-US"/>
        </w:rPr>
        <w:t>2</w:t>
      </w:r>
      <w:r w:rsidR="00735338">
        <w:rPr>
          <w:rFonts w:ascii="Arial" w:hAnsi="Arial"/>
          <w:sz w:val="24"/>
          <w:szCs w:val="24"/>
          <w:lang w:eastAsia="en-US"/>
        </w:rPr>
        <w:t>4</w:t>
      </w:r>
      <w:r w:rsidRPr="00BF5889">
        <w:rPr>
          <w:rFonts w:ascii="Arial" w:hAnsi="Arial"/>
          <w:sz w:val="24"/>
          <w:szCs w:val="24"/>
          <w:lang w:eastAsia="en-US"/>
        </w:rPr>
        <w:t>.2023.WC”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735338">
      <w:pPr>
        <w:numPr>
          <w:ilvl w:val="0"/>
          <w:numId w:val="29"/>
        </w:numPr>
        <w:spacing w:line="360" w:lineRule="auto"/>
        <w:ind w:left="851" w:hanging="426"/>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735338">
      <w:pPr>
        <w:numPr>
          <w:ilvl w:val="0"/>
          <w:numId w:val="29"/>
        </w:numPr>
        <w:spacing w:line="360" w:lineRule="auto"/>
        <w:ind w:left="851" w:hanging="426"/>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735338">
      <w:pPr>
        <w:numPr>
          <w:ilvl w:val="0"/>
          <w:numId w:val="29"/>
        </w:numPr>
        <w:spacing w:line="360" w:lineRule="auto"/>
        <w:ind w:left="851" w:hanging="426"/>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735338">
      <w:pPr>
        <w:numPr>
          <w:ilvl w:val="0"/>
          <w:numId w:val="29"/>
        </w:numPr>
        <w:spacing w:line="360" w:lineRule="auto"/>
        <w:ind w:left="851" w:hanging="426"/>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735338">
      <w:pPr>
        <w:numPr>
          <w:ilvl w:val="0"/>
          <w:numId w:val="29"/>
        </w:numPr>
        <w:spacing w:line="360" w:lineRule="auto"/>
        <w:ind w:left="851" w:hanging="426"/>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735338">
      <w:pPr>
        <w:numPr>
          <w:ilvl w:val="0"/>
          <w:numId w:val="29"/>
        </w:numPr>
        <w:spacing w:line="360" w:lineRule="auto"/>
        <w:ind w:left="851" w:hanging="426"/>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735338">
      <w:pPr>
        <w:numPr>
          <w:ilvl w:val="0"/>
          <w:numId w:val="29"/>
        </w:numPr>
        <w:spacing w:line="360" w:lineRule="auto"/>
        <w:ind w:left="851" w:hanging="426"/>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735338">
      <w:pPr>
        <w:numPr>
          <w:ilvl w:val="0"/>
          <w:numId w:val="29"/>
        </w:numPr>
        <w:tabs>
          <w:tab w:val="left" w:pos="993"/>
        </w:tabs>
        <w:spacing w:line="360" w:lineRule="auto"/>
        <w:ind w:left="851" w:hanging="426"/>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0EEABB9E" w:rsidR="008E2334" w:rsidRPr="00BF5889" w:rsidRDefault="008E2334" w:rsidP="00735338">
      <w:pPr>
        <w:numPr>
          <w:ilvl w:val="0"/>
          <w:numId w:val="29"/>
        </w:numPr>
        <w:tabs>
          <w:tab w:val="left" w:pos="993"/>
        </w:tabs>
        <w:spacing w:line="360" w:lineRule="auto"/>
        <w:ind w:left="851" w:hanging="426"/>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47141864"/>
      <w:r w:rsidRPr="00BF5889">
        <w:rPr>
          <w:rFonts w:ascii="Arial" w:eastAsia="Arial" w:hAnsi="Arial"/>
          <w:sz w:val="24"/>
          <w:szCs w:val="24"/>
          <w:lang w:val="pl"/>
        </w:rPr>
        <w:t>XIV. Termin związania ofertą</w:t>
      </w:r>
      <w:bookmarkEnd w:id="14"/>
    </w:p>
    <w:p w14:paraId="1022EC59" w14:textId="06869B6D"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735338">
        <w:rPr>
          <w:rFonts w:ascii="Arial" w:eastAsia="Arial" w:hAnsi="Arial"/>
          <w:b/>
          <w:bCs/>
          <w:sz w:val="24"/>
          <w:szCs w:val="24"/>
          <w:lang w:val="pl"/>
        </w:rPr>
        <w:t>09</w:t>
      </w:r>
      <w:r w:rsidR="00C67A5B">
        <w:rPr>
          <w:rFonts w:ascii="Arial" w:eastAsia="Arial" w:hAnsi="Arial"/>
          <w:b/>
          <w:bCs/>
          <w:sz w:val="24"/>
          <w:szCs w:val="24"/>
          <w:lang w:val="pl"/>
        </w:rPr>
        <w:t xml:space="preserve"> </w:t>
      </w:r>
      <w:r w:rsidR="00735338">
        <w:rPr>
          <w:rFonts w:ascii="Arial" w:eastAsia="Arial" w:hAnsi="Arial"/>
          <w:b/>
          <w:bCs/>
          <w:sz w:val="24"/>
          <w:szCs w:val="24"/>
          <w:lang w:val="pl"/>
        </w:rPr>
        <w:t>listopada</w:t>
      </w:r>
      <w:r w:rsidR="00C67A5B">
        <w:rPr>
          <w:rFonts w:ascii="Arial" w:eastAsia="Arial" w:hAnsi="Arial"/>
          <w:b/>
          <w:bCs/>
          <w:sz w:val="24"/>
          <w:szCs w:val="24"/>
          <w:lang w:val="pl"/>
        </w:rPr>
        <w:t xml:space="preserve"> </w:t>
      </w:r>
      <w:r w:rsidR="00516CCD" w:rsidRPr="00BF5889">
        <w:rPr>
          <w:rFonts w:ascii="Arial" w:eastAsia="Arial" w:hAnsi="Arial"/>
          <w:b/>
          <w:bCs/>
          <w:sz w:val="24"/>
          <w:szCs w:val="24"/>
          <w:lang w:val="pl"/>
        </w:rPr>
        <w:t>2023</w:t>
      </w:r>
      <w:r w:rsidRPr="00BF5889">
        <w:rPr>
          <w:rFonts w:ascii="Arial" w:eastAsia="Arial" w:hAnsi="Arial"/>
          <w:b/>
          <w:bCs/>
          <w:sz w:val="24"/>
          <w:szCs w:val="24"/>
          <w:lang w:val="pl"/>
        </w:rPr>
        <w:t xml:space="preserve"> r., termin związania ofertą upływa </w:t>
      </w:r>
      <w:r w:rsidR="00735338">
        <w:rPr>
          <w:rFonts w:ascii="Arial" w:eastAsia="Arial" w:hAnsi="Arial"/>
          <w:b/>
          <w:bCs/>
          <w:sz w:val="24"/>
          <w:szCs w:val="24"/>
          <w:lang w:val="pl"/>
        </w:rPr>
        <w:t>08 grudnia</w:t>
      </w:r>
      <w:r w:rsidR="00516CCD" w:rsidRPr="00BF5889">
        <w:rPr>
          <w:rFonts w:ascii="Arial" w:eastAsia="Arial" w:hAnsi="Arial"/>
          <w:b/>
          <w:bCs/>
          <w:sz w:val="24"/>
          <w:szCs w:val="24"/>
          <w:lang w:val="pl"/>
        </w:rPr>
        <w:t xml:space="preserve"> 2023</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5" w:name="_Toc147141865"/>
      <w:r w:rsidRPr="00BF5889">
        <w:rPr>
          <w:rFonts w:ascii="Arial" w:eastAsia="Arial" w:hAnsi="Arial"/>
          <w:sz w:val="24"/>
          <w:szCs w:val="24"/>
          <w:lang w:val="pl"/>
        </w:rPr>
        <w:t>XV. Opis kryteriów oceny ofert z podaniem wag i sposobu oceny ofert</w:t>
      </w:r>
      <w:bookmarkEnd w:id="15"/>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2B4CB470"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w:t>
      </w:r>
      <w:r w:rsidR="00735338">
        <w:rPr>
          <w:rFonts w:ascii="Arial" w:eastAsia="Arial" w:hAnsi="Arial"/>
          <w:sz w:val="24"/>
          <w:szCs w:val="24"/>
          <w:lang w:val="pl"/>
        </w:rPr>
        <w:t>-----------</w:t>
      </w:r>
      <w:r w:rsidRPr="00BF5889">
        <w:rPr>
          <w:rFonts w:ascii="Arial" w:eastAsia="Arial" w:hAnsi="Arial"/>
          <w:sz w:val="24"/>
          <w:szCs w:val="24"/>
          <w:lang w:val="pl"/>
        </w:rPr>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C67A5B" w:rsidRDefault="008E2334" w:rsidP="008E2334">
      <w:pPr>
        <w:spacing w:line="360" w:lineRule="auto"/>
        <w:jc w:val="both"/>
        <w:rPr>
          <w:rFonts w:ascii="Arial" w:eastAsia="Arial" w:hAnsi="Arial"/>
          <w:sz w:val="12"/>
          <w:szCs w:val="12"/>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C67A5B" w:rsidRDefault="008E2334" w:rsidP="008E2334">
      <w:pPr>
        <w:spacing w:line="360" w:lineRule="auto"/>
        <w:jc w:val="both"/>
        <w:rPr>
          <w:rFonts w:ascii="Arial" w:eastAsia="Arial" w:hAnsi="Arial"/>
          <w:sz w:val="12"/>
          <w:szCs w:val="12"/>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Minimalny okres gwarancji: 36 miesięcy od daty odbioru końcowego. Zamawiający odrzuci oferty, w których okres gwarancji zaoferowano krótszy niż 36 miesięcy. </w:t>
      </w:r>
    </w:p>
    <w:p w14:paraId="1B326DB6"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47141866"/>
      <w:r w:rsidRPr="00BF5889">
        <w:rPr>
          <w:rFonts w:ascii="Arial" w:eastAsia="Arial" w:hAnsi="Arial"/>
          <w:sz w:val="24"/>
          <w:szCs w:val="24"/>
          <w:lang w:val="pl"/>
        </w:rPr>
        <w:t>XVI. Informacje o formalnościach, jakie powinny być dopełnione po wyborze oferty w celu zawarcia umowy</w:t>
      </w:r>
      <w:bookmarkEnd w:id="16"/>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sidRPr="00BF5889">
        <w:rPr>
          <w:rFonts w:ascii="Arial" w:eastAsia="Arial" w:hAnsi="Arial"/>
          <w:sz w:val="24"/>
          <w:szCs w:val="24"/>
          <w:lang w:val="pl"/>
        </w:rPr>
        <w:tab/>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7777777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 (jeżeli jego wniesienie było wymagane).</w:t>
      </w:r>
    </w:p>
    <w:p w14:paraId="3CC2FA92" w14:textId="7777777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47141867"/>
      <w:r w:rsidRPr="00BF5889">
        <w:rPr>
          <w:rFonts w:ascii="Arial" w:eastAsia="Arial" w:hAnsi="Arial"/>
          <w:sz w:val="24"/>
          <w:szCs w:val="24"/>
          <w:lang w:val="pl"/>
        </w:rPr>
        <w:t>XVII. Wymagania dotyczące zabezpieczenia należytego wykonania umowy.</w:t>
      </w:r>
      <w:bookmarkEnd w:id="17"/>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60FF0185"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C67A5B">
        <w:rPr>
          <w:rFonts w:ascii="Arial" w:eastAsia="Times New Roman" w:hAnsi="Arial"/>
          <w:sz w:val="24"/>
          <w:szCs w:val="24"/>
        </w:rPr>
        <w:t>2</w:t>
      </w:r>
      <w:r w:rsidR="00735338">
        <w:rPr>
          <w:rFonts w:ascii="Arial" w:eastAsia="Times New Roman" w:hAnsi="Arial"/>
          <w:sz w:val="24"/>
          <w:szCs w:val="24"/>
        </w:rPr>
        <w:t>4</w:t>
      </w:r>
      <w:r w:rsidRPr="00BF5889">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47141868"/>
      <w:r w:rsidRPr="00BF5889">
        <w:rPr>
          <w:rFonts w:ascii="Arial" w:eastAsia="Arial" w:hAnsi="Arial"/>
          <w:sz w:val="24"/>
          <w:szCs w:val="24"/>
          <w:lang w:val="pl"/>
        </w:rPr>
        <w:t>XVIII. Informacje o treści zawieranej umowy oraz możliwości jej zmiany</w:t>
      </w:r>
      <w:bookmarkEnd w:id="18"/>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 xml:space="preserve">Projektowane postanowienia umowy w sprawie zamówienia publicznego, które zostaną wprowadzone do treści tej umowy: wzór umowy stanowi załącznik nr 7 do SWZ. Dopuszczalne zmiany postanowień zawartej umowy są możliwe w zakresie określonym we </w:t>
      </w:r>
      <w:r w:rsidRPr="00BF5889">
        <w:rPr>
          <w:rFonts w:ascii="Arial" w:eastAsia="Arial" w:hAnsi="Arial"/>
          <w:sz w:val="24"/>
          <w:szCs w:val="24"/>
          <w:lang w:val="pl"/>
        </w:rPr>
        <w:lastRenderedPageBreak/>
        <w:t>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47141869"/>
      <w:r w:rsidRPr="00BF5889">
        <w:rPr>
          <w:rFonts w:ascii="Arial" w:eastAsia="Arial" w:hAnsi="Arial"/>
          <w:sz w:val="24"/>
          <w:szCs w:val="24"/>
          <w:lang w:val="pl"/>
        </w:rPr>
        <w:t>XIX. Ochrona danych osobowych</w:t>
      </w:r>
      <w:bookmarkEnd w:id="19"/>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w:t>
      </w:r>
      <w:r w:rsidRPr="00BF5889">
        <w:rPr>
          <w:rFonts w:ascii="Arial" w:eastAsia="Arial" w:hAnsi="Arial"/>
          <w:sz w:val="24"/>
          <w:szCs w:val="24"/>
          <w:lang w:val="pl"/>
        </w:rPr>
        <w:lastRenderedPageBreak/>
        <w:t>o udzielenie zamówienia publicznego lub konkursu albo sprecyzowanie nazwy lub daty zakończonego postępowania o udzielenie zamówienia);</w:t>
      </w:r>
    </w:p>
    <w:p w14:paraId="58C43567"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266A92">
      <w:pPr>
        <w:numPr>
          <w:ilvl w:val="0"/>
          <w:numId w:val="10"/>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 17 ust. 3 lit. 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47141870"/>
      <w:r w:rsidRPr="00BF5889">
        <w:rPr>
          <w:rFonts w:ascii="Arial" w:eastAsia="Arial" w:hAnsi="Arial"/>
          <w:sz w:val="24"/>
          <w:szCs w:val="24"/>
          <w:lang w:val="pl"/>
        </w:rPr>
        <w:t>XX. Pouczenie o środkach ochrony prawnej przysługujących Wykonawcy</w:t>
      </w:r>
      <w:bookmarkEnd w:id="20"/>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8E2334">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8E2334">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8E2334">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47141871"/>
      <w:r w:rsidRPr="00BF5889">
        <w:rPr>
          <w:rFonts w:ascii="Arial" w:eastAsia="Arial" w:hAnsi="Arial"/>
          <w:sz w:val="24"/>
          <w:szCs w:val="24"/>
          <w:lang w:val="pl"/>
        </w:rPr>
        <w:t>XXI. Spis załączników</w:t>
      </w:r>
      <w:bookmarkEnd w:id="21"/>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lastRenderedPageBreak/>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2" w:name="_Toc147141872"/>
      <w:r w:rsidRPr="00BF5889">
        <w:rPr>
          <w:rFonts w:ascii="Arial" w:eastAsia="Arial" w:hAnsi="Arial"/>
          <w:sz w:val="24"/>
          <w:szCs w:val="24"/>
          <w:lang w:val="pl"/>
        </w:rPr>
        <w:t>XXII. Postanowienia końcowe</w:t>
      </w:r>
      <w:bookmarkEnd w:id="22"/>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4270D60C" w:rsidR="008E2334" w:rsidRPr="00C67A5B"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3" w:name="page15"/>
      <w:bookmarkEnd w:id="23"/>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8838" w14:textId="77777777" w:rsidR="00DF055E" w:rsidRDefault="00DF055E" w:rsidP="00D93F91">
      <w:r>
        <w:separator/>
      </w:r>
    </w:p>
  </w:endnote>
  <w:endnote w:type="continuationSeparator" w:id="0">
    <w:p w14:paraId="3099B8E2" w14:textId="77777777" w:rsidR="00DF055E" w:rsidRDefault="00DF055E"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F3D" w14:textId="78D507FF" w:rsidR="008E2334" w:rsidRDefault="008E2334">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FE6534">
      <w:rPr>
        <w:noProof/>
      </w:rPr>
      <w:t>5</w:t>
    </w:r>
    <w:r>
      <w:fldChar w:fldCharType="end"/>
    </w:r>
  </w:p>
  <w:p w14:paraId="1FE09817" w14:textId="77777777" w:rsidR="008E2334" w:rsidRDefault="008E23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642D" w14:textId="77777777" w:rsidR="00DF055E" w:rsidRDefault="00DF055E" w:rsidP="00D93F91">
      <w:r>
        <w:separator/>
      </w:r>
    </w:p>
  </w:footnote>
  <w:footnote w:type="continuationSeparator" w:id="0">
    <w:p w14:paraId="4BCA5C8A" w14:textId="77777777" w:rsidR="00DF055E" w:rsidRDefault="00DF055E" w:rsidP="00D93F91">
      <w:r>
        <w:continuationSeparator/>
      </w:r>
    </w:p>
  </w:footnote>
  <w:footnote w:id="1">
    <w:p w14:paraId="74263055" w14:textId="77777777" w:rsidR="008E2334" w:rsidRDefault="008E2334"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8E2334" w:rsidRDefault="008E2334"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8E2334" w:rsidRDefault="008E2334"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8E2334" w:rsidRDefault="008E2334"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8E2334" w:rsidRDefault="008E2334"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8E2334" w:rsidRDefault="008E2334"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8E2334" w:rsidRDefault="008E2334">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8E2334" w:rsidRDefault="008E2334">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8E2334" w:rsidRDefault="008E2334">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6"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28"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76923334">
    <w:abstractNumId w:val="35"/>
  </w:num>
  <w:num w:numId="2" w16cid:durableId="78334767">
    <w:abstractNumId w:val="1"/>
  </w:num>
  <w:num w:numId="3" w16cid:durableId="1053849519">
    <w:abstractNumId w:val="3"/>
  </w:num>
  <w:num w:numId="4" w16cid:durableId="542061599">
    <w:abstractNumId w:val="10"/>
  </w:num>
  <w:num w:numId="5" w16cid:durableId="574704728">
    <w:abstractNumId w:val="12"/>
  </w:num>
  <w:num w:numId="6" w16cid:durableId="1698194091">
    <w:abstractNumId w:val="26"/>
  </w:num>
  <w:num w:numId="7" w16cid:durableId="1250382794">
    <w:abstractNumId w:val="17"/>
  </w:num>
  <w:num w:numId="8" w16cid:durableId="1227768027">
    <w:abstractNumId w:val="7"/>
  </w:num>
  <w:num w:numId="9" w16cid:durableId="1320806">
    <w:abstractNumId w:val="4"/>
  </w:num>
  <w:num w:numId="10" w16cid:durableId="1588422603">
    <w:abstractNumId w:val="6"/>
  </w:num>
  <w:num w:numId="11" w16cid:durableId="1099519780">
    <w:abstractNumId w:val="32"/>
  </w:num>
  <w:num w:numId="12" w16cid:durableId="27728140">
    <w:abstractNumId w:val="24"/>
  </w:num>
  <w:num w:numId="13" w16cid:durableId="853611465">
    <w:abstractNumId w:val="0"/>
  </w:num>
  <w:num w:numId="14" w16cid:durableId="875848034">
    <w:abstractNumId w:val="31"/>
  </w:num>
  <w:num w:numId="15" w16cid:durableId="930822496">
    <w:abstractNumId w:val="15"/>
  </w:num>
  <w:num w:numId="16" w16cid:durableId="624770578">
    <w:abstractNumId w:val="29"/>
  </w:num>
  <w:num w:numId="17" w16cid:durableId="320353673">
    <w:abstractNumId w:val="33"/>
  </w:num>
  <w:num w:numId="18" w16cid:durableId="849488275">
    <w:abstractNumId w:val="14"/>
  </w:num>
  <w:num w:numId="19" w16cid:durableId="65226929">
    <w:abstractNumId w:val="30"/>
  </w:num>
  <w:num w:numId="20" w16cid:durableId="1638336288">
    <w:abstractNumId w:val="19"/>
  </w:num>
  <w:num w:numId="21" w16cid:durableId="2025477212">
    <w:abstractNumId w:val="18"/>
  </w:num>
  <w:num w:numId="22" w16cid:durableId="2004045400">
    <w:abstractNumId w:val="16"/>
  </w:num>
  <w:num w:numId="23" w16cid:durableId="1934899111">
    <w:abstractNumId w:val="23"/>
  </w:num>
  <w:num w:numId="24" w16cid:durableId="1374814884">
    <w:abstractNumId w:val="20"/>
  </w:num>
  <w:num w:numId="25" w16cid:durableId="1161653939">
    <w:abstractNumId w:val="25"/>
  </w:num>
  <w:num w:numId="26" w16cid:durableId="1824274816">
    <w:abstractNumId w:val="22"/>
  </w:num>
  <w:num w:numId="27" w16cid:durableId="314335780">
    <w:abstractNumId w:val="27"/>
  </w:num>
  <w:num w:numId="28" w16cid:durableId="131557624">
    <w:abstractNumId w:val="9"/>
  </w:num>
  <w:num w:numId="29" w16cid:durableId="11077221">
    <w:abstractNumId w:val="21"/>
  </w:num>
  <w:num w:numId="30" w16cid:durableId="875124589">
    <w:abstractNumId w:val="11"/>
  </w:num>
  <w:num w:numId="31" w16cid:durableId="1116754532">
    <w:abstractNumId w:val="28"/>
  </w:num>
  <w:num w:numId="32" w16cid:durableId="904874138">
    <w:abstractNumId w:val="34"/>
  </w:num>
  <w:num w:numId="33" w16cid:durableId="1882858203">
    <w:abstractNumId w:val="2"/>
  </w:num>
  <w:num w:numId="34" w16cid:durableId="384793513">
    <w:abstractNumId w:val="5"/>
  </w:num>
  <w:num w:numId="35" w16cid:durableId="339239403">
    <w:abstractNumId w:val="8"/>
  </w:num>
  <w:num w:numId="36" w16cid:durableId="640355443">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1"/>
    <w:rsid w:val="000059C7"/>
    <w:rsid w:val="000171B5"/>
    <w:rsid w:val="00047D8E"/>
    <w:rsid w:val="00061E04"/>
    <w:rsid w:val="00065D51"/>
    <w:rsid w:val="0007429F"/>
    <w:rsid w:val="00084BA1"/>
    <w:rsid w:val="000903F7"/>
    <w:rsid w:val="00096288"/>
    <w:rsid w:val="000A70DC"/>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50F89"/>
    <w:rsid w:val="00262E18"/>
    <w:rsid w:val="00266A92"/>
    <w:rsid w:val="00271821"/>
    <w:rsid w:val="002739F8"/>
    <w:rsid w:val="00274E66"/>
    <w:rsid w:val="00286AC1"/>
    <w:rsid w:val="002872CB"/>
    <w:rsid w:val="002A1A2B"/>
    <w:rsid w:val="00323BCF"/>
    <w:rsid w:val="00330787"/>
    <w:rsid w:val="003329CB"/>
    <w:rsid w:val="00335FEB"/>
    <w:rsid w:val="003770F2"/>
    <w:rsid w:val="00391D3E"/>
    <w:rsid w:val="003A0FCA"/>
    <w:rsid w:val="003A2064"/>
    <w:rsid w:val="003D2662"/>
    <w:rsid w:val="003E356E"/>
    <w:rsid w:val="00402BDB"/>
    <w:rsid w:val="00404A7A"/>
    <w:rsid w:val="0041114B"/>
    <w:rsid w:val="004214E3"/>
    <w:rsid w:val="00424E7E"/>
    <w:rsid w:val="0043021E"/>
    <w:rsid w:val="004640D5"/>
    <w:rsid w:val="004771DF"/>
    <w:rsid w:val="004B3F41"/>
    <w:rsid w:val="004B6D62"/>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803A5"/>
    <w:rsid w:val="005A2898"/>
    <w:rsid w:val="005B532C"/>
    <w:rsid w:val="005F6268"/>
    <w:rsid w:val="006327FC"/>
    <w:rsid w:val="00636432"/>
    <w:rsid w:val="0064288B"/>
    <w:rsid w:val="006433BD"/>
    <w:rsid w:val="006561AF"/>
    <w:rsid w:val="00675688"/>
    <w:rsid w:val="006A7879"/>
    <w:rsid w:val="006C6249"/>
    <w:rsid w:val="006D02E2"/>
    <w:rsid w:val="006D7638"/>
    <w:rsid w:val="0072048D"/>
    <w:rsid w:val="00735338"/>
    <w:rsid w:val="00740BD2"/>
    <w:rsid w:val="00761262"/>
    <w:rsid w:val="007709E9"/>
    <w:rsid w:val="00770FEC"/>
    <w:rsid w:val="007717E3"/>
    <w:rsid w:val="007E619F"/>
    <w:rsid w:val="007F7C42"/>
    <w:rsid w:val="00824420"/>
    <w:rsid w:val="008412B1"/>
    <w:rsid w:val="008546BF"/>
    <w:rsid w:val="00856EBE"/>
    <w:rsid w:val="00887BE8"/>
    <w:rsid w:val="008B3DA9"/>
    <w:rsid w:val="008C04C0"/>
    <w:rsid w:val="008D0FD7"/>
    <w:rsid w:val="008E2334"/>
    <w:rsid w:val="00923064"/>
    <w:rsid w:val="0095163B"/>
    <w:rsid w:val="00966D9B"/>
    <w:rsid w:val="00985851"/>
    <w:rsid w:val="009A0F4E"/>
    <w:rsid w:val="009C4A21"/>
    <w:rsid w:val="009C5D0E"/>
    <w:rsid w:val="009F465D"/>
    <w:rsid w:val="00A117B8"/>
    <w:rsid w:val="00A27754"/>
    <w:rsid w:val="00A34336"/>
    <w:rsid w:val="00A40F2D"/>
    <w:rsid w:val="00A511C9"/>
    <w:rsid w:val="00A53DEB"/>
    <w:rsid w:val="00A56E8F"/>
    <w:rsid w:val="00A62F2B"/>
    <w:rsid w:val="00A7031C"/>
    <w:rsid w:val="00A7574E"/>
    <w:rsid w:val="00A97B64"/>
    <w:rsid w:val="00AA5333"/>
    <w:rsid w:val="00AC1171"/>
    <w:rsid w:val="00AC217B"/>
    <w:rsid w:val="00AC5843"/>
    <w:rsid w:val="00AD744A"/>
    <w:rsid w:val="00AE1B11"/>
    <w:rsid w:val="00B10B3F"/>
    <w:rsid w:val="00B15BF9"/>
    <w:rsid w:val="00B2046C"/>
    <w:rsid w:val="00B51258"/>
    <w:rsid w:val="00B551DF"/>
    <w:rsid w:val="00B56A7A"/>
    <w:rsid w:val="00B66F82"/>
    <w:rsid w:val="00BA0E8E"/>
    <w:rsid w:val="00BB6F54"/>
    <w:rsid w:val="00BC4A3A"/>
    <w:rsid w:val="00BF5889"/>
    <w:rsid w:val="00C541C2"/>
    <w:rsid w:val="00C67A5B"/>
    <w:rsid w:val="00C734E3"/>
    <w:rsid w:val="00C92A59"/>
    <w:rsid w:val="00C9380D"/>
    <w:rsid w:val="00CA50CB"/>
    <w:rsid w:val="00CB63A7"/>
    <w:rsid w:val="00CE6D4B"/>
    <w:rsid w:val="00D050D9"/>
    <w:rsid w:val="00D056F7"/>
    <w:rsid w:val="00D11511"/>
    <w:rsid w:val="00D3059A"/>
    <w:rsid w:val="00D561C1"/>
    <w:rsid w:val="00D66CED"/>
    <w:rsid w:val="00D81ED8"/>
    <w:rsid w:val="00D91417"/>
    <w:rsid w:val="00D93F91"/>
    <w:rsid w:val="00DC1AB6"/>
    <w:rsid w:val="00DD158C"/>
    <w:rsid w:val="00DF055E"/>
    <w:rsid w:val="00DF6C6D"/>
    <w:rsid w:val="00DF78E0"/>
    <w:rsid w:val="00E05451"/>
    <w:rsid w:val="00E05CA8"/>
    <w:rsid w:val="00E208DC"/>
    <w:rsid w:val="00E245FB"/>
    <w:rsid w:val="00E31C87"/>
    <w:rsid w:val="00E43522"/>
    <w:rsid w:val="00E45B95"/>
    <w:rsid w:val="00E602B3"/>
    <w:rsid w:val="00E616D8"/>
    <w:rsid w:val="00E777A9"/>
    <w:rsid w:val="00E908FD"/>
    <w:rsid w:val="00E94732"/>
    <w:rsid w:val="00ED4F8F"/>
    <w:rsid w:val="00EE660A"/>
    <w:rsid w:val="00F00092"/>
    <w:rsid w:val="00F005F5"/>
    <w:rsid w:val="00F1270B"/>
    <w:rsid w:val="00F56745"/>
    <w:rsid w:val="00F8548C"/>
    <w:rsid w:val="00F85805"/>
    <w:rsid w:val="00F91E63"/>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0488E-AED0-4B8B-94DF-467AFED4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9570</Words>
  <Characters>57425</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4</cp:revision>
  <cp:lastPrinted>2023-10-23T06:31:00Z</cp:lastPrinted>
  <dcterms:created xsi:type="dcterms:W3CDTF">2023-10-02T10:23:00Z</dcterms:created>
  <dcterms:modified xsi:type="dcterms:W3CDTF">2023-10-23T06:31:00Z</dcterms:modified>
</cp:coreProperties>
</file>