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3DD9" w14:textId="77777777" w:rsidR="004578BC" w:rsidRDefault="004578BC" w:rsidP="00137018">
      <w:pPr>
        <w:spacing w:line="276" w:lineRule="auto"/>
        <w:rPr>
          <w:rFonts w:ascii="Verdana" w:hAnsi="Verdana"/>
          <w:b/>
          <w:bCs/>
          <w:sz w:val="20"/>
          <w:szCs w:val="20"/>
        </w:rPr>
      </w:pPr>
    </w:p>
    <w:p w14:paraId="35FF80EE" w14:textId="77777777" w:rsidR="004578BC" w:rsidRDefault="004578BC" w:rsidP="004578BC">
      <w:pPr>
        <w:spacing w:line="276" w:lineRule="auto"/>
        <w:jc w:val="center"/>
        <w:rPr>
          <w:rFonts w:ascii="Verdana" w:hAnsi="Verdana"/>
          <w:b/>
          <w:bCs/>
          <w:sz w:val="20"/>
          <w:szCs w:val="20"/>
        </w:rPr>
      </w:pPr>
    </w:p>
    <w:p w14:paraId="2601EECC" w14:textId="77777777" w:rsidR="004578BC" w:rsidRDefault="004578BC" w:rsidP="004578BC">
      <w:pPr>
        <w:spacing w:line="276" w:lineRule="auto"/>
        <w:jc w:val="center"/>
        <w:rPr>
          <w:rFonts w:ascii="Verdana" w:hAnsi="Verdana"/>
          <w:b/>
          <w:sz w:val="20"/>
          <w:szCs w:val="20"/>
        </w:rPr>
      </w:pPr>
      <w:r>
        <w:rPr>
          <w:rFonts w:ascii="Verdana" w:hAnsi="Verdana"/>
          <w:b/>
          <w:bCs/>
          <w:sz w:val="20"/>
          <w:szCs w:val="20"/>
        </w:rPr>
        <w:t xml:space="preserve">Umowa ubezpieczenia Nr </w:t>
      </w:r>
      <w:r>
        <w:rPr>
          <w:rFonts w:ascii="Verdana" w:hAnsi="Verdana"/>
          <w:b/>
          <w:sz w:val="20"/>
          <w:szCs w:val="20"/>
        </w:rPr>
        <w:t>…………………….</w:t>
      </w:r>
    </w:p>
    <w:p w14:paraId="3332D4C3" w14:textId="77777777" w:rsidR="004578BC" w:rsidRDefault="004578BC" w:rsidP="004578BC">
      <w:pPr>
        <w:spacing w:line="276" w:lineRule="auto"/>
        <w:jc w:val="center"/>
        <w:rPr>
          <w:rFonts w:ascii="Verdana" w:hAnsi="Verdana"/>
          <w:b/>
          <w:bCs/>
          <w:sz w:val="20"/>
          <w:szCs w:val="20"/>
        </w:rPr>
      </w:pPr>
    </w:p>
    <w:p w14:paraId="40190FB6" w14:textId="77777777" w:rsidR="004578BC" w:rsidRDefault="004578BC" w:rsidP="004578BC">
      <w:pPr>
        <w:spacing w:line="276" w:lineRule="auto"/>
        <w:jc w:val="center"/>
        <w:rPr>
          <w:rFonts w:ascii="Verdana" w:hAnsi="Verdana"/>
          <w:b/>
          <w:bCs/>
          <w:sz w:val="20"/>
          <w:szCs w:val="20"/>
        </w:rPr>
      </w:pPr>
      <w:r>
        <w:rPr>
          <w:rFonts w:ascii="Verdana" w:hAnsi="Verdana"/>
          <w:b/>
          <w:bCs/>
          <w:sz w:val="20"/>
          <w:szCs w:val="20"/>
        </w:rPr>
        <w:t xml:space="preserve">z </w:t>
      </w:r>
      <w:r w:rsidR="004851A9">
        <w:rPr>
          <w:rFonts w:ascii="Verdana" w:hAnsi="Verdana"/>
          <w:b/>
          <w:bCs/>
          <w:sz w:val="20"/>
          <w:szCs w:val="20"/>
        </w:rPr>
        <w:t>dnia .......................202</w:t>
      </w:r>
      <w:r w:rsidR="00C5184E">
        <w:rPr>
          <w:rFonts w:ascii="Verdana" w:hAnsi="Verdana"/>
          <w:b/>
          <w:bCs/>
          <w:sz w:val="20"/>
          <w:szCs w:val="20"/>
        </w:rPr>
        <w:t>2</w:t>
      </w:r>
      <w:r>
        <w:rPr>
          <w:rFonts w:ascii="Verdana" w:hAnsi="Verdana"/>
          <w:b/>
          <w:bCs/>
          <w:sz w:val="20"/>
          <w:szCs w:val="20"/>
        </w:rPr>
        <w:t xml:space="preserve"> r.</w:t>
      </w:r>
    </w:p>
    <w:p w14:paraId="1C7C8EEA" w14:textId="77777777" w:rsidR="004578BC" w:rsidRDefault="004578BC" w:rsidP="004578BC">
      <w:pPr>
        <w:spacing w:line="276" w:lineRule="auto"/>
        <w:rPr>
          <w:rFonts w:ascii="Verdana" w:hAnsi="Verdana"/>
          <w:sz w:val="20"/>
          <w:szCs w:val="20"/>
        </w:rPr>
      </w:pPr>
    </w:p>
    <w:p w14:paraId="718359A8" w14:textId="77777777" w:rsidR="004578BC" w:rsidRDefault="004578BC" w:rsidP="004578BC">
      <w:pPr>
        <w:pStyle w:val="Tekstpodstawowy2"/>
        <w:spacing w:line="276" w:lineRule="auto"/>
        <w:rPr>
          <w:rFonts w:ascii="Verdana" w:hAnsi="Verdana"/>
          <w:bCs/>
          <w:sz w:val="20"/>
          <w:szCs w:val="20"/>
        </w:rPr>
      </w:pPr>
      <w:r>
        <w:rPr>
          <w:rFonts w:ascii="Verdana" w:hAnsi="Verdana"/>
          <w:bCs/>
          <w:sz w:val="20"/>
          <w:szCs w:val="20"/>
        </w:rPr>
        <w:t>zawarta we Wrocławiu pomiędzy:</w:t>
      </w:r>
    </w:p>
    <w:p w14:paraId="57137A24" w14:textId="77777777" w:rsidR="004578BC" w:rsidRDefault="004578BC" w:rsidP="004578BC">
      <w:pPr>
        <w:widowControl w:val="0"/>
        <w:autoSpaceDE w:val="0"/>
        <w:autoSpaceDN w:val="0"/>
        <w:adjustRightInd w:val="0"/>
        <w:rPr>
          <w:rFonts w:ascii="Verdana" w:hAnsi="Verdana"/>
          <w:sz w:val="20"/>
          <w:szCs w:val="20"/>
        </w:rPr>
      </w:pPr>
      <w:r>
        <w:rPr>
          <w:rFonts w:ascii="Verdana" w:hAnsi="Verdana"/>
          <w:b/>
          <w:sz w:val="20"/>
          <w:szCs w:val="20"/>
        </w:rPr>
        <w:t>Gminą Jawor</w:t>
      </w:r>
      <w:r>
        <w:rPr>
          <w:rFonts w:ascii="Verdana" w:hAnsi="Verdana"/>
          <w:sz w:val="20"/>
          <w:szCs w:val="20"/>
        </w:rPr>
        <w:t xml:space="preserve">, z siedzibą w Jaworze, Rynek 1, 59-400 Jawor, </w:t>
      </w:r>
    </w:p>
    <w:p w14:paraId="21419783" w14:textId="77777777" w:rsidR="004578BC" w:rsidRDefault="004578BC" w:rsidP="004578BC">
      <w:pPr>
        <w:widowControl w:val="0"/>
        <w:autoSpaceDE w:val="0"/>
        <w:autoSpaceDN w:val="0"/>
        <w:adjustRightInd w:val="0"/>
        <w:spacing w:after="240"/>
        <w:rPr>
          <w:rFonts w:ascii="Verdana" w:hAnsi="Verdana"/>
          <w:sz w:val="20"/>
          <w:szCs w:val="20"/>
        </w:rPr>
      </w:pPr>
      <w:r>
        <w:rPr>
          <w:rFonts w:ascii="Verdana" w:hAnsi="Verdana"/>
          <w:sz w:val="20"/>
          <w:szCs w:val="20"/>
        </w:rPr>
        <w:t>Regon: 390647392,</w:t>
      </w:r>
      <w:r>
        <w:rPr>
          <w:rFonts w:ascii="Verdana" w:hAnsi="Verdana"/>
          <w:color w:val="FF0000"/>
          <w:sz w:val="20"/>
          <w:szCs w:val="20"/>
        </w:rPr>
        <w:t xml:space="preserve"> </w:t>
      </w:r>
      <w:r>
        <w:rPr>
          <w:rFonts w:ascii="Verdana" w:hAnsi="Verdana"/>
          <w:sz w:val="20"/>
          <w:szCs w:val="20"/>
        </w:rPr>
        <w:t>NIP: 695-13-99-909, reprezentowaną przez:</w:t>
      </w:r>
    </w:p>
    <w:p w14:paraId="6C5E4DA9" w14:textId="77777777" w:rsidR="009560D5" w:rsidRPr="009560D5" w:rsidRDefault="009560D5" w:rsidP="009560D5">
      <w:pPr>
        <w:jc w:val="both"/>
        <w:rPr>
          <w:rFonts w:ascii="Verdana" w:hAnsi="Verdana"/>
          <w:b/>
          <w:color w:val="000000" w:themeColor="text1"/>
          <w:sz w:val="20"/>
          <w:szCs w:val="20"/>
        </w:rPr>
      </w:pPr>
      <w:r w:rsidRPr="009560D5">
        <w:rPr>
          <w:rFonts w:ascii="Verdana" w:hAnsi="Verdana"/>
          <w:b/>
          <w:color w:val="000000" w:themeColor="text1"/>
          <w:sz w:val="20"/>
          <w:szCs w:val="20"/>
        </w:rPr>
        <w:t>Emilian Bera – Burmistrz Miasta Jawor</w:t>
      </w:r>
    </w:p>
    <w:p w14:paraId="78D63AC3" w14:textId="77777777" w:rsidR="009560D5" w:rsidRPr="009560D5" w:rsidRDefault="009560D5" w:rsidP="009560D5">
      <w:pPr>
        <w:jc w:val="both"/>
        <w:rPr>
          <w:rFonts w:ascii="Verdana" w:hAnsi="Verdana"/>
          <w:color w:val="000000" w:themeColor="text1"/>
          <w:sz w:val="20"/>
          <w:szCs w:val="20"/>
        </w:rPr>
      </w:pPr>
      <w:r w:rsidRPr="009560D5">
        <w:rPr>
          <w:rFonts w:ascii="Verdana" w:hAnsi="Verdana"/>
          <w:color w:val="000000" w:themeColor="text1"/>
          <w:sz w:val="20"/>
          <w:szCs w:val="20"/>
        </w:rPr>
        <w:t xml:space="preserve">przy kontrasygnacie </w:t>
      </w:r>
    </w:p>
    <w:p w14:paraId="4D993A1C" w14:textId="77777777" w:rsidR="004578BC" w:rsidRDefault="009560D5" w:rsidP="009560D5">
      <w:pPr>
        <w:jc w:val="both"/>
        <w:rPr>
          <w:rFonts w:ascii="Verdana" w:hAnsi="Verdana"/>
          <w:b/>
          <w:color w:val="000000" w:themeColor="text1"/>
          <w:sz w:val="20"/>
          <w:szCs w:val="20"/>
        </w:rPr>
      </w:pPr>
      <w:r w:rsidRPr="009560D5">
        <w:rPr>
          <w:rFonts w:ascii="Verdana" w:hAnsi="Verdana"/>
          <w:b/>
          <w:color w:val="000000" w:themeColor="text1"/>
          <w:sz w:val="20"/>
          <w:szCs w:val="20"/>
        </w:rPr>
        <w:t>Anna Kołodziej – Skarbnik Gminy Jawor</w:t>
      </w:r>
    </w:p>
    <w:p w14:paraId="0A5713F9" w14:textId="77777777" w:rsidR="009560D5" w:rsidRPr="009560D5" w:rsidRDefault="009560D5" w:rsidP="009560D5">
      <w:pPr>
        <w:jc w:val="both"/>
        <w:rPr>
          <w:rFonts w:ascii="Verdana" w:hAnsi="Verdana"/>
          <w:b/>
          <w:color w:val="000000" w:themeColor="text1"/>
          <w:sz w:val="20"/>
          <w:szCs w:val="20"/>
        </w:rPr>
      </w:pPr>
    </w:p>
    <w:p w14:paraId="49A5FC17" w14:textId="77777777" w:rsidR="004578BC" w:rsidRDefault="004578BC" w:rsidP="004578BC">
      <w:pPr>
        <w:pStyle w:val="Tekstpodstawowy2"/>
        <w:spacing w:line="276" w:lineRule="auto"/>
        <w:rPr>
          <w:rFonts w:ascii="Verdana" w:hAnsi="Verdana"/>
          <w:sz w:val="20"/>
          <w:szCs w:val="20"/>
        </w:rPr>
      </w:pPr>
      <w:r>
        <w:rPr>
          <w:rFonts w:ascii="Verdana" w:hAnsi="Verdana"/>
          <w:bCs/>
          <w:sz w:val="20"/>
          <w:szCs w:val="20"/>
        </w:rPr>
        <w:t xml:space="preserve">zwaną dalej </w:t>
      </w:r>
      <w:r>
        <w:rPr>
          <w:rFonts w:ascii="Verdana" w:hAnsi="Verdana"/>
          <w:b/>
          <w:bCs/>
          <w:sz w:val="20"/>
          <w:szCs w:val="20"/>
        </w:rPr>
        <w:t>„Zamawiającym”</w:t>
      </w:r>
    </w:p>
    <w:p w14:paraId="7FC4E6E0" w14:textId="77777777" w:rsidR="004578BC" w:rsidRPr="00807404" w:rsidRDefault="004578BC" w:rsidP="004578BC">
      <w:pPr>
        <w:spacing w:line="276" w:lineRule="auto"/>
        <w:rPr>
          <w:rFonts w:ascii="Verdana" w:hAnsi="Verdana"/>
          <w:sz w:val="20"/>
          <w:szCs w:val="20"/>
        </w:rPr>
      </w:pPr>
      <w:r>
        <w:rPr>
          <w:rFonts w:ascii="Verdana" w:hAnsi="Verdana"/>
          <w:sz w:val="20"/>
          <w:szCs w:val="20"/>
        </w:rPr>
        <w:t xml:space="preserve"> </w:t>
      </w:r>
      <w:r w:rsidRPr="00807404">
        <w:rPr>
          <w:rFonts w:ascii="Verdana" w:hAnsi="Verdana"/>
          <w:sz w:val="20"/>
          <w:szCs w:val="20"/>
        </w:rPr>
        <w:t>a</w:t>
      </w:r>
    </w:p>
    <w:p w14:paraId="3FDA2E7D" w14:textId="77777777" w:rsidR="004578BC" w:rsidRPr="00807404" w:rsidRDefault="004578BC" w:rsidP="004578BC">
      <w:pPr>
        <w:tabs>
          <w:tab w:val="left" w:pos="1407"/>
        </w:tabs>
        <w:jc w:val="both"/>
        <w:rPr>
          <w:rFonts w:ascii="Verdana" w:hAnsi="Verdana"/>
          <w:sz w:val="20"/>
          <w:szCs w:val="20"/>
        </w:rPr>
      </w:pPr>
      <w:r w:rsidRPr="00807404">
        <w:rPr>
          <w:rFonts w:ascii="Verdana" w:hAnsi="Verdana"/>
          <w:sz w:val="20"/>
          <w:szCs w:val="20"/>
        </w:rPr>
        <w:t xml:space="preserve">........................................................................................, prowadzącym działalność ubezpieczeniową zarejestrowaną w ............................................. pod  numerem: .............................................., </w:t>
      </w:r>
      <w:r w:rsidRPr="00807404">
        <w:rPr>
          <w:rFonts w:ascii="Verdana" w:hAnsi="Verdana"/>
          <w:sz w:val="20"/>
          <w:szCs w:val="20"/>
        </w:rPr>
        <w:br/>
        <w:t xml:space="preserve">posiadającym uprawnienia do prowadzenia działalności ubezpieczeniowej obejmującej przedmiot zamówienia (zezwolenie lub inne równoważne uprawnienie): ……………… nr: ........... z dnia .................., od którego uzależnione jest prawo świadczenia usług ubezpieczeniowych objętych przedmiotem zamówienia w kraju, w którym Wykonawca ma siedzibę: ………………………………………..., nr VAT lub inny krajowy numer identyfikacyjny: …………, </w:t>
      </w:r>
    </w:p>
    <w:p w14:paraId="303648DA" w14:textId="77777777" w:rsidR="004578BC" w:rsidRPr="00807404" w:rsidRDefault="004578BC" w:rsidP="004578BC">
      <w:pPr>
        <w:tabs>
          <w:tab w:val="left" w:pos="1407"/>
        </w:tabs>
        <w:jc w:val="both"/>
        <w:rPr>
          <w:rFonts w:ascii="Verdana" w:hAnsi="Verdana"/>
          <w:sz w:val="20"/>
          <w:szCs w:val="20"/>
        </w:rPr>
      </w:pPr>
      <w:r w:rsidRPr="00807404">
        <w:rPr>
          <w:rFonts w:ascii="Verdana" w:hAnsi="Verdana"/>
          <w:sz w:val="20"/>
          <w:szCs w:val="20"/>
        </w:rPr>
        <w:t>reprezentowanym przez:</w:t>
      </w:r>
    </w:p>
    <w:p w14:paraId="2D95AC10" w14:textId="77777777" w:rsidR="004578BC" w:rsidRPr="00807404" w:rsidRDefault="004578BC" w:rsidP="004578BC">
      <w:pPr>
        <w:numPr>
          <w:ilvl w:val="0"/>
          <w:numId w:val="35"/>
        </w:numPr>
        <w:tabs>
          <w:tab w:val="left" w:pos="360"/>
        </w:tabs>
        <w:spacing w:before="120"/>
        <w:jc w:val="both"/>
        <w:rPr>
          <w:rFonts w:ascii="Verdana" w:hAnsi="Verdana"/>
          <w:sz w:val="20"/>
          <w:szCs w:val="20"/>
        </w:rPr>
      </w:pPr>
      <w:r w:rsidRPr="00807404">
        <w:rPr>
          <w:rFonts w:ascii="Verdana" w:hAnsi="Verdana"/>
          <w:sz w:val="20"/>
          <w:szCs w:val="20"/>
        </w:rPr>
        <w:t>...........................................</w:t>
      </w:r>
    </w:p>
    <w:p w14:paraId="61F6A59F" w14:textId="77777777" w:rsidR="004578BC" w:rsidRPr="00807404" w:rsidRDefault="004578BC" w:rsidP="004578BC">
      <w:pPr>
        <w:numPr>
          <w:ilvl w:val="0"/>
          <w:numId w:val="35"/>
        </w:numPr>
        <w:tabs>
          <w:tab w:val="left" w:pos="360"/>
        </w:tabs>
        <w:spacing w:after="120"/>
        <w:jc w:val="both"/>
        <w:rPr>
          <w:rFonts w:ascii="Verdana" w:hAnsi="Verdana"/>
          <w:sz w:val="20"/>
          <w:szCs w:val="20"/>
        </w:rPr>
      </w:pPr>
      <w:r w:rsidRPr="00807404">
        <w:rPr>
          <w:rFonts w:ascii="Verdana" w:hAnsi="Verdana"/>
          <w:sz w:val="20"/>
          <w:szCs w:val="20"/>
        </w:rPr>
        <w:t>…………………………………………………………………………………………...</w:t>
      </w:r>
    </w:p>
    <w:p w14:paraId="4E3CAD5C" w14:textId="77777777" w:rsidR="004578BC" w:rsidRDefault="004578BC" w:rsidP="004578BC">
      <w:pPr>
        <w:tabs>
          <w:tab w:val="left" w:pos="1407"/>
        </w:tabs>
        <w:spacing w:before="240" w:after="240"/>
        <w:jc w:val="both"/>
        <w:rPr>
          <w:rFonts w:ascii="Verdana" w:hAnsi="Verdana"/>
          <w:b/>
          <w:sz w:val="20"/>
          <w:szCs w:val="20"/>
        </w:rPr>
      </w:pPr>
      <w:r>
        <w:rPr>
          <w:rFonts w:ascii="Verdana" w:hAnsi="Verdana"/>
          <w:sz w:val="20"/>
          <w:szCs w:val="20"/>
        </w:rPr>
        <w:t xml:space="preserve">zwanym dalej </w:t>
      </w:r>
      <w:r>
        <w:rPr>
          <w:rFonts w:ascii="Verdana" w:hAnsi="Verdana"/>
          <w:b/>
          <w:sz w:val="20"/>
          <w:szCs w:val="20"/>
        </w:rPr>
        <w:t>„Wykonawcą”</w:t>
      </w:r>
    </w:p>
    <w:p w14:paraId="08D39225" w14:textId="77777777" w:rsidR="004578BC" w:rsidRDefault="004578BC" w:rsidP="004578BC">
      <w:pPr>
        <w:tabs>
          <w:tab w:val="right" w:pos="9336"/>
        </w:tabs>
        <w:spacing w:line="276" w:lineRule="auto"/>
        <w:jc w:val="both"/>
        <w:rPr>
          <w:rFonts w:ascii="Verdana" w:hAnsi="Verdana"/>
          <w:b/>
          <w:snapToGrid w:val="0"/>
          <w:sz w:val="20"/>
          <w:szCs w:val="20"/>
        </w:rPr>
      </w:pPr>
      <w:r>
        <w:rPr>
          <w:rFonts w:ascii="Verdana" w:hAnsi="Verdana"/>
          <w:snapToGrid w:val="0"/>
          <w:sz w:val="20"/>
          <w:szCs w:val="20"/>
        </w:rPr>
        <w:t xml:space="preserve">łącznie zwane dalej </w:t>
      </w:r>
      <w:r>
        <w:rPr>
          <w:rFonts w:ascii="Verdana" w:hAnsi="Verdana"/>
          <w:b/>
          <w:snapToGrid w:val="0"/>
          <w:sz w:val="20"/>
          <w:szCs w:val="20"/>
        </w:rPr>
        <w:t>Stronami</w:t>
      </w:r>
      <w:r>
        <w:rPr>
          <w:rFonts w:ascii="Verdana" w:hAnsi="Verdana"/>
          <w:snapToGrid w:val="0"/>
          <w:sz w:val="20"/>
          <w:szCs w:val="20"/>
        </w:rPr>
        <w:t xml:space="preserve"> lub odpowiednio </w:t>
      </w:r>
      <w:r>
        <w:rPr>
          <w:rFonts w:ascii="Verdana" w:hAnsi="Verdana"/>
          <w:b/>
          <w:snapToGrid w:val="0"/>
          <w:sz w:val="20"/>
          <w:szCs w:val="20"/>
        </w:rPr>
        <w:t>Stroną.</w:t>
      </w:r>
    </w:p>
    <w:p w14:paraId="379A4240" w14:textId="77777777" w:rsidR="004578BC" w:rsidRDefault="004578BC" w:rsidP="004578BC">
      <w:pPr>
        <w:tabs>
          <w:tab w:val="right" w:pos="9336"/>
        </w:tabs>
        <w:spacing w:line="276" w:lineRule="auto"/>
        <w:jc w:val="both"/>
        <w:rPr>
          <w:rFonts w:ascii="Verdana" w:hAnsi="Verdana"/>
          <w:snapToGrid w:val="0"/>
          <w:sz w:val="20"/>
          <w:szCs w:val="20"/>
        </w:rPr>
      </w:pPr>
    </w:p>
    <w:p w14:paraId="33EC5C8E" w14:textId="77777777" w:rsidR="004851A9" w:rsidRPr="008A4FCD" w:rsidRDefault="004851A9" w:rsidP="004851A9">
      <w:pPr>
        <w:tabs>
          <w:tab w:val="right" w:pos="9336"/>
        </w:tabs>
        <w:spacing w:line="276" w:lineRule="auto"/>
        <w:rPr>
          <w:rFonts w:ascii="Verdana" w:hAnsi="Verdana"/>
          <w:sz w:val="20"/>
          <w:szCs w:val="20"/>
        </w:rPr>
      </w:pPr>
      <w:r>
        <w:rPr>
          <w:rFonts w:ascii="Verdana" w:hAnsi="Verdana"/>
          <w:snapToGrid w:val="0"/>
          <w:sz w:val="20"/>
          <w:szCs w:val="20"/>
        </w:rPr>
        <w:t>Niniejszą u</w:t>
      </w:r>
      <w:r w:rsidRPr="00547615">
        <w:rPr>
          <w:rFonts w:ascii="Verdana" w:hAnsi="Verdana"/>
          <w:snapToGrid w:val="0"/>
          <w:sz w:val="20"/>
          <w:szCs w:val="20"/>
        </w:rPr>
        <w:t>mowę</w:t>
      </w:r>
      <w:r w:rsidRPr="00547615">
        <w:rPr>
          <w:rFonts w:ascii="Verdana" w:hAnsi="Verdana"/>
          <w:sz w:val="20"/>
          <w:szCs w:val="20"/>
        </w:rPr>
        <w:t xml:space="preserve"> Ubezpieczenia (dalej</w:t>
      </w:r>
      <w:r>
        <w:rPr>
          <w:rFonts w:ascii="Verdana" w:hAnsi="Verdana"/>
          <w:sz w:val="20"/>
          <w:szCs w:val="20"/>
        </w:rPr>
        <w:t>:</w:t>
      </w:r>
      <w:r w:rsidRPr="00547615">
        <w:rPr>
          <w:rFonts w:ascii="Verdana" w:hAnsi="Verdana"/>
          <w:sz w:val="20"/>
          <w:szCs w:val="20"/>
        </w:rPr>
        <w:t xml:space="preserve"> „</w:t>
      </w:r>
      <w:r w:rsidRPr="00547615">
        <w:rPr>
          <w:rFonts w:ascii="Verdana" w:hAnsi="Verdana"/>
          <w:b/>
          <w:sz w:val="20"/>
          <w:szCs w:val="20"/>
        </w:rPr>
        <w:t>Umowa</w:t>
      </w:r>
      <w:r w:rsidRPr="00547615">
        <w:rPr>
          <w:rFonts w:ascii="Verdana" w:hAnsi="Verdana"/>
          <w:sz w:val="20"/>
          <w:szCs w:val="20"/>
        </w:rPr>
        <w:t xml:space="preserve">”) zawarto w wyniku przeprowadzenia postępowania o udzielenie zamówienia publicznego w trybie przetargu nieograniczonego, </w:t>
      </w:r>
      <w:r w:rsidRPr="00806FB5">
        <w:rPr>
          <w:rFonts w:ascii="Verdana" w:hAnsi="Verdana"/>
          <w:sz w:val="20"/>
          <w:szCs w:val="20"/>
        </w:rPr>
        <w:t xml:space="preserve">zgodnie z ustawą Prawo zamówień publicznych </w:t>
      </w:r>
      <w:r>
        <w:rPr>
          <w:rFonts w:ascii="Verdana" w:hAnsi="Verdana"/>
          <w:bCs/>
          <w:color w:val="000000"/>
          <w:sz w:val="20"/>
          <w:szCs w:val="20"/>
          <w:lang w:eastAsia="ar-SA"/>
        </w:rPr>
        <w:t>(</w:t>
      </w:r>
      <w:r>
        <w:rPr>
          <w:rFonts w:ascii="Verdana" w:hAnsi="Verdana"/>
          <w:color w:val="000000" w:themeColor="text1"/>
          <w:sz w:val="20"/>
          <w:szCs w:val="20"/>
        </w:rPr>
        <w:t xml:space="preserve">Dz. U. z 2022 r. poz. 1710 z późniejszymi zmianami, </w:t>
      </w:r>
      <w:r>
        <w:rPr>
          <w:rFonts w:ascii="Verdana" w:hAnsi="Verdana"/>
          <w:sz w:val="20"/>
          <w:szCs w:val="20"/>
        </w:rPr>
        <w:t>dalej „PZP”</w:t>
      </w:r>
      <w:r w:rsidRPr="00DF04CF">
        <w:rPr>
          <w:rFonts w:ascii="Verdana" w:hAnsi="Verdana"/>
          <w:sz w:val="20"/>
          <w:szCs w:val="20"/>
        </w:rPr>
        <w:t>)</w:t>
      </w:r>
      <w:r>
        <w:rPr>
          <w:rFonts w:ascii="Verdana" w:hAnsi="Verdana"/>
          <w:sz w:val="20"/>
          <w:szCs w:val="20"/>
          <w:lang w:eastAsia="ar-SA"/>
        </w:rPr>
        <w:t>,</w:t>
      </w:r>
      <w:r>
        <w:rPr>
          <w:rFonts w:ascii="Verdana" w:hAnsi="Verdana"/>
          <w:b/>
          <w:bCs/>
          <w:sz w:val="20"/>
          <w:szCs w:val="20"/>
        </w:rPr>
        <w:t xml:space="preserve"> </w:t>
      </w:r>
      <w:r w:rsidRPr="00547615">
        <w:rPr>
          <w:rFonts w:ascii="Verdana" w:hAnsi="Verdana"/>
          <w:sz w:val="20"/>
          <w:szCs w:val="20"/>
        </w:rPr>
        <w:t>w poniższym brzmieniu:</w:t>
      </w:r>
    </w:p>
    <w:p w14:paraId="0DA77C1F" w14:textId="77777777" w:rsidR="00D467A2" w:rsidRPr="00547615" w:rsidRDefault="00D467A2" w:rsidP="00652215">
      <w:pPr>
        <w:tabs>
          <w:tab w:val="left" w:pos="2880"/>
        </w:tabs>
        <w:spacing w:line="276" w:lineRule="auto"/>
        <w:rPr>
          <w:rFonts w:ascii="Verdana" w:hAnsi="Verdana"/>
          <w:b/>
          <w:bCs/>
          <w:sz w:val="20"/>
          <w:szCs w:val="20"/>
        </w:rPr>
      </w:pPr>
    </w:p>
    <w:p w14:paraId="6D515E24" w14:textId="77777777" w:rsidR="00D467A2" w:rsidRPr="00547615" w:rsidRDefault="00D467A2" w:rsidP="00652215">
      <w:pPr>
        <w:tabs>
          <w:tab w:val="left" w:pos="2880"/>
        </w:tabs>
        <w:spacing w:line="276" w:lineRule="auto"/>
        <w:jc w:val="center"/>
        <w:rPr>
          <w:rFonts w:ascii="Verdana" w:hAnsi="Verdana"/>
          <w:sz w:val="20"/>
          <w:szCs w:val="20"/>
        </w:rPr>
      </w:pPr>
      <w:r w:rsidRPr="00547615">
        <w:rPr>
          <w:rFonts w:ascii="Verdana" w:hAnsi="Verdana"/>
          <w:b/>
          <w:bCs/>
          <w:sz w:val="20"/>
          <w:szCs w:val="20"/>
        </w:rPr>
        <w:t>§ 1</w:t>
      </w:r>
    </w:p>
    <w:p w14:paraId="659583B6" w14:textId="77777777" w:rsidR="00D467A2" w:rsidRPr="00547615" w:rsidRDefault="00D467A2" w:rsidP="00652215">
      <w:pPr>
        <w:pStyle w:val="Nagwek8"/>
        <w:spacing w:line="276" w:lineRule="auto"/>
        <w:rPr>
          <w:rFonts w:ascii="Verdana" w:hAnsi="Verdana"/>
          <w:sz w:val="20"/>
          <w:szCs w:val="20"/>
        </w:rPr>
      </w:pPr>
      <w:r w:rsidRPr="00547615">
        <w:rPr>
          <w:rFonts w:ascii="Verdana" w:hAnsi="Verdana"/>
          <w:sz w:val="20"/>
          <w:szCs w:val="20"/>
        </w:rPr>
        <w:t xml:space="preserve">Przedmiot </w:t>
      </w:r>
      <w:r w:rsidR="00C0552B">
        <w:rPr>
          <w:rFonts w:ascii="Verdana" w:hAnsi="Verdana"/>
          <w:sz w:val="20"/>
          <w:szCs w:val="20"/>
        </w:rPr>
        <w:t>U</w:t>
      </w:r>
      <w:r w:rsidRPr="00547615">
        <w:rPr>
          <w:rFonts w:ascii="Verdana" w:hAnsi="Verdana"/>
          <w:sz w:val="20"/>
          <w:szCs w:val="20"/>
        </w:rPr>
        <w:t>mowy</w:t>
      </w:r>
    </w:p>
    <w:p w14:paraId="33EAC80A" w14:textId="77777777" w:rsidR="00D467A2" w:rsidRPr="00547615" w:rsidRDefault="00D467A2" w:rsidP="00652215">
      <w:pPr>
        <w:spacing w:line="276" w:lineRule="auto"/>
        <w:rPr>
          <w:rFonts w:ascii="Verdana" w:hAnsi="Verdana"/>
          <w:sz w:val="20"/>
          <w:szCs w:val="20"/>
        </w:rPr>
      </w:pPr>
    </w:p>
    <w:p w14:paraId="51090930" w14:textId="77777777" w:rsidR="00F85CB0" w:rsidRDefault="00484891" w:rsidP="00F85CB0">
      <w:pPr>
        <w:numPr>
          <w:ilvl w:val="12"/>
          <w:numId w:val="0"/>
        </w:numPr>
        <w:spacing w:before="120"/>
        <w:jc w:val="center"/>
        <w:rPr>
          <w:rFonts w:ascii="Verdana" w:hAnsi="Verdana"/>
          <w:sz w:val="18"/>
          <w:szCs w:val="18"/>
          <w:lang w:eastAsia="ar-SA"/>
        </w:rPr>
      </w:pPr>
      <w:r w:rsidRPr="009560D5">
        <w:rPr>
          <w:rFonts w:ascii="Verdana" w:hAnsi="Verdana"/>
          <w:sz w:val="20"/>
          <w:szCs w:val="20"/>
        </w:rPr>
        <w:t xml:space="preserve">Przedmiotem </w:t>
      </w:r>
      <w:r w:rsidR="00806FB5" w:rsidRPr="009560D5">
        <w:rPr>
          <w:rFonts w:ascii="Verdana" w:hAnsi="Verdana" w:cs="Arial"/>
          <w:bCs/>
          <w:sz w:val="20"/>
          <w:szCs w:val="20"/>
        </w:rPr>
        <w:t>niniejszej umowy jest</w:t>
      </w:r>
      <w:r w:rsidR="004578BC" w:rsidRPr="009560D5">
        <w:rPr>
          <w:rFonts w:ascii="Verdana" w:hAnsi="Verdana" w:cs="Arial"/>
          <w:bCs/>
          <w:sz w:val="20"/>
          <w:szCs w:val="20"/>
        </w:rPr>
        <w:t xml:space="preserve"> ubezpieczenie</w:t>
      </w:r>
      <w:r w:rsidR="00806FB5" w:rsidRPr="009560D5">
        <w:rPr>
          <w:rFonts w:ascii="Verdana" w:hAnsi="Verdana" w:cs="Arial"/>
          <w:bCs/>
          <w:sz w:val="20"/>
          <w:szCs w:val="20"/>
        </w:rPr>
        <w:t xml:space="preserve"> dla </w:t>
      </w:r>
      <w:r w:rsidR="004578BC" w:rsidRPr="009560D5">
        <w:rPr>
          <w:rFonts w:ascii="Verdana" w:hAnsi="Verdana" w:cs="Arial"/>
          <w:bCs/>
          <w:sz w:val="20"/>
          <w:szCs w:val="20"/>
        </w:rPr>
        <w:t>Gminy Jawor</w:t>
      </w:r>
      <w:r w:rsidR="00806FB5" w:rsidRPr="009560D5">
        <w:rPr>
          <w:rFonts w:ascii="Verdana" w:hAnsi="Verdana" w:cs="Arial"/>
          <w:bCs/>
          <w:sz w:val="20"/>
          <w:szCs w:val="20"/>
        </w:rPr>
        <w:t xml:space="preserve"> wraz z Jednostkami Organizacyjnymi, Instytucjami Kultury i Zakładami Budżetowymi oraz Jednostk</w:t>
      </w:r>
      <w:r w:rsidR="00C4303D">
        <w:rPr>
          <w:rFonts w:ascii="Verdana" w:hAnsi="Verdana" w:cs="Arial"/>
          <w:bCs/>
          <w:sz w:val="20"/>
          <w:szCs w:val="20"/>
        </w:rPr>
        <w:t>ą</w:t>
      </w:r>
      <w:r w:rsidR="00806FB5" w:rsidRPr="009560D5">
        <w:rPr>
          <w:rFonts w:ascii="Verdana" w:hAnsi="Verdana" w:cs="Arial"/>
          <w:bCs/>
          <w:sz w:val="20"/>
          <w:szCs w:val="20"/>
        </w:rPr>
        <w:t xml:space="preserve"> </w:t>
      </w:r>
      <w:r w:rsidR="00F85CB0" w:rsidRPr="009560D5">
        <w:rPr>
          <w:rFonts w:ascii="Verdana" w:hAnsi="Verdana" w:cs="Arial"/>
          <w:bCs/>
          <w:sz w:val="20"/>
          <w:szCs w:val="20"/>
        </w:rPr>
        <w:t>OSP w</w:t>
      </w:r>
      <w:r w:rsidR="00806FB5" w:rsidRPr="009560D5">
        <w:rPr>
          <w:rFonts w:ascii="Verdana" w:hAnsi="Verdana" w:cs="Arial"/>
          <w:bCs/>
          <w:sz w:val="20"/>
          <w:szCs w:val="20"/>
        </w:rPr>
        <w:t xml:space="preserve"> zakresie</w:t>
      </w:r>
      <w:r w:rsidR="00806FB5" w:rsidRPr="009560D5">
        <w:rPr>
          <w:rFonts w:ascii="Verdana" w:hAnsi="Verdana" w:cs="Arial"/>
          <w:bCs/>
          <w:i/>
          <w:sz w:val="20"/>
          <w:szCs w:val="20"/>
        </w:rPr>
        <w:t xml:space="preserve"> </w:t>
      </w:r>
      <w:r w:rsidR="00C90116">
        <w:rPr>
          <w:rFonts w:ascii="Verdana" w:hAnsi="Verdana" w:cs="Arial"/>
          <w:b/>
          <w:bCs/>
          <w:sz w:val="20"/>
          <w:szCs w:val="20"/>
        </w:rPr>
        <w:t>Części</w:t>
      </w:r>
      <w:r w:rsidR="00167C7E" w:rsidRPr="009560D5">
        <w:rPr>
          <w:rFonts w:ascii="Verdana" w:hAnsi="Verdana" w:cs="Arial"/>
          <w:b/>
          <w:bCs/>
          <w:sz w:val="20"/>
          <w:szCs w:val="20"/>
        </w:rPr>
        <w:t xml:space="preserve"> 4</w:t>
      </w:r>
      <w:r w:rsidR="00806FB5" w:rsidRPr="009560D5">
        <w:rPr>
          <w:rFonts w:ascii="Verdana" w:hAnsi="Verdana" w:cs="Arial"/>
          <w:b/>
          <w:bCs/>
          <w:i/>
          <w:sz w:val="20"/>
          <w:szCs w:val="20"/>
        </w:rPr>
        <w:t xml:space="preserve"> –</w:t>
      </w:r>
      <w:r w:rsidR="00F85CB0" w:rsidRPr="00F85CB0">
        <w:rPr>
          <w:rFonts w:ascii="Verdana" w:hAnsi="Verdana"/>
          <w:sz w:val="18"/>
          <w:szCs w:val="18"/>
          <w:lang w:eastAsia="ar-SA"/>
        </w:rPr>
        <w:t xml:space="preserve"> </w:t>
      </w:r>
      <w:r w:rsidR="00F85CB0" w:rsidRPr="00F85CB0">
        <w:rPr>
          <w:rFonts w:ascii="Verdana" w:hAnsi="Verdana"/>
          <w:b/>
          <w:sz w:val="20"/>
          <w:szCs w:val="20"/>
          <w:lang w:eastAsia="ar-SA"/>
        </w:rPr>
        <w:t>Ubezpieczenie następstw nieszczęśliwych wypadków członków Ochotniczej Straży Pożarnej Gminy Jawor oraz Młodzieżowych Drużyn Pożarniczych.</w:t>
      </w:r>
    </w:p>
    <w:p w14:paraId="62B2634E" w14:textId="77777777" w:rsidR="00EE11C3" w:rsidRPr="007D38D2" w:rsidRDefault="00EE11C3" w:rsidP="00EE11C3">
      <w:pPr>
        <w:pStyle w:val="Akapitzlist"/>
        <w:numPr>
          <w:ilvl w:val="0"/>
          <w:numId w:val="1"/>
        </w:numPr>
        <w:tabs>
          <w:tab w:val="clear" w:pos="720"/>
          <w:tab w:val="num" w:pos="284"/>
        </w:tabs>
        <w:spacing w:line="276" w:lineRule="auto"/>
        <w:ind w:left="284" w:hanging="284"/>
        <w:jc w:val="both"/>
        <w:rPr>
          <w:rFonts w:ascii="Verdana" w:hAnsi="Verdana"/>
          <w:sz w:val="20"/>
          <w:szCs w:val="20"/>
        </w:rPr>
      </w:pPr>
      <w:r w:rsidRPr="007D38D2">
        <w:rPr>
          <w:rFonts w:ascii="Verdana" w:hAnsi="Verdana"/>
          <w:sz w:val="20"/>
          <w:szCs w:val="20"/>
        </w:rPr>
        <w:t>Szczegółowy opis przedmiotu Umowy zawiera:</w:t>
      </w:r>
      <w:r w:rsidRPr="007D38D2">
        <w:rPr>
          <w:bCs/>
        </w:rPr>
        <w:t xml:space="preserve"> </w:t>
      </w:r>
    </w:p>
    <w:p w14:paraId="7098A49D" w14:textId="77777777" w:rsidR="00EE11C3" w:rsidRPr="007D38D2" w:rsidRDefault="00F85CB0" w:rsidP="00EE11C3">
      <w:pPr>
        <w:spacing w:line="276" w:lineRule="auto"/>
        <w:ind w:left="340"/>
        <w:jc w:val="both"/>
        <w:rPr>
          <w:rFonts w:ascii="Verdana" w:hAnsi="Verdana"/>
          <w:sz w:val="20"/>
          <w:szCs w:val="20"/>
        </w:rPr>
      </w:pPr>
      <w:r w:rsidRPr="007D38D2">
        <w:rPr>
          <w:rFonts w:ascii="Verdana" w:hAnsi="Verdana"/>
          <w:sz w:val="20"/>
          <w:szCs w:val="20"/>
        </w:rPr>
        <w:t>Opis</w:t>
      </w:r>
      <w:r w:rsidR="00EE11C3" w:rsidRPr="007D38D2">
        <w:rPr>
          <w:rFonts w:ascii="Verdana" w:hAnsi="Verdana"/>
          <w:sz w:val="20"/>
          <w:szCs w:val="20"/>
        </w:rPr>
        <w:t xml:space="preserve"> przedmiotu zamówienia (załącznik nr </w:t>
      </w:r>
      <w:r w:rsidR="00EE11C3">
        <w:rPr>
          <w:rFonts w:ascii="Verdana" w:hAnsi="Verdana"/>
          <w:sz w:val="20"/>
          <w:szCs w:val="20"/>
        </w:rPr>
        <w:t>…..</w:t>
      </w:r>
      <w:r w:rsidR="00EE11C3" w:rsidRPr="007D38D2">
        <w:rPr>
          <w:rFonts w:ascii="Verdana" w:hAnsi="Verdana"/>
          <w:sz w:val="20"/>
          <w:szCs w:val="20"/>
        </w:rPr>
        <w:t xml:space="preserve">), </w:t>
      </w:r>
    </w:p>
    <w:p w14:paraId="2AF00FDA" w14:textId="77777777" w:rsidR="00EE11C3" w:rsidRPr="007D38D2" w:rsidRDefault="00F85CB0" w:rsidP="00EE11C3">
      <w:pPr>
        <w:ind w:left="340"/>
        <w:jc w:val="both"/>
        <w:rPr>
          <w:rFonts w:ascii="Verdana" w:hAnsi="Verdana"/>
          <w:bCs/>
          <w:sz w:val="20"/>
          <w:szCs w:val="20"/>
        </w:rPr>
      </w:pPr>
      <w:r>
        <w:rPr>
          <w:rFonts w:ascii="Verdana" w:hAnsi="Verdana"/>
          <w:sz w:val="20"/>
          <w:szCs w:val="20"/>
        </w:rPr>
        <w:t>Ofertę</w:t>
      </w:r>
      <w:r w:rsidR="00EE11C3" w:rsidRPr="007D38D2">
        <w:rPr>
          <w:rFonts w:ascii="Verdana" w:hAnsi="Verdana"/>
          <w:sz w:val="20"/>
          <w:szCs w:val="20"/>
        </w:rPr>
        <w:t xml:space="preserve"> Wykonawcy (załącznik nr</w:t>
      </w:r>
      <w:r w:rsidR="00EE11C3">
        <w:rPr>
          <w:rFonts w:ascii="Verdana" w:hAnsi="Verdana"/>
          <w:sz w:val="20"/>
          <w:szCs w:val="20"/>
        </w:rPr>
        <w:t xml:space="preserve"> ….</w:t>
      </w:r>
      <w:r w:rsidR="00EE11C3" w:rsidRPr="007D38D2">
        <w:rPr>
          <w:rFonts w:ascii="Verdana" w:hAnsi="Verdana"/>
          <w:sz w:val="20"/>
          <w:szCs w:val="20"/>
        </w:rPr>
        <w:t xml:space="preserve"> ),</w:t>
      </w:r>
    </w:p>
    <w:p w14:paraId="569CD890" w14:textId="77777777" w:rsidR="00EE11C3" w:rsidRPr="007D38D2" w:rsidRDefault="00F85CB0" w:rsidP="00EE11C3">
      <w:pPr>
        <w:ind w:left="340"/>
        <w:jc w:val="both"/>
        <w:rPr>
          <w:rFonts w:ascii="Verdana" w:hAnsi="Verdana"/>
          <w:bCs/>
          <w:sz w:val="20"/>
          <w:szCs w:val="20"/>
        </w:rPr>
      </w:pPr>
      <w:r w:rsidRPr="007D38D2">
        <w:rPr>
          <w:rFonts w:ascii="Verdana" w:hAnsi="Verdana"/>
          <w:bCs/>
          <w:sz w:val="20"/>
          <w:szCs w:val="20"/>
        </w:rPr>
        <w:t>Ogólne</w:t>
      </w:r>
      <w:r w:rsidR="00EE11C3" w:rsidRPr="007D38D2">
        <w:rPr>
          <w:rFonts w:ascii="Verdana" w:hAnsi="Verdana"/>
          <w:sz w:val="20"/>
          <w:szCs w:val="20"/>
        </w:rPr>
        <w:t xml:space="preserve"> warunki ubezpieczenia</w:t>
      </w:r>
      <w:r w:rsidR="00EE11C3" w:rsidRPr="007D38D2">
        <w:rPr>
          <w:rFonts w:ascii="Verdana" w:hAnsi="Verdana"/>
          <w:bCs/>
          <w:sz w:val="20"/>
          <w:szCs w:val="20"/>
        </w:rPr>
        <w:t xml:space="preserve"> (</w:t>
      </w:r>
      <w:r w:rsidR="00EE11C3">
        <w:rPr>
          <w:rFonts w:ascii="Verdana" w:hAnsi="Verdana"/>
          <w:bCs/>
          <w:sz w:val="20"/>
          <w:szCs w:val="20"/>
        </w:rPr>
        <w:t>załącznik nr  ….. ).</w:t>
      </w:r>
    </w:p>
    <w:p w14:paraId="5A2CF942" w14:textId="77777777" w:rsidR="00EE11C3" w:rsidRPr="009560D5" w:rsidRDefault="00EE11C3" w:rsidP="00EE11C3">
      <w:pPr>
        <w:pStyle w:val="Akapitzlist"/>
        <w:spacing w:line="276" w:lineRule="auto"/>
        <w:ind w:left="284"/>
        <w:jc w:val="both"/>
        <w:rPr>
          <w:rFonts w:ascii="Verdana" w:hAnsi="Verdana"/>
          <w:sz w:val="20"/>
          <w:szCs w:val="20"/>
        </w:rPr>
      </w:pPr>
    </w:p>
    <w:p w14:paraId="0A6336DE" w14:textId="77777777" w:rsidR="00D467A2" w:rsidRPr="00547615" w:rsidRDefault="00D467A2" w:rsidP="00652215">
      <w:pPr>
        <w:tabs>
          <w:tab w:val="left" w:pos="5724"/>
        </w:tabs>
        <w:spacing w:line="276" w:lineRule="auto"/>
        <w:jc w:val="center"/>
        <w:rPr>
          <w:rFonts w:ascii="Verdana" w:hAnsi="Verdana"/>
          <w:b/>
          <w:bCs/>
          <w:sz w:val="20"/>
          <w:szCs w:val="20"/>
        </w:rPr>
      </w:pPr>
    </w:p>
    <w:p w14:paraId="1B3C869E" w14:textId="77777777" w:rsidR="004578BC" w:rsidRDefault="004578BC" w:rsidP="004578BC">
      <w:pPr>
        <w:tabs>
          <w:tab w:val="left" w:pos="5724"/>
        </w:tabs>
        <w:spacing w:line="276" w:lineRule="auto"/>
        <w:jc w:val="center"/>
        <w:rPr>
          <w:rFonts w:ascii="Verdana" w:hAnsi="Verdana"/>
          <w:b/>
          <w:bCs/>
          <w:sz w:val="20"/>
          <w:szCs w:val="20"/>
        </w:rPr>
      </w:pPr>
      <w:r>
        <w:rPr>
          <w:rFonts w:ascii="Verdana" w:hAnsi="Verdana"/>
          <w:b/>
          <w:bCs/>
          <w:sz w:val="20"/>
          <w:szCs w:val="20"/>
        </w:rPr>
        <w:lastRenderedPageBreak/>
        <w:t>§ 2</w:t>
      </w:r>
    </w:p>
    <w:p w14:paraId="7C051610" w14:textId="77777777" w:rsidR="004578BC" w:rsidRDefault="004578BC" w:rsidP="004578BC">
      <w:pPr>
        <w:pStyle w:val="Nagwek8"/>
        <w:tabs>
          <w:tab w:val="left" w:pos="5724"/>
        </w:tabs>
        <w:spacing w:line="276" w:lineRule="auto"/>
        <w:rPr>
          <w:rFonts w:ascii="Verdana" w:hAnsi="Verdana"/>
          <w:sz w:val="20"/>
          <w:szCs w:val="20"/>
        </w:rPr>
      </w:pPr>
      <w:r>
        <w:rPr>
          <w:rFonts w:ascii="Verdana" w:hAnsi="Verdana"/>
          <w:sz w:val="20"/>
          <w:szCs w:val="20"/>
        </w:rPr>
        <w:t xml:space="preserve">Termin realizacji umowy </w:t>
      </w:r>
    </w:p>
    <w:p w14:paraId="6A2C6CA1" w14:textId="77777777" w:rsidR="00EE11C3" w:rsidRPr="00EE11C3" w:rsidRDefault="00EE11C3" w:rsidP="00EE11C3"/>
    <w:p w14:paraId="45505067" w14:textId="77777777" w:rsidR="004851A9" w:rsidRPr="005156A4" w:rsidRDefault="004851A9" w:rsidP="004851A9">
      <w:pPr>
        <w:numPr>
          <w:ilvl w:val="0"/>
          <w:numId w:val="17"/>
        </w:numPr>
        <w:spacing w:line="276" w:lineRule="auto"/>
        <w:ind w:left="499" w:hanging="357"/>
        <w:rPr>
          <w:rFonts w:ascii="Verdana" w:hAnsi="Verdana" w:cs="Arial"/>
          <w:bCs/>
          <w:sz w:val="20"/>
          <w:szCs w:val="20"/>
          <w:lang w:eastAsia="en-US"/>
        </w:rPr>
      </w:pPr>
      <w:r w:rsidRPr="005156A4">
        <w:rPr>
          <w:rFonts w:ascii="Verdana" w:hAnsi="Verdana" w:cs="Arial"/>
          <w:bCs/>
          <w:sz w:val="20"/>
          <w:szCs w:val="20"/>
          <w:lang w:eastAsia="en-US"/>
        </w:rPr>
        <w:t>Umowa obowiązuje</w:t>
      </w:r>
      <w:r>
        <w:rPr>
          <w:rFonts w:ascii="Verdana" w:hAnsi="Verdana" w:cs="Arial"/>
          <w:bCs/>
          <w:sz w:val="20"/>
          <w:szCs w:val="20"/>
          <w:lang w:eastAsia="en-US"/>
        </w:rPr>
        <w:t xml:space="preserve"> od dnia </w:t>
      </w:r>
      <w:r w:rsidRPr="005156A4">
        <w:rPr>
          <w:rFonts w:ascii="Verdana" w:hAnsi="Verdana" w:cs="Arial"/>
          <w:bCs/>
          <w:sz w:val="20"/>
          <w:szCs w:val="20"/>
          <w:lang w:eastAsia="en-US"/>
        </w:rPr>
        <w:t>01.01.20</w:t>
      </w:r>
      <w:r>
        <w:rPr>
          <w:rFonts w:ascii="Verdana" w:hAnsi="Verdana" w:cs="Arial"/>
          <w:bCs/>
          <w:sz w:val="20"/>
          <w:szCs w:val="20"/>
          <w:lang w:eastAsia="en-US"/>
        </w:rPr>
        <w:t>23</w:t>
      </w:r>
      <w:r w:rsidRPr="005156A4">
        <w:rPr>
          <w:rFonts w:ascii="Verdana" w:hAnsi="Verdana" w:cs="Arial"/>
          <w:bCs/>
          <w:sz w:val="20"/>
          <w:szCs w:val="20"/>
          <w:lang w:eastAsia="en-US"/>
        </w:rPr>
        <w:t xml:space="preserve"> r. do dnia 31.12.202</w:t>
      </w:r>
      <w:r>
        <w:rPr>
          <w:rFonts w:ascii="Verdana" w:hAnsi="Verdana" w:cs="Arial"/>
          <w:bCs/>
          <w:sz w:val="20"/>
          <w:szCs w:val="20"/>
          <w:lang w:eastAsia="en-US"/>
        </w:rPr>
        <w:t>4</w:t>
      </w:r>
      <w:r w:rsidRPr="005156A4">
        <w:rPr>
          <w:rFonts w:ascii="Verdana" w:hAnsi="Verdana" w:cs="Arial"/>
          <w:bCs/>
          <w:sz w:val="20"/>
          <w:szCs w:val="20"/>
          <w:lang w:eastAsia="en-US"/>
        </w:rPr>
        <w:t xml:space="preserve"> r.</w:t>
      </w:r>
    </w:p>
    <w:p w14:paraId="3529592F" w14:textId="77777777" w:rsidR="004851A9" w:rsidRDefault="004851A9" w:rsidP="004851A9">
      <w:pPr>
        <w:numPr>
          <w:ilvl w:val="0"/>
          <w:numId w:val="17"/>
        </w:numPr>
        <w:spacing w:line="276" w:lineRule="auto"/>
        <w:ind w:left="499" w:hanging="357"/>
        <w:rPr>
          <w:rFonts w:ascii="Verdana" w:hAnsi="Verdana" w:cs="Arial"/>
          <w:bCs/>
          <w:sz w:val="20"/>
          <w:szCs w:val="20"/>
          <w:lang w:eastAsia="en-US"/>
        </w:rPr>
      </w:pPr>
      <w:r w:rsidRPr="00E534E1">
        <w:rPr>
          <w:rFonts w:ascii="Verdana" w:hAnsi="Verdana" w:cs="Arial"/>
          <w:bCs/>
          <w:sz w:val="20"/>
          <w:szCs w:val="20"/>
          <w:lang w:eastAsia="en-US"/>
        </w:rPr>
        <w:t>Polisy ubezpieczeniow</w:t>
      </w:r>
      <w:r>
        <w:rPr>
          <w:rFonts w:ascii="Verdana" w:hAnsi="Verdana" w:cs="Arial"/>
          <w:bCs/>
          <w:sz w:val="20"/>
          <w:szCs w:val="20"/>
          <w:lang w:eastAsia="en-US"/>
        </w:rPr>
        <w:t>e</w:t>
      </w:r>
      <w:r w:rsidRPr="00E534E1">
        <w:rPr>
          <w:rFonts w:ascii="Verdana" w:hAnsi="Verdana" w:cs="Arial"/>
          <w:bCs/>
          <w:sz w:val="20"/>
          <w:szCs w:val="20"/>
          <w:lang w:eastAsia="en-US"/>
        </w:rPr>
        <w:t xml:space="preserve"> będą wystawiane w terminie realizacji umowy</w:t>
      </w:r>
      <w:r>
        <w:rPr>
          <w:rFonts w:ascii="Verdana" w:hAnsi="Verdana" w:cs="Arial"/>
          <w:bCs/>
          <w:sz w:val="20"/>
          <w:szCs w:val="20"/>
          <w:lang w:eastAsia="en-US"/>
        </w:rPr>
        <w:t xml:space="preserve"> na okres roczny lub inny krótszy niż rok. </w:t>
      </w:r>
    </w:p>
    <w:p w14:paraId="0E4F2AC8" w14:textId="77777777" w:rsidR="00806FB5" w:rsidRPr="00806FB5" w:rsidRDefault="00806FB5" w:rsidP="00EE11C3">
      <w:pPr>
        <w:spacing w:line="276" w:lineRule="auto"/>
        <w:contextualSpacing/>
        <w:jc w:val="both"/>
        <w:rPr>
          <w:rFonts w:ascii="Arial" w:hAnsi="Arial" w:cs="Arial"/>
          <w:bCs/>
          <w:sz w:val="22"/>
          <w:szCs w:val="22"/>
        </w:rPr>
      </w:pPr>
    </w:p>
    <w:p w14:paraId="0E28F1CF" w14:textId="77777777" w:rsidR="00422431" w:rsidRPr="00422431" w:rsidRDefault="00DF04CF" w:rsidP="00652215">
      <w:pPr>
        <w:tabs>
          <w:tab w:val="left" w:pos="5724"/>
        </w:tabs>
        <w:spacing w:line="276" w:lineRule="auto"/>
        <w:jc w:val="center"/>
        <w:rPr>
          <w:rFonts w:ascii="Verdana" w:hAnsi="Verdana" w:cs="Arial"/>
          <w:b/>
          <w:bCs/>
          <w:sz w:val="20"/>
          <w:szCs w:val="20"/>
        </w:rPr>
      </w:pPr>
      <w:r>
        <w:rPr>
          <w:rFonts w:ascii="Verdana" w:hAnsi="Verdana" w:cs="Arial"/>
          <w:b/>
          <w:bCs/>
          <w:sz w:val="20"/>
          <w:szCs w:val="20"/>
        </w:rPr>
        <w:t>§ 3</w:t>
      </w:r>
    </w:p>
    <w:p w14:paraId="53D139B0" w14:textId="77777777" w:rsidR="00422431" w:rsidRPr="00422431" w:rsidRDefault="00422431" w:rsidP="00652215">
      <w:pPr>
        <w:spacing w:line="276" w:lineRule="auto"/>
        <w:jc w:val="center"/>
        <w:rPr>
          <w:rFonts w:ascii="Verdana" w:hAnsi="Verdana" w:cs="Arial"/>
          <w:b/>
          <w:sz w:val="20"/>
          <w:szCs w:val="20"/>
        </w:rPr>
      </w:pPr>
      <w:r w:rsidRPr="00422431">
        <w:rPr>
          <w:rFonts w:ascii="Verdana" w:hAnsi="Verdana" w:cs="Arial"/>
          <w:b/>
          <w:sz w:val="20"/>
          <w:szCs w:val="20"/>
        </w:rPr>
        <w:t>Warunki realizacji i zakres ochrony ubezpieczeniowej</w:t>
      </w:r>
    </w:p>
    <w:p w14:paraId="1C9EE437" w14:textId="77777777" w:rsidR="00422431" w:rsidRPr="00422431" w:rsidRDefault="00422431" w:rsidP="00652215">
      <w:pPr>
        <w:spacing w:line="276" w:lineRule="auto"/>
        <w:jc w:val="both"/>
        <w:rPr>
          <w:rFonts w:ascii="Verdana" w:hAnsi="Verdana" w:cs="Arial"/>
          <w:b/>
          <w:sz w:val="20"/>
          <w:szCs w:val="20"/>
        </w:rPr>
      </w:pPr>
    </w:p>
    <w:p w14:paraId="16A5CC34" w14:textId="77777777" w:rsidR="004851A9" w:rsidRPr="00A30965" w:rsidRDefault="004851A9" w:rsidP="004851A9">
      <w:pPr>
        <w:pStyle w:val="Akapitzlist"/>
        <w:numPr>
          <w:ilvl w:val="0"/>
          <w:numId w:val="49"/>
        </w:numPr>
        <w:spacing w:line="276" w:lineRule="auto"/>
        <w:jc w:val="both"/>
        <w:rPr>
          <w:rFonts w:ascii="Verdana" w:hAnsi="Verdana" w:cs="Arial"/>
          <w:color w:val="000000" w:themeColor="text1"/>
          <w:sz w:val="20"/>
          <w:szCs w:val="20"/>
        </w:rPr>
      </w:pPr>
      <w:r w:rsidRPr="00A30965">
        <w:rPr>
          <w:rFonts w:ascii="Verdana" w:hAnsi="Verdana" w:cs="Arial"/>
          <w:color w:val="000000" w:themeColor="text1"/>
          <w:sz w:val="20"/>
          <w:szCs w:val="20"/>
        </w:rPr>
        <w:t xml:space="preserve">Potwierdzeniem zawarcia umowy ubezpieczenia </w:t>
      </w:r>
      <w:r>
        <w:rPr>
          <w:rFonts w:ascii="Verdana" w:hAnsi="Verdana" w:cs="Arial"/>
          <w:color w:val="000000" w:themeColor="text1"/>
          <w:sz w:val="20"/>
          <w:szCs w:val="20"/>
        </w:rPr>
        <w:t>będą</w:t>
      </w:r>
      <w:r w:rsidRPr="00A30965">
        <w:rPr>
          <w:rFonts w:ascii="Verdana" w:hAnsi="Verdana" w:cs="Arial"/>
          <w:color w:val="000000" w:themeColor="text1"/>
          <w:sz w:val="20"/>
          <w:szCs w:val="20"/>
        </w:rPr>
        <w:t xml:space="preserve"> wystawione przez Wykonawcę dokumenty potwie</w:t>
      </w:r>
      <w:r>
        <w:rPr>
          <w:rFonts w:ascii="Verdana" w:hAnsi="Verdana" w:cs="Arial"/>
          <w:color w:val="000000" w:themeColor="text1"/>
          <w:sz w:val="20"/>
          <w:szCs w:val="20"/>
        </w:rPr>
        <w:t>rdzające zawarcie ubezpieczenia.</w:t>
      </w:r>
    </w:p>
    <w:p w14:paraId="71979F89" w14:textId="77777777" w:rsidR="004851A9" w:rsidRDefault="004851A9" w:rsidP="004851A9">
      <w:pPr>
        <w:pStyle w:val="Akapitzlist"/>
        <w:numPr>
          <w:ilvl w:val="0"/>
          <w:numId w:val="49"/>
        </w:numPr>
        <w:spacing w:line="276" w:lineRule="auto"/>
        <w:jc w:val="both"/>
        <w:rPr>
          <w:rFonts w:ascii="Verdana" w:hAnsi="Verdana" w:cs="Arial"/>
          <w:color w:val="000000" w:themeColor="text1"/>
          <w:sz w:val="20"/>
          <w:szCs w:val="20"/>
        </w:rPr>
      </w:pPr>
      <w:r w:rsidRPr="00A30965">
        <w:rPr>
          <w:rFonts w:ascii="Verdana" w:hAnsi="Verdana" w:cs="Arial"/>
          <w:color w:val="000000" w:themeColor="text1"/>
          <w:sz w:val="20"/>
          <w:szCs w:val="20"/>
        </w:rPr>
        <w:t>Ochrona ubezpieczeniowa powstaje zgodnie z niniejszą Umową, niezależnie od daty wystawienia przez Wykonawcę dokumentów potwierdzających ubezpieczenie.</w:t>
      </w:r>
    </w:p>
    <w:p w14:paraId="60D030E5" w14:textId="77777777" w:rsidR="004851A9" w:rsidRPr="005156A4" w:rsidRDefault="004851A9" w:rsidP="004851A9">
      <w:pPr>
        <w:pStyle w:val="Akapitzlist"/>
        <w:numPr>
          <w:ilvl w:val="0"/>
          <w:numId w:val="49"/>
        </w:numPr>
        <w:spacing w:line="276" w:lineRule="auto"/>
        <w:jc w:val="both"/>
        <w:rPr>
          <w:rFonts w:ascii="Verdana" w:hAnsi="Verdana" w:cs="Arial"/>
          <w:color w:val="000000" w:themeColor="text1"/>
          <w:sz w:val="20"/>
          <w:szCs w:val="20"/>
        </w:rPr>
      </w:pPr>
      <w:r>
        <w:rPr>
          <w:rFonts w:ascii="Verdana" w:hAnsi="Verdana" w:cs="Arial"/>
          <w:color w:val="000000" w:themeColor="text1"/>
          <w:sz w:val="20"/>
          <w:szCs w:val="20"/>
        </w:rPr>
        <w:t>Wykonawca wystawi dokumenty potwierdzające ubezpieczenie przedmiotu ubezpieczenia po uzyskaniu wniosku od brokera z zastosowaniem stawek/składek zgodnych z ofertą.</w:t>
      </w:r>
    </w:p>
    <w:p w14:paraId="2DF0B136" w14:textId="77777777" w:rsidR="004851A9" w:rsidRPr="00F023B2" w:rsidRDefault="004851A9" w:rsidP="004851A9">
      <w:pPr>
        <w:numPr>
          <w:ilvl w:val="0"/>
          <w:numId w:val="49"/>
        </w:numPr>
        <w:spacing w:line="276" w:lineRule="auto"/>
        <w:contextualSpacing/>
        <w:jc w:val="both"/>
        <w:rPr>
          <w:rFonts w:ascii="Verdana" w:hAnsi="Verdana" w:cs="Arial"/>
          <w:sz w:val="20"/>
          <w:szCs w:val="20"/>
        </w:rPr>
      </w:pPr>
      <w:r w:rsidRPr="00422431">
        <w:rPr>
          <w:rFonts w:ascii="Verdana" w:hAnsi="Verdana" w:cs="Arial"/>
          <w:bCs/>
          <w:sz w:val="20"/>
          <w:szCs w:val="20"/>
        </w:rPr>
        <w:t xml:space="preserve">W przypadku </w:t>
      </w:r>
      <w:r>
        <w:rPr>
          <w:rFonts w:ascii="Verdana" w:hAnsi="Verdana" w:cs="Arial"/>
          <w:bCs/>
          <w:sz w:val="20"/>
          <w:szCs w:val="20"/>
        </w:rPr>
        <w:t xml:space="preserve">zmian wartości mienia </w:t>
      </w:r>
      <w:r w:rsidRPr="00422431">
        <w:rPr>
          <w:rFonts w:ascii="Verdana" w:hAnsi="Verdana" w:cs="Arial"/>
          <w:bCs/>
          <w:sz w:val="20"/>
          <w:szCs w:val="20"/>
        </w:rPr>
        <w:t>przez Zamawiającego w trakcie obowiązywania umowy, Wykonawca wystawi stosowne dokumenty, potwierdzające ochronę z wyrównaniem okresu ubezpieczenia, tj.: do końca obowiązującego okresu ubezpieczenia lub na inny, wsk</w:t>
      </w:r>
      <w:r>
        <w:rPr>
          <w:rFonts w:ascii="Verdana" w:hAnsi="Verdana" w:cs="Arial"/>
          <w:bCs/>
          <w:sz w:val="20"/>
          <w:szCs w:val="20"/>
        </w:rPr>
        <w:t>azany przez Zamawiającego okres nie dłuższy niż do 31.12.2024.</w:t>
      </w:r>
    </w:p>
    <w:p w14:paraId="05CB2D4D" w14:textId="77777777" w:rsidR="004851A9" w:rsidRPr="00E534E1" w:rsidRDefault="004851A9" w:rsidP="004851A9">
      <w:pPr>
        <w:numPr>
          <w:ilvl w:val="0"/>
          <w:numId w:val="49"/>
        </w:numPr>
        <w:spacing w:line="276" w:lineRule="auto"/>
        <w:contextualSpacing/>
        <w:jc w:val="both"/>
        <w:rPr>
          <w:rFonts w:ascii="Verdana" w:hAnsi="Verdana" w:cs="Arial"/>
          <w:sz w:val="20"/>
          <w:szCs w:val="20"/>
        </w:rPr>
      </w:pPr>
      <w:r w:rsidRPr="00E534E1">
        <w:rPr>
          <w:rFonts w:ascii="Verdana" w:hAnsi="Verdana" w:cs="Arial"/>
          <w:bCs/>
          <w:sz w:val="20"/>
          <w:szCs w:val="20"/>
        </w:rPr>
        <w:t>Wszelkie wnioski o wystawienie dokumentów ubezpieczonych potwierdzających zawarcie poszczególnych umów ubezpieczenia, określające min: niezbędny okres ubezpieczenia,</w:t>
      </w:r>
      <w:r>
        <w:rPr>
          <w:rFonts w:ascii="Verdana" w:hAnsi="Verdana" w:cs="Arial"/>
          <w:bCs/>
          <w:sz w:val="20"/>
          <w:szCs w:val="20"/>
        </w:rPr>
        <w:t xml:space="preserve"> przedmiot ubezpieczenia</w:t>
      </w:r>
      <w:r w:rsidRPr="00E534E1">
        <w:rPr>
          <w:rFonts w:ascii="Verdana" w:hAnsi="Verdana" w:cs="Arial"/>
          <w:bCs/>
          <w:sz w:val="20"/>
          <w:szCs w:val="20"/>
        </w:rPr>
        <w:t xml:space="preserve"> każdorazowo składał będzie broker ubezpieczeniowy działający w imieniu i na rzecz Zamawiającego i każdej jednostki organizacyjnej Zamawiającego.</w:t>
      </w:r>
    </w:p>
    <w:p w14:paraId="5E959DCA" w14:textId="77777777" w:rsidR="004851A9" w:rsidRPr="00E534E1" w:rsidRDefault="004851A9" w:rsidP="004851A9">
      <w:pPr>
        <w:numPr>
          <w:ilvl w:val="0"/>
          <w:numId w:val="49"/>
        </w:numPr>
        <w:spacing w:line="276" w:lineRule="auto"/>
        <w:contextualSpacing/>
        <w:jc w:val="both"/>
        <w:rPr>
          <w:rFonts w:ascii="Verdana" w:hAnsi="Verdana" w:cs="Arial"/>
          <w:sz w:val="20"/>
          <w:szCs w:val="20"/>
        </w:rPr>
      </w:pPr>
      <w:r w:rsidRPr="00E534E1">
        <w:rPr>
          <w:rFonts w:ascii="Verdana" w:hAnsi="Verdana" w:cs="Arial"/>
          <w:bCs/>
          <w:sz w:val="20"/>
          <w:szCs w:val="20"/>
        </w:rPr>
        <w:t>Wykonawca w razie niemożliwości wystawie</w:t>
      </w:r>
      <w:r>
        <w:rPr>
          <w:rFonts w:ascii="Verdana" w:hAnsi="Verdana" w:cs="Arial"/>
          <w:bCs/>
          <w:sz w:val="20"/>
          <w:szCs w:val="20"/>
        </w:rPr>
        <w:t>nia polis przed dniem 01.01.2023</w:t>
      </w:r>
      <w:r w:rsidRPr="00E534E1">
        <w:rPr>
          <w:rFonts w:ascii="Verdana" w:hAnsi="Verdana" w:cs="Arial"/>
          <w:bCs/>
          <w:sz w:val="20"/>
          <w:szCs w:val="20"/>
        </w:rPr>
        <w:t xml:space="preserve"> r. jest zobowiązany d</w:t>
      </w:r>
      <w:r>
        <w:rPr>
          <w:rFonts w:ascii="Verdana" w:hAnsi="Verdana" w:cs="Arial"/>
          <w:bCs/>
          <w:sz w:val="20"/>
          <w:szCs w:val="20"/>
        </w:rPr>
        <w:t>o wystawienia do dnia 31.12.2022</w:t>
      </w:r>
      <w:r w:rsidRPr="00E534E1">
        <w:rPr>
          <w:rFonts w:ascii="Verdana" w:hAnsi="Verdana" w:cs="Arial"/>
          <w:bCs/>
          <w:sz w:val="20"/>
          <w:szCs w:val="20"/>
        </w:rPr>
        <w:t xml:space="preserve"> noty pokrycia ubezpieczeniowego, gwarantującej bezwarunkowo i nieodwołalnie realizację zamówienia w zakresie i na warunkach zgodnych ze z</w:t>
      </w:r>
      <w:r>
        <w:rPr>
          <w:rFonts w:ascii="Verdana" w:hAnsi="Verdana" w:cs="Arial"/>
          <w:bCs/>
          <w:sz w:val="20"/>
          <w:szCs w:val="20"/>
        </w:rPr>
        <w:t>łożoną ofertą od dnia 01.01.2023</w:t>
      </w:r>
      <w:r w:rsidRPr="00E534E1">
        <w:rPr>
          <w:rFonts w:ascii="Verdana" w:hAnsi="Verdana" w:cs="Arial"/>
          <w:bCs/>
          <w:sz w:val="20"/>
          <w:szCs w:val="20"/>
        </w:rPr>
        <w:t xml:space="preserve"> r. Nota pokrycia ubezpieczeniowego będzie obowiązywała do czasu wystawienia polis lub innych dokumentów ubezpieczeniowych. </w:t>
      </w:r>
    </w:p>
    <w:p w14:paraId="2CD33EC7" w14:textId="77777777" w:rsidR="004578BC" w:rsidRPr="004578BC" w:rsidRDefault="004578BC" w:rsidP="004578BC">
      <w:pPr>
        <w:spacing w:line="276" w:lineRule="auto"/>
        <w:ind w:left="1500"/>
        <w:contextualSpacing/>
        <w:jc w:val="both"/>
        <w:rPr>
          <w:rFonts w:ascii="Verdana" w:hAnsi="Verdana" w:cs="Arial"/>
          <w:sz w:val="20"/>
          <w:szCs w:val="20"/>
        </w:rPr>
      </w:pPr>
    </w:p>
    <w:p w14:paraId="3F1C1D74" w14:textId="77777777" w:rsidR="00B60CB9" w:rsidRDefault="00B60CB9" w:rsidP="00DF04CF">
      <w:pPr>
        <w:jc w:val="both"/>
        <w:rPr>
          <w:b/>
          <w:sz w:val="20"/>
          <w:szCs w:val="20"/>
        </w:rPr>
      </w:pPr>
    </w:p>
    <w:p w14:paraId="34A2B7B8" w14:textId="77777777" w:rsidR="004578BC" w:rsidRDefault="004578BC" w:rsidP="004578BC">
      <w:pPr>
        <w:tabs>
          <w:tab w:val="left" w:pos="5724"/>
        </w:tabs>
        <w:spacing w:line="276" w:lineRule="auto"/>
        <w:jc w:val="center"/>
        <w:rPr>
          <w:rFonts w:ascii="Verdana" w:hAnsi="Verdana" w:cs="Arial"/>
          <w:b/>
          <w:bCs/>
          <w:sz w:val="20"/>
          <w:szCs w:val="20"/>
        </w:rPr>
      </w:pPr>
      <w:r>
        <w:rPr>
          <w:rFonts w:ascii="Verdana" w:hAnsi="Verdana" w:cs="Arial"/>
          <w:b/>
          <w:bCs/>
          <w:sz w:val="20"/>
          <w:szCs w:val="20"/>
        </w:rPr>
        <w:t>§ 4</w:t>
      </w:r>
    </w:p>
    <w:p w14:paraId="616ED9BF" w14:textId="77777777" w:rsidR="004578BC" w:rsidRDefault="004578BC" w:rsidP="004578BC">
      <w:pPr>
        <w:ind w:left="360"/>
        <w:contextualSpacing/>
        <w:jc w:val="center"/>
        <w:rPr>
          <w:rFonts w:ascii="Verdana" w:hAnsi="Verdana" w:cs="Arial"/>
          <w:b/>
          <w:sz w:val="20"/>
          <w:szCs w:val="20"/>
        </w:rPr>
      </w:pPr>
      <w:r>
        <w:rPr>
          <w:rFonts w:ascii="Verdana" w:hAnsi="Verdana" w:cs="Arial"/>
          <w:b/>
          <w:sz w:val="20"/>
          <w:szCs w:val="20"/>
        </w:rPr>
        <w:t>Wynagrodzenie Wykonawcy i płatność składki</w:t>
      </w:r>
    </w:p>
    <w:p w14:paraId="74A44E4C" w14:textId="77777777" w:rsidR="004578BC" w:rsidRDefault="004578BC" w:rsidP="004578BC">
      <w:pPr>
        <w:jc w:val="both"/>
        <w:rPr>
          <w:rFonts w:ascii="Verdana" w:hAnsi="Verdana" w:cs="Arial"/>
          <w:b/>
          <w:sz w:val="20"/>
          <w:szCs w:val="20"/>
        </w:rPr>
      </w:pPr>
    </w:p>
    <w:p w14:paraId="5E5CB89C" w14:textId="77777777" w:rsidR="004851A9" w:rsidRPr="00D047E3" w:rsidRDefault="004851A9" w:rsidP="004851A9">
      <w:pPr>
        <w:pStyle w:val="Akapitzlist"/>
        <w:numPr>
          <w:ilvl w:val="0"/>
          <w:numId w:val="45"/>
        </w:numPr>
        <w:spacing w:line="276" w:lineRule="auto"/>
        <w:jc w:val="both"/>
        <w:rPr>
          <w:rFonts w:ascii="Verdana" w:hAnsi="Verdana" w:cs="Arial"/>
          <w:color w:val="000000" w:themeColor="text1"/>
          <w:sz w:val="20"/>
          <w:szCs w:val="20"/>
        </w:rPr>
      </w:pPr>
      <w:r w:rsidRPr="005156A4">
        <w:rPr>
          <w:rFonts w:ascii="Verdana" w:hAnsi="Verdana" w:cs="Arial"/>
          <w:b/>
          <w:color w:val="000000" w:themeColor="text1"/>
          <w:sz w:val="20"/>
          <w:szCs w:val="20"/>
        </w:rPr>
        <w:t>Maksymalne wynagrodzenie</w:t>
      </w:r>
      <w:r w:rsidRPr="00D047E3">
        <w:rPr>
          <w:rFonts w:ascii="Verdana" w:hAnsi="Verdana" w:cs="Arial"/>
          <w:color w:val="000000" w:themeColor="text1"/>
          <w:sz w:val="20"/>
          <w:szCs w:val="20"/>
        </w:rPr>
        <w:t xml:space="preserve"> Wykonawcy wynosi .......................zł brutto   </w:t>
      </w:r>
    </w:p>
    <w:p w14:paraId="26233461" w14:textId="77777777" w:rsidR="004851A9" w:rsidRPr="00FD1E49" w:rsidRDefault="004851A9" w:rsidP="004851A9">
      <w:pPr>
        <w:pStyle w:val="Akapitzlist"/>
        <w:spacing w:line="276" w:lineRule="auto"/>
        <w:ind w:left="360"/>
        <w:jc w:val="both"/>
        <w:rPr>
          <w:rFonts w:ascii="Verdana" w:hAnsi="Verdana" w:cs="Arial"/>
          <w:color w:val="000000" w:themeColor="text1"/>
          <w:sz w:val="20"/>
          <w:szCs w:val="20"/>
        </w:rPr>
      </w:pPr>
      <w:r w:rsidRPr="00D047E3">
        <w:rPr>
          <w:rFonts w:ascii="Verdana" w:hAnsi="Verdana" w:cs="Arial"/>
          <w:color w:val="000000" w:themeColor="text1"/>
          <w:sz w:val="20"/>
          <w:szCs w:val="20"/>
        </w:rPr>
        <w:t xml:space="preserve">(słownie:...................zł brutto) zgodnie z ofertą stanowiącą załącznik nr </w:t>
      </w:r>
      <w:r>
        <w:rPr>
          <w:rFonts w:ascii="Verdana" w:hAnsi="Verdana" w:cs="Arial"/>
          <w:color w:val="000000" w:themeColor="text1"/>
          <w:sz w:val="20"/>
          <w:szCs w:val="20"/>
        </w:rPr>
        <w:t>….</w:t>
      </w:r>
      <w:r w:rsidRPr="00D047E3">
        <w:rPr>
          <w:rFonts w:ascii="Verdana" w:hAnsi="Verdana" w:cs="Arial"/>
          <w:color w:val="000000" w:themeColor="text1"/>
          <w:sz w:val="20"/>
          <w:szCs w:val="20"/>
        </w:rPr>
        <w:t xml:space="preserve"> do umowy. </w:t>
      </w:r>
    </w:p>
    <w:p w14:paraId="2F9D42CF" w14:textId="77777777" w:rsidR="004851A9" w:rsidRPr="004851A9" w:rsidRDefault="00A31C75" w:rsidP="004851A9">
      <w:pPr>
        <w:pStyle w:val="Akapitzlist"/>
        <w:numPr>
          <w:ilvl w:val="0"/>
          <w:numId w:val="45"/>
        </w:numPr>
        <w:spacing w:line="276" w:lineRule="auto"/>
        <w:jc w:val="both"/>
        <w:rPr>
          <w:rFonts w:ascii="Verdana" w:hAnsi="Verdana" w:cs="Arial"/>
          <w:color w:val="000000" w:themeColor="text1"/>
          <w:sz w:val="20"/>
          <w:szCs w:val="20"/>
        </w:rPr>
      </w:pPr>
      <w:r w:rsidRPr="004851A9">
        <w:rPr>
          <w:rFonts w:ascii="Verdana" w:hAnsi="Verdana"/>
          <w:b/>
          <w:bCs/>
          <w:color w:val="000000"/>
          <w:sz w:val="20"/>
          <w:szCs w:val="20"/>
        </w:rPr>
        <w:t>Składka za polisy to  iloczyn Strażaków zgłoszonych do ubezpieczenia oraz stawki/składki z oferty z uwzględnieniem przedmiotu ubezpieczenia i zakresu ubezpieczenia</w:t>
      </w:r>
    </w:p>
    <w:p w14:paraId="3F18C34F" w14:textId="77777777" w:rsidR="004578BC" w:rsidRPr="004851A9" w:rsidRDefault="004578BC" w:rsidP="004851A9">
      <w:pPr>
        <w:pStyle w:val="Akapitzlist"/>
        <w:numPr>
          <w:ilvl w:val="0"/>
          <w:numId w:val="45"/>
        </w:numPr>
        <w:spacing w:line="276" w:lineRule="auto"/>
        <w:jc w:val="both"/>
        <w:rPr>
          <w:rFonts w:ascii="Verdana" w:hAnsi="Verdana" w:cs="Arial"/>
          <w:color w:val="000000" w:themeColor="text1"/>
          <w:sz w:val="20"/>
          <w:szCs w:val="20"/>
        </w:rPr>
      </w:pPr>
      <w:r w:rsidRPr="004851A9">
        <w:rPr>
          <w:rFonts w:ascii="Verdana" w:hAnsi="Verdana" w:cs="Arial"/>
          <w:sz w:val="20"/>
          <w:szCs w:val="20"/>
        </w:rPr>
        <w:t>Wynagrodzenie Zamawiający będzie regulował w formie składek płaconych przelewem bankowym na rachunek wskazany przez Wykonawcę.</w:t>
      </w:r>
    </w:p>
    <w:p w14:paraId="34098BCF" w14:textId="77777777" w:rsidR="004578BC" w:rsidRDefault="004578BC" w:rsidP="004578BC">
      <w:pPr>
        <w:numPr>
          <w:ilvl w:val="0"/>
          <w:numId w:val="42"/>
        </w:numPr>
        <w:spacing w:line="276" w:lineRule="auto"/>
        <w:jc w:val="both"/>
        <w:rPr>
          <w:rFonts w:ascii="Verdana" w:hAnsi="Verdana" w:cs="Arial"/>
          <w:sz w:val="20"/>
          <w:szCs w:val="20"/>
        </w:rPr>
      </w:pPr>
      <w:r>
        <w:rPr>
          <w:rFonts w:ascii="Verdana" w:hAnsi="Verdana" w:cs="Arial"/>
          <w:sz w:val="20"/>
          <w:szCs w:val="20"/>
        </w:rPr>
        <w:t xml:space="preserve">Składki ubezpieczeniowe za pełen roczny okres ubezpieczenia płatne w czterech </w:t>
      </w:r>
      <w:r w:rsidR="00A31C75">
        <w:rPr>
          <w:rFonts w:ascii="Verdana" w:hAnsi="Verdana" w:cs="Arial"/>
          <w:sz w:val="20"/>
          <w:szCs w:val="20"/>
        </w:rPr>
        <w:t xml:space="preserve">w miarę </w:t>
      </w:r>
      <w:r>
        <w:rPr>
          <w:rFonts w:ascii="Verdana" w:hAnsi="Verdana" w:cs="Arial"/>
          <w:sz w:val="20"/>
          <w:szCs w:val="20"/>
        </w:rPr>
        <w:t>równych ratach</w:t>
      </w:r>
      <w:r w:rsidR="00A31C75">
        <w:rPr>
          <w:rFonts w:ascii="Verdana" w:hAnsi="Verdana" w:cs="Arial"/>
          <w:sz w:val="20"/>
          <w:szCs w:val="20"/>
        </w:rPr>
        <w:t>, płacone co kwartał,</w:t>
      </w:r>
      <w:r>
        <w:rPr>
          <w:rFonts w:ascii="Verdana" w:hAnsi="Verdana" w:cs="Arial"/>
          <w:sz w:val="20"/>
          <w:szCs w:val="20"/>
        </w:rPr>
        <w:t xml:space="preserve"> z terminem określonym w dokumentach ubezpieczeniowych. </w:t>
      </w:r>
    </w:p>
    <w:p w14:paraId="6D45636E" w14:textId="77777777" w:rsidR="004578BC" w:rsidRDefault="00A31C75" w:rsidP="004578BC">
      <w:pPr>
        <w:numPr>
          <w:ilvl w:val="0"/>
          <w:numId w:val="42"/>
        </w:numPr>
        <w:spacing w:line="276" w:lineRule="auto"/>
        <w:jc w:val="both"/>
        <w:rPr>
          <w:rFonts w:ascii="Verdana" w:hAnsi="Verdana" w:cs="Arial"/>
          <w:sz w:val="20"/>
          <w:szCs w:val="20"/>
        </w:rPr>
      </w:pPr>
      <w:r>
        <w:rPr>
          <w:rFonts w:ascii="Verdana" w:hAnsi="Verdana" w:cs="Arial"/>
          <w:sz w:val="20"/>
          <w:szCs w:val="20"/>
        </w:rPr>
        <w:lastRenderedPageBreak/>
        <w:t>W przypadku NNW Strażaków nie ma uwzględnienia rozbicie cząstkowe składki na poszczególne jednostki, w przypadku NNW Strażaków składka płatna przez Gminę/Urząd.</w:t>
      </w:r>
    </w:p>
    <w:p w14:paraId="1A046DFF" w14:textId="77777777" w:rsidR="004578BC" w:rsidRDefault="004578BC" w:rsidP="004578BC">
      <w:pPr>
        <w:numPr>
          <w:ilvl w:val="0"/>
          <w:numId w:val="42"/>
        </w:numPr>
        <w:spacing w:line="276" w:lineRule="auto"/>
        <w:jc w:val="both"/>
        <w:rPr>
          <w:rFonts w:ascii="Verdana" w:hAnsi="Verdana" w:cs="Arial"/>
          <w:sz w:val="20"/>
          <w:szCs w:val="20"/>
        </w:rPr>
      </w:pPr>
      <w:r>
        <w:rPr>
          <w:rFonts w:ascii="Verdana" w:hAnsi="Verdana" w:cs="Arial"/>
          <w:sz w:val="20"/>
          <w:szCs w:val="20"/>
        </w:rPr>
        <w:t>Składki ubezpieczeniowe za okres krótszy od 12 miesięcy będą płatne w równych ratach, których ilość zostanie uzgodniona indywidualnie.</w:t>
      </w:r>
    </w:p>
    <w:p w14:paraId="36FC8D01" w14:textId="77777777" w:rsidR="004578BC" w:rsidRDefault="004578BC" w:rsidP="004578BC">
      <w:pPr>
        <w:numPr>
          <w:ilvl w:val="0"/>
          <w:numId w:val="42"/>
        </w:numPr>
        <w:tabs>
          <w:tab w:val="left" w:pos="360"/>
        </w:tabs>
        <w:spacing w:line="276" w:lineRule="auto"/>
        <w:ind w:left="357" w:hanging="357"/>
        <w:jc w:val="both"/>
        <w:rPr>
          <w:rFonts w:ascii="Verdana" w:hAnsi="Verdana" w:cs="Arial"/>
          <w:sz w:val="20"/>
          <w:szCs w:val="20"/>
        </w:rPr>
      </w:pPr>
      <w:r>
        <w:rPr>
          <w:rFonts w:ascii="Verdana" w:hAnsi="Verdana" w:cs="Arial"/>
          <w:sz w:val="20"/>
          <w:szCs w:val="20"/>
        </w:rPr>
        <w:t>Za dzień zapłaty ustala się dzień obciążenia rachunku bankowego Zamawiającego/ubezpieczonego.</w:t>
      </w:r>
    </w:p>
    <w:p w14:paraId="11BA3024" w14:textId="77777777" w:rsidR="004578BC" w:rsidRDefault="004578BC" w:rsidP="004578BC">
      <w:pPr>
        <w:pStyle w:val="Akapitzlist"/>
        <w:numPr>
          <w:ilvl w:val="0"/>
          <w:numId w:val="42"/>
        </w:numPr>
        <w:jc w:val="both"/>
        <w:rPr>
          <w:rFonts w:ascii="Arial" w:hAnsi="Arial" w:cs="Arial"/>
          <w:bCs/>
          <w:sz w:val="22"/>
          <w:szCs w:val="22"/>
        </w:rPr>
      </w:pPr>
      <w:r>
        <w:rPr>
          <w:rFonts w:ascii="Verdana" w:hAnsi="Verdana" w:cs="Arial"/>
          <w:bCs/>
          <w:sz w:val="20"/>
          <w:szCs w:val="20"/>
        </w:rPr>
        <w:t>Wszystkie składki podaje się w zaokrągleniu do dwóch miejsc po przecinku.</w:t>
      </w:r>
    </w:p>
    <w:p w14:paraId="2ED58136" w14:textId="77777777" w:rsidR="00B60CB9" w:rsidRDefault="00B60CB9" w:rsidP="00DF04CF">
      <w:pPr>
        <w:jc w:val="both"/>
        <w:rPr>
          <w:b/>
          <w:sz w:val="20"/>
          <w:szCs w:val="20"/>
        </w:rPr>
      </w:pPr>
    </w:p>
    <w:p w14:paraId="04DB2282" w14:textId="77777777" w:rsidR="00B60CB9" w:rsidRDefault="00B60CB9" w:rsidP="00DF04CF">
      <w:pPr>
        <w:jc w:val="both"/>
        <w:rPr>
          <w:b/>
          <w:sz w:val="20"/>
          <w:szCs w:val="20"/>
        </w:rPr>
      </w:pPr>
    </w:p>
    <w:p w14:paraId="65C77A77" w14:textId="77777777" w:rsidR="00B60CB9" w:rsidRPr="00547615" w:rsidRDefault="00910915" w:rsidP="00B60CB9">
      <w:pPr>
        <w:spacing w:line="276" w:lineRule="auto"/>
        <w:jc w:val="center"/>
        <w:rPr>
          <w:rFonts w:ascii="Verdana" w:hAnsi="Verdana"/>
          <w:sz w:val="20"/>
          <w:szCs w:val="20"/>
        </w:rPr>
      </w:pPr>
      <w:r>
        <w:rPr>
          <w:rFonts w:ascii="Verdana" w:hAnsi="Verdana"/>
          <w:b/>
          <w:sz w:val="20"/>
          <w:szCs w:val="20"/>
        </w:rPr>
        <w:t>§ 5</w:t>
      </w:r>
    </w:p>
    <w:p w14:paraId="30B20BA3" w14:textId="77777777" w:rsidR="00B60CB9" w:rsidRPr="00547615" w:rsidRDefault="00B60CB9" w:rsidP="00B60CB9">
      <w:pPr>
        <w:spacing w:line="276" w:lineRule="auto"/>
        <w:jc w:val="center"/>
        <w:rPr>
          <w:rFonts w:ascii="Verdana" w:hAnsi="Verdana"/>
          <w:b/>
          <w:bCs/>
          <w:sz w:val="20"/>
          <w:szCs w:val="20"/>
        </w:rPr>
      </w:pPr>
      <w:r w:rsidRPr="00547615">
        <w:rPr>
          <w:rFonts w:ascii="Verdana" w:hAnsi="Verdana"/>
          <w:b/>
          <w:bCs/>
          <w:sz w:val="20"/>
          <w:szCs w:val="20"/>
        </w:rPr>
        <w:t>Rozstrzyganie sporów</w:t>
      </w:r>
    </w:p>
    <w:p w14:paraId="39752EFA" w14:textId="77777777" w:rsidR="00B60CB9" w:rsidRPr="00547615" w:rsidRDefault="00B60CB9" w:rsidP="00B60CB9">
      <w:pPr>
        <w:spacing w:line="276" w:lineRule="auto"/>
        <w:jc w:val="center"/>
        <w:rPr>
          <w:rFonts w:ascii="Verdana" w:hAnsi="Verdana"/>
          <w:b/>
          <w:bCs/>
          <w:sz w:val="20"/>
          <w:szCs w:val="20"/>
        </w:rPr>
      </w:pPr>
    </w:p>
    <w:p w14:paraId="5F980097" w14:textId="77777777" w:rsidR="004851A9" w:rsidRPr="00547615" w:rsidRDefault="004851A9" w:rsidP="004851A9">
      <w:pPr>
        <w:numPr>
          <w:ilvl w:val="0"/>
          <w:numId w:val="2"/>
        </w:numPr>
        <w:tabs>
          <w:tab w:val="clear" w:pos="360"/>
          <w:tab w:val="num" w:pos="284"/>
        </w:tabs>
        <w:spacing w:line="276" w:lineRule="auto"/>
        <w:ind w:left="284" w:hanging="284"/>
        <w:jc w:val="both"/>
        <w:rPr>
          <w:rFonts w:ascii="Verdana" w:hAnsi="Verdana"/>
          <w:sz w:val="20"/>
          <w:szCs w:val="20"/>
        </w:rPr>
      </w:pPr>
      <w:r w:rsidRPr="00547615">
        <w:rPr>
          <w:rFonts w:ascii="Verdana" w:hAnsi="Verdana"/>
          <w:sz w:val="20"/>
          <w:szCs w:val="20"/>
        </w:rPr>
        <w:t>Wszelkie spory</w:t>
      </w:r>
      <w:r>
        <w:rPr>
          <w:rFonts w:ascii="Verdana" w:hAnsi="Verdana"/>
          <w:sz w:val="20"/>
          <w:szCs w:val="20"/>
        </w:rPr>
        <w:t>,</w:t>
      </w:r>
      <w:r w:rsidRPr="00547615">
        <w:rPr>
          <w:rFonts w:ascii="Verdana" w:hAnsi="Verdana"/>
          <w:sz w:val="20"/>
          <w:szCs w:val="20"/>
        </w:rPr>
        <w:t xml:space="preserve"> jakie mogą wyniknąć pomiędzy Stronami w związku z realizacją postanowień niniejszej Umowy, będą </w:t>
      </w:r>
      <w:r>
        <w:rPr>
          <w:rFonts w:ascii="Verdana" w:hAnsi="Verdana"/>
          <w:sz w:val="20"/>
          <w:szCs w:val="20"/>
        </w:rPr>
        <w:t>w pierwszej kolejności rozwiązywane polubownie.</w:t>
      </w:r>
    </w:p>
    <w:p w14:paraId="655B7D8A" w14:textId="77777777" w:rsidR="004851A9" w:rsidRPr="00547615" w:rsidRDefault="004851A9" w:rsidP="004851A9">
      <w:pPr>
        <w:numPr>
          <w:ilvl w:val="0"/>
          <w:numId w:val="2"/>
        </w:numPr>
        <w:tabs>
          <w:tab w:val="clear" w:pos="360"/>
          <w:tab w:val="num" w:pos="284"/>
        </w:tabs>
        <w:spacing w:line="276" w:lineRule="auto"/>
        <w:ind w:left="284" w:hanging="284"/>
        <w:jc w:val="both"/>
        <w:rPr>
          <w:rFonts w:ascii="Verdana" w:hAnsi="Verdana"/>
          <w:b/>
          <w:sz w:val="20"/>
          <w:szCs w:val="20"/>
        </w:rPr>
      </w:pPr>
      <w:r w:rsidRPr="00547615">
        <w:rPr>
          <w:rFonts w:ascii="Verdana" w:hAnsi="Verdana"/>
          <w:sz w:val="20"/>
          <w:szCs w:val="20"/>
        </w:rPr>
        <w:t>W razie braku możliwości porozumienia się Stron w terminie dłuższym niż 30 dni, spór poddany zostanie rozstrzygnięciu Sądu właściwego miejscowo dla siedziby Zamawiającego.</w:t>
      </w:r>
    </w:p>
    <w:p w14:paraId="01EC0B6D" w14:textId="77777777" w:rsidR="00B60CB9" w:rsidRPr="00E74C52" w:rsidRDefault="00B60CB9" w:rsidP="00DF04CF">
      <w:pPr>
        <w:jc w:val="both"/>
        <w:rPr>
          <w:b/>
          <w:sz w:val="20"/>
          <w:szCs w:val="20"/>
        </w:rPr>
      </w:pPr>
    </w:p>
    <w:p w14:paraId="577F047A" w14:textId="77777777" w:rsidR="00D467A2" w:rsidRPr="00F46ED0" w:rsidRDefault="00BD45D7" w:rsidP="00BD45D7">
      <w:pPr>
        <w:tabs>
          <w:tab w:val="left" w:pos="1350"/>
        </w:tabs>
        <w:spacing w:line="276" w:lineRule="auto"/>
        <w:jc w:val="center"/>
        <w:rPr>
          <w:rFonts w:ascii="Verdana" w:hAnsi="Verdana" w:cs="Arial"/>
          <w:b/>
          <w:bCs/>
          <w:sz w:val="20"/>
          <w:szCs w:val="20"/>
        </w:rPr>
      </w:pPr>
      <w:r w:rsidRPr="00F46ED0">
        <w:rPr>
          <w:rFonts w:ascii="Verdana" w:hAnsi="Verdana" w:cs="Arial"/>
          <w:b/>
          <w:bCs/>
          <w:sz w:val="20"/>
          <w:szCs w:val="20"/>
        </w:rPr>
        <w:t xml:space="preserve">§ </w:t>
      </w:r>
      <w:r w:rsidR="00910915">
        <w:rPr>
          <w:rFonts w:ascii="Verdana" w:hAnsi="Verdana" w:cs="Arial"/>
          <w:b/>
          <w:bCs/>
          <w:sz w:val="20"/>
          <w:szCs w:val="20"/>
        </w:rPr>
        <w:t>6</w:t>
      </w:r>
      <w:r w:rsidRPr="00F46ED0">
        <w:rPr>
          <w:rFonts w:ascii="Verdana" w:hAnsi="Verdana" w:cs="Arial"/>
          <w:b/>
          <w:bCs/>
          <w:sz w:val="20"/>
          <w:szCs w:val="20"/>
        </w:rPr>
        <w:t xml:space="preserve"> </w:t>
      </w:r>
    </w:p>
    <w:p w14:paraId="3EDB98C9" w14:textId="77777777" w:rsidR="009C5215" w:rsidRPr="00F46ED0" w:rsidRDefault="00BD45D7" w:rsidP="00A30A05">
      <w:pPr>
        <w:tabs>
          <w:tab w:val="left" w:pos="1350"/>
        </w:tabs>
        <w:spacing w:line="276" w:lineRule="auto"/>
        <w:jc w:val="center"/>
        <w:rPr>
          <w:rFonts w:ascii="Verdana" w:hAnsi="Verdana" w:cs="Arial"/>
          <w:b/>
          <w:bCs/>
          <w:sz w:val="20"/>
          <w:szCs w:val="20"/>
        </w:rPr>
      </w:pPr>
      <w:r w:rsidRPr="00F46ED0">
        <w:rPr>
          <w:rFonts w:ascii="Verdana" w:hAnsi="Verdana" w:cs="Arial"/>
          <w:b/>
          <w:bCs/>
          <w:sz w:val="20"/>
          <w:szCs w:val="20"/>
        </w:rPr>
        <w:t xml:space="preserve">Zmiany lub uzupełnienie </w:t>
      </w:r>
    </w:p>
    <w:p w14:paraId="0981270C" w14:textId="77777777" w:rsidR="00BD45D7" w:rsidRPr="00F46ED0" w:rsidRDefault="00BD45D7" w:rsidP="00F46ED0">
      <w:pPr>
        <w:spacing w:line="276" w:lineRule="auto"/>
        <w:ind w:left="360"/>
        <w:jc w:val="both"/>
        <w:rPr>
          <w:rFonts w:ascii="Verdana" w:hAnsi="Verdana" w:cs="Arial"/>
          <w:sz w:val="20"/>
          <w:szCs w:val="20"/>
        </w:rPr>
      </w:pPr>
    </w:p>
    <w:p w14:paraId="3AC3AA89" w14:textId="77777777" w:rsidR="00827C3A" w:rsidRPr="008A4FCD" w:rsidRDefault="00827C3A" w:rsidP="00827C3A">
      <w:pPr>
        <w:spacing w:line="276" w:lineRule="auto"/>
        <w:jc w:val="both"/>
        <w:rPr>
          <w:rFonts w:ascii="Verdana" w:hAnsi="Verdana" w:cs="Arial"/>
          <w:sz w:val="20"/>
          <w:szCs w:val="20"/>
        </w:rPr>
      </w:pPr>
    </w:p>
    <w:p w14:paraId="7F7225EE" w14:textId="77777777" w:rsidR="00827C3A" w:rsidRPr="008A4FCD" w:rsidRDefault="00827C3A" w:rsidP="00827C3A">
      <w:pPr>
        <w:keepNext/>
        <w:numPr>
          <w:ilvl w:val="0"/>
          <w:numId w:val="48"/>
        </w:numPr>
        <w:tabs>
          <w:tab w:val="left" w:pos="567"/>
          <w:tab w:val="left" w:pos="10206"/>
        </w:tabs>
        <w:suppressAutoHyphens/>
        <w:spacing w:line="300" w:lineRule="auto"/>
        <w:ind w:left="357" w:hanging="357"/>
        <w:jc w:val="both"/>
        <w:rPr>
          <w:rFonts w:ascii="Verdana" w:hAnsi="Verdana"/>
          <w:sz w:val="20"/>
          <w:szCs w:val="20"/>
          <w:lang w:eastAsia="ar-SA"/>
        </w:rPr>
      </w:pPr>
      <w:r w:rsidRPr="008A4FCD">
        <w:rPr>
          <w:rFonts w:ascii="Verdana" w:hAnsi="Verdana"/>
          <w:sz w:val="20"/>
          <w:szCs w:val="20"/>
          <w:lang w:eastAsia="ar-SA"/>
        </w:rPr>
        <w:t xml:space="preserve">Żadna zmiana umowy nie może nastąpić bez akceptacji Zamawiającego i nie może naruszać Prawa zamówień publicznych. </w:t>
      </w:r>
    </w:p>
    <w:p w14:paraId="59260555" w14:textId="77777777" w:rsidR="00827C3A" w:rsidRPr="006101E7" w:rsidRDefault="00827C3A" w:rsidP="00827C3A">
      <w:pPr>
        <w:keepNext/>
        <w:numPr>
          <w:ilvl w:val="0"/>
          <w:numId w:val="48"/>
        </w:numPr>
        <w:tabs>
          <w:tab w:val="left" w:pos="567"/>
          <w:tab w:val="left" w:pos="10206"/>
        </w:tabs>
        <w:suppressAutoHyphens/>
        <w:spacing w:line="300" w:lineRule="auto"/>
        <w:ind w:left="357" w:hanging="357"/>
        <w:jc w:val="both"/>
        <w:rPr>
          <w:rFonts w:ascii="Verdana" w:hAnsi="Verdana"/>
          <w:sz w:val="20"/>
          <w:szCs w:val="20"/>
          <w:lang w:eastAsia="ar-SA"/>
        </w:rPr>
      </w:pPr>
      <w:r w:rsidRPr="006101E7">
        <w:rPr>
          <w:rFonts w:ascii="Verdana" w:hAnsi="Verdana"/>
          <w:sz w:val="20"/>
          <w:szCs w:val="20"/>
          <w:lang w:eastAsia="ar-SA"/>
        </w:rPr>
        <w:t xml:space="preserve">Wszelkie zmiany warunków Umowy wymagają sporządzenia pod rygorem nieważności pisemnego aneksu, z zastrzeżeniem art. 454 i art. 455 ustawy Prawo zamówień publicznych. </w:t>
      </w:r>
    </w:p>
    <w:p w14:paraId="22A7810C" w14:textId="77777777" w:rsidR="00C5184E" w:rsidRDefault="00C5184E" w:rsidP="00C5184E">
      <w:pPr>
        <w:numPr>
          <w:ilvl w:val="0"/>
          <w:numId w:val="48"/>
        </w:numPr>
        <w:spacing w:after="60" w:line="276" w:lineRule="auto"/>
        <w:ind w:left="357" w:hanging="357"/>
        <w:jc w:val="both"/>
        <w:rPr>
          <w:rFonts w:ascii="Verdana" w:hAnsi="Verdana"/>
          <w:sz w:val="20"/>
          <w:szCs w:val="20"/>
          <w:lang w:eastAsia="ar-SA"/>
        </w:rPr>
      </w:pPr>
      <w:r>
        <w:rPr>
          <w:rFonts w:ascii="Verdana" w:hAnsi="Verdana"/>
          <w:sz w:val="20"/>
          <w:szCs w:val="20"/>
          <w:lang w:eastAsia="ar-SA"/>
        </w:rPr>
        <w:t>Zmiany istotne w zawartej umowie mogą być dokonane, o ile nie są objęte limitem wynikającym z zapisów OPZ w tym klauzuli automatycznego pokrycia w następującym zakresie i przy spełnieniu następujących warunków dokonania tych zmian, w całym okresie ubezpieczenia:</w:t>
      </w:r>
    </w:p>
    <w:p w14:paraId="0F0E63CF" w14:textId="77777777" w:rsidR="00C5184E" w:rsidRDefault="00C5184E" w:rsidP="00C5184E">
      <w:pPr>
        <w:numPr>
          <w:ilvl w:val="0"/>
          <w:numId w:val="47"/>
        </w:numPr>
        <w:spacing w:after="60" w:line="276" w:lineRule="auto"/>
        <w:ind w:left="709" w:hanging="425"/>
        <w:rPr>
          <w:rFonts w:ascii="Verdana" w:hAnsi="Verdana"/>
          <w:sz w:val="20"/>
          <w:szCs w:val="20"/>
          <w:lang w:eastAsia="ar-SA"/>
        </w:rPr>
      </w:pPr>
      <w:r>
        <w:rPr>
          <w:rFonts w:ascii="Verdana" w:hAnsi="Verdana" w:cs="Calibri"/>
          <w:color w:val="000000"/>
          <w:sz w:val="20"/>
          <w:szCs w:val="20"/>
        </w:rPr>
        <w:t>Doubezpieczenie, uzupełnienie lub podwyższenie albo sum gwarancyjnych lub limitów</w:t>
      </w:r>
      <w:r>
        <w:rPr>
          <w:rFonts w:ascii="Verdana" w:hAnsi="Verdana"/>
          <w:sz w:val="20"/>
          <w:szCs w:val="20"/>
          <w:lang w:eastAsia="ar-SA"/>
        </w:rPr>
        <w:t xml:space="preserve"> odpowiedzialności w okresie ubezpieczenia po ich częściowej lub całkowitej konsumpcji, zgodnie z treścią OPZ,</w:t>
      </w:r>
    </w:p>
    <w:p w14:paraId="3617A363" w14:textId="77777777" w:rsidR="00C5184E" w:rsidRDefault="00C5184E" w:rsidP="00C5184E">
      <w:pPr>
        <w:numPr>
          <w:ilvl w:val="0"/>
          <w:numId w:val="47"/>
        </w:numPr>
        <w:spacing w:after="60" w:line="276" w:lineRule="auto"/>
        <w:ind w:left="709" w:hanging="425"/>
        <w:rPr>
          <w:rFonts w:ascii="Verdana" w:hAnsi="Verdana"/>
          <w:sz w:val="20"/>
          <w:szCs w:val="20"/>
          <w:lang w:eastAsia="ar-SA"/>
        </w:rPr>
      </w:pPr>
      <w:r>
        <w:rPr>
          <w:rFonts w:ascii="Verdana" w:hAnsi="Verdana"/>
          <w:sz w:val="20"/>
          <w:szCs w:val="20"/>
          <w:lang w:eastAsia="ar-SA"/>
        </w:rPr>
        <w:t>Doubezpieczenie, uzupełnienie lub podwyższenie albo obniżenie sumy ubezpieczenia w okresie ubezpieczenia w wartościach niepodanych w treści OPZ,</w:t>
      </w:r>
    </w:p>
    <w:p w14:paraId="43E3E6BB" w14:textId="77777777" w:rsidR="00C5184E" w:rsidRDefault="00C5184E" w:rsidP="00C5184E">
      <w:pPr>
        <w:numPr>
          <w:ilvl w:val="0"/>
          <w:numId w:val="47"/>
        </w:numPr>
        <w:spacing w:after="60" w:line="276" w:lineRule="auto"/>
        <w:ind w:left="709" w:hanging="425"/>
        <w:rPr>
          <w:rFonts w:ascii="Verdana" w:hAnsi="Verdana"/>
          <w:sz w:val="20"/>
          <w:szCs w:val="20"/>
          <w:lang w:eastAsia="ar-SA"/>
        </w:rPr>
      </w:pPr>
      <w:r>
        <w:rPr>
          <w:rFonts w:ascii="Verdana" w:hAnsi="Verdana"/>
          <w:sz w:val="20"/>
          <w:szCs w:val="20"/>
          <w:lang w:eastAsia="ar-SA"/>
        </w:rPr>
        <w:t>Zgłoszenie do ubezpieczenia kolejnych pojazdów ponad liczbę wskazaną w OPZ</w:t>
      </w:r>
    </w:p>
    <w:p w14:paraId="19175EA4" w14:textId="77777777" w:rsidR="00C5184E" w:rsidRDefault="00C5184E" w:rsidP="00C5184E">
      <w:pPr>
        <w:numPr>
          <w:ilvl w:val="0"/>
          <w:numId w:val="47"/>
        </w:numPr>
        <w:spacing w:after="60" w:line="276" w:lineRule="auto"/>
        <w:ind w:left="709" w:hanging="425"/>
        <w:jc w:val="both"/>
        <w:rPr>
          <w:rFonts w:ascii="Verdana" w:hAnsi="Verdana"/>
          <w:sz w:val="20"/>
          <w:szCs w:val="20"/>
          <w:lang w:eastAsia="ar-SA"/>
        </w:rPr>
      </w:pPr>
      <w:r>
        <w:rPr>
          <w:rFonts w:ascii="Verdana" w:hAnsi="Verdana"/>
          <w:sz w:val="20"/>
          <w:szCs w:val="20"/>
          <w:lang w:eastAsia="ar-SA"/>
        </w:rPr>
        <w:t>Odtworzenie, uzupełnienie limitów sum ubezpieczenia/sum gwarancyjnych podlegających konsumpcji, po ich wyczerpaniu zgodnie ze stawkami określonymi w ofercie Wykonawcy odpowiednio do wartości i okresu ubezpieczenia, o ile w OPZ nie było takiej możliwości</w:t>
      </w:r>
    </w:p>
    <w:p w14:paraId="309670BA" w14:textId="77777777" w:rsidR="00C5184E" w:rsidRDefault="00C5184E" w:rsidP="00C5184E">
      <w:pPr>
        <w:numPr>
          <w:ilvl w:val="0"/>
          <w:numId w:val="47"/>
        </w:numPr>
        <w:spacing w:after="60" w:line="276" w:lineRule="auto"/>
        <w:ind w:left="709" w:hanging="425"/>
        <w:jc w:val="both"/>
        <w:rPr>
          <w:rFonts w:ascii="Verdana" w:hAnsi="Verdana"/>
          <w:sz w:val="20"/>
          <w:szCs w:val="20"/>
          <w:lang w:eastAsia="ar-SA"/>
        </w:rPr>
      </w:pPr>
      <w:r>
        <w:rPr>
          <w:rFonts w:ascii="Verdana" w:hAnsi="Verdana"/>
          <w:sz w:val="20"/>
          <w:szCs w:val="20"/>
          <w:lang w:eastAsia="ar-SA"/>
        </w:rPr>
        <w:t xml:space="preserve">Zmiana warunków umowy – w tym wysokości stawek/składek lub zakresu ubezpieczenia </w:t>
      </w:r>
      <w:r>
        <w:rPr>
          <w:rFonts w:ascii="Verdana" w:hAnsi="Verdana"/>
          <w:sz w:val="20"/>
          <w:szCs w:val="20"/>
          <w:lang w:eastAsia="ar-SA"/>
        </w:rPr>
        <w:br/>
        <w:t xml:space="preserve">(w tym w szczególności zmiana katalogu </w:t>
      </w:r>
      <w:proofErr w:type="spellStart"/>
      <w:r>
        <w:rPr>
          <w:rFonts w:ascii="Verdana" w:hAnsi="Verdana"/>
          <w:sz w:val="20"/>
          <w:szCs w:val="20"/>
          <w:lang w:eastAsia="ar-SA"/>
        </w:rPr>
        <w:t>wyłączeń</w:t>
      </w:r>
      <w:proofErr w:type="spellEnd"/>
      <w:r>
        <w:rPr>
          <w:rFonts w:ascii="Verdana" w:hAnsi="Verdana"/>
          <w:sz w:val="20"/>
          <w:szCs w:val="20"/>
          <w:lang w:eastAsia="ar-SA"/>
        </w:rPr>
        <w:t xml:space="preserve"> odpowiedzialności ubezpieczyciela czy zmiana wysokości lub rodzaju franszyz) w sytuacji ujawnienia się okoliczności, o których mowa w art. 816 Kodeksu cywilnego; wzrost wysokości wynagrodzenia po zmianie nie może przekraczać połowy stawki/składki obowiązującej dla danego przedmiotu ubezpieczenia, o których mowa w art. 816 </w:t>
      </w:r>
      <w:r>
        <w:rPr>
          <w:rFonts w:ascii="Verdana" w:hAnsi="Verdana"/>
          <w:sz w:val="20"/>
          <w:szCs w:val="20"/>
          <w:lang w:eastAsia="ar-SA"/>
        </w:rPr>
        <w:lastRenderedPageBreak/>
        <w:t>Kodeksu cywilnego, tak w zakresie zwiększenia, jak i zmniejszenia wysokości składki</w:t>
      </w:r>
    </w:p>
    <w:p w14:paraId="166F5D6C" w14:textId="77777777" w:rsidR="00C5184E" w:rsidRDefault="00C5184E" w:rsidP="00C5184E">
      <w:pPr>
        <w:numPr>
          <w:ilvl w:val="0"/>
          <w:numId w:val="47"/>
        </w:numPr>
        <w:spacing w:after="60" w:line="276" w:lineRule="auto"/>
        <w:ind w:left="644"/>
        <w:jc w:val="both"/>
        <w:rPr>
          <w:rFonts w:ascii="Verdana" w:hAnsi="Verdana"/>
          <w:sz w:val="20"/>
          <w:szCs w:val="20"/>
          <w:lang w:eastAsia="ar-SA"/>
        </w:rPr>
      </w:pPr>
      <w:r>
        <w:rPr>
          <w:rFonts w:ascii="Verdana" w:hAnsi="Verdana"/>
          <w:sz w:val="20"/>
          <w:szCs w:val="20"/>
          <w:lang w:eastAsia="ar-SA"/>
        </w:rPr>
        <w:t>Zmiana zakresu terytorialnego ubezpieczenia w sytuacji, w której mienie Zamawiającego znajdzie się poza terytorium RP i zajdzie potrzeba objęcia go ochroną,</w:t>
      </w:r>
    </w:p>
    <w:p w14:paraId="495FC782" w14:textId="77777777" w:rsidR="00C5184E" w:rsidRDefault="00C5184E" w:rsidP="00C5184E">
      <w:pPr>
        <w:numPr>
          <w:ilvl w:val="0"/>
          <w:numId w:val="47"/>
        </w:numPr>
        <w:spacing w:after="60" w:line="276" w:lineRule="auto"/>
        <w:ind w:left="644"/>
        <w:jc w:val="both"/>
        <w:rPr>
          <w:rFonts w:ascii="Verdana" w:hAnsi="Verdana"/>
          <w:sz w:val="20"/>
          <w:szCs w:val="20"/>
          <w:lang w:eastAsia="ar-SA"/>
        </w:rPr>
      </w:pPr>
      <w:r>
        <w:rPr>
          <w:rFonts w:ascii="Verdana" w:hAnsi="Verdana"/>
          <w:sz w:val="20"/>
          <w:szCs w:val="20"/>
          <w:lang w:eastAsia="ar-SA"/>
        </w:rPr>
        <w:t xml:space="preserve">Rozliczenie i aktualizacja składek, w związku ze zmianami opisanymi w pkt 1-4, </w:t>
      </w:r>
    </w:p>
    <w:p w14:paraId="7A75A6CE" w14:textId="77777777" w:rsidR="00C5184E" w:rsidRDefault="00C5184E" w:rsidP="00C5184E">
      <w:pPr>
        <w:numPr>
          <w:ilvl w:val="0"/>
          <w:numId w:val="47"/>
        </w:numPr>
        <w:spacing w:after="60" w:line="276" w:lineRule="auto"/>
        <w:ind w:left="644"/>
        <w:jc w:val="both"/>
        <w:rPr>
          <w:rFonts w:ascii="Verdana" w:hAnsi="Verdana"/>
          <w:sz w:val="20"/>
          <w:szCs w:val="20"/>
          <w:lang w:eastAsia="ar-SA"/>
        </w:rPr>
      </w:pPr>
      <w:r>
        <w:rPr>
          <w:rFonts w:ascii="Verdana" w:hAnsi="Verdana"/>
          <w:sz w:val="20"/>
          <w:szCs w:val="20"/>
          <w:lang w:eastAsia="ar-SA"/>
        </w:rPr>
        <w:t xml:space="preserve">Rozszerzenie zakresu ochrony oraz rozliczenie i aktualizacja lub zmiana składek ubezpieczeniowych – w przypadku zidentyfikowania przez Zamawiającego potrzeby objęcia ochroną ubezpieczeniową dodatkowych zakresów ochrony, względnie usunięcia części </w:t>
      </w:r>
      <w:proofErr w:type="spellStart"/>
      <w:r>
        <w:rPr>
          <w:rFonts w:ascii="Verdana" w:hAnsi="Verdana"/>
          <w:sz w:val="20"/>
          <w:szCs w:val="20"/>
          <w:lang w:eastAsia="ar-SA"/>
        </w:rPr>
        <w:t>wyłączeń</w:t>
      </w:r>
      <w:proofErr w:type="spellEnd"/>
      <w:r>
        <w:rPr>
          <w:rFonts w:ascii="Verdana" w:hAnsi="Verdana"/>
          <w:sz w:val="20"/>
          <w:szCs w:val="20"/>
          <w:lang w:eastAsia="ar-SA"/>
        </w:rPr>
        <w:t xml:space="preserve"> z ubezpieczenia stanowiącego przedmiot zamówienia w postępowaniu, wprowadzenie zmian w treści klauzul dodatkowych lub rozszerzeń do ubezpieczenia objętego umową, a także podjęcia działań, zobowiązań, powodujących konieczność zmiany zakresu ochrony,</w:t>
      </w:r>
    </w:p>
    <w:p w14:paraId="0E8D3236" w14:textId="77777777" w:rsidR="00C5184E" w:rsidRDefault="00C5184E" w:rsidP="00C5184E">
      <w:pPr>
        <w:numPr>
          <w:ilvl w:val="0"/>
          <w:numId w:val="47"/>
        </w:numPr>
        <w:spacing w:after="60" w:line="276" w:lineRule="auto"/>
        <w:ind w:left="644"/>
        <w:jc w:val="both"/>
        <w:rPr>
          <w:rFonts w:ascii="Verdana" w:hAnsi="Verdana"/>
          <w:sz w:val="20"/>
          <w:szCs w:val="20"/>
          <w:lang w:eastAsia="ar-SA"/>
        </w:rPr>
      </w:pPr>
      <w:r>
        <w:rPr>
          <w:rFonts w:ascii="Verdana" w:hAnsi="Verdana"/>
          <w:sz w:val="20"/>
          <w:szCs w:val="20"/>
          <w:lang w:eastAsia="ar-SA"/>
        </w:rPr>
        <w:t xml:space="preserve">Ograniczenie zakresu ubezpieczenia oraz rozliczenie i aktualizacja lub zmiana składek ubezpieczeniowych - w przypadku rezygnacji przez Zamawiającego z objęcia ochroną ubezpieczeniową określonych zakresów ochrony, względnie wprowadzenia dodatkowych modyfikacji istniejących </w:t>
      </w:r>
      <w:proofErr w:type="spellStart"/>
      <w:r>
        <w:rPr>
          <w:rFonts w:ascii="Verdana" w:hAnsi="Verdana"/>
          <w:sz w:val="20"/>
          <w:szCs w:val="20"/>
          <w:lang w:eastAsia="ar-SA"/>
        </w:rPr>
        <w:t>wyłączeń</w:t>
      </w:r>
      <w:proofErr w:type="spellEnd"/>
      <w:r>
        <w:rPr>
          <w:rFonts w:ascii="Verdana" w:hAnsi="Verdana"/>
          <w:sz w:val="20"/>
          <w:szCs w:val="20"/>
          <w:lang w:eastAsia="ar-SA"/>
        </w:rPr>
        <w:t xml:space="preserve"> do ubezpieczeń stanowiących przedmiot umowy, </w:t>
      </w:r>
    </w:p>
    <w:p w14:paraId="59CC0161" w14:textId="77777777" w:rsidR="00C5184E" w:rsidRDefault="00C5184E" w:rsidP="00C5184E">
      <w:pPr>
        <w:numPr>
          <w:ilvl w:val="0"/>
          <w:numId w:val="47"/>
        </w:numPr>
        <w:spacing w:after="60" w:line="276" w:lineRule="auto"/>
        <w:ind w:left="641" w:hanging="357"/>
        <w:rPr>
          <w:rFonts w:ascii="Verdana" w:hAnsi="Verdana"/>
          <w:sz w:val="20"/>
          <w:szCs w:val="20"/>
          <w:lang w:eastAsia="ar-SA"/>
        </w:rPr>
      </w:pPr>
      <w:r>
        <w:rPr>
          <w:rFonts w:ascii="Verdana" w:hAnsi="Verdana"/>
          <w:sz w:val="20"/>
          <w:szCs w:val="20"/>
          <w:lang w:eastAsia="ar-SA"/>
        </w:rPr>
        <w:t>Zmiana terminów aktualizacji wykazu lub wartości przedmiotu ubezpieczenia, lub terminów aktualizacji sum ubezpieczenia, z przyczyn leżących po stronie Zamawiającego, w tym w szczególności niezakończenia rozliczeń rachunkowo-księgowych,</w:t>
      </w:r>
    </w:p>
    <w:p w14:paraId="025DD62F" w14:textId="77777777" w:rsidR="00C5184E" w:rsidRDefault="00C5184E" w:rsidP="00C5184E">
      <w:pPr>
        <w:numPr>
          <w:ilvl w:val="0"/>
          <w:numId w:val="47"/>
        </w:numPr>
        <w:spacing w:after="60" w:line="276" w:lineRule="auto"/>
        <w:ind w:left="644"/>
        <w:jc w:val="both"/>
        <w:rPr>
          <w:rFonts w:ascii="Verdana" w:hAnsi="Verdana"/>
          <w:sz w:val="20"/>
          <w:szCs w:val="20"/>
          <w:lang w:eastAsia="ar-SA"/>
        </w:rPr>
      </w:pPr>
      <w:r>
        <w:rPr>
          <w:rFonts w:ascii="Verdana" w:hAnsi="Verdana"/>
          <w:sz w:val="20"/>
          <w:szCs w:val="20"/>
          <w:lang w:eastAsia="ar-SA"/>
        </w:rPr>
        <w:t xml:space="preserve">Zmiana terminów płatności oraz liczby rat składek ubezpieczeniowych, w przypadku braku środków na zapłatę składek przez Zamawiającego w terminie przewidzianym w umowie </w:t>
      </w:r>
      <w:r>
        <w:rPr>
          <w:rFonts w:ascii="Verdana" w:hAnsi="Verdana"/>
          <w:sz w:val="20"/>
          <w:szCs w:val="20"/>
          <w:lang w:eastAsia="ar-SA"/>
        </w:rPr>
        <w:br/>
        <w:t>lub w innych przypadkach, np. nieprzygotowanie przez Wykonawcę dokumentów w terminie umożliwiającym zapłatę składek w terminie wskazanym w umowie, jak również w sytuacji braku porozumienia co do wysokości należnej składki,</w:t>
      </w:r>
    </w:p>
    <w:p w14:paraId="64EE8AC9" w14:textId="77777777" w:rsidR="00C5184E" w:rsidRDefault="00C5184E" w:rsidP="00C5184E">
      <w:pPr>
        <w:numPr>
          <w:ilvl w:val="0"/>
          <w:numId w:val="47"/>
        </w:numPr>
        <w:spacing w:after="60" w:line="276" w:lineRule="auto"/>
        <w:ind w:left="644"/>
        <w:jc w:val="both"/>
        <w:rPr>
          <w:rFonts w:ascii="Verdana" w:hAnsi="Verdana"/>
          <w:sz w:val="20"/>
          <w:szCs w:val="20"/>
          <w:lang w:eastAsia="ar-SA"/>
        </w:rPr>
      </w:pPr>
      <w:r>
        <w:rPr>
          <w:rFonts w:ascii="Verdana" w:hAnsi="Verdana"/>
          <w:sz w:val="20"/>
          <w:szCs w:val="20"/>
          <w:lang w:eastAsia="ar-SA"/>
        </w:rPr>
        <w:t>Zmiana katalogu definicji, w tym ich treści, w przypadku zidentyfikowania przez Zamawiającego potrzeby dokonania takiej zmiany,</w:t>
      </w:r>
    </w:p>
    <w:p w14:paraId="2E4F2654" w14:textId="77777777" w:rsidR="00C5184E" w:rsidRDefault="00C5184E" w:rsidP="00C5184E">
      <w:pPr>
        <w:numPr>
          <w:ilvl w:val="0"/>
          <w:numId w:val="47"/>
        </w:numPr>
        <w:spacing w:after="60" w:line="276" w:lineRule="auto"/>
        <w:ind w:left="644"/>
        <w:jc w:val="both"/>
        <w:rPr>
          <w:rFonts w:ascii="Verdana" w:hAnsi="Verdana"/>
          <w:sz w:val="20"/>
          <w:szCs w:val="20"/>
          <w:lang w:eastAsia="ar-SA"/>
        </w:rPr>
      </w:pPr>
      <w:r>
        <w:rPr>
          <w:rFonts w:ascii="Verdana" w:hAnsi="Verdana"/>
          <w:sz w:val="20"/>
          <w:szCs w:val="20"/>
          <w:lang w:eastAsia="ar-SA"/>
        </w:rPr>
        <w:t xml:space="preserve">Zmiana katalogu klauzul dodatkowych, a także ich treści w przypadku zidentyfikowania przez Zamawiającego potrzeby dokonania takiej zmiany, </w:t>
      </w:r>
    </w:p>
    <w:p w14:paraId="2D7E1ED0" w14:textId="77777777" w:rsidR="00C5184E" w:rsidRDefault="00C5184E" w:rsidP="00C5184E">
      <w:pPr>
        <w:numPr>
          <w:ilvl w:val="0"/>
          <w:numId w:val="47"/>
        </w:numPr>
        <w:spacing w:after="60" w:line="276" w:lineRule="auto"/>
        <w:ind w:left="644"/>
        <w:jc w:val="both"/>
        <w:rPr>
          <w:rFonts w:ascii="Verdana" w:hAnsi="Verdana"/>
          <w:sz w:val="20"/>
          <w:szCs w:val="20"/>
          <w:lang w:eastAsia="ar-SA"/>
        </w:rPr>
      </w:pPr>
      <w:r>
        <w:rPr>
          <w:rFonts w:ascii="Verdana" w:hAnsi="Verdana"/>
          <w:sz w:val="20"/>
          <w:szCs w:val="20"/>
          <w:lang w:eastAsia="ar-SA"/>
        </w:rPr>
        <w:t>Zmiana dotycząca ustalonych świadczeń ubezpieczeniowych, w tym franszyz/udziałów własnych w przypadku zidentyfikowania przez Zamawiającego potrzeby dokonania takiej zmiany,</w:t>
      </w:r>
    </w:p>
    <w:p w14:paraId="5A70D12D" w14:textId="77777777" w:rsidR="00C5184E" w:rsidRDefault="00C5184E" w:rsidP="00C5184E">
      <w:pPr>
        <w:numPr>
          <w:ilvl w:val="0"/>
          <w:numId w:val="47"/>
        </w:numPr>
        <w:spacing w:after="60" w:line="276" w:lineRule="auto"/>
        <w:ind w:left="644"/>
        <w:jc w:val="both"/>
        <w:rPr>
          <w:rFonts w:ascii="Verdana" w:hAnsi="Verdana"/>
          <w:sz w:val="20"/>
          <w:szCs w:val="20"/>
          <w:lang w:eastAsia="ar-SA"/>
        </w:rPr>
      </w:pPr>
      <w:r>
        <w:rPr>
          <w:rFonts w:ascii="Verdana" w:hAnsi="Verdana"/>
          <w:sz w:val="20"/>
          <w:szCs w:val="20"/>
          <w:lang w:eastAsia="ar-SA"/>
        </w:rPr>
        <w:t xml:space="preserve">Zmiana uregulowań w zakresie roszczeń regresowych przysługujących Wykonawcy </w:t>
      </w:r>
      <w:r>
        <w:rPr>
          <w:rFonts w:ascii="Verdana" w:hAnsi="Verdana"/>
          <w:sz w:val="20"/>
          <w:szCs w:val="20"/>
          <w:lang w:eastAsia="ar-SA"/>
        </w:rPr>
        <w:br/>
        <w:t>w przypadku zidentyfikowania przez którąkolwiek ze Stron potrzeby dokonania takiej zmiany, w szczególności w sytuacji, w której Zamawiający posiadał będzie podmioty powiązane,</w:t>
      </w:r>
    </w:p>
    <w:p w14:paraId="35158D5B" w14:textId="77777777" w:rsidR="00C5184E" w:rsidRDefault="00C5184E" w:rsidP="00C5184E">
      <w:pPr>
        <w:numPr>
          <w:ilvl w:val="0"/>
          <w:numId w:val="47"/>
        </w:numPr>
        <w:spacing w:after="60" w:line="276" w:lineRule="auto"/>
        <w:ind w:left="644"/>
        <w:jc w:val="both"/>
        <w:rPr>
          <w:rFonts w:ascii="Verdana" w:hAnsi="Verdana"/>
          <w:sz w:val="20"/>
          <w:szCs w:val="20"/>
          <w:lang w:eastAsia="ar-SA"/>
        </w:rPr>
      </w:pPr>
      <w:r>
        <w:rPr>
          <w:rFonts w:ascii="Verdana" w:hAnsi="Verdana"/>
          <w:sz w:val="20"/>
          <w:szCs w:val="20"/>
          <w:lang w:eastAsia="ar-SA"/>
        </w:rPr>
        <w:t xml:space="preserve">Zmiany obowiązujących przepisów o VAT odnoszących się do usług będących przedmiotem umowy; jeśli zmiana przepisów o VAT będzie powodować zwiększenie lub zmniejszenie wartości umowy, Zamawiający dopuszcza możliwość odpowiedniej zmiany wynagrodzenia, których termin płatności przypadnie po tej zmianie. Zmiana wysokości minimalnego wynagrodzenia za pracę albo wysokości minimalnej stawki godzinowej, ustalonych na podstawie przepisów </w:t>
      </w:r>
      <w:hyperlink r:id="rId8" w:anchor="/document/16992095?cm=DOCUMENT" w:history="1">
        <w:r>
          <w:rPr>
            <w:rStyle w:val="Hipercze"/>
            <w:rFonts w:ascii="Verdana" w:hAnsi="Verdana"/>
            <w:color w:val="auto"/>
            <w:lang w:eastAsia="ar-SA"/>
          </w:rPr>
          <w:t>ustawy</w:t>
        </w:r>
      </w:hyperlink>
      <w:r>
        <w:rPr>
          <w:rFonts w:ascii="Verdana" w:hAnsi="Verdana"/>
          <w:sz w:val="20"/>
          <w:szCs w:val="20"/>
          <w:lang w:eastAsia="ar-SA"/>
        </w:rPr>
        <w:t xml:space="preserve"> z dnia 10 października 2002 r. o minimalnym wynagrodzeniu za pracę, zmiana zasad podlegania ubezpieczeniom społecznym lub ubezpieczeniu zdrowotnemu lub wysokości stawki </w:t>
      </w:r>
      <w:r>
        <w:rPr>
          <w:rFonts w:ascii="Verdana" w:hAnsi="Verdana"/>
          <w:sz w:val="20"/>
          <w:szCs w:val="20"/>
          <w:lang w:eastAsia="ar-SA"/>
        </w:rPr>
        <w:lastRenderedPageBreak/>
        <w:t xml:space="preserve">składki na ubezpieczenia społeczne lub zdrowotne, zmiana zasad gromadzenia i wysokości wpłat do pracowniczych planów kapitałowych, o których mowa w </w:t>
      </w:r>
      <w:hyperlink r:id="rId9" w:anchor="/document/18781862?cm=DOCUMENT" w:history="1">
        <w:r>
          <w:rPr>
            <w:rStyle w:val="Hipercze"/>
            <w:rFonts w:ascii="Verdana" w:hAnsi="Verdana"/>
            <w:color w:val="auto"/>
            <w:lang w:eastAsia="ar-SA"/>
          </w:rPr>
          <w:t>ustawie</w:t>
        </w:r>
      </w:hyperlink>
      <w:r>
        <w:rPr>
          <w:rFonts w:ascii="Verdana" w:hAnsi="Verdana"/>
          <w:sz w:val="20"/>
          <w:szCs w:val="20"/>
          <w:lang w:eastAsia="ar-SA"/>
        </w:rPr>
        <w:t xml:space="preserve"> z dnia 4 października 2018 r. o pracowniczych planach kapitałowych </w:t>
      </w:r>
    </w:p>
    <w:p w14:paraId="16DCA604" w14:textId="37F9DA22" w:rsidR="00C5184E" w:rsidRDefault="00C5184E" w:rsidP="00C5184E">
      <w:pPr>
        <w:numPr>
          <w:ilvl w:val="0"/>
          <w:numId w:val="47"/>
        </w:numPr>
        <w:spacing w:after="60" w:line="276" w:lineRule="auto"/>
        <w:ind w:left="644"/>
        <w:jc w:val="both"/>
        <w:rPr>
          <w:rFonts w:ascii="Verdana" w:hAnsi="Verdana"/>
          <w:sz w:val="20"/>
          <w:szCs w:val="20"/>
          <w:lang w:eastAsia="ar-SA"/>
        </w:rPr>
      </w:pPr>
      <w:r>
        <w:rPr>
          <w:rFonts w:ascii="Verdana" w:hAnsi="Verdana"/>
          <w:sz w:val="20"/>
          <w:szCs w:val="20"/>
          <w:lang w:eastAsia="ar-SA"/>
        </w:rPr>
        <w:t>Zmiany dotyczące liczby i rodzaju ubezpieczonych/ubezpieczających objętych umową i ich formy prawnej w przypadku powstania nowych jednostek, przekształcenia, wyodrębnienia, połączenia, likwidacji lub zbycia przedsiębiorstwa przez ubezpieczonego, m. in. w związku z zastosowaniem klauzuli połączenia, podziału</w:t>
      </w:r>
      <w:r w:rsidR="00361CA8">
        <w:rPr>
          <w:rFonts w:ascii="Verdana" w:hAnsi="Verdana"/>
          <w:sz w:val="20"/>
          <w:szCs w:val="20"/>
          <w:lang w:eastAsia="ar-SA"/>
        </w:rPr>
        <w:t xml:space="preserve"> </w:t>
      </w:r>
      <w:r>
        <w:rPr>
          <w:rFonts w:ascii="Verdana" w:hAnsi="Verdana"/>
          <w:sz w:val="20"/>
          <w:szCs w:val="20"/>
          <w:lang w:eastAsia="ar-SA"/>
        </w:rPr>
        <w:t>i</w:t>
      </w:r>
      <w:r w:rsidR="00361CA8">
        <w:rPr>
          <w:rFonts w:ascii="Verdana" w:hAnsi="Verdana"/>
          <w:sz w:val="20"/>
          <w:szCs w:val="20"/>
          <w:lang w:eastAsia="ar-SA"/>
        </w:rPr>
        <w:t xml:space="preserve"> </w:t>
      </w:r>
      <w:r>
        <w:rPr>
          <w:rFonts w:ascii="Verdana" w:hAnsi="Verdana"/>
          <w:sz w:val="20"/>
          <w:szCs w:val="20"/>
          <w:lang w:eastAsia="ar-SA"/>
        </w:rPr>
        <w:t>przekształcenia,</w:t>
      </w:r>
      <w:r w:rsidR="00361CA8">
        <w:rPr>
          <w:rFonts w:ascii="Verdana" w:hAnsi="Verdana"/>
          <w:sz w:val="20"/>
          <w:szCs w:val="20"/>
          <w:lang w:eastAsia="ar-SA"/>
        </w:rPr>
        <w:t xml:space="preserve"> </w:t>
      </w:r>
      <w:r>
        <w:rPr>
          <w:rFonts w:ascii="Verdana" w:hAnsi="Verdana"/>
          <w:sz w:val="20"/>
          <w:szCs w:val="20"/>
          <w:lang w:eastAsia="ar-SA"/>
        </w:rPr>
        <w:t>a</w:t>
      </w:r>
      <w:r w:rsidR="00361CA8">
        <w:rPr>
          <w:rFonts w:ascii="Verdana" w:hAnsi="Verdana"/>
          <w:sz w:val="20"/>
          <w:szCs w:val="20"/>
          <w:lang w:eastAsia="ar-SA"/>
        </w:rPr>
        <w:t xml:space="preserve"> </w:t>
      </w:r>
      <w:r>
        <w:rPr>
          <w:rFonts w:ascii="Verdana" w:hAnsi="Verdana"/>
          <w:sz w:val="20"/>
          <w:szCs w:val="20"/>
          <w:lang w:eastAsia="ar-SA"/>
        </w:rPr>
        <w:t xml:space="preserve">także w przypadku zawierania przez Zamawiającego umów leasingu, najmu, dzierżawy lub innych o podobnym charakterze, dokonania zastawu lub przewłaszczenia, jeżeli z treści tych umów wynika, że istnieje obowiązek ubezpieczenia przez Zamawiającego danego zakresu ochrony, </w:t>
      </w:r>
    </w:p>
    <w:p w14:paraId="29D9A5A5" w14:textId="77777777" w:rsidR="00C5184E" w:rsidRDefault="00C5184E" w:rsidP="00C5184E">
      <w:pPr>
        <w:numPr>
          <w:ilvl w:val="0"/>
          <w:numId w:val="47"/>
        </w:numPr>
        <w:spacing w:after="60" w:line="276" w:lineRule="auto"/>
        <w:ind w:left="644"/>
        <w:jc w:val="both"/>
        <w:rPr>
          <w:rFonts w:ascii="Verdana" w:hAnsi="Verdana"/>
          <w:sz w:val="20"/>
          <w:szCs w:val="20"/>
          <w:lang w:eastAsia="ar-SA"/>
        </w:rPr>
      </w:pPr>
      <w:r>
        <w:rPr>
          <w:rFonts w:ascii="Verdana" w:hAnsi="Verdana"/>
          <w:sz w:val="20"/>
          <w:szCs w:val="20"/>
          <w:lang w:eastAsia="ar-SA"/>
        </w:rPr>
        <w:t>Zmiana zakresu ubezpieczenia w przypadku zmiany rodzaju działalności prowadzonej przez Zamawiającego,</w:t>
      </w:r>
    </w:p>
    <w:p w14:paraId="1DB47BA4" w14:textId="77777777" w:rsidR="00C5184E" w:rsidRDefault="00C5184E" w:rsidP="00C5184E">
      <w:pPr>
        <w:numPr>
          <w:ilvl w:val="0"/>
          <w:numId w:val="47"/>
        </w:numPr>
        <w:spacing w:after="60" w:line="276" w:lineRule="auto"/>
        <w:ind w:left="644"/>
        <w:jc w:val="both"/>
        <w:rPr>
          <w:rFonts w:ascii="Verdana" w:hAnsi="Verdana"/>
          <w:sz w:val="20"/>
          <w:szCs w:val="20"/>
          <w:lang w:eastAsia="ar-SA"/>
        </w:rPr>
      </w:pPr>
      <w:r>
        <w:rPr>
          <w:rFonts w:ascii="Verdana" w:hAnsi="Verdana"/>
          <w:sz w:val="20"/>
          <w:szCs w:val="20"/>
          <w:lang w:eastAsia="ar-SA"/>
        </w:rPr>
        <w:t xml:space="preserve">Zmiana warunków umowy na korzystniejsze dla Zamawiającego, wynikające z względnie obowiązujących przepisów prawa, które weszły w życie po dacie zawarcia tej umowy, </w:t>
      </w:r>
    </w:p>
    <w:p w14:paraId="2FF80E1B" w14:textId="77777777" w:rsidR="00C5184E" w:rsidRDefault="00C5184E" w:rsidP="00C5184E">
      <w:pPr>
        <w:numPr>
          <w:ilvl w:val="0"/>
          <w:numId w:val="47"/>
        </w:numPr>
        <w:spacing w:after="60" w:line="276" w:lineRule="auto"/>
        <w:ind w:left="644"/>
        <w:jc w:val="both"/>
        <w:rPr>
          <w:rFonts w:ascii="Verdana" w:hAnsi="Verdana"/>
          <w:sz w:val="20"/>
          <w:szCs w:val="20"/>
          <w:lang w:eastAsia="ar-SA"/>
        </w:rPr>
      </w:pPr>
      <w:r>
        <w:rPr>
          <w:rFonts w:ascii="Verdana" w:hAnsi="Verdana"/>
          <w:sz w:val="20"/>
          <w:szCs w:val="20"/>
          <w:lang w:eastAsia="ar-SA"/>
        </w:rPr>
        <w:t>Zmiana warunków ubezpieczenia na korzystniejsze dla Zamawiającego, w przypadku zmian warunków obowiązujących u Wykonawcy, które weszły w życie po dacie zawarcia umowy,</w:t>
      </w:r>
    </w:p>
    <w:p w14:paraId="5A41FF3E" w14:textId="77777777" w:rsidR="00C5184E" w:rsidRDefault="00C5184E" w:rsidP="00C5184E">
      <w:pPr>
        <w:numPr>
          <w:ilvl w:val="0"/>
          <w:numId w:val="47"/>
        </w:numPr>
        <w:spacing w:after="60" w:line="276" w:lineRule="auto"/>
        <w:ind w:left="644"/>
        <w:jc w:val="both"/>
        <w:rPr>
          <w:rFonts w:ascii="Verdana" w:hAnsi="Verdana"/>
          <w:sz w:val="20"/>
          <w:szCs w:val="20"/>
          <w:lang w:eastAsia="ar-SA"/>
        </w:rPr>
      </w:pPr>
      <w:r>
        <w:rPr>
          <w:rFonts w:ascii="Verdana" w:hAnsi="Verdana"/>
          <w:sz w:val="20"/>
          <w:szCs w:val="20"/>
          <w:lang w:eastAsia="ar-SA"/>
        </w:rPr>
        <w:t>Zmiany postanowień, warunków umowy, których konieczność lub potrzeba wprowadzenia wynika z zastosowania powszechnie obowiązujących przepisów prawa, w szczególności tych, które weszły w życie po dacie zawarcia tej umowy, w zakresie wynikającym z tych przepisów;</w:t>
      </w:r>
    </w:p>
    <w:p w14:paraId="30E9DAC5" w14:textId="77777777" w:rsidR="00C5184E" w:rsidRDefault="00C5184E" w:rsidP="00C5184E">
      <w:pPr>
        <w:numPr>
          <w:ilvl w:val="0"/>
          <w:numId w:val="47"/>
        </w:numPr>
        <w:spacing w:after="60" w:line="276" w:lineRule="auto"/>
        <w:ind w:left="644"/>
        <w:jc w:val="both"/>
        <w:rPr>
          <w:rFonts w:ascii="Verdana" w:hAnsi="Verdana"/>
          <w:sz w:val="20"/>
          <w:szCs w:val="20"/>
          <w:lang w:eastAsia="ar-SA"/>
        </w:rPr>
      </w:pPr>
      <w:r>
        <w:rPr>
          <w:rFonts w:ascii="Verdana" w:hAnsi="Verdana"/>
          <w:sz w:val="20"/>
          <w:szCs w:val="20"/>
          <w:lang w:eastAsia="ar-SA"/>
        </w:rPr>
        <w:t>Zmiany w zakresie zasad współpracy Stron przy realizacji umowy, w szczególności zmiany sposobu likwidacji szkód, jeśli nie wpłynie to na ograniczenie uprawnień Zamawiającego oraz zmiany treści dokumentów przedstawianych wzajemnie przez Strony w trakcie realizacji umowy lub sposobu informowania o realizacji umowy - w sytuacji zmian organizacyjnych po stronie Wykonawcy bądź Zamawiającego lub w razie konieczności usprawnienia procedury likwidacji szkód,</w:t>
      </w:r>
    </w:p>
    <w:p w14:paraId="167A8AF7" w14:textId="77777777" w:rsidR="00B031DF" w:rsidRPr="00321A09" w:rsidRDefault="00B031DF" w:rsidP="00B031DF">
      <w:pPr>
        <w:spacing w:after="60" w:line="276" w:lineRule="auto"/>
        <w:ind w:left="644"/>
        <w:jc w:val="both"/>
        <w:rPr>
          <w:rFonts w:ascii="Verdana" w:hAnsi="Verdana"/>
          <w:sz w:val="20"/>
          <w:szCs w:val="20"/>
          <w:lang w:eastAsia="ar-SA"/>
        </w:rPr>
      </w:pPr>
    </w:p>
    <w:p w14:paraId="7631DF92" w14:textId="77777777" w:rsidR="00B031DF" w:rsidRPr="00321A09" w:rsidRDefault="00B031DF" w:rsidP="00B031DF">
      <w:pPr>
        <w:pStyle w:val="Akapitzlist"/>
        <w:numPr>
          <w:ilvl w:val="0"/>
          <w:numId w:val="48"/>
        </w:numPr>
        <w:spacing w:after="200" w:line="276" w:lineRule="auto"/>
        <w:jc w:val="both"/>
        <w:rPr>
          <w:rFonts w:ascii="Verdana" w:hAnsi="Verdana"/>
          <w:sz w:val="20"/>
          <w:szCs w:val="20"/>
        </w:rPr>
      </w:pPr>
      <w:r w:rsidRPr="00321A09">
        <w:rPr>
          <w:rFonts w:ascii="Verdana" w:hAnsi="Verdana"/>
          <w:sz w:val="20"/>
          <w:szCs w:val="20"/>
          <w:lang w:eastAsia="ar-SA"/>
        </w:rPr>
        <w:t xml:space="preserve">Stosownie do treści art. 436  pkt 4 lit. b  ustawy </w:t>
      </w:r>
      <w:proofErr w:type="spellStart"/>
      <w:r w:rsidRPr="00321A09">
        <w:rPr>
          <w:rFonts w:ascii="Verdana" w:hAnsi="Verdana"/>
          <w:sz w:val="20"/>
          <w:szCs w:val="20"/>
          <w:lang w:eastAsia="ar-SA"/>
        </w:rPr>
        <w:t>Pzp</w:t>
      </w:r>
      <w:proofErr w:type="spellEnd"/>
      <w:r w:rsidRPr="00321A09">
        <w:rPr>
          <w:rFonts w:ascii="Verdana" w:hAnsi="Verdana"/>
          <w:sz w:val="20"/>
          <w:szCs w:val="20"/>
          <w:lang w:eastAsia="ar-SA"/>
        </w:rPr>
        <w:t>, Strony zobowiązują się dokonać</w:t>
      </w:r>
      <w:r w:rsidRPr="00321A09">
        <w:rPr>
          <w:rFonts w:ascii="Verdana" w:hAnsi="Verdana"/>
          <w:sz w:val="20"/>
          <w:szCs w:val="20"/>
        </w:rPr>
        <w:t xml:space="preserve"> zmiany wysokości wynagrodzenia należnego Wykonawcy, o którym mowa w § 4 ust. 1 Umowy, w formie pisemnego aneksu, każdorazowo w przypadku wystąpienia jednej z następujących okoliczności:</w:t>
      </w:r>
    </w:p>
    <w:p w14:paraId="725AECEE" w14:textId="77777777" w:rsidR="00B031DF" w:rsidRPr="006101E7" w:rsidRDefault="00B031DF" w:rsidP="00B031DF">
      <w:pPr>
        <w:spacing w:line="276" w:lineRule="auto"/>
        <w:ind w:left="851" w:hanging="425"/>
        <w:jc w:val="both"/>
        <w:rPr>
          <w:rFonts w:ascii="Verdana" w:hAnsi="Verdana"/>
          <w:sz w:val="20"/>
          <w:szCs w:val="20"/>
        </w:rPr>
      </w:pPr>
      <w:r w:rsidRPr="006101E7">
        <w:rPr>
          <w:rFonts w:ascii="Verdana" w:hAnsi="Verdana"/>
          <w:sz w:val="20"/>
          <w:szCs w:val="20"/>
        </w:rPr>
        <w:t>1)</w:t>
      </w:r>
      <w:r w:rsidRPr="006101E7">
        <w:rPr>
          <w:rFonts w:ascii="Verdana" w:hAnsi="Verdana"/>
          <w:sz w:val="20"/>
          <w:szCs w:val="20"/>
        </w:rPr>
        <w:tab/>
        <w:t>zmiany stawki podatku od towarów i usług oraz podatku akcyzowego,</w:t>
      </w:r>
    </w:p>
    <w:p w14:paraId="25406145" w14:textId="77777777" w:rsidR="00B031DF" w:rsidRPr="006101E7" w:rsidRDefault="00B031DF" w:rsidP="00B031DF">
      <w:pPr>
        <w:spacing w:line="276" w:lineRule="auto"/>
        <w:ind w:left="851" w:hanging="425"/>
        <w:jc w:val="both"/>
        <w:rPr>
          <w:rFonts w:ascii="Verdana" w:hAnsi="Verdana"/>
          <w:sz w:val="20"/>
          <w:szCs w:val="20"/>
        </w:rPr>
      </w:pPr>
      <w:r w:rsidRPr="006101E7">
        <w:rPr>
          <w:rFonts w:ascii="Verdana" w:hAnsi="Verdana"/>
          <w:sz w:val="20"/>
          <w:szCs w:val="20"/>
        </w:rPr>
        <w:t>2)</w:t>
      </w:r>
      <w:r w:rsidRPr="006101E7">
        <w:rPr>
          <w:rFonts w:ascii="Verdana" w:hAnsi="Verdana"/>
          <w:sz w:val="20"/>
          <w:szCs w:val="20"/>
        </w:rPr>
        <w:tab/>
        <w:t>zmiany wysokości minimalnego wynagrodzenia za pracę albo wysokości minimalnej stawki godzinowej, ustalonych na podstawie przepisów ustawy z dnia 10 października 2002 r. o minimalnym wynagrodzeniu za pracę,</w:t>
      </w:r>
    </w:p>
    <w:p w14:paraId="31E062D1" w14:textId="77777777" w:rsidR="00B031DF" w:rsidRPr="006101E7" w:rsidRDefault="00B031DF" w:rsidP="00B031DF">
      <w:pPr>
        <w:spacing w:line="276" w:lineRule="auto"/>
        <w:ind w:left="851" w:hanging="425"/>
        <w:jc w:val="both"/>
        <w:rPr>
          <w:rFonts w:ascii="Verdana" w:hAnsi="Verdana"/>
          <w:sz w:val="20"/>
          <w:szCs w:val="20"/>
        </w:rPr>
      </w:pPr>
      <w:r w:rsidRPr="006101E7">
        <w:rPr>
          <w:rFonts w:ascii="Verdana" w:hAnsi="Verdana"/>
          <w:sz w:val="20"/>
          <w:szCs w:val="20"/>
        </w:rPr>
        <w:t>3)</w:t>
      </w:r>
      <w:r w:rsidRPr="006101E7">
        <w:rPr>
          <w:rFonts w:ascii="Verdana" w:hAnsi="Verdana"/>
          <w:sz w:val="20"/>
          <w:szCs w:val="20"/>
        </w:rPr>
        <w:tab/>
        <w:t>zmiany zasad podlegania ubezpieczeniom społecznym lub ubezpieczeniu zdrowotnemu lub wysokości stawki składki na ubezpieczenia społeczne lub ubezpieczenie zdrowotne,</w:t>
      </w:r>
    </w:p>
    <w:p w14:paraId="083BC219" w14:textId="77777777" w:rsidR="00B031DF" w:rsidRPr="006101E7" w:rsidRDefault="00B031DF" w:rsidP="00B031DF">
      <w:pPr>
        <w:spacing w:line="276" w:lineRule="auto"/>
        <w:ind w:left="851" w:hanging="425"/>
        <w:jc w:val="both"/>
        <w:rPr>
          <w:rFonts w:ascii="Verdana" w:hAnsi="Verdana"/>
          <w:sz w:val="20"/>
          <w:szCs w:val="20"/>
        </w:rPr>
      </w:pPr>
      <w:r>
        <w:rPr>
          <w:rFonts w:ascii="Verdana" w:hAnsi="Verdana"/>
          <w:sz w:val="20"/>
          <w:szCs w:val="20"/>
        </w:rPr>
        <w:t xml:space="preserve">4) </w:t>
      </w:r>
      <w:r w:rsidRPr="006101E7">
        <w:rPr>
          <w:rFonts w:ascii="Verdana" w:hAnsi="Verdana"/>
          <w:sz w:val="20"/>
          <w:szCs w:val="20"/>
        </w:rPr>
        <w:t>zmiany zasad gromadzenia i wysokości wpłat do pracowniczych planów kapitałowych, o których mowa w ustawie z dnia 4 października 2018r. o pracowniczych planach kapitałow</w:t>
      </w:r>
      <w:r>
        <w:rPr>
          <w:rFonts w:ascii="Verdana" w:hAnsi="Verdana"/>
          <w:sz w:val="20"/>
          <w:szCs w:val="20"/>
        </w:rPr>
        <w:t>ych (Dz.U. z 2020r. poz. 1342</w:t>
      </w:r>
      <w:r w:rsidRPr="006101E7">
        <w:rPr>
          <w:rFonts w:ascii="Verdana" w:hAnsi="Verdana"/>
          <w:sz w:val="20"/>
          <w:szCs w:val="20"/>
        </w:rPr>
        <w:t>)</w:t>
      </w:r>
    </w:p>
    <w:p w14:paraId="7791E835" w14:textId="77777777" w:rsidR="00B031DF" w:rsidRPr="006101E7" w:rsidRDefault="00B031DF" w:rsidP="00B031DF">
      <w:pPr>
        <w:spacing w:line="276" w:lineRule="auto"/>
        <w:ind w:left="426"/>
        <w:jc w:val="both"/>
        <w:rPr>
          <w:rFonts w:ascii="Verdana" w:hAnsi="Verdana"/>
          <w:sz w:val="20"/>
          <w:szCs w:val="20"/>
        </w:rPr>
      </w:pPr>
      <w:r w:rsidRPr="006101E7">
        <w:rPr>
          <w:rFonts w:ascii="Verdana" w:hAnsi="Verdana"/>
          <w:sz w:val="20"/>
          <w:szCs w:val="20"/>
        </w:rPr>
        <w:t>- na zasada</w:t>
      </w:r>
      <w:r>
        <w:rPr>
          <w:rFonts w:ascii="Verdana" w:hAnsi="Verdana"/>
          <w:sz w:val="20"/>
          <w:szCs w:val="20"/>
        </w:rPr>
        <w:t>ch i w sposób określony w ust. 5 – 16</w:t>
      </w:r>
      <w:r w:rsidRPr="006101E7">
        <w:rPr>
          <w:rFonts w:ascii="Verdana" w:hAnsi="Verdana"/>
          <w:sz w:val="20"/>
          <w:szCs w:val="20"/>
        </w:rPr>
        <w:t xml:space="preserve"> niniejszego paragrafu, jeżeli zmiany te będą miały wpływ na koszty wykonania Umowy przez Wykonawcę.</w:t>
      </w:r>
    </w:p>
    <w:p w14:paraId="3386431F" w14:textId="77777777" w:rsidR="00B031DF" w:rsidRPr="006101E7" w:rsidRDefault="00B031DF" w:rsidP="00B031DF">
      <w:pPr>
        <w:pStyle w:val="Akapitzlist"/>
        <w:numPr>
          <w:ilvl w:val="0"/>
          <w:numId w:val="48"/>
        </w:numPr>
        <w:spacing w:after="200" w:line="276" w:lineRule="auto"/>
        <w:jc w:val="both"/>
        <w:rPr>
          <w:rFonts w:ascii="Verdana" w:hAnsi="Verdana"/>
          <w:sz w:val="20"/>
          <w:szCs w:val="20"/>
        </w:rPr>
      </w:pPr>
      <w:r w:rsidRPr="006101E7">
        <w:rPr>
          <w:rFonts w:ascii="Verdana" w:hAnsi="Verdana"/>
          <w:sz w:val="20"/>
          <w:szCs w:val="20"/>
        </w:rPr>
        <w:lastRenderedPageBreak/>
        <w:t>Zmiana wysokości wynagrodzenia należnego Wykonawcy w przypadku zaistnienia pr</w:t>
      </w:r>
      <w:r>
        <w:rPr>
          <w:rFonts w:ascii="Verdana" w:hAnsi="Verdana"/>
          <w:sz w:val="20"/>
          <w:szCs w:val="20"/>
        </w:rPr>
        <w:t xml:space="preserve">zesłanki, o której mowa w ust. </w:t>
      </w:r>
      <w:r w:rsidRPr="00793967">
        <w:rPr>
          <w:rFonts w:ascii="Verdana" w:hAnsi="Verdana"/>
          <w:color w:val="FF0000"/>
          <w:sz w:val="20"/>
          <w:szCs w:val="20"/>
        </w:rPr>
        <w:t>4</w:t>
      </w:r>
      <w:r w:rsidRPr="006101E7">
        <w:rPr>
          <w:rFonts w:ascii="Verdana" w:hAnsi="Verdana"/>
          <w:sz w:val="20"/>
          <w:szCs w:val="20"/>
        </w:rPr>
        <w:t xml:space="preserve"> pkt 1 niniejszego paragrafu,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0C9DE7E" w14:textId="77777777" w:rsidR="00B031DF" w:rsidRPr="006101E7" w:rsidRDefault="00B031DF" w:rsidP="00B031DF">
      <w:pPr>
        <w:pStyle w:val="Akapitzlist"/>
        <w:numPr>
          <w:ilvl w:val="0"/>
          <w:numId w:val="48"/>
        </w:numPr>
        <w:spacing w:after="200" w:line="276" w:lineRule="auto"/>
        <w:jc w:val="both"/>
        <w:rPr>
          <w:rFonts w:ascii="Verdana" w:hAnsi="Verdana"/>
          <w:sz w:val="20"/>
          <w:szCs w:val="20"/>
        </w:rPr>
      </w:pPr>
      <w:r w:rsidRPr="006101E7">
        <w:rPr>
          <w:rFonts w:ascii="Verdana" w:hAnsi="Verdana"/>
          <w:sz w:val="20"/>
          <w:szCs w:val="20"/>
        </w:rPr>
        <w:t>W przypadk</w:t>
      </w:r>
      <w:r>
        <w:rPr>
          <w:rFonts w:ascii="Verdana" w:hAnsi="Verdana"/>
          <w:sz w:val="20"/>
          <w:szCs w:val="20"/>
        </w:rPr>
        <w:t xml:space="preserve">u zmiany, o której mowa w ust. </w:t>
      </w:r>
      <w:r w:rsidRPr="00793967">
        <w:rPr>
          <w:rFonts w:ascii="Verdana" w:hAnsi="Verdana"/>
          <w:color w:val="FF0000"/>
          <w:sz w:val="20"/>
          <w:szCs w:val="20"/>
        </w:rPr>
        <w:t>4</w:t>
      </w:r>
      <w:r w:rsidRPr="006101E7">
        <w:rPr>
          <w:rFonts w:ascii="Verdana" w:hAnsi="Verdana"/>
          <w:sz w:val="20"/>
          <w:szCs w:val="20"/>
        </w:rPr>
        <w:t xml:space="preserve"> pkt 1 niniejszego paragrafu, wartość wynagrodzenia netto nie zmieni się, a wartość wynagrodzenia brutto zostanie wyliczona na podstawie nowych przepisów.</w:t>
      </w:r>
    </w:p>
    <w:p w14:paraId="1B6966A3" w14:textId="77777777" w:rsidR="00B031DF" w:rsidRPr="006101E7" w:rsidRDefault="00B031DF" w:rsidP="00B031DF">
      <w:pPr>
        <w:pStyle w:val="Akapitzlist"/>
        <w:numPr>
          <w:ilvl w:val="0"/>
          <w:numId w:val="48"/>
        </w:numPr>
        <w:spacing w:after="200" w:line="276" w:lineRule="auto"/>
        <w:jc w:val="both"/>
        <w:rPr>
          <w:rFonts w:ascii="Verdana" w:hAnsi="Verdana"/>
          <w:sz w:val="20"/>
          <w:szCs w:val="20"/>
        </w:rPr>
      </w:pPr>
      <w:r w:rsidRPr="006101E7">
        <w:rPr>
          <w:rFonts w:ascii="Verdana" w:hAnsi="Verdana"/>
          <w:sz w:val="20"/>
          <w:szCs w:val="20"/>
        </w:rPr>
        <w:t>Zmiana wysokości wynagrodzenia w przypadku zaistnienia pr</w:t>
      </w:r>
      <w:r>
        <w:rPr>
          <w:rFonts w:ascii="Verdana" w:hAnsi="Verdana"/>
          <w:sz w:val="20"/>
          <w:szCs w:val="20"/>
        </w:rPr>
        <w:t xml:space="preserve">zesłanki, o której mowa w ust. </w:t>
      </w:r>
      <w:r w:rsidRPr="00793967">
        <w:rPr>
          <w:rFonts w:ascii="Verdana" w:hAnsi="Verdana"/>
          <w:color w:val="FF0000"/>
          <w:sz w:val="20"/>
          <w:szCs w:val="20"/>
        </w:rPr>
        <w:t>4</w:t>
      </w:r>
      <w:r w:rsidRPr="006101E7">
        <w:rPr>
          <w:rFonts w:ascii="Verdana" w:hAnsi="Verdana"/>
          <w:sz w:val="20"/>
          <w:szCs w:val="20"/>
        </w:rPr>
        <w:t xml:space="preserve"> pkt 2 lub 3 niniejszego paragrafu,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pracę/minimalnej stawki godzinowej lub dokonujących zmian w zakresie zasad podlegania ubezpieczeniom społecznym lub ubezpieczeniu zdrowotnemu lub w zakresie wysokości stawki składki na ubezpieczenia społeczne lub zdrowotne.</w:t>
      </w:r>
    </w:p>
    <w:p w14:paraId="35932D0B" w14:textId="77777777" w:rsidR="00B031DF" w:rsidRPr="006101E7" w:rsidRDefault="00B031DF" w:rsidP="00B031DF">
      <w:pPr>
        <w:pStyle w:val="Akapitzlist"/>
        <w:numPr>
          <w:ilvl w:val="0"/>
          <w:numId w:val="48"/>
        </w:numPr>
        <w:spacing w:after="200" w:line="276" w:lineRule="auto"/>
        <w:jc w:val="both"/>
        <w:rPr>
          <w:rFonts w:ascii="Verdana" w:hAnsi="Verdana"/>
          <w:sz w:val="20"/>
          <w:szCs w:val="20"/>
        </w:rPr>
      </w:pPr>
      <w:r w:rsidRPr="006101E7">
        <w:rPr>
          <w:rFonts w:ascii="Verdana" w:hAnsi="Verdana"/>
          <w:sz w:val="20"/>
          <w:szCs w:val="20"/>
        </w:rPr>
        <w:t>W przypadk</w:t>
      </w:r>
      <w:r>
        <w:rPr>
          <w:rFonts w:ascii="Verdana" w:hAnsi="Verdana"/>
          <w:sz w:val="20"/>
          <w:szCs w:val="20"/>
        </w:rPr>
        <w:t xml:space="preserve">u zmiany, o której mowa w ust. </w:t>
      </w:r>
      <w:r w:rsidRPr="00793967">
        <w:rPr>
          <w:rFonts w:ascii="Verdana" w:hAnsi="Verdana"/>
          <w:color w:val="FF0000"/>
          <w:sz w:val="20"/>
          <w:szCs w:val="20"/>
        </w:rPr>
        <w:t>4</w:t>
      </w:r>
      <w:r w:rsidRPr="006101E7">
        <w:rPr>
          <w:rFonts w:ascii="Verdana" w:hAnsi="Verdana"/>
          <w:sz w:val="20"/>
          <w:szCs w:val="20"/>
        </w:rPr>
        <w:t xml:space="preserve"> pkt 2 niniejszego paragrafu, wynagrodzenie Wykonawcy ulegnie zmianie o kwotę odpowiadającą wzrostowi kosztu Wykonawcy w związku ze zwiększeniem wysokości wynagrodzeń pracowników świadczących usługi do wysokości aktualnie obowiązującego minimalnego wynagrodzenia za pracę/ minimalnej stawki godzinowej, z uwzględnieniem wszystkich obciążeń publicznoprawnych od kwoty wzrostu minimalnego wynagrodzenia/minimalnej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A33D0D1" w14:textId="77777777" w:rsidR="00B031DF" w:rsidRPr="006101E7" w:rsidRDefault="00B031DF" w:rsidP="00B031DF">
      <w:pPr>
        <w:pStyle w:val="Akapitzlist"/>
        <w:numPr>
          <w:ilvl w:val="0"/>
          <w:numId w:val="48"/>
        </w:numPr>
        <w:spacing w:after="200" w:line="276" w:lineRule="auto"/>
        <w:jc w:val="both"/>
        <w:rPr>
          <w:rFonts w:ascii="Verdana" w:hAnsi="Verdana"/>
          <w:sz w:val="20"/>
          <w:szCs w:val="20"/>
        </w:rPr>
      </w:pPr>
      <w:r w:rsidRPr="006101E7">
        <w:rPr>
          <w:rFonts w:ascii="Verdana" w:hAnsi="Verdana"/>
          <w:sz w:val="20"/>
          <w:szCs w:val="20"/>
        </w:rPr>
        <w:t xml:space="preserve">W przypadku zmiany, o której mowa w ust. </w:t>
      </w:r>
      <w:r w:rsidRPr="00793967">
        <w:rPr>
          <w:rFonts w:ascii="Verdana" w:hAnsi="Verdana"/>
          <w:color w:val="FF0000"/>
          <w:sz w:val="20"/>
          <w:szCs w:val="20"/>
        </w:rPr>
        <w:t>4</w:t>
      </w:r>
      <w:r w:rsidRPr="006101E7">
        <w:rPr>
          <w:rFonts w:ascii="Verdana" w:hAnsi="Verdana"/>
          <w:sz w:val="20"/>
          <w:szCs w:val="20"/>
        </w:rPr>
        <w:t xml:space="preserve"> pkt 3 niniejszego paragrafu,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0DEC940" w14:textId="77777777" w:rsidR="00B031DF" w:rsidRPr="006101E7" w:rsidRDefault="00B031DF" w:rsidP="00B031DF">
      <w:pPr>
        <w:pStyle w:val="Akapitzlist"/>
        <w:numPr>
          <w:ilvl w:val="0"/>
          <w:numId w:val="48"/>
        </w:numPr>
        <w:spacing w:after="200" w:line="276" w:lineRule="auto"/>
        <w:jc w:val="both"/>
        <w:rPr>
          <w:rFonts w:ascii="Verdana" w:hAnsi="Verdana"/>
          <w:sz w:val="20"/>
          <w:szCs w:val="20"/>
        </w:rPr>
      </w:pPr>
      <w:r w:rsidRPr="006101E7">
        <w:rPr>
          <w:rFonts w:ascii="Verdana" w:hAnsi="Verdana"/>
          <w:sz w:val="20"/>
          <w:szCs w:val="20"/>
        </w:rPr>
        <w:t>W przypadk</w:t>
      </w:r>
      <w:r>
        <w:rPr>
          <w:rFonts w:ascii="Verdana" w:hAnsi="Verdana"/>
          <w:sz w:val="20"/>
          <w:szCs w:val="20"/>
        </w:rPr>
        <w:t xml:space="preserve">u zmiany, o której mowa w ust. </w:t>
      </w:r>
      <w:r w:rsidRPr="00793967">
        <w:rPr>
          <w:rFonts w:ascii="Verdana" w:hAnsi="Verdana"/>
          <w:color w:val="FF0000"/>
          <w:sz w:val="20"/>
          <w:szCs w:val="20"/>
        </w:rPr>
        <w:t>4</w:t>
      </w:r>
      <w:r w:rsidRPr="006101E7">
        <w:rPr>
          <w:rFonts w:ascii="Verdana" w:hAnsi="Verdana"/>
          <w:sz w:val="20"/>
          <w:szCs w:val="20"/>
        </w:rPr>
        <w:t xml:space="preserve"> pkt 4 niniejszego paragrafu, odpowiednia zmiana wynagrodzenia uwzględnia sumę wzrostu kosztów realizacji przedmiotu Umowy wynikającą z wpłat do pracowniczych planów kapitałowych, o których mowa w ustawie z dnia 4 października 2018r. o pracowniczych planach kapitałowych.  </w:t>
      </w:r>
    </w:p>
    <w:p w14:paraId="5DDB8898" w14:textId="77777777" w:rsidR="00B031DF" w:rsidRPr="006101E7" w:rsidRDefault="00B031DF" w:rsidP="00B031DF">
      <w:pPr>
        <w:pStyle w:val="Akapitzlist"/>
        <w:numPr>
          <w:ilvl w:val="0"/>
          <w:numId w:val="48"/>
        </w:numPr>
        <w:spacing w:after="200" w:line="276" w:lineRule="auto"/>
        <w:jc w:val="both"/>
        <w:rPr>
          <w:rFonts w:ascii="Verdana" w:hAnsi="Verdana"/>
          <w:sz w:val="20"/>
          <w:szCs w:val="20"/>
        </w:rPr>
      </w:pPr>
      <w:r w:rsidRPr="006101E7">
        <w:rPr>
          <w:rFonts w:ascii="Verdana" w:hAnsi="Verdana"/>
          <w:sz w:val="20"/>
          <w:szCs w:val="20"/>
        </w:rPr>
        <w:t>W celu zawarci</w:t>
      </w:r>
      <w:r>
        <w:rPr>
          <w:rFonts w:ascii="Verdana" w:hAnsi="Verdana"/>
          <w:sz w:val="20"/>
          <w:szCs w:val="20"/>
        </w:rPr>
        <w:t xml:space="preserve">a aneksu, o którym mowa w ust. </w:t>
      </w:r>
      <w:r w:rsidRPr="00793967">
        <w:rPr>
          <w:rFonts w:ascii="Verdana" w:hAnsi="Verdana"/>
          <w:color w:val="FF0000"/>
          <w:sz w:val="20"/>
          <w:szCs w:val="20"/>
        </w:rPr>
        <w:t>4</w:t>
      </w:r>
      <w:r w:rsidRPr="006101E7">
        <w:rPr>
          <w:rFonts w:ascii="Verdana" w:hAnsi="Verdana"/>
          <w:sz w:val="20"/>
          <w:szCs w:val="20"/>
        </w:rPr>
        <w:t xml:space="preserve"> niniejszego paragrafu,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A142215" w14:textId="77777777" w:rsidR="00B031DF" w:rsidRPr="006101E7" w:rsidRDefault="00B031DF" w:rsidP="00B031DF">
      <w:pPr>
        <w:pStyle w:val="Akapitzlist"/>
        <w:numPr>
          <w:ilvl w:val="0"/>
          <w:numId w:val="48"/>
        </w:numPr>
        <w:spacing w:after="200" w:line="276" w:lineRule="auto"/>
        <w:jc w:val="both"/>
        <w:rPr>
          <w:rFonts w:ascii="Verdana" w:hAnsi="Verdana"/>
          <w:sz w:val="20"/>
          <w:szCs w:val="20"/>
        </w:rPr>
      </w:pPr>
      <w:r>
        <w:rPr>
          <w:rFonts w:ascii="Verdana" w:hAnsi="Verdana"/>
          <w:sz w:val="20"/>
          <w:szCs w:val="20"/>
        </w:rPr>
        <w:t xml:space="preserve"> </w:t>
      </w:r>
      <w:r w:rsidRPr="006101E7">
        <w:rPr>
          <w:rFonts w:ascii="Verdana" w:hAnsi="Verdana"/>
          <w:sz w:val="20"/>
          <w:szCs w:val="20"/>
        </w:rPr>
        <w:t>W przypadk</w:t>
      </w:r>
      <w:r>
        <w:rPr>
          <w:rFonts w:ascii="Verdana" w:hAnsi="Verdana"/>
          <w:sz w:val="20"/>
          <w:szCs w:val="20"/>
        </w:rPr>
        <w:t xml:space="preserve">u zmian, o których mowa w ust. </w:t>
      </w:r>
      <w:r w:rsidRPr="00793967">
        <w:rPr>
          <w:rFonts w:ascii="Verdana" w:hAnsi="Verdana"/>
          <w:color w:val="FF0000"/>
          <w:sz w:val="20"/>
          <w:szCs w:val="20"/>
        </w:rPr>
        <w:t>4</w:t>
      </w:r>
      <w:r w:rsidRPr="006101E7">
        <w:rPr>
          <w:rFonts w:ascii="Verdana" w:hAnsi="Verdana"/>
          <w:sz w:val="20"/>
          <w:szCs w:val="20"/>
        </w:rPr>
        <w:t xml:space="preserve"> pkt 2, 3 lub 4 niniejszego paragrafu, jeżeli z wnioskiem występuje Wykonawca, jest on zobowiązany dołączyć do wniosku dokumenty, z których będzie wynikać, w jakim zakresie zmiany te mają wpływ na koszty wykonania Umowy, w szczególności</w:t>
      </w:r>
      <w:r>
        <w:rPr>
          <w:rFonts w:ascii="Verdana" w:hAnsi="Verdana"/>
          <w:sz w:val="20"/>
          <w:szCs w:val="20"/>
        </w:rPr>
        <w:t xml:space="preserve"> </w:t>
      </w:r>
      <w:r w:rsidRPr="00186443">
        <w:rPr>
          <w:rFonts w:ascii="Verdana" w:hAnsi="Verdana"/>
          <w:color w:val="FF0000"/>
          <w:sz w:val="20"/>
          <w:szCs w:val="20"/>
        </w:rPr>
        <w:t>do wyboru</w:t>
      </w:r>
      <w:r w:rsidRPr="006101E7">
        <w:rPr>
          <w:rFonts w:ascii="Verdana" w:hAnsi="Verdana"/>
          <w:sz w:val="20"/>
          <w:szCs w:val="20"/>
        </w:rPr>
        <w:t>:</w:t>
      </w:r>
    </w:p>
    <w:p w14:paraId="016C6AEE" w14:textId="77777777" w:rsidR="00B031DF" w:rsidRPr="006101E7" w:rsidRDefault="00B031DF" w:rsidP="00B031DF">
      <w:pPr>
        <w:spacing w:line="276" w:lineRule="auto"/>
        <w:ind w:left="851" w:hanging="425"/>
        <w:jc w:val="both"/>
        <w:rPr>
          <w:rFonts w:ascii="Verdana" w:hAnsi="Verdana"/>
          <w:sz w:val="20"/>
          <w:szCs w:val="20"/>
        </w:rPr>
      </w:pPr>
      <w:r w:rsidRPr="006101E7">
        <w:rPr>
          <w:rFonts w:ascii="Verdana" w:hAnsi="Verdana"/>
          <w:sz w:val="20"/>
          <w:szCs w:val="20"/>
        </w:rPr>
        <w:lastRenderedPageBreak/>
        <w:t>1)</w:t>
      </w:r>
      <w:r w:rsidRPr="006101E7">
        <w:rPr>
          <w:rFonts w:ascii="Verdana" w:hAnsi="Verdana"/>
          <w:sz w:val="20"/>
          <w:szCs w:val="20"/>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w:t>
      </w:r>
      <w:r w:rsidRPr="00793967">
        <w:rPr>
          <w:rFonts w:ascii="Verdana" w:hAnsi="Verdana"/>
          <w:color w:val="FF0000"/>
          <w:sz w:val="20"/>
          <w:szCs w:val="20"/>
        </w:rPr>
        <w:t>4</w:t>
      </w:r>
      <w:r w:rsidRPr="006101E7">
        <w:rPr>
          <w:rFonts w:ascii="Verdana" w:hAnsi="Verdana"/>
          <w:sz w:val="20"/>
          <w:szCs w:val="20"/>
        </w:rPr>
        <w:t xml:space="preserve"> pkt 2 niniejszego paragrafu, lub </w:t>
      </w:r>
    </w:p>
    <w:p w14:paraId="374EE422" w14:textId="77777777" w:rsidR="00B031DF" w:rsidRPr="006101E7" w:rsidRDefault="00B031DF" w:rsidP="00B031DF">
      <w:pPr>
        <w:spacing w:line="276" w:lineRule="auto"/>
        <w:ind w:left="851" w:hanging="425"/>
        <w:jc w:val="both"/>
        <w:rPr>
          <w:rFonts w:ascii="Verdana" w:hAnsi="Verdana"/>
          <w:sz w:val="20"/>
          <w:szCs w:val="20"/>
        </w:rPr>
      </w:pPr>
      <w:r w:rsidRPr="006101E7">
        <w:rPr>
          <w:rFonts w:ascii="Verdana" w:hAnsi="Verdana"/>
          <w:sz w:val="20"/>
          <w:szCs w:val="20"/>
        </w:rPr>
        <w:t>2)</w:t>
      </w:r>
      <w:r w:rsidRPr="006101E7">
        <w:rPr>
          <w:rFonts w:ascii="Verdana" w:hAnsi="Verdana"/>
          <w:sz w:val="20"/>
          <w:szCs w:val="20"/>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w:t>
      </w:r>
      <w:r>
        <w:rPr>
          <w:rFonts w:ascii="Verdana" w:hAnsi="Verdana"/>
          <w:sz w:val="20"/>
          <w:szCs w:val="20"/>
        </w:rPr>
        <w:t xml:space="preserve">u zmiany, o której mowa w ust. </w:t>
      </w:r>
      <w:r w:rsidRPr="00793967">
        <w:rPr>
          <w:rFonts w:ascii="Verdana" w:hAnsi="Verdana"/>
          <w:color w:val="FF0000"/>
          <w:sz w:val="20"/>
          <w:szCs w:val="20"/>
        </w:rPr>
        <w:t>4</w:t>
      </w:r>
      <w:r w:rsidRPr="006101E7">
        <w:rPr>
          <w:rFonts w:ascii="Verdana" w:hAnsi="Verdana"/>
          <w:sz w:val="20"/>
          <w:szCs w:val="20"/>
        </w:rPr>
        <w:t xml:space="preserve"> pkt 3 niniejszego paragrafu.</w:t>
      </w:r>
    </w:p>
    <w:p w14:paraId="6892C49E" w14:textId="77777777" w:rsidR="00B031DF" w:rsidRPr="006464C2" w:rsidRDefault="00B031DF" w:rsidP="00B031DF">
      <w:pPr>
        <w:pStyle w:val="Akapitzlist"/>
        <w:numPr>
          <w:ilvl w:val="0"/>
          <w:numId w:val="48"/>
        </w:numPr>
        <w:spacing w:after="200" w:line="276" w:lineRule="auto"/>
        <w:jc w:val="both"/>
        <w:rPr>
          <w:rFonts w:ascii="Verdana" w:hAnsi="Verdana"/>
          <w:color w:val="FF0000"/>
          <w:sz w:val="20"/>
          <w:szCs w:val="20"/>
        </w:rPr>
      </w:pPr>
      <w:r w:rsidRPr="006101E7">
        <w:rPr>
          <w:rFonts w:ascii="Verdana" w:hAnsi="Verdana"/>
          <w:sz w:val="20"/>
          <w:szCs w:val="20"/>
        </w:rPr>
        <w:t xml:space="preserve">W przypadku zmiany, o której mowa w ust. </w:t>
      </w:r>
      <w:r w:rsidRPr="00793967">
        <w:rPr>
          <w:rFonts w:ascii="Verdana" w:hAnsi="Verdana"/>
          <w:color w:val="FF0000"/>
          <w:sz w:val="20"/>
          <w:szCs w:val="20"/>
        </w:rPr>
        <w:t>4</w:t>
      </w:r>
      <w:r w:rsidRPr="006101E7">
        <w:rPr>
          <w:rFonts w:ascii="Verdana" w:hAnsi="Verdana"/>
          <w:sz w:val="20"/>
          <w:szCs w:val="20"/>
        </w:rPr>
        <w:t xml:space="preserve"> pkt 3 niniejszego paragrafu,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w:t>
      </w:r>
      <w:r>
        <w:rPr>
          <w:rFonts w:ascii="Verdana" w:hAnsi="Verdana"/>
          <w:sz w:val="20"/>
          <w:szCs w:val="20"/>
        </w:rPr>
        <w:t xml:space="preserve">grodzeń, o którym mowa w </w:t>
      </w:r>
      <w:r w:rsidRPr="006464C2">
        <w:rPr>
          <w:rFonts w:ascii="Verdana" w:hAnsi="Verdana"/>
          <w:color w:val="FF0000"/>
          <w:sz w:val="20"/>
          <w:szCs w:val="20"/>
        </w:rPr>
        <w:t>ust. 12 pkt 2 niniejszego paragrafu.</w:t>
      </w:r>
    </w:p>
    <w:p w14:paraId="618DC5A7" w14:textId="28CBA72C" w:rsidR="00B031DF" w:rsidRPr="006101E7" w:rsidRDefault="00B031DF" w:rsidP="00B031DF">
      <w:pPr>
        <w:pStyle w:val="Akapitzlist"/>
        <w:numPr>
          <w:ilvl w:val="0"/>
          <w:numId w:val="48"/>
        </w:numPr>
        <w:spacing w:after="200" w:line="276" w:lineRule="auto"/>
        <w:jc w:val="both"/>
        <w:rPr>
          <w:rFonts w:ascii="Verdana" w:hAnsi="Verdana"/>
          <w:sz w:val="20"/>
          <w:szCs w:val="20"/>
        </w:rPr>
      </w:pPr>
      <w:r w:rsidRPr="006101E7">
        <w:rPr>
          <w:rFonts w:ascii="Verdana" w:hAnsi="Verdana"/>
          <w:sz w:val="20"/>
          <w:szCs w:val="20"/>
        </w:rPr>
        <w:t>W terminie 10 dni roboczych od dnia przekazania</w:t>
      </w:r>
      <w:r>
        <w:rPr>
          <w:rFonts w:ascii="Verdana" w:hAnsi="Verdana"/>
          <w:sz w:val="20"/>
          <w:szCs w:val="20"/>
        </w:rPr>
        <w:t xml:space="preserve"> wniosku, o którym mowa w </w:t>
      </w:r>
      <w:r w:rsidRPr="006464C2">
        <w:rPr>
          <w:rFonts w:ascii="Verdana" w:hAnsi="Verdana"/>
          <w:color w:val="FF0000"/>
          <w:sz w:val="20"/>
          <w:szCs w:val="20"/>
        </w:rPr>
        <w:t>ust. 1</w:t>
      </w:r>
      <w:r w:rsidR="00361CA8">
        <w:rPr>
          <w:rFonts w:ascii="Verdana" w:hAnsi="Verdana"/>
          <w:color w:val="FF0000"/>
          <w:sz w:val="20"/>
          <w:szCs w:val="20"/>
        </w:rPr>
        <w:t>1</w:t>
      </w:r>
      <w:r w:rsidRPr="006464C2">
        <w:rPr>
          <w:rFonts w:ascii="Verdana" w:hAnsi="Verdana"/>
          <w:color w:val="FF0000"/>
          <w:sz w:val="20"/>
          <w:szCs w:val="20"/>
        </w:rPr>
        <w:t xml:space="preserve"> </w:t>
      </w:r>
      <w:r w:rsidRPr="006101E7">
        <w:rPr>
          <w:rFonts w:ascii="Verdana" w:hAnsi="Verdana"/>
          <w:sz w:val="20"/>
          <w:szCs w:val="20"/>
        </w:rPr>
        <w:t>niniejszego paragrafu,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6E472DC" w14:textId="2DB3D863" w:rsidR="00B031DF" w:rsidRPr="006101E7" w:rsidRDefault="00B031DF" w:rsidP="00B031DF">
      <w:pPr>
        <w:pStyle w:val="Akapitzlist"/>
        <w:numPr>
          <w:ilvl w:val="0"/>
          <w:numId w:val="48"/>
        </w:numPr>
        <w:spacing w:after="200" w:line="276" w:lineRule="auto"/>
        <w:jc w:val="both"/>
        <w:rPr>
          <w:rFonts w:ascii="Verdana" w:hAnsi="Verdana"/>
          <w:sz w:val="20"/>
          <w:szCs w:val="20"/>
        </w:rPr>
      </w:pPr>
      <w:r w:rsidRPr="006101E7">
        <w:rPr>
          <w:rFonts w:ascii="Verdana" w:hAnsi="Verdana"/>
          <w:sz w:val="20"/>
          <w:szCs w:val="20"/>
        </w:rPr>
        <w:t>W przypadku otrzymania przez Stronę informacji o niezatwierdzeniu wniosku lub częściowym zatwierdzeniu wniosku, Strona ta może ponownie wystąpić z w</w:t>
      </w:r>
      <w:r>
        <w:rPr>
          <w:rFonts w:ascii="Verdana" w:hAnsi="Verdana"/>
          <w:sz w:val="20"/>
          <w:szCs w:val="20"/>
        </w:rPr>
        <w:t xml:space="preserve">nioskiem, o którym mowa w ust. </w:t>
      </w:r>
      <w:r w:rsidR="00361CA8">
        <w:rPr>
          <w:rFonts w:ascii="Verdana" w:hAnsi="Verdana"/>
          <w:color w:val="FF0000"/>
          <w:sz w:val="20"/>
          <w:szCs w:val="20"/>
        </w:rPr>
        <w:t>11</w:t>
      </w:r>
      <w:r w:rsidRPr="006101E7">
        <w:rPr>
          <w:rFonts w:ascii="Verdana" w:hAnsi="Verdana"/>
          <w:sz w:val="20"/>
          <w:szCs w:val="20"/>
        </w:rPr>
        <w:t xml:space="preserve"> niniejszego paragrafu.</w:t>
      </w:r>
    </w:p>
    <w:p w14:paraId="55171792" w14:textId="77777777" w:rsidR="00B031DF" w:rsidRPr="006101E7" w:rsidRDefault="00B031DF" w:rsidP="00B031DF">
      <w:pPr>
        <w:pStyle w:val="Akapitzlist"/>
        <w:numPr>
          <w:ilvl w:val="0"/>
          <w:numId w:val="48"/>
        </w:numPr>
        <w:spacing w:after="200" w:line="276" w:lineRule="auto"/>
        <w:jc w:val="both"/>
        <w:rPr>
          <w:rFonts w:ascii="Verdana" w:hAnsi="Verdana"/>
          <w:sz w:val="20"/>
          <w:szCs w:val="20"/>
        </w:rPr>
      </w:pPr>
      <w:r w:rsidRPr="006101E7">
        <w:rPr>
          <w:rFonts w:ascii="Verdana" w:hAnsi="Verdana"/>
          <w:sz w:val="20"/>
          <w:szCs w:val="20"/>
        </w:rPr>
        <w:t>Zawarcie aneksu nastąpi nie później niż w terminie 15 dni roboczych od dnia zatwierdzenia wniosku o dokonanie zmiany wysokości wynagrodzenia należnego Wykonawcy.</w:t>
      </w:r>
    </w:p>
    <w:p w14:paraId="71F017F9" w14:textId="77777777" w:rsidR="00B031DF" w:rsidRPr="006101E7" w:rsidRDefault="00B031DF" w:rsidP="00B031DF">
      <w:pPr>
        <w:pStyle w:val="Akapitzlist"/>
        <w:numPr>
          <w:ilvl w:val="0"/>
          <w:numId w:val="48"/>
        </w:numPr>
        <w:spacing w:after="200" w:line="276" w:lineRule="auto"/>
        <w:jc w:val="both"/>
        <w:rPr>
          <w:rFonts w:ascii="Verdana" w:hAnsi="Verdana"/>
          <w:sz w:val="20"/>
          <w:szCs w:val="20"/>
        </w:rPr>
      </w:pPr>
      <w:r w:rsidRPr="006101E7">
        <w:rPr>
          <w:rFonts w:ascii="Verdana" w:hAnsi="Verdana"/>
          <w:bCs/>
          <w:sz w:val="20"/>
          <w:szCs w:val="20"/>
        </w:rPr>
        <w:t xml:space="preserve">Zmiany o charakterze nieistotnym mogą być dokonywane w każdym czasie i w zakresie. W szczególności </w:t>
      </w:r>
      <w:r w:rsidRPr="006101E7">
        <w:rPr>
          <w:rFonts w:ascii="Verdana" w:hAnsi="Verdana"/>
          <w:sz w:val="20"/>
          <w:szCs w:val="20"/>
        </w:rPr>
        <w:t>w sytuacjach, których nie można było przewidzieć w chwili zawarcia Umowy</w:t>
      </w:r>
      <w:r w:rsidRPr="006101E7">
        <w:rPr>
          <w:rStyle w:val="Odwoaniedokomentarza"/>
          <w:rFonts w:ascii="Verdana" w:hAnsi="Verdana"/>
          <w:vanish/>
          <w:sz w:val="20"/>
          <w:szCs w:val="20"/>
        </w:rPr>
        <w:t xml:space="preserve"> </w:t>
      </w:r>
      <w:r w:rsidRPr="006101E7">
        <w:rPr>
          <w:rFonts w:ascii="Verdana" w:hAnsi="Verdana"/>
          <w:sz w:val="20"/>
          <w:szCs w:val="20"/>
        </w:rPr>
        <w:t xml:space="preserve"> i mających charakter zmian nieistotnych, tj. nie odnoszących się do warunków, które gdyby zostały ujęte w ramach pierwotnej procedury udzielania zamówienia, umożliwiłyby dopuszczenie innej oferty niż ta, która została pierwotnie dopuszczona.</w:t>
      </w:r>
      <w:r w:rsidRPr="006101E7">
        <w:rPr>
          <w:rFonts w:ascii="Verdana" w:hAnsi="Verdana"/>
          <w:color w:val="FF0000"/>
          <w:sz w:val="20"/>
          <w:szCs w:val="20"/>
        </w:rPr>
        <w:t xml:space="preserve"> </w:t>
      </w:r>
    </w:p>
    <w:p w14:paraId="22D4A6CB" w14:textId="77777777" w:rsidR="00B031DF" w:rsidRPr="006101E7" w:rsidRDefault="00B031DF" w:rsidP="00B031DF">
      <w:pPr>
        <w:pStyle w:val="Akapitzlist"/>
        <w:numPr>
          <w:ilvl w:val="0"/>
          <w:numId w:val="48"/>
        </w:numPr>
        <w:spacing w:after="200" w:line="276" w:lineRule="auto"/>
        <w:jc w:val="both"/>
        <w:rPr>
          <w:rFonts w:ascii="Verdana" w:hAnsi="Verdana"/>
          <w:sz w:val="20"/>
          <w:szCs w:val="20"/>
        </w:rPr>
      </w:pPr>
      <w:r w:rsidRPr="006101E7">
        <w:rPr>
          <w:rFonts w:ascii="Verdana" w:hAnsi="Verdana"/>
          <w:color w:val="FF0000"/>
          <w:sz w:val="20"/>
          <w:szCs w:val="20"/>
        </w:rPr>
        <w:t xml:space="preserve">  </w:t>
      </w:r>
      <w:r w:rsidRPr="006101E7">
        <w:rPr>
          <w:rFonts w:ascii="Verdana" w:hAnsi="Verdana"/>
          <w:sz w:val="20"/>
          <w:szCs w:val="20"/>
        </w:rPr>
        <w:t>Wszelkie zmiany wprowadzane do Umowy dokonywane będą z poszanowaniem zasad i obowiązków wynikających z powszechnie obowiązujących przepisów prawa.</w:t>
      </w:r>
    </w:p>
    <w:p w14:paraId="530F6C9F" w14:textId="77777777" w:rsidR="00B031DF" w:rsidRPr="006101E7" w:rsidRDefault="00B031DF" w:rsidP="00B031DF">
      <w:pPr>
        <w:pStyle w:val="Akapitzlist"/>
        <w:numPr>
          <w:ilvl w:val="0"/>
          <w:numId w:val="48"/>
        </w:numPr>
        <w:spacing w:after="200" w:line="276" w:lineRule="auto"/>
        <w:jc w:val="both"/>
        <w:rPr>
          <w:rFonts w:ascii="Verdana" w:hAnsi="Verdana"/>
          <w:sz w:val="20"/>
          <w:szCs w:val="20"/>
        </w:rPr>
      </w:pPr>
      <w:r w:rsidRPr="006101E7">
        <w:rPr>
          <w:rFonts w:ascii="Verdana" w:hAnsi="Verdana"/>
          <w:sz w:val="20"/>
          <w:szCs w:val="20"/>
        </w:rPr>
        <w:t>Wszelkie zmiany Umowy mogą nastąpić jedynie w formie pisemnego aneksu pod rygorem nieważności.</w:t>
      </w:r>
    </w:p>
    <w:p w14:paraId="0B77AE49" w14:textId="52817E1B" w:rsidR="004851A9" w:rsidRPr="004851A9" w:rsidRDefault="00D467A2" w:rsidP="004709C7">
      <w:pPr>
        <w:spacing w:line="276" w:lineRule="auto"/>
        <w:rPr>
          <w:rFonts w:ascii="Verdana" w:hAnsi="Verdana"/>
          <w:bCs/>
          <w:sz w:val="20"/>
        </w:rPr>
      </w:pPr>
      <w:r w:rsidRPr="00547615">
        <w:rPr>
          <w:rFonts w:ascii="Verdana" w:hAnsi="Verdana"/>
          <w:bCs/>
          <w:sz w:val="20"/>
        </w:rPr>
        <w:tab/>
      </w:r>
    </w:p>
    <w:p w14:paraId="0965D787" w14:textId="77777777" w:rsidR="004851A9" w:rsidRPr="006101E7" w:rsidRDefault="004851A9" w:rsidP="004851A9">
      <w:pPr>
        <w:pStyle w:val="Tekstpodstawowy"/>
        <w:spacing w:line="276" w:lineRule="auto"/>
        <w:ind w:left="284" w:hanging="284"/>
        <w:jc w:val="center"/>
        <w:rPr>
          <w:rFonts w:ascii="Verdana" w:hAnsi="Verdana"/>
          <w:sz w:val="20"/>
        </w:rPr>
      </w:pPr>
      <w:r>
        <w:rPr>
          <w:rFonts w:ascii="Verdana" w:hAnsi="Verdana"/>
          <w:sz w:val="20"/>
        </w:rPr>
        <w:t>§ 7</w:t>
      </w:r>
    </w:p>
    <w:p w14:paraId="230A0194" w14:textId="77777777" w:rsidR="004851A9" w:rsidRPr="006101E7" w:rsidRDefault="004851A9" w:rsidP="004851A9">
      <w:pPr>
        <w:pStyle w:val="Tekstpodstawowy"/>
        <w:spacing w:line="276" w:lineRule="auto"/>
        <w:ind w:left="284" w:hanging="284"/>
        <w:jc w:val="center"/>
        <w:rPr>
          <w:rFonts w:ascii="Verdana" w:hAnsi="Verdana"/>
          <w:sz w:val="20"/>
        </w:rPr>
      </w:pPr>
      <w:r w:rsidRPr="006101E7">
        <w:rPr>
          <w:rFonts w:ascii="Verdana" w:hAnsi="Verdana"/>
          <w:sz w:val="20"/>
        </w:rPr>
        <w:t>Obowiązek zatrudnienia w ramach umowy o pracę</w:t>
      </w:r>
    </w:p>
    <w:p w14:paraId="51EB52B2" w14:textId="77777777" w:rsidR="004851A9" w:rsidRPr="006101E7" w:rsidRDefault="004851A9" w:rsidP="004851A9">
      <w:pPr>
        <w:pStyle w:val="Tekstpodstawowy"/>
        <w:spacing w:line="276" w:lineRule="auto"/>
        <w:ind w:left="284" w:hanging="284"/>
        <w:rPr>
          <w:rFonts w:ascii="Verdana" w:hAnsi="Verdana"/>
          <w:b w:val="0"/>
          <w:sz w:val="20"/>
        </w:rPr>
      </w:pPr>
    </w:p>
    <w:p w14:paraId="4BD05EE4" w14:textId="77777777" w:rsidR="004851A9" w:rsidRPr="006101E7" w:rsidRDefault="004851A9" w:rsidP="004851A9">
      <w:pPr>
        <w:pStyle w:val="Akapitzlist"/>
        <w:numPr>
          <w:ilvl w:val="0"/>
          <w:numId w:val="50"/>
        </w:numPr>
        <w:autoSpaceDE w:val="0"/>
        <w:autoSpaceDN w:val="0"/>
        <w:adjustRightInd w:val="0"/>
        <w:spacing w:line="276" w:lineRule="auto"/>
        <w:ind w:left="284" w:hanging="284"/>
        <w:jc w:val="both"/>
        <w:rPr>
          <w:rFonts w:ascii="Verdana" w:hAnsi="Verdana"/>
          <w:sz w:val="20"/>
          <w:szCs w:val="20"/>
        </w:rPr>
      </w:pPr>
      <w:r w:rsidRPr="006101E7">
        <w:rPr>
          <w:rFonts w:ascii="Verdana" w:hAnsi="Verdana"/>
          <w:sz w:val="20"/>
          <w:szCs w:val="20"/>
        </w:rPr>
        <w:t>Zamawiający wymaga, aby następujące czynności w zakresie realizacji przedmiotu Umowy wykonywały co najmniej 2 osoby zatrudnione przez Wykonawcę na podstawie umowy o pracę:</w:t>
      </w:r>
    </w:p>
    <w:p w14:paraId="13D51DB5" w14:textId="77777777" w:rsidR="004851A9" w:rsidRPr="006101E7" w:rsidRDefault="004851A9" w:rsidP="004851A9">
      <w:pPr>
        <w:autoSpaceDE w:val="0"/>
        <w:autoSpaceDN w:val="0"/>
        <w:adjustRightInd w:val="0"/>
        <w:jc w:val="both"/>
        <w:rPr>
          <w:rFonts w:ascii="Verdana" w:hAnsi="Verdana"/>
          <w:sz w:val="20"/>
          <w:szCs w:val="20"/>
        </w:rPr>
      </w:pPr>
      <w:r w:rsidRPr="006101E7">
        <w:rPr>
          <w:rFonts w:ascii="Verdana" w:hAnsi="Verdana"/>
          <w:sz w:val="20"/>
          <w:szCs w:val="20"/>
        </w:rPr>
        <w:t>a) wystawianie dokumentów ubezpieczeniowych,</w:t>
      </w:r>
    </w:p>
    <w:p w14:paraId="71E16A2A" w14:textId="77777777" w:rsidR="004851A9" w:rsidRPr="006101E7" w:rsidRDefault="004851A9" w:rsidP="004851A9">
      <w:pPr>
        <w:autoSpaceDE w:val="0"/>
        <w:autoSpaceDN w:val="0"/>
        <w:adjustRightInd w:val="0"/>
        <w:jc w:val="both"/>
        <w:rPr>
          <w:rFonts w:ascii="Verdana" w:hAnsi="Verdana"/>
          <w:sz w:val="20"/>
          <w:szCs w:val="20"/>
        </w:rPr>
      </w:pPr>
      <w:r w:rsidRPr="006101E7">
        <w:rPr>
          <w:rFonts w:ascii="Verdana" w:hAnsi="Verdana"/>
          <w:sz w:val="20"/>
          <w:szCs w:val="20"/>
        </w:rPr>
        <w:t xml:space="preserve">b) dokonywanie </w:t>
      </w:r>
      <w:proofErr w:type="spellStart"/>
      <w:r w:rsidRPr="006101E7">
        <w:rPr>
          <w:rFonts w:ascii="Verdana" w:hAnsi="Verdana"/>
          <w:sz w:val="20"/>
          <w:szCs w:val="20"/>
        </w:rPr>
        <w:t>doubezpieczeń</w:t>
      </w:r>
      <w:proofErr w:type="spellEnd"/>
      <w:r w:rsidRPr="006101E7">
        <w:rPr>
          <w:rFonts w:ascii="Verdana" w:hAnsi="Verdana"/>
          <w:sz w:val="20"/>
          <w:szCs w:val="20"/>
        </w:rPr>
        <w:t>, aneksowanie umów i ich rozliczanie.</w:t>
      </w:r>
    </w:p>
    <w:p w14:paraId="6FB2BD0C" w14:textId="77777777" w:rsidR="004851A9" w:rsidRPr="006101E7" w:rsidRDefault="004851A9" w:rsidP="004851A9">
      <w:pPr>
        <w:pStyle w:val="Akapitzlist"/>
        <w:numPr>
          <w:ilvl w:val="0"/>
          <w:numId w:val="50"/>
        </w:numPr>
        <w:autoSpaceDE w:val="0"/>
        <w:autoSpaceDN w:val="0"/>
        <w:adjustRightInd w:val="0"/>
        <w:spacing w:line="276" w:lineRule="auto"/>
        <w:ind w:left="284" w:hanging="284"/>
        <w:jc w:val="both"/>
        <w:rPr>
          <w:rFonts w:ascii="Verdana" w:hAnsi="Verdana"/>
          <w:sz w:val="20"/>
          <w:szCs w:val="20"/>
        </w:rPr>
      </w:pPr>
      <w:r w:rsidRPr="006101E7">
        <w:rPr>
          <w:rFonts w:ascii="Verdana" w:hAnsi="Verdana"/>
          <w:sz w:val="20"/>
          <w:szCs w:val="20"/>
        </w:rPr>
        <w:t xml:space="preserve">Zamawiający ma prawo w każdym czasie obowiązywania Umowy zwrócić się na piśmie do Wykonawcy o przedstawienie dokumentacji zatrudnienia osób, o których mowa w </w:t>
      </w:r>
      <w:r w:rsidRPr="006101E7">
        <w:rPr>
          <w:rFonts w:ascii="Verdana" w:hAnsi="Verdana"/>
          <w:sz w:val="20"/>
          <w:szCs w:val="20"/>
        </w:rPr>
        <w:lastRenderedPageBreak/>
        <w:t>ust. 1 niniejszego paragrafu (przez którą rozumie się także oświadczenie o ich zatrudnieniu na podstawie umowy o pracę lub kopie odpowiednio zanonimizowanych umów o pracę, w zależności od żądania Zamawiającego), natomiast Wykonawca ma obowiązek przedstawić taką dokumentację niezwłocznie Zamawiającemu, nie później niż w terminie 14 dni od otrzymania takiego wezwania.</w:t>
      </w:r>
    </w:p>
    <w:p w14:paraId="432BB25F" w14:textId="20E0D18D" w:rsidR="004578BC" w:rsidRDefault="004851A9" w:rsidP="004851A9">
      <w:pPr>
        <w:pStyle w:val="Akapitzlist"/>
        <w:numPr>
          <w:ilvl w:val="0"/>
          <w:numId w:val="50"/>
        </w:numPr>
        <w:autoSpaceDE w:val="0"/>
        <w:autoSpaceDN w:val="0"/>
        <w:adjustRightInd w:val="0"/>
        <w:spacing w:after="200" w:line="276" w:lineRule="auto"/>
        <w:ind w:left="284" w:hanging="284"/>
        <w:jc w:val="both"/>
        <w:rPr>
          <w:rFonts w:ascii="Verdana" w:hAnsi="Verdana"/>
          <w:sz w:val="20"/>
          <w:szCs w:val="20"/>
        </w:rPr>
      </w:pPr>
      <w:r w:rsidRPr="006101E7">
        <w:rPr>
          <w:rFonts w:ascii="Verdana" w:hAnsi="Verdana"/>
          <w:sz w:val="20"/>
          <w:szCs w:val="20"/>
        </w:rPr>
        <w:t>W przypadku powzięcia przez Zamawiającego informacji o naruszeniu przez Wykonawcę zobowiązania określonego w niniejszym paragrafie, dotyczącego zatrudnienia na umowę o pracę, Zamawiający niezwłocznie zawiadomi o tym fakcie Państwową Inspekcję Pracy celem podjęcia przez nią stosownego postępowania wyjaśniającego w tej sprawie.</w:t>
      </w:r>
    </w:p>
    <w:p w14:paraId="6BD3E463" w14:textId="77777777" w:rsidR="004709C7" w:rsidRPr="004709C7" w:rsidRDefault="004709C7" w:rsidP="004851A9">
      <w:pPr>
        <w:pStyle w:val="Akapitzlist"/>
        <w:numPr>
          <w:ilvl w:val="0"/>
          <w:numId w:val="50"/>
        </w:numPr>
        <w:autoSpaceDE w:val="0"/>
        <w:autoSpaceDN w:val="0"/>
        <w:adjustRightInd w:val="0"/>
        <w:spacing w:after="200" w:line="276" w:lineRule="auto"/>
        <w:ind w:left="284" w:hanging="284"/>
        <w:jc w:val="both"/>
        <w:rPr>
          <w:rFonts w:ascii="Verdana" w:hAnsi="Verdana"/>
          <w:sz w:val="20"/>
          <w:szCs w:val="20"/>
        </w:rPr>
      </w:pPr>
    </w:p>
    <w:p w14:paraId="7E66B21C" w14:textId="77777777" w:rsidR="004578BC" w:rsidRDefault="004851A9" w:rsidP="004578BC">
      <w:pPr>
        <w:tabs>
          <w:tab w:val="left" w:pos="1350"/>
        </w:tabs>
        <w:spacing w:line="276" w:lineRule="auto"/>
        <w:jc w:val="center"/>
        <w:rPr>
          <w:rFonts w:ascii="Verdana" w:hAnsi="Verdana"/>
          <w:b/>
          <w:sz w:val="20"/>
          <w:szCs w:val="20"/>
        </w:rPr>
      </w:pPr>
      <w:r>
        <w:rPr>
          <w:rFonts w:ascii="Verdana" w:hAnsi="Verdana"/>
          <w:b/>
          <w:sz w:val="20"/>
          <w:szCs w:val="20"/>
        </w:rPr>
        <w:t>§ 8</w:t>
      </w:r>
    </w:p>
    <w:p w14:paraId="44CBE6F0" w14:textId="77777777" w:rsidR="004578BC" w:rsidRDefault="004578BC" w:rsidP="004578BC">
      <w:pPr>
        <w:spacing w:line="276" w:lineRule="auto"/>
        <w:jc w:val="center"/>
        <w:rPr>
          <w:rFonts w:ascii="Verdana" w:hAnsi="Verdana"/>
          <w:b/>
          <w:sz w:val="20"/>
          <w:szCs w:val="20"/>
        </w:rPr>
      </w:pPr>
      <w:r>
        <w:rPr>
          <w:rFonts w:ascii="Verdana" w:hAnsi="Verdana"/>
          <w:b/>
          <w:sz w:val="20"/>
          <w:szCs w:val="20"/>
        </w:rPr>
        <w:t>Postanowienia końcowe</w:t>
      </w:r>
    </w:p>
    <w:p w14:paraId="5D676E4F" w14:textId="77777777" w:rsidR="004578BC" w:rsidRDefault="004578BC" w:rsidP="004578BC">
      <w:pPr>
        <w:spacing w:line="276" w:lineRule="auto"/>
        <w:jc w:val="center"/>
        <w:rPr>
          <w:rFonts w:ascii="Verdana" w:hAnsi="Verdana"/>
          <w:b/>
          <w:sz w:val="20"/>
          <w:szCs w:val="20"/>
        </w:rPr>
      </w:pPr>
    </w:p>
    <w:p w14:paraId="63FFC6D5" w14:textId="77777777" w:rsidR="004851A9" w:rsidRPr="00EE0569" w:rsidRDefault="004851A9" w:rsidP="004851A9">
      <w:pPr>
        <w:spacing w:line="276" w:lineRule="auto"/>
        <w:jc w:val="center"/>
        <w:rPr>
          <w:rFonts w:ascii="Verdana" w:hAnsi="Verdana"/>
          <w:b/>
          <w:sz w:val="20"/>
          <w:szCs w:val="20"/>
        </w:rPr>
      </w:pPr>
    </w:p>
    <w:p w14:paraId="667BB610" w14:textId="77777777" w:rsidR="004851A9" w:rsidRPr="00EE0569" w:rsidRDefault="004851A9" w:rsidP="004851A9">
      <w:pPr>
        <w:numPr>
          <w:ilvl w:val="0"/>
          <w:numId w:val="3"/>
        </w:numPr>
        <w:spacing w:line="276" w:lineRule="auto"/>
        <w:jc w:val="both"/>
        <w:rPr>
          <w:rFonts w:ascii="Verdana" w:hAnsi="Verdana" w:cstheme="minorHAnsi"/>
          <w:color w:val="000000" w:themeColor="text1"/>
          <w:sz w:val="20"/>
          <w:szCs w:val="20"/>
        </w:rPr>
      </w:pPr>
      <w:r w:rsidRPr="00EE0569">
        <w:rPr>
          <w:rFonts w:ascii="Verdana" w:hAnsi="Verdana" w:cstheme="minorHAnsi"/>
          <w:color w:val="000000" w:themeColor="text1"/>
          <w:sz w:val="20"/>
          <w:szCs w:val="20"/>
        </w:rPr>
        <w:t xml:space="preserve">W sprawach nieuregulowanych postanowieniami niniejszej Umowy mają zastosowanie przepisy ustawy z dnia </w:t>
      </w:r>
      <w:r>
        <w:rPr>
          <w:rFonts w:ascii="Verdana" w:hAnsi="Verdana" w:cstheme="minorHAnsi"/>
          <w:color w:val="000000" w:themeColor="text1"/>
          <w:sz w:val="20"/>
          <w:szCs w:val="20"/>
        </w:rPr>
        <w:t>11</w:t>
      </w:r>
      <w:r w:rsidRPr="00EE0569">
        <w:rPr>
          <w:rFonts w:ascii="Verdana" w:hAnsi="Verdana" w:cstheme="minorHAnsi"/>
          <w:color w:val="000000" w:themeColor="text1"/>
          <w:sz w:val="20"/>
          <w:szCs w:val="20"/>
        </w:rPr>
        <w:t xml:space="preserve"> </w:t>
      </w:r>
      <w:r>
        <w:rPr>
          <w:rFonts w:ascii="Verdana" w:hAnsi="Verdana" w:cstheme="minorHAnsi"/>
          <w:color w:val="000000" w:themeColor="text1"/>
          <w:sz w:val="20"/>
          <w:szCs w:val="20"/>
        </w:rPr>
        <w:t>września</w:t>
      </w:r>
      <w:r w:rsidRPr="00EE0569">
        <w:rPr>
          <w:rFonts w:ascii="Verdana" w:hAnsi="Verdana" w:cstheme="minorHAnsi"/>
          <w:color w:val="000000" w:themeColor="text1"/>
          <w:sz w:val="20"/>
          <w:szCs w:val="20"/>
        </w:rPr>
        <w:t xml:space="preserve"> 20</w:t>
      </w:r>
      <w:r>
        <w:rPr>
          <w:rFonts w:ascii="Verdana" w:hAnsi="Verdana" w:cstheme="minorHAnsi"/>
          <w:color w:val="000000" w:themeColor="text1"/>
          <w:sz w:val="20"/>
          <w:szCs w:val="20"/>
        </w:rPr>
        <w:t>19</w:t>
      </w:r>
      <w:r w:rsidRPr="00EE0569">
        <w:rPr>
          <w:rFonts w:ascii="Verdana" w:hAnsi="Verdana" w:cstheme="minorHAnsi"/>
          <w:color w:val="000000" w:themeColor="text1"/>
          <w:sz w:val="20"/>
          <w:szCs w:val="20"/>
        </w:rPr>
        <w:t>r. Prawo zamówień publicznych, z ustawy z dn</w:t>
      </w:r>
      <w:r>
        <w:rPr>
          <w:rFonts w:ascii="Verdana" w:hAnsi="Verdana" w:cstheme="minorHAnsi"/>
          <w:color w:val="000000" w:themeColor="text1"/>
          <w:sz w:val="20"/>
          <w:szCs w:val="20"/>
        </w:rPr>
        <w:t>i dnia 23 kwietnia 1964 Kodeks c</w:t>
      </w:r>
      <w:r w:rsidRPr="00EE0569">
        <w:rPr>
          <w:rFonts w:ascii="Verdana" w:hAnsi="Verdana" w:cstheme="minorHAnsi"/>
          <w:color w:val="000000" w:themeColor="text1"/>
          <w:sz w:val="20"/>
          <w:szCs w:val="20"/>
        </w:rPr>
        <w:t>ywilny oraz ustawy z dnia 11 września 2015 r. o działalności ubezpieczeniowej i reasekuracyjnej.</w:t>
      </w:r>
    </w:p>
    <w:p w14:paraId="3304781A" w14:textId="77777777" w:rsidR="004851A9" w:rsidRPr="00EE0569" w:rsidRDefault="004851A9" w:rsidP="004851A9">
      <w:pPr>
        <w:numPr>
          <w:ilvl w:val="0"/>
          <w:numId w:val="3"/>
        </w:numPr>
        <w:spacing w:line="276" w:lineRule="auto"/>
        <w:contextualSpacing/>
        <w:jc w:val="both"/>
        <w:rPr>
          <w:rFonts w:ascii="Verdana" w:hAnsi="Verdana" w:cs="Arial"/>
          <w:color w:val="00000A"/>
          <w:sz w:val="20"/>
          <w:szCs w:val="20"/>
        </w:rPr>
      </w:pPr>
      <w:r w:rsidRPr="00EE0569">
        <w:rPr>
          <w:rFonts w:ascii="Verdana" w:hAnsi="Verdana" w:cs="Arial"/>
          <w:color w:val="00000A"/>
          <w:sz w:val="20"/>
          <w:szCs w:val="20"/>
        </w:rPr>
        <w:t>W zakresie nieuregulowanym niniejszą umową zastosowanie mają (w kolejności):</w:t>
      </w:r>
    </w:p>
    <w:p w14:paraId="4D8053B0" w14:textId="77777777" w:rsidR="004851A9" w:rsidRPr="00EE0569" w:rsidRDefault="004851A9" w:rsidP="004851A9">
      <w:pPr>
        <w:numPr>
          <w:ilvl w:val="1"/>
          <w:numId w:val="24"/>
        </w:numPr>
        <w:tabs>
          <w:tab w:val="left" w:pos="1080"/>
        </w:tabs>
        <w:spacing w:line="276" w:lineRule="auto"/>
        <w:ind w:left="1353" w:hanging="357"/>
        <w:jc w:val="both"/>
        <w:rPr>
          <w:rFonts w:ascii="Verdana" w:hAnsi="Verdana" w:cs="Arial"/>
          <w:sz w:val="20"/>
          <w:szCs w:val="20"/>
        </w:rPr>
      </w:pPr>
      <w:r w:rsidRPr="00EE0569">
        <w:rPr>
          <w:rFonts w:ascii="Verdana" w:hAnsi="Verdana" w:cs="Arial"/>
          <w:color w:val="00000A"/>
          <w:sz w:val="20"/>
          <w:szCs w:val="20"/>
        </w:rPr>
        <w:t>Specyfikacja Warunków Zamówienia</w:t>
      </w:r>
    </w:p>
    <w:p w14:paraId="4F176366" w14:textId="77777777" w:rsidR="004851A9" w:rsidRPr="00EE0569" w:rsidRDefault="004851A9" w:rsidP="004851A9">
      <w:pPr>
        <w:numPr>
          <w:ilvl w:val="1"/>
          <w:numId w:val="24"/>
        </w:numPr>
        <w:tabs>
          <w:tab w:val="left" w:pos="1080"/>
        </w:tabs>
        <w:spacing w:line="276" w:lineRule="auto"/>
        <w:ind w:left="1353" w:hanging="357"/>
        <w:jc w:val="both"/>
        <w:rPr>
          <w:rFonts w:ascii="Verdana" w:hAnsi="Verdana" w:cs="Arial"/>
          <w:sz w:val="20"/>
          <w:szCs w:val="20"/>
        </w:rPr>
      </w:pPr>
      <w:r w:rsidRPr="00EE0569">
        <w:rPr>
          <w:rFonts w:ascii="Verdana" w:hAnsi="Verdana" w:cs="Arial"/>
          <w:sz w:val="20"/>
          <w:szCs w:val="20"/>
        </w:rPr>
        <w:t>Oferta złożona przez Wykonawcę,</w:t>
      </w:r>
    </w:p>
    <w:p w14:paraId="4F4D1F70" w14:textId="77777777" w:rsidR="004851A9" w:rsidRPr="00EE0569" w:rsidRDefault="004851A9" w:rsidP="004851A9">
      <w:pPr>
        <w:numPr>
          <w:ilvl w:val="1"/>
          <w:numId w:val="24"/>
        </w:numPr>
        <w:tabs>
          <w:tab w:val="left" w:pos="1080"/>
        </w:tabs>
        <w:spacing w:line="276" w:lineRule="auto"/>
        <w:ind w:left="1353" w:hanging="357"/>
        <w:jc w:val="both"/>
        <w:rPr>
          <w:rFonts w:ascii="Verdana" w:hAnsi="Verdana" w:cs="Arial"/>
          <w:sz w:val="20"/>
          <w:szCs w:val="20"/>
        </w:rPr>
      </w:pPr>
      <w:r w:rsidRPr="00EE0569">
        <w:rPr>
          <w:rFonts w:ascii="Verdana" w:hAnsi="Verdana" w:cs="Arial"/>
          <w:sz w:val="20"/>
          <w:szCs w:val="20"/>
        </w:rPr>
        <w:t>Szczególne Warunki Ubezpieczenia stosowane przez Wykonawcę,</w:t>
      </w:r>
    </w:p>
    <w:p w14:paraId="5CBBEE4B" w14:textId="77777777" w:rsidR="004851A9" w:rsidRPr="00EE0569" w:rsidRDefault="004851A9" w:rsidP="004851A9">
      <w:pPr>
        <w:numPr>
          <w:ilvl w:val="1"/>
          <w:numId w:val="24"/>
        </w:numPr>
        <w:tabs>
          <w:tab w:val="left" w:pos="1080"/>
        </w:tabs>
        <w:spacing w:line="276" w:lineRule="auto"/>
        <w:ind w:left="1353" w:hanging="357"/>
        <w:jc w:val="both"/>
        <w:rPr>
          <w:rFonts w:ascii="Arial" w:hAnsi="Arial" w:cs="Arial"/>
          <w:sz w:val="22"/>
          <w:szCs w:val="22"/>
        </w:rPr>
      </w:pPr>
      <w:r w:rsidRPr="00EE0569">
        <w:rPr>
          <w:rFonts w:ascii="Verdana" w:hAnsi="Verdana" w:cs="Arial"/>
          <w:sz w:val="20"/>
          <w:szCs w:val="20"/>
        </w:rPr>
        <w:t>Ogólne Warunki Ubezpieczenia stosowane przez Wykonawcę</w:t>
      </w:r>
      <w:r w:rsidRPr="00EE0569">
        <w:rPr>
          <w:rFonts w:ascii="Arial" w:hAnsi="Arial" w:cs="Arial"/>
          <w:sz w:val="22"/>
          <w:szCs w:val="22"/>
        </w:rPr>
        <w:t>.</w:t>
      </w:r>
    </w:p>
    <w:p w14:paraId="30B18E96" w14:textId="77777777" w:rsidR="004851A9" w:rsidRPr="00EE0569" w:rsidRDefault="004851A9" w:rsidP="004851A9">
      <w:pPr>
        <w:numPr>
          <w:ilvl w:val="0"/>
          <w:numId w:val="3"/>
        </w:numPr>
        <w:tabs>
          <w:tab w:val="left" w:pos="709"/>
        </w:tabs>
        <w:spacing w:line="276" w:lineRule="auto"/>
        <w:jc w:val="both"/>
        <w:rPr>
          <w:rFonts w:ascii="Verdana" w:hAnsi="Verdana"/>
          <w:bCs/>
          <w:sz w:val="20"/>
          <w:szCs w:val="20"/>
        </w:rPr>
      </w:pPr>
      <w:r w:rsidRPr="00EE0569">
        <w:rPr>
          <w:rFonts w:ascii="Verdana" w:hAnsi="Verdana" w:cs="Arial"/>
          <w:color w:val="00000A"/>
          <w:sz w:val="20"/>
          <w:szCs w:val="20"/>
        </w:rPr>
        <w:t>Zamawiający jest uprawniony do dokonania cesji wierzytelności z tytułu odszkodowania na rzecz banku bez zgody Wykonawcy. Wykonawca ma obowiązek potwierdzić cesję na prośbę Zamawiającego.</w:t>
      </w:r>
    </w:p>
    <w:p w14:paraId="26B7D414" w14:textId="77777777" w:rsidR="004851A9" w:rsidRPr="00EE0569" w:rsidRDefault="004851A9" w:rsidP="004851A9">
      <w:pPr>
        <w:numPr>
          <w:ilvl w:val="0"/>
          <w:numId w:val="3"/>
        </w:numPr>
        <w:tabs>
          <w:tab w:val="clear" w:pos="360"/>
          <w:tab w:val="num" w:pos="284"/>
        </w:tabs>
        <w:spacing w:line="276" w:lineRule="auto"/>
        <w:ind w:left="284" w:hanging="284"/>
        <w:jc w:val="both"/>
        <w:rPr>
          <w:rFonts w:ascii="Verdana" w:hAnsi="Verdana"/>
          <w:bCs/>
          <w:sz w:val="20"/>
          <w:szCs w:val="20"/>
        </w:rPr>
      </w:pPr>
      <w:r w:rsidRPr="00EE0569">
        <w:rPr>
          <w:rFonts w:ascii="Verdana" w:hAnsi="Verdana"/>
          <w:bCs/>
          <w:sz w:val="20"/>
          <w:szCs w:val="20"/>
        </w:rPr>
        <w:t>Wykonawca zobowiązany jest do niezwłocznego informowania Zamawiającego o każdej zmianie adresu siedziby i o każdej innej zmianie w działalności Wykonawcy mogącej mieć wpływ na realizację Umowy. W przypadku niedopełnienia tego obowiązku Wykonawcę będą obciążać ewentualne koszty mogące wyniknąć wskutek zaniechania.</w:t>
      </w:r>
    </w:p>
    <w:p w14:paraId="754FD6F5" w14:textId="77777777" w:rsidR="004851A9" w:rsidRPr="00EE0569" w:rsidRDefault="004851A9" w:rsidP="004851A9">
      <w:pPr>
        <w:numPr>
          <w:ilvl w:val="0"/>
          <w:numId w:val="3"/>
        </w:numPr>
        <w:tabs>
          <w:tab w:val="clear" w:pos="360"/>
          <w:tab w:val="num" w:pos="284"/>
        </w:tabs>
        <w:spacing w:line="276" w:lineRule="auto"/>
        <w:ind w:left="284" w:hanging="284"/>
        <w:jc w:val="both"/>
        <w:rPr>
          <w:rFonts w:ascii="Verdana" w:hAnsi="Verdana"/>
          <w:bCs/>
          <w:sz w:val="20"/>
          <w:szCs w:val="20"/>
        </w:rPr>
      </w:pPr>
      <w:r w:rsidRPr="00EE0569">
        <w:rPr>
          <w:rFonts w:ascii="Verdana" w:hAnsi="Verdana"/>
          <w:bCs/>
          <w:sz w:val="20"/>
          <w:szCs w:val="20"/>
        </w:rPr>
        <w:t>Jeżeli okaże się, że do sprawnej realizacji Umowy niezbędne jest dokonanie wzajemnych dodatkowych uzgodnień, Strony poczynią te uzgodnienia niezwłocznie.</w:t>
      </w:r>
    </w:p>
    <w:p w14:paraId="12F67117" w14:textId="77777777" w:rsidR="004851A9" w:rsidRPr="00EE0569" w:rsidRDefault="004851A9" w:rsidP="004851A9">
      <w:pPr>
        <w:numPr>
          <w:ilvl w:val="0"/>
          <w:numId w:val="3"/>
        </w:numPr>
        <w:tabs>
          <w:tab w:val="clear" w:pos="360"/>
          <w:tab w:val="num" w:pos="284"/>
        </w:tabs>
        <w:spacing w:line="276" w:lineRule="auto"/>
        <w:ind w:left="284" w:hanging="284"/>
        <w:jc w:val="both"/>
        <w:rPr>
          <w:rFonts w:ascii="Verdana" w:hAnsi="Verdana"/>
          <w:bCs/>
          <w:sz w:val="20"/>
          <w:szCs w:val="20"/>
        </w:rPr>
      </w:pPr>
      <w:r w:rsidRPr="00EE0569">
        <w:rPr>
          <w:rFonts w:ascii="Verdana" w:hAnsi="Verdana"/>
          <w:bCs/>
          <w:sz w:val="20"/>
          <w:szCs w:val="20"/>
        </w:rPr>
        <w:t>Wykonawca zobowiązuje się do utrzymania w tajemnicy wszelkich danych o Zamawiającym oraz innych informacji, jaki</w:t>
      </w:r>
      <w:r w:rsidRPr="00EE0569">
        <w:rPr>
          <w:rFonts w:ascii="Verdana" w:hAnsi="Verdana"/>
          <w:sz w:val="20"/>
          <w:szCs w:val="20"/>
        </w:rPr>
        <w:t>e uzyskał w związku z realizacją niniejszej Umowy bez względu na sposób i formę ich utrwalenia i przekazania</w:t>
      </w:r>
      <w:r w:rsidRPr="00EE0569">
        <w:rPr>
          <w:rFonts w:ascii="Verdana" w:hAnsi="Verdana"/>
          <w:bCs/>
          <w:sz w:val="20"/>
          <w:szCs w:val="20"/>
        </w:rPr>
        <w:t>.</w:t>
      </w:r>
    </w:p>
    <w:p w14:paraId="135D2B0B" w14:textId="77777777" w:rsidR="004578BC" w:rsidRDefault="004578BC" w:rsidP="004578BC">
      <w:pPr>
        <w:pStyle w:val="Tekstpodstawowy2"/>
        <w:spacing w:after="0" w:line="276" w:lineRule="auto"/>
        <w:ind w:right="0"/>
        <w:jc w:val="both"/>
        <w:rPr>
          <w:rFonts w:ascii="Verdana" w:hAnsi="Verdana"/>
          <w:bCs/>
          <w:sz w:val="20"/>
          <w:szCs w:val="20"/>
        </w:rPr>
      </w:pPr>
    </w:p>
    <w:p w14:paraId="3599CCB8" w14:textId="77777777" w:rsidR="004709C7" w:rsidRDefault="004709C7" w:rsidP="004578BC">
      <w:pPr>
        <w:spacing w:line="276" w:lineRule="auto"/>
        <w:jc w:val="center"/>
        <w:rPr>
          <w:rFonts w:ascii="Verdana" w:hAnsi="Verdana" w:cs="Arial"/>
          <w:b/>
          <w:color w:val="00000A"/>
          <w:sz w:val="20"/>
          <w:szCs w:val="20"/>
        </w:rPr>
      </w:pPr>
    </w:p>
    <w:p w14:paraId="7848F47F" w14:textId="7E060191" w:rsidR="004578BC" w:rsidRDefault="004578BC" w:rsidP="004578BC">
      <w:pPr>
        <w:spacing w:line="276" w:lineRule="auto"/>
        <w:jc w:val="center"/>
        <w:rPr>
          <w:rFonts w:ascii="Verdana" w:hAnsi="Verdana" w:cs="Arial"/>
          <w:b/>
          <w:color w:val="00000A"/>
          <w:sz w:val="20"/>
          <w:szCs w:val="20"/>
        </w:rPr>
      </w:pPr>
      <w:r>
        <w:rPr>
          <w:rFonts w:ascii="Verdana" w:hAnsi="Verdana" w:cs="Arial"/>
          <w:b/>
          <w:color w:val="00000A"/>
          <w:sz w:val="20"/>
          <w:szCs w:val="20"/>
        </w:rPr>
        <w:t>§</w:t>
      </w:r>
      <w:r>
        <w:rPr>
          <w:rFonts w:ascii="Verdana" w:hAnsi="Verdana" w:cs="Arial"/>
          <w:color w:val="00000A"/>
          <w:sz w:val="20"/>
          <w:szCs w:val="20"/>
        </w:rPr>
        <w:t xml:space="preserve"> </w:t>
      </w:r>
      <w:r w:rsidR="004851A9">
        <w:rPr>
          <w:rFonts w:ascii="Verdana" w:hAnsi="Verdana" w:cs="Arial"/>
          <w:b/>
          <w:color w:val="00000A"/>
          <w:sz w:val="20"/>
          <w:szCs w:val="20"/>
        </w:rPr>
        <w:t>9</w:t>
      </w:r>
    </w:p>
    <w:p w14:paraId="21D8B27C" w14:textId="77777777" w:rsidR="004578BC" w:rsidRDefault="004578BC" w:rsidP="004578BC">
      <w:pPr>
        <w:spacing w:line="276" w:lineRule="auto"/>
        <w:jc w:val="center"/>
        <w:rPr>
          <w:rFonts w:ascii="Verdana" w:hAnsi="Verdana" w:cs="Arial"/>
          <w:b/>
          <w:color w:val="00000A"/>
          <w:sz w:val="20"/>
          <w:szCs w:val="20"/>
        </w:rPr>
      </w:pPr>
      <w:r>
        <w:rPr>
          <w:rFonts w:ascii="Verdana" w:hAnsi="Verdana" w:cs="Arial"/>
          <w:b/>
          <w:color w:val="00000A"/>
          <w:sz w:val="20"/>
          <w:szCs w:val="20"/>
        </w:rPr>
        <w:t>Kontakt oraz nadzór nad realizacją Umowy</w:t>
      </w:r>
    </w:p>
    <w:p w14:paraId="11440CC0" w14:textId="77777777" w:rsidR="004578BC" w:rsidRDefault="004578BC" w:rsidP="004578BC">
      <w:pPr>
        <w:spacing w:line="276" w:lineRule="auto"/>
        <w:jc w:val="both"/>
        <w:rPr>
          <w:rFonts w:ascii="Verdana" w:hAnsi="Verdana"/>
          <w:color w:val="00000A"/>
          <w:sz w:val="20"/>
          <w:szCs w:val="20"/>
        </w:rPr>
      </w:pPr>
    </w:p>
    <w:p w14:paraId="7AA9E316" w14:textId="77777777" w:rsidR="004851A9" w:rsidRPr="00EE0569" w:rsidRDefault="004851A9" w:rsidP="004851A9">
      <w:pPr>
        <w:numPr>
          <w:ilvl w:val="0"/>
          <w:numId w:val="25"/>
        </w:numPr>
        <w:spacing w:line="276" w:lineRule="auto"/>
        <w:ind w:left="284" w:hanging="284"/>
        <w:jc w:val="both"/>
        <w:rPr>
          <w:rFonts w:ascii="Verdana" w:hAnsi="Verdana" w:cs="Arial"/>
          <w:color w:val="00000A"/>
          <w:sz w:val="20"/>
          <w:szCs w:val="20"/>
        </w:rPr>
      </w:pPr>
      <w:r w:rsidRPr="00EE0569">
        <w:rPr>
          <w:rFonts w:ascii="Verdana" w:hAnsi="Verdana" w:cs="Arial"/>
          <w:color w:val="00000A"/>
          <w:sz w:val="20"/>
          <w:szCs w:val="20"/>
        </w:rPr>
        <w:t>Nadzór nad realizacją umowy, pełni:</w:t>
      </w:r>
    </w:p>
    <w:p w14:paraId="6279ABD1" w14:textId="77777777" w:rsidR="004851A9" w:rsidRPr="00EE0569" w:rsidRDefault="004851A9" w:rsidP="004851A9">
      <w:pPr>
        <w:spacing w:line="276" w:lineRule="auto"/>
        <w:ind w:left="284"/>
        <w:contextualSpacing/>
        <w:jc w:val="both"/>
        <w:rPr>
          <w:rFonts w:ascii="Verdana" w:hAnsi="Verdana" w:cs="Arial"/>
          <w:color w:val="00000A"/>
          <w:sz w:val="20"/>
          <w:szCs w:val="20"/>
        </w:rPr>
      </w:pPr>
      <w:r w:rsidRPr="00EE0569">
        <w:rPr>
          <w:rFonts w:ascii="Verdana" w:hAnsi="Verdana" w:cs="Arial"/>
          <w:color w:val="00000A"/>
          <w:sz w:val="20"/>
          <w:szCs w:val="20"/>
        </w:rPr>
        <w:t>Ze strony Wykonawcy:</w:t>
      </w:r>
    </w:p>
    <w:p w14:paraId="70C14F42" w14:textId="77777777" w:rsidR="004851A9" w:rsidRPr="00EE0569" w:rsidRDefault="004851A9" w:rsidP="004851A9">
      <w:pPr>
        <w:numPr>
          <w:ilvl w:val="2"/>
          <w:numId w:val="25"/>
        </w:numPr>
        <w:spacing w:line="276" w:lineRule="auto"/>
        <w:ind w:left="284" w:hanging="284"/>
        <w:contextualSpacing/>
        <w:jc w:val="both"/>
        <w:rPr>
          <w:rFonts w:ascii="Verdana" w:hAnsi="Verdana" w:cs="Arial"/>
          <w:color w:val="00000A"/>
          <w:sz w:val="20"/>
          <w:szCs w:val="20"/>
        </w:rPr>
      </w:pPr>
      <w:r w:rsidRPr="00EE0569">
        <w:rPr>
          <w:rFonts w:ascii="Verdana" w:hAnsi="Verdana" w:cs="Arial"/>
          <w:color w:val="00000A"/>
          <w:sz w:val="20"/>
          <w:szCs w:val="20"/>
        </w:rPr>
        <w:t>………………………………………</w:t>
      </w:r>
    </w:p>
    <w:p w14:paraId="430A8B1E" w14:textId="77777777" w:rsidR="004851A9" w:rsidRPr="00EE0569" w:rsidRDefault="004851A9" w:rsidP="004851A9">
      <w:pPr>
        <w:numPr>
          <w:ilvl w:val="2"/>
          <w:numId w:val="25"/>
        </w:numPr>
        <w:spacing w:line="276" w:lineRule="auto"/>
        <w:ind w:left="284" w:hanging="284"/>
        <w:contextualSpacing/>
        <w:jc w:val="both"/>
        <w:rPr>
          <w:rFonts w:ascii="Verdana" w:hAnsi="Verdana" w:cs="Arial"/>
          <w:color w:val="00000A"/>
          <w:sz w:val="20"/>
          <w:szCs w:val="20"/>
        </w:rPr>
      </w:pPr>
      <w:r w:rsidRPr="00EE0569">
        <w:rPr>
          <w:rFonts w:ascii="Verdana" w:hAnsi="Verdana" w:cs="Arial"/>
          <w:color w:val="00000A"/>
          <w:sz w:val="20"/>
          <w:szCs w:val="20"/>
        </w:rPr>
        <w:t>………………………………………</w:t>
      </w:r>
    </w:p>
    <w:p w14:paraId="0687C65C" w14:textId="77777777" w:rsidR="004851A9" w:rsidRPr="00EE0569" w:rsidRDefault="004851A9" w:rsidP="004851A9">
      <w:pPr>
        <w:spacing w:line="276" w:lineRule="auto"/>
        <w:ind w:left="284"/>
        <w:contextualSpacing/>
        <w:jc w:val="both"/>
        <w:rPr>
          <w:rFonts w:ascii="Verdana" w:hAnsi="Verdana" w:cs="Arial"/>
          <w:color w:val="00000A"/>
          <w:sz w:val="20"/>
          <w:szCs w:val="20"/>
        </w:rPr>
      </w:pPr>
      <w:r w:rsidRPr="00EE0569">
        <w:rPr>
          <w:rFonts w:ascii="Verdana" w:hAnsi="Verdana" w:cs="Arial"/>
          <w:color w:val="00000A"/>
          <w:sz w:val="20"/>
          <w:szCs w:val="20"/>
        </w:rPr>
        <w:t>Ze strony Zamawiającego:</w:t>
      </w:r>
    </w:p>
    <w:p w14:paraId="21D15D56" w14:textId="77777777" w:rsidR="004851A9" w:rsidRPr="00EE0569" w:rsidRDefault="004851A9" w:rsidP="004851A9">
      <w:pPr>
        <w:spacing w:line="276" w:lineRule="auto"/>
        <w:ind w:left="284" w:hanging="284"/>
        <w:contextualSpacing/>
        <w:jc w:val="both"/>
        <w:rPr>
          <w:rFonts w:ascii="Verdana" w:hAnsi="Verdana" w:cs="Arial"/>
          <w:color w:val="00000A"/>
          <w:sz w:val="20"/>
          <w:szCs w:val="20"/>
        </w:rPr>
      </w:pPr>
      <w:r w:rsidRPr="00EE0569">
        <w:rPr>
          <w:rFonts w:ascii="Verdana" w:hAnsi="Verdana" w:cs="Arial"/>
          <w:color w:val="00000A"/>
          <w:sz w:val="20"/>
          <w:szCs w:val="20"/>
        </w:rPr>
        <w:t>a.  …………………………………………….</w:t>
      </w:r>
    </w:p>
    <w:p w14:paraId="77F682A2" w14:textId="77777777" w:rsidR="004851A9" w:rsidRPr="00EE0569" w:rsidRDefault="004851A9" w:rsidP="004851A9">
      <w:pPr>
        <w:spacing w:line="276" w:lineRule="auto"/>
        <w:ind w:left="284" w:hanging="284"/>
        <w:contextualSpacing/>
        <w:jc w:val="both"/>
        <w:rPr>
          <w:rFonts w:ascii="Verdana" w:hAnsi="Verdana" w:cs="Arial"/>
          <w:color w:val="00000A"/>
          <w:sz w:val="20"/>
          <w:szCs w:val="20"/>
        </w:rPr>
      </w:pPr>
      <w:r w:rsidRPr="00EE0569">
        <w:rPr>
          <w:rFonts w:ascii="Verdana" w:hAnsi="Verdana" w:cs="Arial"/>
          <w:color w:val="00000A"/>
          <w:sz w:val="20"/>
          <w:szCs w:val="20"/>
        </w:rPr>
        <w:t>b. ……………………………………………</w:t>
      </w:r>
    </w:p>
    <w:p w14:paraId="46FE6B40" w14:textId="77777777" w:rsidR="004851A9" w:rsidRPr="00EE0569" w:rsidRDefault="004851A9" w:rsidP="004851A9">
      <w:pPr>
        <w:numPr>
          <w:ilvl w:val="2"/>
          <w:numId w:val="25"/>
        </w:numPr>
        <w:spacing w:line="276" w:lineRule="auto"/>
        <w:ind w:left="284" w:hanging="284"/>
        <w:contextualSpacing/>
        <w:jc w:val="both"/>
        <w:rPr>
          <w:rFonts w:ascii="Verdana" w:hAnsi="Verdana" w:cs="Arial"/>
          <w:color w:val="00000A"/>
          <w:sz w:val="20"/>
          <w:szCs w:val="20"/>
          <w:lang w:val="en-US"/>
        </w:rPr>
      </w:pPr>
      <w:r w:rsidRPr="00EE0569">
        <w:rPr>
          <w:rFonts w:ascii="Verdana" w:hAnsi="Verdana" w:cs="Arial"/>
          <w:b/>
          <w:color w:val="00000A"/>
          <w:sz w:val="20"/>
          <w:szCs w:val="20"/>
          <w:lang w:val="en-US"/>
        </w:rPr>
        <w:t>Broker</w:t>
      </w:r>
      <w:r w:rsidRPr="00EE0569">
        <w:rPr>
          <w:rFonts w:ascii="Verdana" w:hAnsi="Verdana" w:cs="Arial"/>
          <w:color w:val="00000A"/>
          <w:sz w:val="20"/>
          <w:szCs w:val="20"/>
          <w:lang w:val="en-US"/>
        </w:rPr>
        <w:t xml:space="preserve"> – Marsh Sp. z </w:t>
      </w:r>
      <w:proofErr w:type="spellStart"/>
      <w:r w:rsidRPr="00EE0569">
        <w:rPr>
          <w:rFonts w:ascii="Verdana" w:hAnsi="Verdana" w:cs="Arial"/>
          <w:color w:val="00000A"/>
          <w:sz w:val="20"/>
          <w:szCs w:val="20"/>
          <w:lang w:val="en-US"/>
        </w:rPr>
        <w:t>o.o.</w:t>
      </w:r>
      <w:proofErr w:type="spellEnd"/>
      <w:r w:rsidRPr="00EE0569">
        <w:rPr>
          <w:rFonts w:ascii="Verdana" w:hAnsi="Verdana" w:cs="Arial"/>
          <w:color w:val="00000A"/>
          <w:sz w:val="20"/>
          <w:szCs w:val="20"/>
          <w:lang w:val="en-US"/>
        </w:rPr>
        <w:t xml:space="preserve"> </w:t>
      </w:r>
    </w:p>
    <w:p w14:paraId="29654D65" w14:textId="77777777" w:rsidR="004851A9" w:rsidRPr="00EE0569" w:rsidRDefault="004851A9" w:rsidP="004851A9">
      <w:pPr>
        <w:numPr>
          <w:ilvl w:val="0"/>
          <w:numId w:val="25"/>
        </w:numPr>
        <w:spacing w:line="276" w:lineRule="auto"/>
        <w:ind w:left="284" w:hanging="284"/>
        <w:jc w:val="both"/>
        <w:rPr>
          <w:rFonts w:ascii="Verdana" w:hAnsi="Verdana" w:cs="Arial"/>
          <w:sz w:val="20"/>
          <w:szCs w:val="20"/>
        </w:rPr>
      </w:pPr>
      <w:r w:rsidRPr="00EE0569">
        <w:rPr>
          <w:rFonts w:ascii="Verdana" w:hAnsi="Verdana" w:cs="Arial"/>
          <w:color w:val="00000A"/>
          <w:sz w:val="20"/>
          <w:szCs w:val="20"/>
        </w:rPr>
        <w:lastRenderedPageBreak/>
        <w:t>Do kontaktów z Wykonawcą, Zamawiający upoważnia, w granicach udzielonego pełnomocnictwa, Brokera Ubezpieczeniowego: Marsh sp. z o.o., Aleje Jerozolimskie 98, 00-807 Warszawa. Broker będzie pośredniczył w realizacji umowy, w tym w sprawach związanych z likwidacją szkód.</w:t>
      </w:r>
    </w:p>
    <w:p w14:paraId="2E56D8AF" w14:textId="77777777" w:rsidR="004851A9" w:rsidRPr="00EE0569" w:rsidRDefault="004851A9" w:rsidP="004851A9">
      <w:pPr>
        <w:numPr>
          <w:ilvl w:val="0"/>
          <w:numId w:val="25"/>
        </w:numPr>
        <w:spacing w:line="276" w:lineRule="auto"/>
        <w:ind w:left="284" w:hanging="284"/>
        <w:jc w:val="both"/>
        <w:rPr>
          <w:rFonts w:ascii="Verdana" w:hAnsi="Verdana" w:cs="Arial"/>
          <w:sz w:val="20"/>
          <w:szCs w:val="20"/>
        </w:rPr>
      </w:pPr>
      <w:r w:rsidRPr="00EE0569">
        <w:rPr>
          <w:rFonts w:ascii="Verdana" w:hAnsi="Verdana" w:cs="Arial"/>
          <w:sz w:val="20"/>
          <w:szCs w:val="20"/>
        </w:rPr>
        <w:t xml:space="preserve">Wszelkie dokumenty związane z realizacją umowy, w tym w sprawach związanych </w:t>
      </w:r>
      <w:r w:rsidRPr="00EE0569">
        <w:rPr>
          <w:rFonts w:ascii="Verdana" w:hAnsi="Verdana" w:cs="Arial"/>
          <w:sz w:val="20"/>
          <w:szCs w:val="20"/>
        </w:rPr>
        <w:br/>
        <w:t xml:space="preserve">z likwidacją szkód i wypłatą odszkodowań, będą przekazywane Zamawiającemu </w:t>
      </w:r>
      <w:r w:rsidRPr="00EE0569">
        <w:rPr>
          <w:rFonts w:ascii="Verdana" w:hAnsi="Verdana" w:cs="Arial"/>
          <w:sz w:val="20"/>
          <w:szCs w:val="20"/>
        </w:rPr>
        <w:br/>
        <w:t>i Wykonawcy za pośrednictwem Brokera.</w:t>
      </w:r>
    </w:p>
    <w:p w14:paraId="50784670" w14:textId="77777777" w:rsidR="00361CA8" w:rsidRDefault="00361CA8" w:rsidP="00137018">
      <w:pPr>
        <w:widowControl w:val="0"/>
        <w:suppressAutoHyphens/>
        <w:autoSpaceDN w:val="0"/>
        <w:jc w:val="center"/>
        <w:rPr>
          <w:rFonts w:ascii="Verdana" w:eastAsia="Lucida Sans Unicode" w:hAnsi="Verdana" w:cs="Tahoma"/>
          <w:b/>
          <w:kern w:val="3"/>
          <w:sz w:val="20"/>
          <w:szCs w:val="20"/>
          <w:lang w:bidi="pl-PL"/>
        </w:rPr>
      </w:pPr>
    </w:p>
    <w:p w14:paraId="54C385DE" w14:textId="313304FD" w:rsidR="00137018" w:rsidRDefault="004851A9" w:rsidP="00137018">
      <w:pPr>
        <w:widowControl w:val="0"/>
        <w:suppressAutoHyphens/>
        <w:autoSpaceDN w:val="0"/>
        <w:jc w:val="center"/>
        <w:rPr>
          <w:rFonts w:ascii="Verdana" w:eastAsia="Lucida Sans Unicode" w:hAnsi="Verdana" w:cs="Tahoma"/>
          <w:b/>
          <w:kern w:val="3"/>
          <w:sz w:val="20"/>
          <w:szCs w:val="20"/>
          <w:lang w:bidi="pl-PL"/>
        </w:rPr>
      </w:pPr>
      <w:r>
        <w:rPr>
          <w:rFonts w:ascii="Verdana" w:eastAsia="Lucida Sans Unicode" w:hAnsi="Verdana" w:cs="Tahoma"/>
          <w:b/>
          <w:kern w:val="3"/>
          <w:sz w:val="20"/>
          <w:szCs w:val="20"/>
          <w:lang w:bidi="pl-PL"/>
        </w:rPr>
        <w:t>§ 10</w:t>
      </w:r>
      <w:r w:rsidR="00137018" w:rsidRPr="00055A90">
        <w:rPr>
          <w:rFonts w:ascii="Verdana" w:eastAsia="Lucida Sans Unicode" w:hAnsi="Verdana" w:cs="Tahoma"/>
          <w:b/>
          <w:kern w:val="3"/>
          <w:sz w:val="20"/>
          <w:szCs w:val="20"/>
          <w:lang w:bidi="pl-PL"/>
        </w:rPr>
        <w:t>.</w:t>
      </w:r>
    </w:p>
    <w:p w14:paraId="0D5330A2" w14:textId="44494577" w:rsidR="00361CA8" w:rsidRDefault="00361CA8" w:rsidP="00137018">
      <w:pPr>
        <w:widowControl w:val="0"/>
        <w:suppressAutoHyphens/>
        <w:autoSpaceDN w:val="0"/>
        <w:jc w:val="center"/>
        <w:rPr>
          <w:rFonts w:ascii="Verdana" w:eastAsia="Lucida Sans Unicode" w:hAnsi="Verdana" w:cs="Tahoma"/>
          <w:b/>
          <w:kern w:val="3"/>
          <w:sz w:val="20"/>
          <w:szCs w:val="20"/>
          <w:lang w:bidi="pl-PL"/>
        </w:rPr>
      </w:pPr>
      <w:r>
        <w:rPr>
          <w:rFonts w:ascii="Verdana" w:eastAsia="Lucida Sans Unicode" w:hAnsi="Verdana" w:cs="Tahoma"/>
          <w:b/>
          <w:kern w:val="3"/>
          <w:sz w:val="20"/>
          <w:szCs w:val="20"/>
          <w:lang w:bidi="pl-PL"/>
        </w:rPr>
        <w:t>Ochrona danych osobowych</w:t>
      </w:r>
    </w:p>
    <w:p w14:paraId="6BF37CBF" w14:textId="77777777" w:rsidR="00910915" w:rsidRPr="00055A90" w:rsidRDefault="00910915" w:rsidP="00137018">
      <w:pPr>
        <w:widowControl w:val="0"/>
        <w:suppressAutoHyphens/>
        <w:autoSpaceDN w:val="0"/>
        <w:jc w:val="center"/>
        <w:rPr>
          <w:rFonts w:ascii="Verdana" w:eastAsia="Lucida Sans Unicode" w:hAnsi="Verdana" w:cs="Tahoma"/>
          <w:b/>
          <w:kern w:val="3"/>
          <w:sz w:val="20"/>
          <w:szCs w:val="20"/>
          <w:lang w:bidi="pl-PL"/>
        </w:rPr>
      </w:pPr>
    </w:p>
    <w:p w14:paraId="7705A930" w14:textId="77777777" w:rsidR="004851A9" w:rsidRPr="00EE0569" w:rsidRDefault="004851A9" w:rsidP="004851A9">
      <w:pPr>
        <w:numPr>
          <w:ilvl w:val="0"/>
          <w:numId w:val="44"/>
        </w:numPr>
        <w:spacing w:line="276" w:lineRule="auto"/>
        <w:ind w:left="426" w:hanging="426"/>
        <w:jc w:val="both"/>
        <w:rPr>
          <w:rFonts w:ascii="Verdana" w:eastAsia="Calibri" w:hAnsi="Verdana"/>
          <w:sz w:val="20"/>
          <w:szCs w:val="20"/>
          <w:lang w:eastAsia="en-US"/>
        </w:rPr>
      </w:pPr>
      <w:r w:rsidRPr="00EE0569">
        <w:rPr>
          <w:rFonts w:ascii="Verdana" w:eastAsia="Calibri" w:hAnsi="Verdana"/>
          <w:sz w:val="20"/>
          <w:szCs w:val="20"/>
          <w:lang w:eastAsia="en-US"/>
        </w:rPr>
        <w:t>Administratorem danych osobowych Wykonawcy jest Gmina Jawor, reprezentowana przez Burmistrza Miasta Jawora.</w:t>
      </w:r>
    </w:p>
    <w:p w14:paraId="2F3895BE" w14:textId="77777777" w:rsidR="004851A9" w:rsidRPr="00EE0569" w:rsidRDefault="004851A9" w:rsidP="004851A9">
      <w:pPr>
        <w:numPr>
          <w:ilvl w:val="0"/>
          <w:numId w:val="44"/>
        </w:numPr>
        <w:spacing w:line="276" w:lineRule="auto"/>
        <w:ind w:left="426" w:hanging="426"/>
        <w:jc w:val="both"/>
        <w:rPr>
          <w:rFonts w:ascii="Verdana" w:eastAsia="Calibri" w:hAnsi="Verdana"/>
          <w:sz w:val="20"/>
          <w:szCs w:val="20"/>
          <w:lang w:eastAsia="en-US"/>
        </w:rPr>
      </w:pPr>
      <w:r w:rsidRPr="00EE0569">
        <w:rPr>
          <w:rFonts w:ascii="Verdana" w:eastAsia="Calibri" w:hAnsi="Verdana"/>
          <w:sz w:val="20"/>
          <w:szCs w:val="20"/>
          <w:lang w:eastAsia="en-US"/>
        </w:rPr>
        <w:t>Dane osobowe Wykonawcy przetwarzane są w celach związanych z zawarciem i realizacją niniejszej umowy.</w:t>
      </w:r>
    </w:p>
    <w:p w14:paraId="28D564E1" w14:textId="77777777" w:rsidR="004851A9" w:rsidRPr="00EE0569" w:rsidRDefault="004851A9" w:rsidP="004851A9">
      <w:pPr>
        <w:numPr>
          <w:ilvl w:val="0"/>
          <w:numId w:val="44"/>
        </w:numPr>
        <w:spacing w:line="276" w:lineRule="auto"/>
        <w:ind w:left="426" w:hanging="426"/>
        <w:contextualSpacing/>
        <w:jc w:val="both"/>
        <w:rPr>
          <w:rFonts w:ascii="Verdana" w:eastAsia="Calibri" w:hAnsi="Verdana"/>
          <w:sz w:val="20"/>
          <w:szCs w:val="20"/>
          <w:lang w:eastAsia="en-US"/>
        </w:rPr>
      </w:pPr>
      <w:r w:rsidRPr="00EE0569">
        <w:rPr>
          <w:rFonts w:ascii="Verdana" w:eastAsia="Calibri" w:hAnsi="Verdana"/>
          <w:sz w:val="20"/>
          <w:szCs w:val="20"/>
          <w:lang w:eastAsia="en-US"/>
        </w:rPr>
        <w:t>Szczegółowe informacje dot. przetwarzania danych osobowych Wykonawcy znajdują się w „Klauzuli informacyjnej dot. przetwarzania danych osobowych w umowach cywilno-prawnych zawieranych przez Gminę Jawor”- zamieszczonej na stronie BIP Gminy Jawor, w zakładce RODO.</w:t>
      </w:r>
    </w:p>
    <w:p w14:paraId="1D8BD0D3" w14:textId="77777777" w:rsidR="004578BC" w:rsidRDefault="004851A9" w:rsidP="004578BC">
      <w:pPr>
        <w:tabs>
          <w:tab w:val="left" w:pos="284"/>
          <w:tab w:val="right" w:pos="8894"/>
        </w:tabs>
        <w:spacing w:line="276" w:lineRule="auto"/>
        <w:jc w:val="center"/>
        <w:rPr>
          <w:rFonts w:ascii="Verdana" w:hAnsi="Verdana" w:cs="Arial"/>
          <w:b/>
          <w:sz w:val="20"/>
          <w:szCs w:val="20"/>
        </w:rPr>
      </w:pPr>
      <w:r>
        <w:rPr>
          <w:rFonts w:ascii="Verdana" w:hAnsi="Verdana" w:cs="Arial"/>
          <w:b/>
          <w:sz w:val="20"/>
          <w:szCs w:val="20"/>
        </w:rPr>
        <w:t>§ 11</w:t>
      </w:r>
    </w:p>
    <w:p w14:paraId="17D6F443" w14:textId="77777777" w:rsidR="004578BC" w:rsidRDefault="004578BC" w:rsidP="004578BC">
      <w:pPr>
        <w:spacing w:line="276" w:lineRule="auto"/>
        <w:jc w:val="center"/>
        <w:rPr>
          <w:rFonts w:ascii="Verdana" w:hAnsi="Verdana" w:cs="Arial"/>
          <w:b/>
          <w:sz w:val="20"/>
          <w:szCs w:val="20"/>
        </w:rPr>
      </w:pPr>
      <w:r>
        <w:rPr>
          <w:rFonts w:ascii="Verdana" w:hAnsi="Verdana" w:cs="Arial"/>
          <w:b/>
          <w:sz w:val="20"/>
          <w:szCs w:val="20"/>
        </w:rPr>
        <w:t>Forma umowy</w:t>
      </w:r>
    </w:p>
    <w:p w14:paraId="2C657E5D" w14:textId="77777777" w:rsidR="004578BC" w:rsidRDefault="004578BC" w:rsidP="004578BC">
      <w:pPr>
        <w:spacing w:line="276" w:lineRule="auto"/>
        <w:jc w:val="center"/>
        <w:rPr>
          <w:rFonts w:ascii="Verdana" w:hAnsi="Verdana" w:cs="Arial"/>
          <w:b/>
          <w:sz w:val="20"/>
          <w:szCs w:val="20"/>
        </w:rPr>
      </w:pPr>
    </w:p>
    <w:p w14:paraId="4CAD8F53" w14:textId="77777777" w:rsidR="004851A9" w:rsidRDefault="004851A9" w:rsidP="004851A9">
      <w:pPr>
        <w:pStyle w:val="Tekstpodstawowy2"/>
        <w:tabs>
          <w:tab w:val="clear" w:pos="709"/>
        </w:tabs>
        <w:spacing w:after="0" w:line="276" w:lineRule="auto"/>
        <w:ind w:right="0"/>
        <w:jc w:val="both"/>
        <w:rPr>
          <w:rFonts w:ascii="Verdana" w:hAnsi="Verdana"/>
          <w:bCs/>
          <w:sz w:val="20"/>
          <w:szCs w:val="20"/>
        </w:rPr>
      </w:pPr>
      <w:r w:rsidRPr="00652215">
        <w:rPr>
          <w:rFonts w:ascii="Verdana" w:hAnsi="Verdana" w:cs="Arial"/>
          <w:sz w:val="20"/>
          <w:szCs w:val="20"/>
        </w:rPr>
        <w:t>Umowę sporządzono w dwóch jednobrzmiących egze</w:t>
      </w:r>
      <w:r>
        <w:rPr>
          <w:rFonts w:ascii="Verdana" w:hAnsi="Verdana" w:cs="Arial"/>
          <w:sz w:val="20"/>
          <w:szCs w:val="20"/>
        </w:rPr>
        <w:t xml:space="preserve">mplarzach, jeden egzemplarz dla </w:t>
      </w:r>
      <w:r w:rsidRPr="00652215">
        <w:rPr>
          <w:rFonts w:ascii="Verdana" w:hAnsi="Verdana" w:cs="Arial"/>
          <w:sz w:val="20"/>
          <w:szCs w:val="20"/>
        </w:rPr>
        <w:t>Zamawiającego, jeden dla Wykonawcy</w:t>
      </w:r>
      <w:r w:rsidRPr="00652215">
        <w:rPr>
          <w:rFonts w:ascii="Verdana" w:hAnsi="Verdana" w:cs="Arial"/>
          <w:bCs/>
          <w:sz w:val="20"/>
          <w:szCs w:val="20"/>
        </w:rPr>
        <w:t>.  W przypadku złożenia oferty przez konsorcjum po jednym egzemplarzu dla każdego konsorcjanta</w:t>
      </w:r>
    </w:p>
    <w:p w14:paraId="39603F51" w14:textId="77777777" w:rsidR="00A31C75" w:rsidRDefault="00A31C75" w:rsidP="004851A9">
      <w:pPr>
        <w:tabs>
          <w:tab w:val="left" w:pos="284"/>
          <w:tab w:val="right" w:pos="8894"/>
        </w:tabs>
        <w:spacing w:line="276" w:lineRule="auto"/>
        <w:rPr>
          <w:rFonts w:ascii="Verdana" w:hAnsi="Verdana" w:cs="Arial"/>
          <w:b/>
          <w:sz w:val="20"/>
          <w:szCs w:val="20"/>
        </w:rPr>
      </w:pPr>
    </w:p>
    <w:p w14:paraId="3C69C9F0" w14:textId="77777777" w:rsidR="00A31C75" w:rsidRDefault="00A31C75" w:rsidP="00137018">
      <w:pPr>
        <w:tabs>
          <w:tab w:val="left" w:pos="284"/>
          <w:tab w:val="right" w:pos="8894"/>
        </w:tabs>
        <w:spacing w:line="276" w:lineRule="auto"/>
        <w:jc w:val="center"/>
        <w:rPr>
          <w:rFonts w:ascii="Verdana" w:hAnsi="Verdana" w:cs="Arial"/>
          <w:b/>
          <w:sz w:val="20"/>
          <w:szCs w:val="20"/>
        </w:rPr>
      </w:pPr>
    </w:p>
    <w:p w14:paraId="6CAA6080" w14:textId="684F6E02" w:rsidR="004851A9" w:rsidRPr="004709C7" w:rsidRDefault="004851A9" w:rsidP="004709C7">
      <w:pPr>
        <w:tabs>
          <w:tab w:val="left" w:pos="284"/>
          <w:tab w:val="right" w:pos="8894"/>
        </w:tabs>
        <w:spacing w:line="276" w:lineRule="auto"/>
        <w:jc w:val="center"/>
        <w:rPr>
          <w:rFonts w:ascii="Verdana" w:hAnsi="Verdana" w:cs="Arial"/>
          <w:b/>
          <w:sz w:val="20"/>
          <w:szCs w:val="20"/>
        </w:rPr>
      </w:pPr>
      <w:r>
        <w:rPr>
          <w:rFonts w:ascii="Verdana" w:hAnsi="Verdana" w:cs="Arial"/>
          <w:b/>
          <w:sz w:val="20"/>
          <w:szCs w:val="20"/>
        </w:rPr>
        <w:t>§ 12</w:t>
      </w:r>
    </w:p>
    <w:p w14:paraId="5F450E40" w14:textId="77777777" w:rsidR="004851A9" w:rsidRPr="00EE0569" w:rsidRDefault="004851A9" w:rsidP="004851A9">
      <w:pPr>
        <w:spacing w:line="276" w:lineRule="auto"/>
        <w:rPr>
          <w:rFonts w:ascii="Verdana" w:hAnsi="Verdana" w:cs="Arial"/>
          <w:b/>
          <w:sz w:val="20"/>
          <w:szCs w:val="20"/>
        </w:rPr>
      </w:pPr>
      <w:r w:rsidRPr="00EE0569">
        <w:rPr>
          <w:rFonts w:ascii="Verdana" w:hAnsi="Verdana" w:cs="Arial"/>
          <w:b/>
          <w:sz w:val="20"/>
          <w:szCs w:val="20"/>
        </w:rPr>
        <w:t>Integralną część Umowy stanowią Załączniki:</w:t>
      </w:r>
    </w:p>
    <w:p w14:paraId="7740A1E9" w14:textId="77777777" w:rsidR="004851A9" w:rsidRPr="00EE0569" w:rsidRDefault="004851A9" w:rsidP="004851A9">
      <w:pPr>
        <w:spacing w:line="276" w:lineRule="auto"/>
        <w:rPr>
          <w:rFonts w:ascii="Verdana" w:hAnsi="Verdana" w:cs="Arial"/>
          <w:b/>
          <w:sz w:val="20"/>
          <w:szCs w:val="20"/>
        </w:rPr>
      </w:pPr>
    </w:p>
    <w:p w14:paraId="059060BC" w14:textId="77777777" w:rsidR="004851A9" w:rsidRPr="00EE0569" w:rsidRDefault="004851A9" w:rsidP="004851A9">
      <w:pPr>
        <w:spacing w:line="276" w:lineRule="auto"/>
        <w:rPr>
          <w:rFonts w:ascii="Verdana" w:hAnsi="Verdana" w:cs="Arial"/>
          <w:b/>
          <w:sz w:val="20"/>
          <w:szCs w:val="20"/>
        </w:rPr>
      </w:pPr>
      <w:r w:rsidRPr="00EE0569">
        <w:rPr>
          <w:rFonts w:ascii="Verdana" w:hAnsi="Verdana" w:cs="Arial"/>
          <w:b/>
          <w:sz w:val="20"/>
          <w:szCs w:val="20"/>
        </w:rPr>
        <w:t xml:space="preserve">SWZ wraz z: </w:t>
      </w:r>
    </w:p>
    <w:p w14:paraId="0EDBADCB" w14:textId="77777777" w:rsidR="004851A9" w:rsidRPr="00EE0569" w:rsidRDefault="004851A9" w:rsidP="004851A9">
      <w:pPr>
        <w:ind w:left="720"/>
        <w:contextualSpacing/>
        <w:jc w:val="both"/>
        <w:rPr>
          <w:rFonts w:ascii="Arial" w:hAnsi="Arial" w:cs="Arial"/>
          <w:sz w:val="22"/>
          <w:szCs w:val="22"/>
        </w:rPr>
      </w:pPr>
    </w:p>
    <w:p w14:paraId="1CA6FFA4" w14:textId="77777777" w:rsidR="004851A9" w:rsidRPr="00EE0569" w:rsidRDefault="004851A9" w:rsidP="004851A9">
      <w:pPr>
        <w:spacing w:line="276" w:lineRule="auto"/>
        <w:ind w:left="340"/>
        <w:jc w:val="both"/>
        <w:rPr>
          <w:rFonts w:ascii="Verdana" w:hAnsi="Verdana"/>
          <w:sz w:val="20"/>
          <w:szCs w:val="20"/>
        </w:rPr>
      </w:pPr>
      <w:r w:rsidRPr="00EE0569">
        <w:rPr>
          <w:rFonts w:ascii="Verdana" w:hAnsi="Verdana"/>
          <w:sz w:val="20"/>
          <w:szCs w:val="20"/>
        </w:rPr>
        <w:t xml:space="preserve">Opis przedmiotu zamówienia (załącznik nr …..), </w:t>
      </w:r>
    </w:p>
    <w:p w14:paraId="4DAA0793" w14:textId="77777777" w:rsidR="004851A9" w:rsidRPr="00EE0569" w:rsidRDefault="004851A9" w:rsidP="004851A9">
      <w:pPr>
        <w:ind w:left="340"/>
        <w:jc w:val="both"/>
        <w:rPr>
          <w:rFonts w:ascii="Verdana" w:hAnsi="Verdana"/>
          <w:bCs/>
          <w:sz w:val="20"/>
          <w:szCs w:val="20"/>
        </w:rPr>
      </w:pPr>
      <w:r w:rsidRPr="00EE0569">
        <w:rPr>
          <w:rFonts w:ascii="Verdana" w:hAnsi="Verdana"/>
          <w:sz w:val="20"/>
          <w:szCs w:val="20"/>
        </w:rPr>
        <w:t>Oferta Wykonawcy (załącznik nr …. ),</w:t>
      </w:r>
    </w:p>
    <w:p w14:paraId="0EF179CF" w14:textId="77777777" w:rsidR="004851A9" w:rsidRPr="00EE0569" w:rsidRDefault="004851A9" w:rsidP="004851A9">
      <w:pPr>
        <w:ind w:left="340"/>
        <w:jc w:val="both"/>
        <w:rPr>
          <w:rFonts w:ascii="Verdana" w:hAnsi="Verdana"/>
          <w:bCs/>
          <w:sz w:val="20"/>
          <w:szCs w:val="20"/>
        </w:rPr>
      </w:pPr>
      <w:r w:rsidRPr="00EE0569">
        <w:rPr>
          <w:rFonts w:ascii="Verdana" w:hAnsi="Verdana"/>
          <w:bCs/>
          <w:sz w:val="20"/>
          <w:szCs w:val="20"/>
        </w:rPr>
        <w:t>Ogólne</w:t>
      </w:r>
      <w:r w:rsidRPr="00EE0569">
        <w:rPr>
          <w:rFonts w:ascii="Verdana" w:hAnsi="Verdana"/>
          <w:sz w:val="20"/>
          <w:szCs w:val="20"/>
        </w:rPr>
        <w:t xml:space="preserve"> warunki ubezpieczenia</w:t>
      </w:r>
      <w:r w:rsidRPr="00EE0569">
        <w:rPr>
          <w:rFonts w:ascii="Verdana" w:hAnsi="Verdana"/>
          <w:bCs/>
          <w:sz w:val="20"/>
          <w:szCs w:val="20"/>
        </w:rPr>
        <w:t xml:space="preserve"> (załącznik nr  ….. ).</w:t>
      </w:r>
    </w:p>
    <w:p w14:paraId="60DAA0C9" w14:textId="77777777" w:rsidR="004578BC" w:rsidRDefault="004578BC" w:rsidP="004578BC">
      <w:pPr>
        <w:ind w:left="720"/>
        <w:contextualSpacing/>
        <w:jc w:val="both"/>
        <w:rPr>
          <w:rFonts w:ascii="Arial" w:hAnsi="Arial" w:cs="Arial"/>
          <w:sz w:val="22"/>
          <w:szCs w:val="22"/>
        </w:rPr>
      </w:pPr>
    </w:p>
    <w:p w14:paraId="3E572DC4" w14:textId="77777777" w:rsidR="00910915" w:rsidRDefault="00910915" w:rsidP="00910915">
      <w:pPr>
        <w:jc w:val="both"/>
        <w:rPr>
          <w:rFonts w:ascii="Arial" w:hAnsi="Arial" w:cs="Arial"/>
          <w:b/>
          <w:bCs/>
          <w:sz w:val="22"/>
          <w:szCs w:val="22"/>
        </w:rPr>
      </w:pPr>
    </w:p>
    <w:p w14:paraId="31837D83" w14:textId="77777777" w:rsidR="004578BC" w:rsidRDefault="004578BC" w:rsidP="004578BC">
      <w:pPr>
        <w:spacing w:line="276" w:lineRule="auto"/>
        <w:jc w:val="both"/>
        <w:rPr>
          <w:rFonts w:ascii="Verdana" w:hAnsi="Verdana"/>
          <w:sz w:val="20"/>
          <w:szCs w:val="20"/>
        </w:rPr>
      </w:pPr>
      <w:r>
        <w:rPr>
          <w:rFonts w:ascii="Verdana" w:hAnsi="Verdana"/>
          <w:sz w:val="20"/>
          <w:szCs w:val="20"/>
        </w:rPr>
        <w:t>………………………………………..                                     …………………………………………………</w:t>
      </w:r>
    </w:p>
    <w:p w14:paraId="1C72E51B" w14:textId="77777777" w:rsidR="004578BC" w:rsidRDefault="004578BC" w:rsidP="004578BC">
      <w:pPr>
        <w:pStyle w:val="Tekstpodstawowy"/>
        <w:spacing w:line="276" w:lineRule="auto"/>
        <w:rPr>
          <w:rFonts w:ascii="Verdana" w:hAnsi="Verdana"/>
          <w:bCs/>
          <w:sz w:val="20"/>
        </w:rPr>
      </w:pPr>
      <w:r>
        <w:rPr>
          <w:rFonts w:ascii="Verdana" w:hAnsi="Verdana"/>
          <w:bCs/>
          <w:sz w:val="20"/>
        </w:rPr>
        <w:t xml:space="preserve">WYKONAWCA:                                     </w:t>
      </w:r>
      <w:r>
        <w:rPr>
          <w:rFonts w:ascii="Verdana" w:hAnsi="Verdana"/>
          <w:bCs/>
          <w:sz w:val="20"/>
        </w:rPr>
        <w:tab/>
      </w:r>
      <w:r>
        <w:rPr>
          <w:rFonts w:ascii="Verdana" w:hAnsi="Verdana"/>
          <w:bCs/>
          <w:sz w:val="20"/>
        </w:rPr>
        <w:tab/>
      </w:r>
      <w:r>
        <w:rPr>
          <w:rFonts w:ascii="Verdana" w:hAnsi="Verdana"/>
          <w:bCs/>
          <w:sz w:val="20"/>
        </w:rPr>
        <w:tab/>
        <w:t xml:space="preserve">                 ZAMAWIAJĄCY:</w:t>
      </w:r>
    </w:p>
    <w:p w14:paraId="7ECC0077" w14:textId="77777777" w:rsidR="004578BC" w:rsidRDefault="004578BC" w:rsidP="004578BC">
      <w:pPr>
        <w:pStyle w:val="Tekstpodstawowy"/>
        <w:spacing w:line="276" w:lineRule="auto"/>
        <w:rPr>
          <w:rFonts w:ascii="Verdana" w:hAnsi="Verdana"/>
          <w:bCs/>
          <w:sz w:val="20"/>
        </w:rPr>
      </w:pPr>
    </w:p>
    <w:p w14:paraId="733AD641" w14:textId="77777777" w:rsidR="004578BC" w:rsidRDefault="004578BC" w:rsidP="004578BC">
      <w:pPr>
        <w:pStyle w:val="Tekstpodstawowy"/>
        <w:spacing w:line="276" w:lineRule="auto"/>
        <w:rPr>
          <w:rFonts w:ascii="Verdana" w:hAnsi="Verdana"/>
          <w:b w:val="0"/>
          <w:bCs/>
          <w:sz w:val="20"/>
        </w:rPr>
      </w:pPr>
      <w:r>
        <w:rPr>
          <w:rFonts w:ascii="Verdana" w:hAnsi="Verdana"/>
          <w:b w:val="0"/>
          <w:bCs/>
          <w:sz w:val="20"/>
        </w:rPr>
        <w:t>………………………………………………….</w:t>
      </w:r>
    </w:p>
    <w:p w14:paraId="333A73B9" w14:textId="77777777" w:rsidR="004578BC" w:rsidRDefault="004578BC" w:rsidP="004578BC">
      <w:pPr>
        <w:pStyle w:val="Tekstpodstawowy"/>
        <w:spacing w:line="276" w:lineRule="auto"/>
        <w:rPr>
          <w:rFonts w:ascii="Verdana" w:hAnsi="Verdana"/>
          <w:sz w:val="20"/>
        </w:rPr>
      </w:pPr>
      <w:r>
        <w:rPr>
          <w:rFonts w:ascii="Verdana" w:hAnsi="Verdana"/>
          <w:bCs/>
          <w:sz w:val="20"/>
        </w:rPr>
        <w:t>Kontrasygnata Skarbnik Gminy Jawor</w:t>
      </w:r>
    </w:p>
    <w:p w14:paraId="647660A3" w14:textId="77777777" w:rsidR="00D467A2" w:rsidRPr="00AB6CAC" w:rsidRDefault="00D467A2" w:rsidP="00CB2374">
      <w:pPr>
        <w:pStyle w:val="Tekstpodstawowy"/>
        <w:spacing w:line="276" w:lineRule="auto"/>
        <w:rPr>
          <w:rFonts w:ascii="Verdana" w:hAnsi="Verdana"/>
          <w:sz w:val="20"/>
        </w:rPr>
      </w:pPr>
    </w:p>
    <w:sectPr w:rsidR="00D467A2" w:rsidRPr="00AB6CAC" w:rsidSect="007B4C4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853C" w14:textId="77777777" w:rsidR="009E6832" w:rsidRDefault="009E6832" w:rsidP="00806FB5">
      <w:r>
        <w:separator/>
      </w:r>
    </w:p>
  </w:endnote>
  <w:endnote w:type="continuationSeparator" w:id="0">
    <w:p w14:paraId="434A220C" w14:textId="77777777" w:rsidR="009E6832" w:rsidRDefault="009E6832" w:rsidP="0080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821840"/>
      <w:docPartObj>
        <w:docPartGallery w:val="Page Numbers (Bottom of Page)"/>
        <w:docPartUnique/>
      </w:docPartObj>
    </w:sdtPr>
    <w:sdtEndPr>
      <w:rPr>
        <w:sz w:val="20"/>
        <w:szCs w:val="20"/>
      </w:rPr>
    </w:sdtEndPr>
    <w:sdtContent>
      <w:p w14:paraId="4F2507CD" w14:textId="77777777" w:rsidR="005B22B2" w:rsidRPr="005B22B2" w:rsidRDefault="005B22B2">
        <w:pPr>
          <w:pStyle w:val="Stopka"/>
          <w:jc w:val="right"/>
          <w:rPr>
            <w:sz w:val="20"/>
            <w:szCs w:val="20"/>
          </w:rPr>
        </w:pPr>
        <w:r w:rsidRPr="005B22B2">
          <w:rPr>
            <w:sz w:val="20"/>
            <w:szCs w:val="20"/>
          </w:rPr>
          <w:fldChar w:fldCharType="begin"/>
        </w:r>
        <w:r w:rsidRPr="005B22B2">
          <w:rPr>
            <w:sz w:val="20"/>
            <w:szCs w:val="20"/>
          </w:rPr>
          <w:instrText>PAGE   \* MERGEFORMAT</w:instrText>
        </w:r>
        <w:r w:rsidRPr="005B22B2">
          <w:rPr>
            <w:sz w:val="20"/>
            <w:szCs w:val="20"/>
          </w:rPr>
          <w:fldChar w:fldCharType="separate"/>
        </w:r>
        <w:r w:rsidR="00B031DF">
          <w:rPr>
            <w:noProof/>
            <w:sz w:val="20"/>
            <w:szCs w:val="20"/>
          </w:rPr>
          <w:t>6</w:t>
        </w:r>
        <w:r w:rsidRPr="005B22B2">
          <w:rPr>
            <w:sz w:val="20"/>
            <w:szCs w:val="20"/>
          </w:rPr>
          <w:fldChar w:fldCharType="end"/>
        </w:r>
      </w:p>
    </w:sdtContent>
  </w:sdt>
  <w:p w14:paraId="5AA920D5" w14:textId="77777777" w:rsidR="00806FB5" w:rsidRDefault="00806F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04D6" w14:textId="77777777" w:rsidR="009E6832" w:rsidRDefault="009E6832" w:rsidP="00806FB5">
      <w:r>
        <w:separator/>
      </w:r>
    </w:p>
  </w:footnote>
  <w:footnote w:type="continuationSeparator" w:id="0">
    <w:p w14:paraId="605FCF14" w14:textId="77777777" w:rsidR="009E6832" w:rsidRDefault="009E6832" w:rsidP="0080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C0AB" w14:textId="77777777" w:rsidR="007062C3" w:rsidRPr="00806FB5" w:rsidRDefault="007062C3" w:rsidP="00806FB5">
    <w:pPr>
      <w:tabs>
        <w:tab w:val="center" w:pos="4680"/>
        <w:tab w:val="right" w:pos="9360"/>
      </w:tabs>
      <w:jc w:val="center"/>
      <w:rPr>
        <w:rFonts w:ascii="Arial" w:hAnsi="Arial" w:cs="Arial"/>
        <w:b/>
        <w:i/>
        <w:color w:val="00000A"/>
        <w:sz w:val="18"/>
        <w:szCs w:val="18"/>
      </w:rPr>
    </w:pPr>
  </w:p>
  <w:p w14:paraId="7DFC3550" w14:textId="77777777" w:rsidR="00806FB5" w:rsidRDefault="00806F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8"/>
    <w:multiLevelType w:val="singleLevel"/>
    <w:tmpl w:val="00000028"/>
    <w:name w:val="WW8Num57"/>
    <w:lvl w:ilvl="0">
      <w:start w:val="1"/>
      <w:numFmt w:val="decimal"/>
      <w:lvlText w:val="%1."/>
      <w:lvlJc w:val="left"/>
      <w:pPr>
        <w:tabs>
          <w:tab w:val="num" w:pos="255"/>
        </w:tabs>
        <w:ind w:left="255" w:firstLine="0"/>
      </w:pPr>
    </w:lvl>
  </w:abstractNum>
  <w:abstractNum w:abstractNumId="1" w15:restartNumberingAfterBreak="0">
    <w:nsid w:val="0412450A"/>
    <w:multiLevelType w:val="hybridMultilevel"/>
    <w:tmpl w:val="817ABA4A"/>
    <w:lvl w:ilvl="0" w:tplc="83723A68">
      <w:start w:val="1"/>
      <w:numFmt w:val="decimal"/>
      <w:lvlText w:val="%1."/>
      <w:lvlJc w:val="left"/>
      <w:pPr>
        <w:ind w:left="177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7517B"/>
    <w:multiLevelType w:val="multilevel"/>
    <w:tmpl w:val="398E4826"/>
    <w:lvl w:ilvl="0">
      <w:start w:val="1"/>
      <w:numFmt w:val="decimal"/>
      <w:lvlText w:val="%1."/>
      <w:lvlJc w:val="left"/>
      <w:pPr>
        <w:ind w:left="360" w:hanging="360"/>
      </w:pPr>
      <w:rPr>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998327A"/>
    <w:multiLevelType w:val="multilevel"/>
    <w:tmpl w:val="6360E67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cs="Times New Roman" w:hint="default"/>
        <w:b w:val="0"/>
      </w:rPr>
    </w:lvl>
    <w:lvl w:ilvl="3">
      <w:start w:val="1"/>
      <w:numFmt w:val="decimal"/>
      <w:lvlText w:val="(%4)"/>
      <w:lvlJc w:val="left"/>
      <w:pPr>
        <w:tabs>
          <w:tab w:val="num" w:pos="1440"/>
        </w:tabs>
        <w:ind w:left="1440" w:hanging="360"/>
      </w:pPr>
      <w:rPr>
        <w:rFonts w:cs="Times New Roman" w:hint="default"/>
        <w:b w:val="0"/>
      </w:rPr>
    </w:lvl>
    <w:lvl w:ilvl="4">
      <w:start w:val="1"/>
      <w:numFmt w:val="lowerLetter"/>
      <w:lvlText w:val="(%5)"/>
      <w:lvlJc w:val="left"/>
      <w:pPr>
        <w:tabs>
          <w:tab w:val="num" w:pos="1800"/>
        </w:tabs>
        <w:ind w:left="1800" w:hanging="360"/>
      </w:pPr>
      <w:rPr>
        <w:rFonts w:cs="Times New Roman" w:hint="default"/>
        <w:b w:val="0"/>
      </w:rPr>
    </w:lvl>
    <w:lvl w:ilvl="5">
      <w:start w:val="1"/>
      <w:numFmt w:val="lowerRoman"/>
      <w:lvlText w:val="(%6)"/>
      <w:lvlJc w:val="left"/>
      <w:pPr>
        <w:tabs>
          <w:tab w:val="num" w:pos="2160"/>
        </w:tabs>
        <w:ind w:left="2160" w:hanging="360"/>
      </w:pPr>
      <w:rPr>
        <w:rFonts w:cs="Times New Roman" w:hint="default"/>
        <w:b w:val="0"/>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b w:val="0"/>
      </w:rPr>
    </w:lvl>
    <w:lvl w:ilvl="8">
      <w:start w:val="1"/>
      <w:numFmt w:val="lowerRoman"/>
      <w:lvlText w:val="%9."/>
      <w:lvlJc w:val="left"/>
      <w:pPr>
        <w:tabs>
          <w:tab w:val="num" w:pos="3240"/>
        </w:tabs>
        <w:ind w:left="3240" w:hanging="360"/>
      </w:pPr>
      <w:rPr>
        <w:rFonts w:cs="Times New Roman" w:hint="default"/>
        <w:b w:val="0"/>
      </w:rPr>
    </w:lvl>
  </w:abstractNum>
  <w:abstractNum w:abstractNumId="4" w15:restartNumberingAfterBreak="0">
    <w:nsid w:val="0A9227A0"/>
    <w:multiLevelType w:val="hybridMultilevel"/>
    <w:tmpl w:val="A8A2F2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DA652DA"/>
    <w:multiLevelType w:val="multilevel"/>
    <w:tmpl w:val="9AC86428"/>
    <w:lvl w:ilvl="0">
      <w:start w:val="1"/>
      <w:numFmt w:val="decimal"/>
      <w:lvlText w:val="%1."/>
      <w:lvlJc w:val="left"/>
      <w:pPr>
        <w:ind w:left="360" w:hanging="360"/>
      </w:pPr>
      <w:rPr>
        <w:rFonts w:ascii="Verdana" w:hAnsi="Verdana" w:hint="default"/>
        <w:b/>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1F67D1"/>
    <w:multiLevelType w:val="multilevel"/>
    <w:tmpl w:val="349E029C"/>
    <w:lvl w:ilvl="0">
      <w:start w:val="1"/>
      <w:numFmt w:val="decimal"/>
      <w:lvlText w:val="%1."/>
      <w:lvlJc w:val="left"/>
      <w:pPr>
        <w:tabs>
          <w:tab w:val="num" w:pos="360"/>
        </w:tabs>
        <w:ind w:left="360" w:hanging="360"/>
      </w:pPr>
      <w:rPr>
        <w:rFonts w:ascii="Verdana" w:hAnsi="Verdana" w:cs="Times New Roman" w:hint="default"/>
        <w:b w:val="0"/>
        <w:i w:val="0"/>
        <w:sz w:val="20"/>
        <w:szCs w:val="20"/>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7" w15:restartNumberingAfterBreak="0">
    <w:nsid w:val="19EA52CA"/>
    <w:multiLevelType w:val="hybridMultilevel"/>
    <w:tmpl w:val="C0808836"/>
    <w:lvl w:ilvl="0" w:tplc="25BC0578">
      <w:start w:val="1"/>
      <w:numFmt w:val="decimal"/>
      <w:lvlText w:val="%1."/>
      <w:lvlJc w:val="left"/>
      <w:pPr>
        <w:tabs>
          <w:tab w:val="num" w:pos="360"/>
        </w:tabs>
        <w:ind w:left="360" w:hanging="360"/>
      </w:pPr>
      <w:rPr>
        <w:rFonts w:ascii="Verdana" w:hAnsi="Verdana" w:cs="Times New Roman" w:hint="default"/>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A684731"/>
    <w:multiLevelType w:val="hybridMultilevel"/>
    <w:tmpl w:val="CE9E2772"/>
    <w:lvl w:ilvl="0" w:tplc="A8E030D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153CE4"/>
    <w:multiLevelType w:val="hybridMultilevel"/>
    <w:tmpl w:val="54243FAA"/>
    <w:lvl w:ilvl="0" w:tplc="0415000F">
      <w:start w:val="1"/>
      <w:numFmt w:val="decimal"/>
      <w:lvlText w:val="%1."/>
      <w:lvlJc w:val="left"/>
      <w:pPr>
        <w:ind w:left="360" w:hanging="360"/>
      </w:pPr>
    </w:lvl>
    <w:lvl w:ilvl="1" w:tplc="43649EB2">
      <w:start w:val="1"/>
      <w:numFmt w:val="lowerLetter"/>
      <w:lvlText w:val="%2)"/>
      <w:lvlJc w:val="left"/>
      <w:pPr>
        <w:ind w:left="1440" w:hanging="360"/>
      </w:pPr>
    </w:lvl>
    <w:lvl w:ilvl="2" w:tplc="557A9398">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5E0DB2"/>
    <w:multiLevelType w:val="hybridMultilevel"/>
    <w:tmpl w:val="47A4C08A"/>
    <w:lvl w:ilvl="0" w:tplc="9644125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0F588F"/>
    <w:multiLevelType w:val="hybridMultilevel"/>
    <w:tmpl w:val="520AC6DE"/>
    <w:lvl w:ilvl="0" w:tplc="FDB465E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5D7AA0"/>
    <w:multiLevelType w:val="hybridMultilevel"/>
    <w:tmpl w:val="61961F4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713C45"/>
    <w:multiLevelType w:val="hybridMultilevel"/>
    <w:tmpl w:val="915850F2"/>
    <w:lvl w:ilvl="0" w:tplc="B19E9738">
      <w:start w:val="1"/>
      <w:numFmt w:val="decimal"/>
      <w:lvlText w:val="%1."/>
      <w:lvlJc w:val="left"/>
      <w:pPr>
        <w:ind w:left="786" w:hanging="360"/>
      </w:pPr>
      <w:rPr>
        <w:rFonts w:cs="Times New Roman"/>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4" w15:restartNumberingAfterBreak="0">
    <w:nsid w:val="3288442F"/>
    <w:multiLevelType w:val="multilevel"/>
    <w:tmpl w:val="CD92F890"/>
    <w:lvl w:ilvl="0">
      <w:start w:val="1"/>
      <w:numFmt w:val="decimal"/>
      <w:lvlText w:val="%1."/>
      <w:lvlJc w:val="left"/>
      <w:pPr>
        <w:ind w:left="720" w:hanging="360"/>
      </w:pPr>
      <w:rPr>
        <w:rFonts w:ascii="Arial" w:hAnsi="Arial" w:cs="Times New Roman"/>
        <w:b w:val="0"/>
        <w:sz w:val="22"/>
      </w:rPr>
    </w:lvl>
    <w:lvl w:ilvl="1">
      <w:start w:val="1"/>
      <w:numFmt w:val="decimal"/>
      <w:lvlText w:val="%2)"/>
      <w:lvlJc w:val="left"/>
      <w:pPr>
        <w:ind w:left="1440" w:hanging="360"/>
      </w:pPr>
    </w:lvl>
    <w:lvl w:ilvl="2">
      <w:start w:val="1"/>
      <w:numFmt w:val="lowerLetter"/>
      <w:lvlText w:val="%3."/>
      <w:lvlJc w:val="left"/>
      <w:pPr>
        <w:ind w:left="18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6150BC8"/>
    <w:multiLevelType w:val="hybridMultilevel"/>
    <w:tmpl w:val="A1E8F15A"/>
    <w:lvl w:ilvl="0" w:tplc="D152D5DA">
      <w:start w:val="1"/>
      <w:numFmt w:val="decimal"/>
      <w:lvlText w:val="%1."/>
      <w:lvlJc w:val="left"/>
      <w:pPr>
        <w:ind w:left="177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8CF1D25"/>
    <w:multiLevelType w:val="hybridMultilevel"/>
    <w:tmpl w:val="86085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B359DD"/>
    <w:multiLevelType w:val="multilevel"/>
    <w:tmpl w:val="496ADE34"/>
    <w:lvl w:ilvl="0">
      <w:start w:val="1"/>
      <w:numFmt w:val="lowerLetter"/>
      <w:lvlText w:val="%1)"/>
      <w:lvlJc w:val="left"/>
      <w:pPr>
        <w:ind w:left="1353" w:hanging="360"/>
      </w:pPr>
      <w:rPr>
        <w:rFonts w:ascii="Arial" w:hAnsi="Arial" w:cs="Times New Roman"/>
        <w:b w:val="0"/>
        <w:sz w:val="22"/>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18" w15:restartNumberingAfterBreak="0">
    <w:nsid w:val="3EA92B48"/>
    <w:multiLevelType w:val="hybridMultilevel"/>
    <w:tmpl w:val="6DFAAA18"/>
    <w:lvl w:ilvl="0" w:tplc="60A4FEB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636250"/>
    <w:multiLevelType w:val="hybridMultilevel"/>
    <w:tmpl w:val="E1947F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1773D27"/>
    <w:multiLevelType w:val="hybridMultilevel"/>
    <w:tmpl w:val="3B7EC610"/>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1" w15:restartNumberingAfterBreak="0">
    <w:nsid w:val="42C41503"/>
    <w:multiLevelType w:val="multilevel"/>
    <w:tmpl w:val="EDCAF92E"/>
    <w:lvl w:ilvl="0">
      <w:start w:val="1"/>
      <w:numFmt w:val="decimal"/>
      <w:lvlText w:val="%1."/>
      <w:lvlJc w:val="left"/>
      <w:pPr>
        <w:ind w:left="360" w:hanging="360"/>
      </w:pPr>
      <w:rPr>
        <w:rFonts w:hint="default"/>
        <w:b w:val="0"/>
        <w:sz w:val="20"/>
        <w:szCs w:val="20"/>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2" w15:restartNumberingAfterBreak="0">
    <w:nsid w:val="4469349F"/>
    <w:multiLevelType w:val="multilevel"/>
    <w:tmpl w:val="6BC25D3A"/>
    <w:lvl w:ilvl="0">
      <w:start w:val="2"/>
      <w:numFmt w:val="decimal"/>
      <w:lvlText w:val="%1."/>
      <w:lvlJc w:val="left"/>
      <w:pPr>
        <w:tabs>
          <w:tab w:val="num" w:pos="360"/>
        </w:tabs>
        <w:ind w:left="360" w:hanging="360"/>
      </w:pPr>
      <w:rPr>
        <w:rFonts w:ascii="Verdana" w:hAnsi="Verdana" w:cs="Times New Roman" w:hint="default"/>
        <w:b w:val="0"/>
        <w:i w:val="0"/>
        <w:sz w:val="20"/>
        <w:szCs w:val="20"/>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23" w15:restartNumberingAfterBreak="0">
    <w:nsid w:val="44A07285"/>
    <w:multiLevelType w:val="hybridMultilevel"/>
    <w:tmpl w:val="15BA0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E11BB8"/>
    <w:multiLevelType w:val="multilevel"/>
    <w:tmpl w:val="A7A61A32"/>
    <w:lvl w:ilvl="0">
      <w:start w:val="1"/>
      <w:numFmt w:val="decimal"/>
      <w:lvlText w:val="%1."/>
      <w:lvlJc w:val="left"/>
      <w:pPr>
        <w:ind w:left="360" w:hanging="360"/>
      </w:pPr>
      <w:rPr>
        <w:rFonts w:ascii="Verdana" w:eastAsia="Times New Roman" w:hAnsi="Verdana" w:cs="Arial"/>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461841BC"/>
    <w:multiLevelType w:val="hybridMultilevel"/>
    <w:tmpl w:val="3294A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8148E3"/>
    <w:multiLevelType w:val="multilevel"/>
    <w:tmpl w:val="FFFFFFFF"/>
    <w:lvl w:ilvl="0">
      <w:start w:val="1"/>
      <w:numFmt w:val="decimal"/>
      <w:lvlText w:val="%1."/>
      <w:lvlJc w:val="left"/>
      <w:pPr>
        <w:ind w:left="720" w:hanging="360"/>
      </w:pPr>
      <w:rPr>
        <w:rFonts w:ascii="Arial" w:hAnsi="Arial"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BAF4238"/>
    <w:multiLevelType w:val="hybridMultilevel"/>
    <w:tmpl w:val="596AD264"/>
    <w:lvl w:ilvl="0" w:tplc="C93A4F90">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FF36105"/>
    <w:multiLevelType w:val="multilevel"/>
    <w:tmpl w:val="A8705F12"/>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9" w15:restartNumberingAfterBreak="0">
    <w:nsid w:val="50980B71"/>
    <w:multiLevelType w:val="multilevel"/>
    <w:tmpl w:val="5480495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0" w15:restartNumberingAfterBreak="0">
    <w:nsid w:val="5B797A52"/>
    <w:multiLevelType w:val="hybridMultilevel"/>
    <w:tmpl w:val="E4C85B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513540A"/>
    <w:multiLevelType w:val="singleLevel"/>
    <w:tmpl w:val="0415000F"/>
    <w:lvl w:ilvl="0">
      <w:start w:val="1"/>
      <w:numFmt w:val="decimal"/>
      <w:lvlText w:val="%1."/>
      <w:lvlJc w:val="left"/>
      <w:pPr>
        <w:ind w:left="720" w:hanging="360"/>
      </w:pPr>
    </w:lvl>
  </w:abstractNum>
  <w:abstractNum w:abstractNumId="32" w15:restartNumberingAfterBreak="0">
    <w:nsid w:val="68914F1C"/>
    <w:multiLevelType w:val="hybridMultilevel"/>
    <w:tmpl w:val="6FF20AA0"/>
    <w:lvl w:ilvl="0" w:tplc="19C2A14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689268C2"/>
    <w:multiLevelType w:val="hybridMultilevel"/>
    <w:tmpl w:val="5CAEDAB2"/>
    <w:lvl w:ilvl="0" w:tplc="59928CEE">
      <w:start w:val="1"/>
      <w:numFmt w:val="decimal"/>
      <w:lvlText w:val="%1)"/>
      <w:lvlJc w:val="left"/>
      <w:pPr>
        <w:ind w:left="2280" w:hanging="360"/>
      </w:pPr>
      <w:rPr>
        <w:sz w:val="18"/>
        <w:szCs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4" w15:restartNumberingAfterBreak="0">
    <w:nsid w:val="69F51740"/>
    <w:multiLevelType w:val="hybridMultilevel"/>
    <w:tmpl w:val="2B62CE1C"/>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5" w15:restartNumberingAfterBreak="0">
    <w:nsid w:val="6D860576"/>
    <w:multiLevelType w:val="hybridMultilevel"/>
    <w:tmpl w:val="67B6092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730C5D20"/>
    <w:multiLevelType w:val="hybridMultilevel"/>
    <w:tmpl w:val="C6D43474"/>
    <w:lvl w:ilvl="0" w:tplc="840C560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E919A6"/>
    <w:multiLevelType w:val="hybridMultilevel"/>
    <w:tmpl w:val="0B54E76E"/>
    <w:lvl w:ilvl="0" w:tplc="FED4A56E">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7C495CF7"/>
    <w:multiLevelType w:val="multilevel"/>
    <w:tmpl w:val="A7A61A32"/>
    <w:lvl w:ilvl="0">
      <w:start w:val="1"/>
      <w:numFmt w:val="decimal"/>
      <w:lvlText w:val="%1."/>
      <w:lvlJc w:val="left"/>
      <w:pPr>
        <w:ind w:left="360" w:hanging="360"/>
      </w:pPr>
      <w:rPr>
        <w:rFonts w:ascii="Verdana" w:eastAsia="Times New Roman" w:hAnsi="Verdana" w:cs="Arial"/>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7DE33532"/>
    <w:multiLevelType w:val="hybridMultilevel"/>
    <w:tmpl w:val="3294A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2219037">
    <w:abstractNumId w:val="12"/>
  </w:num>
  <w:num w:numId="2" w16cid:durableId="1750611818">
    <w:abstractNumId w:val="27"/>
  </w:num>
  <w:num w:numId="3" w16cid:durableId="901255552">
    <w:abstractNumId w:val="7"/>
  </w:num>
  <w:num w:numId="4" w16cid:durableId="571429269">
    <w:abstractNumId w:val="32"/>
  </w:num>
  <w:num w:numId="5" w16cid:durableId="1615356888">
    <w:abstractNumId w:val="34"/>
  </w:num>
  <w:num w:numId="6" w16cid:durableId="750473401">
    <w:abstractNumId w:val="30"/>
  </w:num>
  <w:num w:numId="7" w16cid:durableId="1229069959">
    <w:abstractNumId w:val="16"/>
  </w:num>
  <w:num w:numId="8" w16cid:durableId="6726055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9695185">
    <w:abstractNumId w:val="8"/>
  </w:num>
  <w:num w:numId="10" w16cid:durableId="105734115">
    <w:abstractNumId w:val="15"/>
  </w:num>
  <w:num w:numId="11" w16cid:durableId="234971031">
    <w:abstractNumId w:val="1"/>
  </w:num>
  <w:num w:numId="12" w16cid:durableId="1799908322">
    <w:abstractNumId w:val="10"/>
  </w:num>
  <w:num w:numId="13" w16cid:durableId="38163590">
    <w:abstractNumId w:val="11"/>
  </w:num>
  <w:num w:numId="14" w16cid:durableId="1198280160">
    <w:abstractNumId w:val="36"/>
  </w:num>
  <w:num w:numId="15" w16cid:durableId="325212978">
    <w:abstractNumId w:val="18"/>
  </w:num>
  <w:num w:numId="16" w16cid:durableId="1753432531">
    <w:abstractNumId w:val="39"/>
  </w:num>
  <w:num w:numId="17" w16cid:durableId="500506694">
    <w:abstractNumId w:val="13"/>
  </w:num>
  <w:num w:numId="18" w16cid:durableId="2029484500">
    <w:abstractNumId w:val="38"/>
  </w:num>
  <w:num w:numId="19" w16cid:durableId="1996831481">
    <w:abstractNumId w:val="17"/>
  </w:num>
  <w:num w:numId="20" w16cid:durableId="484904052">
    <w:abstractNumId w:val="22"/>
  </w:num>
  <w:num w:numId="21" w16cid:durableId="309680306">
    <w:abstractNumId w:val="20"/>
  </w:num>
  <w:num w:numId="22" w16cid:durableId="132525393">
    <w:abstractNumId w:val="9"/>
  </w:num>
  <w:num w:numId="23" w16cid:durableId="1126048133">
    <w:abstractNumId w:val="29"/>
  </w:num>
  <w:num w:numId="24" w16cid:durableId="1781214939">
    <w:abstractNumId w:val="26"/>
  </w:num>
  <w:num w:numId="25" w16cid:durableId="508326818">
    <w:abstractNumId w:val="14"/>
  </w:num>
  <w:num w:numId="26" w16cid:durableId="1245653121">
    <w:abstractNumId w:val="4"/>
  </w:num>
  <w:num w:numId="27" w16cid:durableId="1209302597">
    <w:abstractNumId w:val="28"/>
  </w:num>
  <w:num w:numId="28" w16cid:durableId="1408531795">
    <w:abstractNumId w:val="37"/>
  </w:num>
  <w:num w:numId="29" w16cid:durableId="1819607470">
    <w:abstractNumId w:val="19"/>
  </w:num>
  <w:num w:numId="30" w16cid:durableId="229970960">
    <w:abstractNumId w:val="35"/>
  </w:num>
  <w:num w:numId="31" w16cid:durableId="953361248">
    <w:abstractNumId w:val="25"/>
  </w:num>
  <w:num w:numId="32" w16cid:durableId="911045916">
    <w:abstractNumId w:val="3"/>
  </w:num>
  <w:num w:numId="33" w16cid:durableId="807284612">
    <w:abstractNumId w:val="6"/>
  </w:num>
  <w:num w:numId="34" w16cid:durableId="304283875">
    <w:abstractNumId w:val="24"/>
  </w:num>
  <w:num w:numId="35" w16cid:durableId="1448964552">
    <w:abstractNumId w:val="0"/>
    <w:lvlOverride w:ilvl="0">
      <w:startOverride w:val="1"/>
    </w:lvlOverride>
  </w:num>
  <w:num w:numId="36" w16cid:durableId="12305318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22135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74428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612951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67952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830701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20843371">
    <w:abstractNumId w:val="22"/>
  </w:num>
  <w:num w:numId="43" w16cid:durableId="3399679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07681330">
    <w:abstractNumId w:val="31"/>
  </w:num>
  <w:num w:numId="45" w16cid:durableId="1088186745">
    <w:abstractNumId w:val="21"/>
  </w:num>
  <w:num w:numId="46" w16cid:durableId="1108279387">
    <w:abstractNumId w:val="5"/>
  </w:num>
  <w:num w:numId="47" w16cid:durableId="18200268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14056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21044780">
    <w:abstractNumId w:val="2"/>
  </w:num>
  <w:num w:numId="50" w16cid:durableId="9503616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99"/>
    <w:rsid w:val="0000507E"/>
    <w:rsid w:val="00034CED"/>
    <w:rsid w:val="00091866"/>
    <w:rsid w:val="000B54E4"/>
    <w:rsid w:val="00101912"/>
    <w:rsid w:val="00105B08"/>
    <w:rsid w:val="00124B90"/>
    <w:rsid w:val="00137018"/>
    <w:rsid w:val="00137388"/>
    <w:rsid w:val="00150454"/>
    <w:rsid w:val="00167C7E"/>
    <w:rsid w:val="00185505"/>
    <w:rsid w:val="001919F3"/>
    <w:rsid w:val="001D0C7F"/>
    <w:rsid w:val="001E145A"/>
    <w:rsid w:val="001F5ADB"/>
    <w:rsid w:val="002017DE"/>
    <w:rsid w:val="002061D1"/>
    <w:rsid w:val="00207A1E"/>
    <w:rsid w:val="002342C2"/>
    <w:rsid w:val="002348B4"/>
    <w:rsid w:val="002404F2"/>
    <w:rsid w:val="00243058"/>
    <w:rsid w:val="002435DF"/>
    <w:rsid w:val="00244F41"/>
    <w:rsid w:val="0024778B"/>
    <w:rsid w:val="00251F1A"/>
    <w:rsid w:val="00253057"/>
    <w:rsid w:val="00253436"/>
    <w:rsid w:val="00272ED9"/>
    <w:rsid w:val="002C2CEA"/>
    <w:rsid w:val="002D09B7"/>
    <w:rsid w:val="002E7E22"/>
    <w:rsid w:val="003102C4"/>
    <w:rsid w:val="00351EDA"/>
    <w:rsid w:val="00361CA8"/>
    <w:rsid w:val="00363CB7"/>
    <w:rsid w:val="00383F09"/>
    <w:rsid w:val="003B2789"/>
    <w:rsid w:val="003C382F"/>
    <w:rsid w:val="003F0FDC"/>
    <w:rsid w:val="00422431"/>
    <w:rsid w:val="00425EDC"/>
    <w:rsid w:val="0043001B"/>
    <w:rsid w:val="004578BC"/>
    <w:rsid w:val="004709C7"/>
    <w:rsid w:val="00484891"/>
    <w:rsid w:val="004851A9"/>
    <w:rsid w:val="004A5E82"/>
    <w:rsid w:val="004A7A13"/>
    <w:rsid w:val="0053609A"/>
    <w:rsid w:val="00547615"/>
    <w:rsid w:val="00557D72"/>
    <w:rsid w:val="0056071B"/>
    <w:rsid w:val="00564A80"/>
    <w:rsid w:val="005A0099"/>
    <w:rsid w:val="005A4A31"/>
    <w:rsid w:val="005B22B2"/>
    <w:rsid w:val="005C17A6"/>
    <w:rsid w:val="005C61FD"/>
    <w:rsid w:val="005D11AF"/>
    <w:rsid w:val="005E6D60"/>
    <w:rsid w:val="00605EBA"/>
    <w:rsid w:val="00611D94"/>
    <w:rsid w:val="00615C46"/>
    <w:rsid w:val="00616AC3"/>
    <w:rsid w:val="006212B8"/>
    <w:rsid w:val="00623D03"/>
    <w:rsid w:val="006328ED"/>
    <w:rsid w:val="00636BC7"/>
    <w:rsid w:val="00651BD7"/>
    <w:rsid w:val="00652215"/>
    <w:rsid w:val="00654641"/>
    <w:rsid w:val="006554B5"/>
    <w:rsid w:val="00657944"/>
    <w:rsid w:val="00657FC8"/>
    <w:rsid w:val="00663AD3"/>
    <w:rsid w:val="006B2946"/>
    <w:rsid w:val="006D0B4D"/>
    <w:rsid w:val="006F36A8"/>
    <w:rsid w:val="006F6A37"/>
    <w:rsid w:val="006F6F94"/>
    <w:rsid w:val="007062C3"/>
    <w:rsid w:val="007072D6"/>
    <w:rsid w:val="00713A45"/>
    <w:rsid w:val="00734EBC"/>
    <w:rsid w:val="00755CB7"/>
    <w:rsid w:val="00781398"/>
    <w:rsid w:val="007817D7"/>
    <w:rsid w:val="0078768C"/>
    <w:rsid w:val="00787E4A"/>
    <w:rsid w:val="007B4C4D"/>
    <w:rsid w:val="007D7F23"/>
    <w:rsid w:val="007E5CCD"/>
    <w:rsid w:val="007F47DA"/>
    <w:rsid w:val="008033C3"/>
    <w:rsid w:val="00806FB5"/>
    <w:rsid w:val="00807404"/>
    <w:rsid w:val="00827C3A"/>
    <w:rsid w:val="008443B0"/>
    <w:rsid w:val="008503A9"/>
    <w:rsid w:val="00854F33"/>
    <w:rsid w:val="008557A9"/>
    <w:rsid w:val="00860B4F"/>
    <w:rsid w:val="00884570"/>
    <w:rsid w:val="0088662F"/>
    <w:rsid w:val="008926E1"/>
    <w:rsid w:val="008A6F54"/>
    <w:rsid w:val="008A7CA3"/>
    <w:rsid w:val="008B2CB3"/>
    <w:rsid w:val="008C3DAD"/>
    <w:rsid w:val="008D196D"/>
    <w:rsid w:val="008E045E"/>
    <w:rsid w:val="008F00CF"/>
    <w:rsid w:val="008F7B26"/>
    <w:rsid w:val="00910915"/>
    <w:rsid w:val="009306BD"/>
    <w:rsid w:val="0093671B"/>
    <w:rsid w:val="00941FD8"/>
    <w:rsid w:val="009560D5"/>
    <w:rsid w:val="0098130C"/>
    <w:rsid w:val="00983CBB"/>
    <w:rsid w:val="009A498D"/>
    <w:rsid w:val="009B38C4"/>
    <w:rsid w:val="009C5215"/>
    <w:rsid w:val="009D1F67"/>
    <w:rsid w:val="009D5918"/>
    <w:rsid w:val="009E1B92"/>
    <w:rsid w:val="009E6832"/>
    <w:rsid w:val="009F40A6"/>
    <w:rsid w:val="00A2004A"/>
    <w:rsid w:val="00A30965"/>
    <w:rsid w:val="00A30A05"/>
    <w:rsid w:val="00A31C75"/>
    <w:rsid w:val="00A33E45"/>
    <w:rsid w:val="00A425EE"/>
    <w:rsid w:val="00A5737F"/>
    <w:rsid w:val="00A66544"/>
    <w:rsid w:val="00A67F52"/>
    <w:rsid w:val="00A93339"/>
    <w:rsid w:val="00A95FA5"/>
    <w:rsid w:val="00AB159A"/>
    <w:rsid w:val="00AB28E9"/>
    <w:rsid w:val="00AB6CAC"/>
    <w:rsid w:val="00AE61C8"/>
    <w:rsid w:val="00AF7E31"/>
    <w:rsid w:val="00B031DF"/>
    <w:rsid w:val="00B302F4"/>
    <w:rsid w:val="00B32DE0"/>
    <w:rsid w:val="00B52736"/>
    <w:rsid w:val="00B60A01"/>
    <w:rsid w:val="00B60CB9"/>
    <w:rsid w:val="00B679CA"/>
    <w:rsid w:val="00BC0B28"/>
    <w:rsid w:val="00BD3375"/>
    <w:rsid w:val="00BD45D7"/>
    <w:rsid w:val="00C00BE9"/>
    <w:rsid w:val="00C0552B"/>
    <w:rsid w:val="00C21E89"/>
    <w:rsid w:val="00C4303D"/>
    <w:rsid w:val="00C5184E"/>
    <w:rsid w:val="00C52A30"/>
    <w:rsid w:val="00C52FA4"/>
    <w:rsid w:val="00C54578"/>
    <w:rsid w:val="00C60260"/>
    <w:rsid w:val="00C90116"/>
    <w:rsid w:val="00CA5879"/>
    <w:rsid w:val="00CB2374"/>
    <w:rsid w:val="00CD69C9"/>
    <w:rsid w:val="00D467A2"/>
    <w:rsid w:val="00D47D3D"/>
    <w:rsid w:val="00D914EB"/>
    <w:rsid w:val="00DB7918"/>
    <w:rsid w:val="00DE127A"/>
    <w:rsid w:val="00DF04CF"/>
    <w:rsid w:val="00DF2178"/>
    <w:rsid w:val="00DF4EB1"/>
    <w:rsid w:val="00DF6130"/>
    <w:rsid w:val="00E461ED"/>
    <w:rsid w:val="00E61144"/>
    <w:rsid w:val="00E66B3D"/>
    <w:rsid w:val="00E72ECF"/>
    <w:rsid w:val="00E74C52"/>
    <w:rsid w:val="00E80F43"/>
    <w:rsid w:val="00E81512"/>
    <w:rsid w:val="00E858ED"/>
    <w:rsid w:val="00E90189"/>
    <w:rsid w:val="00EB09DC"/>
    <w:rsid w:val="00EB2285"/>
    <w:rsid w:val="00EC21BA"/>
    <w:rsid w:val="00EC403C"/>
    <w:rsid w:val="00EC587C"/>
    <w:rsid w:val="00EE11C3"/>
    <w:rsid w:val="00F46ED0"/>
    <w:rsid w:val="00F47252"/>
    <w:rsid w:val="00F50F99"/>
    <w:rsid w:val="00F5701F"/>
    <w:rsid w:val="00F76EA4"/>
    <w:rsid w:val="00F84A62"/>
    <w:rsid w:val="00F85CB0"/>
    <w:rsid w:val="00FA298C"/>
    <w:rsid w:val="00FA6B92"/>
    <w:rsid w:val="00FC4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B7F75B"/>
  <w15:docId w15:val="{009255CC-E0E0-4EFB-9240-F9BDDA7E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4EB1"/>
    <w:rPr>
      <w:rFonts w:ascii="Times New Roman" w:eastAsia="Times New Roman" w:hAnsi="Times New Roman"/>
      <w:sz w:val="24"/>
      <w:szCs w:val="24"/>
    </w:rPr>
  </w:style>
  <w:style w:type="paragraph" w:styleId="Nagwek8">
    <w:name w:val="heading 8"/>
    <w:basedOn w:val="Normalny"/>
    <w:next w:val="Normalny"/>
    <w:link w:val="Nagwek8Znak"/>
    <w:uiPriority w:val="99"/>
    <w:qFormat/>
    <w:rsid w:val="00F50F99"/>
    <w:pPr>
      <w:keepNext/>
      <w:widowControl w:val="0"/>
      <w:jc w:val="center"/>
      <w:outlineLvl w:val="7"/>
    </w:pPr>
    <w:rPr>
      <w:b/>
      <w:bCs/>
    </w:rPr>
  </w:style>
  <w:style w:type="paragraph" w:styleId="Nagwek9">
    <w:name w:val="heading 9"/>
    <w:basedOn w:val="Normalny"/>
    <w:next w:val="Normalny"/>
    <w:link w:val="Nagwek9Znak"/>
    <w:uiPriority w:val="99"/>
    <w:qFormat/>
    <w:rsid w:val="00F50F99"/>
    <w:pPr>
      <w:keepNext/>
      <w:autoSpaceDE w:val="0"/>
      <w:autoSpaceDN w:val="0"/>
      <w:adjustRightInd w:val="0"/>
      <w:spacing w:line="240" w:lineRule="atLeast"/>
      <w:outlineLvl w:val="8"/>
    </w:pPr>
    <w:rPr>
      <w:color w:val="00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9"/>
    <w:locked/>
    <w:rsid w:val="00F50F99"/>
    <w:rPr>
      <w:rFonts w:ascii="Times New Roman" w:hAnsi="Times New Roman" w:cs="Times New Roman"/>
      <w:b/>
      <w:bCs/>
      <w:sz w:val="24"/>
      <w:szCs w:val="24"/>
      <w:lang w:eastAsia="pl-PL"/>
    </w:rPr>
  </w:style>
  <w:style w:type="character" w:customStyle="1" w:styleId="Nagwek9Znak">
    <w:name w:val="Nagłówek 9 Znak"/>
    <w:basedOn w:val="Domylnaczcionkaakapitu"/>
    <w:link w:val="Nagwek9"/>
    <w:uiPriority w:val="99"/>
    <w:locked/>
    <w:rsid w:val="00F50F99"/>
    <w:rPr>
      <w:rFonts w:ascii="Times New Roman" w:hAnsi="Times New Roman" w:cs="Times New Roman"/>
      <w:color w:val="000000"/>
      <w:sz w:val="20"/>
      <w:szCs w:val="20"/>
      <w:lang w:eastAsia="pl-PL"/>
    </w:rPr>
  </w:style>
  <w:style w:type="paragraph" w:styleId="Tekstpodstawowy2">
    <w:name w:val="Body Text 2"/>
    <w:basedOn w:val="Normalny"/>
    <w:link w:val="Tekstpodstawowy2Znak"/>
    <w:uiPriority w:val="99"/>
    <w:semiHidden/>
    <w:rsid w:val="00F50F99"/>
    <w:pPr>
      <w:tabs>
        <w:tab w:val="left" w:pos="709"/>
      </w:tabs>
      <w:spacing w:after="120"/>
      <w:ind w:right="-57"/>
    </w:pPr>
    <w:rPr>
      <w:sz w:val="22"/>
    </w:rPr>
  </w:style>
  <w:style w:type="character" w:customStyle="1" w:styleId="Tekstpodstawowy2Znak">
    <w:name w:val="Tekst podstawowy 2 Znak"/>
    <w:basedOn w:val="Domylnaczcionkaakapitu"/>
    <w:link w:val="Tekstpodstawowy2"/>
    <w:uiPriority w:val="99"/>
    <w:semiHidden/>
    <w:locked/>
    <w:rsid w:val="00F50F99"/>
    <w:rPr>
      <w:rFonts w:ascii="Times New Roman" w:hAnsi="Times New Roman" w:cs="Times New Roman"/>
      <w:sz w:val="24"/>
      <w:szCs w:val="24"/>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uiPriority w:val="99"/>
    <w:semiHidden/>
    <w:rsid w:val="00F50F99"/>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uiPriority w:val="99"/>
    <w:semiHidden/>
    <w:locked/>
    <w:rsid w:val="00F50F99"/>
    <w:rPr>
      <w:rFonts w:ascii="Times New Roman" w:hAnsi="Times New Roman" w:cs="Times New Roman"/>
      <w:b/>
      <w:sz w:val="20"/>
      <w:szCs w:val="20"/>
      <w:lang w:eastAsia="pl-PL"/>
    </w:rPr>
  </w:style>
  <w:style w:type="character" w:styleId="Uwydatnienie">
    <w:name w:val="Emphasis"/>
    <w:basedOn w:val="Domylnaczcionkaakapitu"/>
    <w:uiPriority w:val="99"/>
    <w:qFormat/>
    <w:rsid w:val="00F50F99"/>
    <w:rPr>
      <w:rFonts w:cs="Times New Roman"/>
      <w:b/>
      <w:bCs/>
    </w:rPr>
  </w:style>
  <w:style w:type="character" w:customStyle="1" w:styleId="apple-style-span">
    <w:name w:val="apple-style-span"/>
    <w:basedOn w:val="Domylnaczcionkaakapitu"/>
    <w:uiPriority w:val="99"/>
    <w:rsid w:val="00F50F99"/>
    <w:rPr>
      <w:rFonts w:ascii="Times New Roman" w:hAnsi="Times New Roman" w:cs="Times New Roman"/>
    </w:rPr>
  </w:style>
  <w:style w:type="paragraph" w:styleId="Tekstdymka">
    <w:name w:val="Balloon Text"/>
    <w:basedOn w:val="Normalny"/>
    <w:link w:val="TekstdymkaZnak"/>
    <w:uiPriority w:val="99"/>
    <w:semiHidden/>
    <w:rsid w:val="00B60A0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60A01"/>
    <w:rPr>
      <w:rFonts w:ascii="Tahoma" w:hAnsi="Tahoma" w:cs="Tahoma"/>
      <w:sz w:val="16"/>
      <w:szCs w:val="16"/>
      <w:lang w:eastAsia="pl-PL"/>
    </w:rPr>
  </w:style>
  <w:style w:type="paragraph" w:styleId="Akapitzlist">
    <w:name w:val="List Paragraph"/>
    <w:aliases w:val="Bullet Number,List Paragraph1,lp1,List Paragraph2,ISCG Numerowanie,lp11,List Paragraph11,Bullet 1,Use Case List Paragraph,Body MS Bullet,Podsis rysunku,Colorful List Accent 1,Medium Grid 1 Accent 2,Medium Grid 1 - Accent 21,L1,Obiekt,NOWY"/>
    <w:basedOn w:val="Normalny"/>
    <w:link w:val="AkapitzlistZnak"/>
    <w:uiPriority w:val="34"/>
    <w:qFormat/>
    <w:rsid w:val="002017DE"/>
    <w:pPr>
      <w:ind w:left="720"/>
      <w:contextualSpacing/>
    </w:pPr>
  </w:style>
  <w:style w:type="paragraph" w:styleId="Mapadokumentu">
    <w:name w:val="Document Map"/>
    <w:basedOn w:val="Normalny"/>
    <w:link w:val="MapadokumentuZnak"/>
    <w:uiPriority w:val="99"/>
    <w:semiHidden/>
    <w:rsid w:val="009306B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ascii="Times New Roman" w:hAnsi="Times New Roman" w:cs="Times New Roman"/>
      <w:sz w:val="2"/>
    </w:rPr>
  </w:style>
  <w:style w:type="character" w:styleId="Odwoaniedokomentarza">
    <w:name w:val="annotation reference"/>
    <w:basedOn w:val="Domylnaczcionkaakapitu"/>
    <w:uiPriority w:val="99"/>
    <w:unhideWhenUsed/>
    <w:rsid w:val="006F36A8"/>
    <w:rPr>
      <w:sz w:val="16"/>
      <w:szCs w:val="16"/>
    </w:rPr>
  </w:style>
  <w:style w:type="paragraph" w:styleId="Tekstkomentarza">
    <w:name w:val="annotation text"/>
    <w:basedOn w:val="Normalny"/>
    <w:link w:val="TekstkomentarzaZnak"/>
    <w:uiPriority w:val="99"/>
    <w:semiHidden/>
    <w:unhideWhenUsed/>
    <w:rsid w:val="006F36A8"/>
    <w:rPr>
      <w:sz w:val="20"/>
      <w:szCs w:val="20"/>
    </w:rPr>
  </w:style>
  <w:style w:type="character" w:customStyle="1" w:styleId="TekstkomentarzaZnak">
    <w:name w:val="Tekst komentarza Znak"/>
    <w:basedOn w:val="Domylnaczcionkaakapitu"/>
    <w:link w:val="Tekstkomentarza"/>
    <w:uiPriority w:val="99"/>
    <w:semiHidden/>
    <w:rsid w:val="006F36A8"/>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F36A8"/>
    <w:rPr>
      <w:b/>
      <w:bCs/>
    </w:rPr>
  </w:style>
  <w:style w:type="character" w:customStyle="1" w:styleId="TematkomentarzaZnak">
    <w:name w:val="Temat komentarza Znak"/>
    <w:basedOn w:val="TekstkomentarzaZnak"/>
    <w:link w:val="Tematkomentarza"/>
    <w:uiPriority w:val="99"/>
    <w:semiHidden/>
    <w:rsid w:val="006F36A8"/>
    <w:rPr>
      <w:rFonts w:ascii="Times New Roman" w:eastAsia="Times New Roman" w:hAnsi="Times New Roman"/>
      <w:b/>
      <w:bCs/>
      <w:sz w:val="20"/>
      <w:szCs w:val="20"/>
    </w:rPr>
  </w:style>
  <w:style w:type="paragraph" w:customStyle="1" w:styleId="Default">
    <w:name w:val="Default"/>
    <w:rsid w:val="004A5E82"/>
    <w:pPr>
      <w:autoSpaceDE w:val="0"/>
      <w:autoSpaceDN w:val="0"/>
      <w:adjustRightInd w:val="0"/>
    </w:pPr>
    <w:rPr>
      <w:rFonts w:ascii="Times New Roman" w:hAnsi="Times New Roman"/>
      <w:color w:val="000000"/>
      <w:sz w:val="24"/>
      <w:szCs w:val="24"/>
      <w:lang w:val="en-US"/>
    </w:rPr>
  </w:style>
  <w:style w:type="paragraph" w:styleId="Nagwek">
    <w:name w:val="header"/>
    <w:basedOn w:val="Normalny"/>
    <w:link w:val="NagwekZnak"/>
    <w:uiPriority w:val="99"/>
    <w:unhideWhenUsed/>
    <w:rsid w:val="00806FB5"/>
    <w:pPr>
      <w:tabs>
        <w:tab w:val="center" w:pos="4513"/>
        <w:tab w:val="right" w:pos="9026"/>
      </w:tabs>
    </w:pPr>
  </w:style>
  <w:style w:type="character" w:customStyle="1" w:styleId="NagwekZnak">
    <w:name w:val="Nagłówek Znak"/>
    <w:basedOn w:val="Domylnaczcionkaakapitu"/>
    <w:link w:val="Nagwek"/>
    <w:uiPriority w:val="99"/>
    <w:rsid w:val="00806FB5"/>
    <w:rPr>
      <w:rFonts w:ascii="Times New Roman" w:eastAsia="Times New Roman" w:hAnsi="Times New Roman"/>
      <w:sz w:val="24"/>
      <w:szCs w:val="24"/>
    </w:rPr>
  </w:style>
  <w:style w:type="paragraph" w:styleId="Stopka">
    <w:name w:val="footer"/>
    <w:basedOn w:val="Normalny"/>
    <w:link w:val="StopkaZnak"/>
    <w:uiPriority w:val="99"/>
    <w:unhideWhenUsed/>
    <w:rsid w:val="00806FB5"/>
    <w:pPr>
      <w:tabs>
        <w:tab w:val="center" w:pos="4513"/>
        <w:tab w:val="right" w:pos="9026"/>
      </w:tabs>
    </w:pPr>
  </w:style>
  <w:style w:type="character" w:customStyle="1" w:styleId="StopkaZnak">
    <w:name w:val="Stopka Znak"/>
    <w:basedOn w:val="Domylnaczcionkaakapitu"/>
    <w:link w:val="Stopka"/>
    <w:uiPriority w:val="99"/>
    <w:rsid w:val="00806FB5"/>
    <w:rPr>
      <w:rFonts w:ascii="Times New Roman" w:eastAsia="Times New Roman" w:hAnsi="Times New Roman"/>
      <w:sz w:val="24"/>
      <w:szCs w:val="24"/>
    </w:rPr>
  </w:style>
  <w:style w:type="table" w:styleId="Tabela-Siatka">
    <w:name w:val="Table Grid"/>
    <w:basedOn w:val="Standardowy"/>
    <w:locked/>
    <w:rsid w:val="00E74C52"/>
    <w:pPr>
      <w:spacing w:line="270" w:lineRule="exact"/>
    </w:pPr>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Obiekt Znak"/>
    <w:link w:val="Akapitzlist"/>
    <w:uiPriority w:val="34"/>
    <w:qFormat/>
    <w:rsid w:val="004851A9"/>
    <w:rPr>
      <w:rFonts w:ascii="Times New Roman" w:eastAsia="Times New Roman" w:hAnsi="Times New Roman"/>
      <w:sz w:val="24"/>
      <w:szCs w:val="24"/>
    </w:rPr>
  </w:style>
  <w:style w:type="character" w:styleId="Hipercze">
    <w:name w:val="Hyperlink"/>
    <w:basedOn w:val="Domylnaczcionkaakapitu"/>
    <w:uiPriority w:val="99"/>
    <w:semiHidden/>
    <w:unhideWhenUsed/>
    <w:rsid w:val="00C51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1360">
      <w:bodyDiv w:val="1"/>
      <w:marLeft w:val="0"/>
      <w:marRight w:val="0"/>
      <w:marTop w:val="0"/>
      <w:marBottom w:val="0"/>
      <w:divBdr>
        <w:top w:val="none" w:sz="0" w:space="0" w:color="auto"/>
        <w:left w:val="none" w:sz="0" w:space="0" w:color="auto"/>
        <w:bottom w:val="none" w:sz="0" w:space="0" w:color="auto"/>
        <w:right w:val="none" w:sz="0" w:space="0" w:color="auto"/>
      </w:divBdr>
    </w:div>
    <w:div w:id="696081827">
      <w:bodyDiv w:val="1"/>
      <w:marLeft w:val="0"/>
      <w:marRight w:val="0"/>
      <w:marTop w:val="0"/>
      <w:marBottom w:val="0"/>
      <w:divBdr>
        <w:top w:val="none" w:sz="0" w:space="0" w:color="auto"/>
        <w:left w:val="none" w:sz="0" w:space="0" w:color="auto"/>
        <w:bottom w:val="none" w:sz="0" w:space="0" w:color="auto"/>
        <w:right w:val="none" w:sz="0" w:space="0" w:color="auto"/>
      </w:divBdr>
    </w:div>
    <w:div w:id="707143366">
      <w:bodyDiv w:val="1"/>
      <w:marLeft w:val="0"/>
      <w:marRight w:val="0"/>
      <w:marTop w:val="0"/>
      <w:marBottom w:val="0"/>
      <w:divBdr>
        <w:top w:val="none" w:sz="0" w:space="0" w:color="auto"/>
        <w:left w:val="none" w:sz="0" w:space="0" w:color="auto"/>
        <w:bottom w:val="none" w:sz="0" w:space="0" w:color="auto"/>
        <w:right w:val="none" w:sz="0" w:space="0" w:color="auto"/>
      </w:divBdr>
    </w:div>
    <w:div w:id="853879656">
      <w:bodyDiv w:val="1"/>
      <w:marLeft w:val="0"/>
      <w:marRight w:val="0"/>
      <w:marTop w:val="0"/>
      <w:marBottom w:val="0"/>
      <w:divBdr>
        <w:top w:val="none" w:sz="0" w:space="0" w:color="auto"/>
        <w:left w:val="none" w:sz="0" w:space="0" w:color="auto"/>
        <w:bottom w:val="none" w:sz="0" w:space="0" w:color="auto"/>
        <w:right w:val="none" w:sz="0" w:space="0" w:color="auto"/>
      </w:divBdr>
    </w:div>
    <w:div w:id="1107044901">
      <w:bodyDiv w:val="1"/>
      <w:marLeft w:val="0"/>
      <w:marRight w:val="0"/>
      <w:marTop w:val="0"/>
      <w:marBottom w:val="0"/>
      <w:divBdr>
        <w:top w:val="none" w:sz="0" w:space="0" w:color="auto"/>
        <w:left w:val="none" w:sz="0" w:space="0" w:color="auto"/>
        <w:bottom w:val="none" w:sz="0" w:space="0" w:color="auto"/>
        <w:right w:val="none" w:sz="0" w:space="0" w:color="auto"/>
      </w:divBdr>
    </w:div>
    <w:div w:id="1206214408">
      <w:bodyDiv w:val="1"/>
      <w:marLeft w:val="0"/>
      <w:marRight w:val="0"/>
      <w:marTop w:val="0"/>
      <w:marBottom w:val="0"/>
      <w:divBdr>
        <w:top w:val="none" w:sz="0" w:space="0" w:color="auto"/>
        <w:left w:val="none" w:sz="0" w:space="0" w:color="auto"/>
        <w:bottom w:val="none" w:sz="0" w:space="0" w:color="auto"/>
        <w:right w:val="none" w:sz="0" w:space="0" w:color="auto"/>
      </w:divBdr>
    </w:div>
    <w:div w:id="1486168573">
      <w:bodyDiv w:val="1"/>
      <w:marLeft w:val="0"/>
      <w:marRight w:val="0"/>
      <w:marTop w:val="0"/>
      <w:marBottom w:val="0"/>
      <w:divBdr>
        <w:top w:val="none" w:sz="0" w:space="0" w:color="auto"/>
        <w:left w:val="none" w:sz="0" w:space="0" w:color="auto"/>
        <w:bottom w:val="none" w:sz="0" w:space="0" w:color="auto"/>
        <w:right w:val="none" w:sz="0" w:space="0" w:color="auto"/>
      </w:divBdr>
    </w:div>
    <w:div w:id="1730302970">
      <w:bodyDiv w:val="1"/>
      <w:marLeft w:val="0"/>
      <w:marRight w:val="0"/>
      <w:marTop w:val="0"/>
      <w:marBottom w:val="0"/>
      <w:divBdr>
        <w:top w:val="none" w:sz="0" w:space="0" w:color="auto"/>
        <w:left w:val="none" w:sz="0" w:space="0" w:color="auto"/>
        <w:bottom w:val="none" w:sz="0" w:space="0" w:color="auto"/>
        <w:right w:val="none" w:sz="0" w:space="0" w:color="auto"/>
      </w:divBdr>
    </w:div>
    <w:div w:id="20299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B16EA-3A99-4E27-BC6B-80D5B2EE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3439</Words>
  <Characters>20635</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Marsh</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creator>Agata Moraczewska</dc:creator>
  <cp:lastModifiedBy>Jawor</cp:lastModifiedBy>
  <cp:revision>4</cp:revision>
  <cp:lastPrinted>2022-11-16T08:22:00Z</cp:lastPrinted>
  <dcterms:created xsi:type="dcterms:W3CDTF">2022-11-16T08:09:00Z</dcterms:created>
  <dcterms:modified xsi:type="dcterms:W3CDTF">2022-11-16T08:22:00Z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2022-11-10T14:34:54Z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48fcb21d-831d-48e1-aaf3-79c1e91949e6</vt:lpwstr>
  </property>
  <property fmtid="{D5CDD505-2E9C-101B-9397-08002B2CF9AE}" pid="8" name="MSIP_Label_38f1469a-2c2a-4aee-b92b-090d4c5468ff_ContentBits">
    <vt:lpwstr>0</vt:lpwstr>
  </property>
</Properties>
</file>