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AD2B" w14:textId="18DF0F35" w:rsidR="0068025F" w:rsidRDefault="0068137A" w:rsidP="0068137A">
      <w:pPr>
        <w:spacing w:after="0" w:line="260" w:lineRule="atLeast"/>
        <w:jc w:val="center"/>
        <w:rPr>
          <w:rFonts w:ascii="Arial" w:hAnsi="Arial" w:cs="Arial"/>
          <w:i/>
          <w:sz w:val="20"/>
          <w:szCs w:val="20"/>
        </w:rPr>
      </w:pPr>
      <w:bookmarkStart w:id="0" w:name="_Hlk24614258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Załącznik Nr </w:t>
      </w:r>
      <w:r w:rsidR="0068025F">
        <w:rPr>
          <w:rFonts w:ascii="Times New Roman" w:hAnsi="Times New Roman"/>
          <w:b/>
          <w:sz w:val="24"/>
          <w:szCs w:val="24"/>
        </w:rPr>
        <w:t xml:space="preserve"> 3 </w:t>
      </w:r>
      <w:r w:rsidR="0068025F" w:rsidRPr="00734605">
        <w:rPr>
          <w:rFonts w:ascii="Times New Roman" w:hAnsi="Times New Roman"/>
          <w:b/>
          <w:sz w:val="24"/>
          <w:szCs w:val="24"/>
        </w:rPr>
        <w:t>do SWZ</w:t>
      </w:r>
    </w:p>
    <w:p w14:paraId="4B3FC18D" w14:textId="77777777" w:rsidR="0068025F" w:rsidRPr="00734605" w:rsidRDefault="0068025F" w:rsidP="0068025F">
      <w:pPr>
        <w:pStyle w:val="Zwykytekst1"/>
        <w:tabs>
          <w:tab w:val="left" w:pos="709"/>
        </w:tabs>
        <w:jc w:val="center"/>
        <w:rPr>
          <w:rFonts w:ascii="Times New Roman" w:hAnsi="Times New Roman"/>
          <w:b/>
          <w:sz w:val="18"/>
          <w:szCs w:val="18"/>
        </w:rPr>
      </w:pPr>
      <w:r w:rsidRPr="00353610">
        <w:rPr>
          <w:rFonts w:ascii="Times New Roman" w:hAnsi="Times New Roman"/>
          <w:b/>
          <w:sz w:val="32"/>
          <w:szCs w:val="32"/>
          <w:highlight w:val="lightGray"/>
        </w:rPr>
        <w:t xml:space="preserve">ROZDZIAŁ II   </w:t>
      </w:r>
      <w:r>
        <w:rPr>
          <w:rFonts w:ascii="Times New Roman" w:hAnsi="Times New Roman"/>
          <w:b/>
          <w:sz w:val="32"/>
          <w:szCs w:val="32"/>
          <w:highlight w:val="lightGray"/>
        </w:rPr>
        <w:t xml:space="preserve">-  </w:t>
      </w:r>
      <w:r w:rsidRPr="00353610">
        <w:rPr>
          <w:rFonts w:ascii="Times New Roman" w:hAnsi="Times New Roman"/>
          <w:b/>
          <w:sz w:val="32"/>
          <w:szCs w:val="32"/>
          <w:highlight w:val="lightGray"/>
        </w:rPr>
        <w:t>WZÓR UMOWY</w:t>
      </w:r>
    </w:p>
    <w:p w14:paraId="267A17E4" w14:textId="0B3BF431" w:rsidR="0068025F" w:rsidRPr="00C32CA6" w:rsidRDefault="0068025F" w:rsidP="0068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C32CA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 xml:space="preserve">UMOWA </w:t>
      </w:r>
      <w:r w:rsidR="00A2019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…</w:t>
      </w:r>
      <w:r w:rsidR="001A46A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/</w:t>
      </w:r>
      <w:r w:rsidR="00A2019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…</w:t>
      </w:r>
      <w:r w:rsidR="001252F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202</w:t>
      </w:r>
      <w:r w:rsidR="00961A4D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2</w:t>
      </w:r>
    </w:p>
    <w:p w14:paraId="7BE27CA1" w14:textId="1E6FFA96" w:rsidR="00D8582F" w:rsidRPr="00170FEA" w:rsidRDefault="00D8582F" w:rsidP="00D8582F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Arial" w:eastAsia="Calibri" w:hAnsi="Arial" w:cs="Times New Roman"/>
          <w:b/>
          <w:noProof w:val="0"/>
          <w:color w:val="FF0000"/>
          <w:sz w:val="24"/>
          <w:szCs w:val="24"/>
        </w:rPr>
      </w:pPr>
      <w:r w:rsidRPr="00170FEA">
        <w:rPr>
          <w:rFonts w:ascii="Arial" w:eastAsia="Calibri" w:hAnsi="Arial" w:cs="Times New Roman"/>
          <w:b/>
          <w:noProof w:val="0"/>
          <w:color w:val="FF0000"/>
          <w:sz w:val="24"/>
          <w:szCs w:val="24"/>
        </w:rPr>
        <w:t>( projekt- dostawa</w:t>
      </w:r>
      <w:r>
        <w:rPr>
          <w:rFonts w:ascii="Arial" w:eastAsia="Calibri" w:hAnsi="Arial" w:cs="Times New Roman"/>
          <w:b/>
          <w:noProof w:val="0"/>
          <w:color w:val="FF0000"/>
          <w:sz w:val="24"/>
          <w:szCs w:val="24"/>
        </w:rPr>
        <w:t xml:space="preserve"> dla </w:t>
      </w:r>
      <w:r w:rsidR="00E70019">
        <w:rPr>
          <w:rFonts w:ascii="Arial" w:eastAsia="Calibri" w:hAnsi="Arial" w:cs="Times New Roman"/>
          <w:b/>
          <w:noProof w:val="0"/>
          <w:color w:val="FF0000"/>
          <w:sz w:val="24"/>
          <w:szCs w:val="24"/>
        </w:rPr>
        <w:t>pakietu nr 6</w:t>
      </w:r>
      <w:r w:rsidRPr="00170FEA">
        <w:rPr>
          <w:rFonts w:ascii="Arial" w:eastAsia="Calibri" w:hAnsi="Arial" w:cs="Times New Roman"/>
          <w:b/>
          <w:noProof w:val="0"/>
          <w:color w:val="FF0000"/>
          <w:sz w:val="24"/>
          <w:szCs w:val="24"/>
        </w:rPr>
        <w:t>)</w:t>
      </w:r>
      <w:r>
        <w:rPr>
          <w:rFonts w:ascii="Arial" w:eastAsia="Calibri" w:hAnsi="Arial" w:cs="Times New Roman"/>
          <w:b/>
          <w:noProof w:val="0"/>
          <w:color w:val="FF0000"/>
          <w:sz w:val="24"/>
          <w:szCs w:val="24"/>
        </w:rPr>
        <w:t xml:space="preserve"> </w:t>
      </w:r>
    </w:p>
    <w:p w14:paraId="252D076F" w14:textId="77777777" w:rsidR="00A20191" w:rsidRDefault="00A2019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5AF69E0E" w14:textId="24F50BD7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zawarta w dniu 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…………………..202</w:t>
      </w:r>
      <w:r w:rsidR="00961A4D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 w:rsidR="00712FC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Jeleniej Górze,  pomiędzy:</w:t>
      </w:r>
    </w:p>
    <w:p w14:paraId="421A5DB8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88A457F" w14:textId="76DAC3B0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Wojewódzkim Centrum Szpitalnym Kotliny Jeleniogórskiej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, ul. Ogińskiego  6, 58-506 Jelenia Góra, NIP 611-121</w:t>
      </w:r>
      <w:r w:rsidR="00D27934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34</w:t>
      </w:r>
      <w:r w:rsidR="00D27934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69, REGON 000293640, zarejestrowanym w Sądzie Rejonowym dla Wrocławia Fabrycznej, IX Wydział Gospodarczy Krajowego Rejestru Sądowego pod numerem KRS  0000083901, </w:t>
      </w:r>
    </w:p>
    <w:p w14:paraId="3B98D0F5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reprezentowanym przez:</w:t>
      </w:r>
    </w:p>
    <w:p w14:paraId="70952D34" w14:textId="355DC17C" w:rsidR="00C374E1" w:rsidRPr="00C374E1" w:rsidRDefault="005446BF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…………………………………………………………………………………………………..</w:t>
      </w:r>
    </w:p>
    <w:p w14:paraId="25F41ACE" w14:textId="77777777" w:rsidR="00C374E1" w:rsidRPr="00C374E1" w:rsidRDefault="00C374E1" w:rsidP="00712F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zwanym w treści umowy „Zamawiającym”</w:t>
      </w:r>
    </w:p>
    <w:p w14:paraId="20B50E81" w14:textId="0FF52081" w:rsidR="00C374E1" w:rsidRDefault="00C374E1" w:rsidP="00BA4139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a </w:t>
      </w:r>
    </w:p>
    <w:p w14:paraId="738F6CBC" w14:textId="52EF04EC" w:rsidR="00C374E1" w:rsidRPr="00950EA6" w:rsidRDefault="005446BF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 w:cs="Times New Roman"/>
          <w:bCs/>
          <w:iCs/>
          <w:noProof w:val="0"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 w:rsidR="00950EA6" w:rsidRPr="00D1167C">
        <w:rPr>
          <w:rFonts w:ascii="Times New Roman" w:hAnsi="Times New Roman"/>
          <w:b/>
          <w:bCs/>
          <w:sz w:val="24"/>
          <w:szCs w:val="24"/>
        </w:rPr>
        <w:t>,</w:t>
      </w:r>
      <w:r w:rsidR="00950EA6" w:rsidRPr="00D11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…………………………………………………., </w:t>
      </w:r>
      <w:r w:rsidR="00950EA6" w:rsidRPr="00D1167C">
        <w:rPr>
          <w:rFonts w:ascii="Times New Roman" w:hAnsi="Times New Roman"/>
          <w:sz w:val="24"/>
          <w:szCs w:val="24"/>
        </w:rPr>
        <w:t>zarejestrowan</w:t>
      </w:r>
      <w:r>
        <w:rPr>
          <w:rFonts w:ascii="Times New Roman" w:hAnsi="Times New Roman"/>
          <w:sz w:val="24"/>
          <w:szCs w:val="24"/>
        </w:rPr>
        <w:t>ym</w:t>
      </w:r>
      <w:r w:rsidR="00950EA6" w:rsidRPr="00D1167C">
        <w:rPr>
          <w:rFonts w:ascii="Times New Roman" w:hAnsi="Times New Roman"/>
          <w:sz w:val="24"/>
          <w:szCs w:val="24"/>
        </w:rPr>
        <w:t xml:space="preserve"> w Sądzie </w:t>
      </w:r>
      <w:r>
        <w:rPr>
          <w:rFonts w:ascii="Times New Roman" w:hAnsi="Times New Roman"/>
          <w:sz w:val="24"/>
          <w:szCs w:val="24"/>
        </w:rPr>
        <w:t>……………………..</w:t>
      </w:r>
      <w:r w:rsidR="00950EA6" w:rsidRPr="00D1167C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……………………….</w:t>
      </w:r>
      <w:r w:rsidR="00950EA6" w:rsidRPr="00D11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</w:t>
      </w:r>
      <w:r w:rsidR="00950EA6" w:rsidRPr="00D1167C">
        <w:rPr>
          <w:rFonts w:ascii="Times New Roman" w:hAnsi="Times New Roman"/>
          <w:sz w:val="24"/>
          <w:szCs w:val="24"/>
        </w:rPr>
        <w:t xml:space="preserve"> Wydział Gospodarczy Krajowego Rejestru Sądowego pod numerem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950EA6">
        <w:rPr>
          <w:rFonts w:ascii="Times New Roman" w:hAnsi="Times New Roman"/>
          <w:sz w:val="24"/>
          <w:szCs w:val="24"/>
        </w:rPr>
        <w:t xml:space="preserve">, </w:t>
      </w:r>
      <w:r w:rsidR="00BA4139">
        <w:rPr>
          <w:rFonts w:ascii="Times New Roman" w:hAnsi="Times New Roman"/>
          <w:sz w:val="24"/>
          <w:szCs w:val="24"/>
        </w:rPr>
        <w:br/>
      </w:r>
      <w:r w:rsidR="00C374E1"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imieniu której działają: </w:t>
      </w:r>
    </w:p>
    <w:p w14:paraId="604B6E31" w14:textId="77777777" w:rsidR="00C374E1" w:rsidRPr="00C374E1" w:rsidRDefault="00C374E1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…………………………………..  - ……………………..</w:t>
      </w:r>
    </w:p>
    <w:p w14:paraId="48CF3E6B" w14:textId="77777777" w:rsidR="00C374E1" w:rsidRPr="00C374E1" w:rsidRDefault="00C374E1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…………………………………..  - ……………………..</w:t>
      </w:r>
    </w:p>
    <w:p w14:paraId="519A68EF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zwanym w dalszej części umowy ,,Wykonawcą ”</w:t>
      </w:r>
    </w:p>
    <w:p w14:paraId="2BB87F67" w14:textId="77777777" w:rsidR="00C374E1" w:rsidRPr="00C374E1" w:rsidRDefault="00C374E1" w:rsidP="00680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o następującej treści:</w:t>
      </w:r>
    </w:p>
    <w:p w14:paraId="5FFC5F71" w14:textId="1C92E6C4" w:rsidR="00C374E1" w:rsidRPr="00C374E1" w:rsidRDefault="00C374E1" w:rsidP="002B05AF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="002B05AF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1.</w:t>
      </w:r>
    </w:p>
    <w:p w14:paraId="6FE667C3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PRZEDMIOT UMOWY</w:t>
      </w:r>
    </w:p>
    <w:p w14:paraId="75278B63" w14:textId="29EDBEAD" w:rsidR="00C374E1" w:rsidRPr="005446BF" w:rsidRDefault="00C374E1" w:rsidP="00547BFB">
      <w:pPr>
        <w:widowControl w:val="0"/>
        <w:numPr>
          <w:ilvl w:val="0"/>
          <w:numId w:val="1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>Zgodnie z ofertą z dnia</w:t>
      </w:r>
      <w:r w:rsidR="0033300C"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5446BF" w:rsidRP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</w:t>
      </w:r>
      <w:r w:rsidR="0033300C"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r. 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przetargu </w:t>
      </w:r>
      <w:r w:rsidR="00A2019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prowadzonym w trybie </w:t>
      </w:r>
      <w:r w:rsidR="00D8582F">
        <w:rPr>
          <w:rFonts w:ascii="Times New Roman" w:eastAsia="Calibri" w:hAnsi="Times New Roman" w:cs="Times New Roman"/>
          <w:noProof w:val="0"/>
          <w:sz w:val="24"/>
          <w:szCs w:val="24"/>
        </w:rPr>
        <w:t>przetargu nieograniczonego</w:t>
      </w:r>
      <w:r w:rsidR="00A2019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na podstawie</w:t>
      </w:r>
      <w:r w:rsidR="00D8582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A20191">
        <w:rPr>
          <w:rFonts w:ascii="Times New Roman" w:eastAsia="Calibri" w:hAnsi="Times New Roman" w:cs="Times New Roman"/>
          <w:noProof w:val="0"/>
          <w:sz w:val="24"/>
          <w:szCs w:val="24"/>
        </w:rPr>
        <w:t>„Ustaw</w:t>
      </w:r>
      <w:r w:rsidR="00D8582F">
        <w:rPr>
          <w:rFonts w:ascii="Times New Roman" w:eastAsia="Calibri" w:hAnsi="Times New Roman" w:cs="Times New Roman"/>
          <w:noProof w:val="0"/>
          <w:sz w:val="24"/>
          <w:szCs w:val="24"/>
        </w:rPr>
        <w:t>y</w:t>
      </w:r>
      <w:r w:rsidR="00A2019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</w:t>
      </w:r>
      <w:r w:rsidR="00326A60">
        <w:rPr>
          <w:rFonts w:ascii="Times New Roman" w:eastAsia="Calibri" w:hAnsi="Times New Roman" w:cs="Times New Roman"/>
          <w:noProof w:val="0"/>
          <w:sz w:val="24"/>
          <w:szCs w:val="24"/>
        </w:rPr>
        <w:t>ZP</w:t>
      </w:r>
      <w:r w:rsidR="00A20191">
        <w:rPr>
          <w:rFonts w:ascii="Times New Roman" w:eastAsia="Calibri" w:hAnsi="Times New Roman" w:cs="Times New Roman"/>
          <w:noProof w:val="0"/>
          <w:sz w:val="24"/>
          <w:szCs w:val="24"/>
        </w:rPr>
        <w:t>”,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Wykonawca zapewni </w:t>
      </w:r>
      <w:r w:rsidR="00D8582F" w:rsidRPr="00D8582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dostawę różnych wyrobów medycznych specjalistycznych (w zakresie pakietów: …… - ……) dla potrzeb Wojewódzkiego Centrum Szpitalnego Kotliny Jeleniogórskiej w Jeleniej Górze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wyszczególnionych w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Załączniku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N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r 1 do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– </w:t>
      </w:r>
      <w:r w:rsidR="00A20191">
        <w:rPr>
          <w:rFonts w:ascii="Times New Roman" w:eastAsia="Calibri" w:hAnsi="Times New Roman" w:cs="Times New Roman"/>
          <w:noProof w:val="0"/>
          <w:sz w:val="24"/>
          <w:szCs w:val="24"/>
        </w:rPr>
        <w:t>Formularz asortymentowo-cenowy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>stanowiąc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ym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integralną część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>mowy.</w:t>
      </w:r>
    </w:p>
    <w:p w14:paraId="091B565F" w14:textId="0A62245C" w:rsidR="00C374E1" w:rsidRDefault="00C374E1" w:rsidP="00547BFB">
      <w:pPr>
        <w:widowControl w:val="0"/>
        <w:numPr>
          <w:ilvl w:val="0"/>
          <w:numId w:val="1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zobowiązuje się dostarczyć zgodnie z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ałącznikiem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N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r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 w:rsidR="008A7C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towary odpowiadające wymogom stawianym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przez Zamawiającego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</w:t>
      </w:r>
      <w:r w:rsidR="00A2019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Załączniku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N</w:t>
      </w:r>
      <w:r w:rsidR="00A20191">
        <w:rPr>
          <w:rFonts w:ascii="Times New Roman" w:eastAsia="Calibri" w:hAnsi="Times New Roman" w:cs="Times New Roman"/>
          <w:noProof w:val="0"/>
          <w:sz w:val="24"/>
          <w:szCs w:val="24"/>
        </w:rPr>
        <w:t>r 1</w:t>
      </w:r>
      <w:r w:rsidR="008A7CE7">
        <w:rPr>
          <w:rFonts w:ascii="Times New Roman" w:eastAsia="Calibri" w:hAnsi="Times New Roman" w:cs="Times New Roman"/>
          <w:noProof w:val="0"/>
          <w:sz w:val="24"/>
          <w:szCs w:val="24"/>
        </w:rPr>
        <w:t>, stanowiąc</w:t>
      </w:r>
      <w:r w:rsidR="003610B6">
        <w:rPr>
          <w:rFonts w:ascii="Times New Roman" w:eastAsia="Calibri" w:hAnsi="Times New Roman" w:cs="Times New Roman"/>
          <w:noProof w:val="0"/>
          <w:sz w:val="24"/>
          <w:szCs w:val="24"/>
        </w:rPr>
        <w:t>y</w:t>
      </w:r>
      <w:r w:rsidR="008A7C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540DDA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="008A7C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ałącznik do niniejszej umowy. </w:t>
      </w:r>
    </w:p>
    <w:p w14:paraId="02E15D18" w14:textId="0A62D158" w:rsidR="00C927C0" w:rsidRDefault="00C927C0" w:rsidP="00547BFB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8CD224C" w14:textId="7B7CD616" w:rsidR="00C374E1" w:rsidRPr="00C374E1" w:rsidRDefault="00C374E1" w:rsidP="00C927C0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2.</w:t>
      </w:r>
    </w:p>
    <w:p w14:paraId="70A9A8C1" w14:textId="77777777" w:rsidR="00C374E1" w:rsidRPr="00C374E1" w:rsidRDefault="00C374E1" w:rsidP="00BA4139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CENA PRZEDMIOTU UMOWY</w:t>
      </w:r>
    </w:p>
    <w:p w14:paraId="37BBEABA" w14:textId="1E950115" w:rsidR="00C374E1" w:rsidRDefault="00C374E1" w:rsidP="00EF3C0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Łączna wartość przedmiotu </w:t>
      </w:r>
      <w:r w:rsidR="00CC3F9D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mowy określonego w § 1 wynosi netto: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…………………..</w:t>
      </w:r>
      <w:r w:rsidR="00995ED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zł (słownie:</w:t>
      </w:r>
      <w:r w:rsid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</w:t>
      </w:r>
      <w:r w:rsidR="00EF3C0A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……………………………………………………..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złotych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), brutto</w:t>
      </w:r>
      <w:r w:rsid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……………….</w:t>
      </w:r>
      <w:r w:rsid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zł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(słownie</w:t>
      </w:r>
      <w:r w:rsidR="00EF3C0A">
        <w:rPr>
          <w:rFonts w:ascii="Times New Roman" w:eastAsia="Calibri" w:hAnsi="Times New Roman" w:cs="Times New Roman"/>
          <w:noProof w:val="0"/>
          <w:sz w:val="24"/>
          <w:szCs w:val="24"/>
        </w:rPr>
        <w:t>: ……………………………………………… złotych)</w:t>
      </w:r>
    </w:p>
    <w:p w14:paraId="5B794F96" w14:textId="77777777" w:rsidR="002B05AF" w:rsidRDefault="002B05AF" w:rsidP="002B0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FEBE7D7" w14:textId="27D61892" w:rsidR="002B05AF" w:rsidRPr="002B05AF" w:rsidRDefault="002B05AF" w:rsidP="002B05AF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B05A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Pakiet nr … - cena netto: ……………. zł. (słownie: ………………… złotych), cena brutto: …………………. zł. ( słownie: ……………….. złotych), </w:t>
      </w:r>
    </w:p>
    <w:p w14:paraId="3829DB9A" w14:textId="77777777" w:rsidR="002B05AF" w:rsidRPr="00BA4139" w:rsidRDefault="002B05AF" w:rsidP="002B05A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Pakiet nr …</w:t>
      </w:r>
      <w:r>
        <w:rPr>
          <w:rStyle w:val="Odwoanieprzypisudolnego"/>
          <w:rFonts w:ascii="Times New Roman" w:eastAsia="Calibri" w:hAnsi="Times New Roman" w:cs="Times New Roman"/>
          <w:noProof w:val="0"/>
          <w:sz w:val="24"/>
          <w:szCs w:val="24"/>
        </w:rPr>
        <w:footnoteReference w:id="1"/>
      </w:r>
    </w:p>
    <w:p w14:paraId="6FEAE0A8" w14:textId="0CC48255" w:rsidR="00BA4139" w:rsidRDefault="002B05AF" w:rsidP="00EF3C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A4139">
        <w:rPr>
          <w:rStyle w:val="Odwoanieprzypisudolnego"/>
          <w:rFonts w:ascii="Times New Roman" w:hAnsi="Times New Roman" w:cs="Times New Roman"/>
        </w:rPr>
        <w:footnoteRef/>
      </w:r>
      <w:r w:rsidRPr="00BA4139">
        <w:rPr>
          <w:rFonts w:ascii="Times New Roman" w:hAnsi="Times New Roman" w:cs="Times New Roman"/>
        </w:rPr>
        <w:t xml:space="preserve"> Pozycje do uzupełnienia, zgodnie z wyborem najkorzystniejszej oferty.</w:t>
      </w:r>
    </w:p>
    <w:p w14:paraId="2A3572CF" w14:textId="77777777" w:rsidR="002B05AF" w:rsidRPr="00EF3C0A" w:rsidRDefault="002B05AF" w:rsidP="00EF3C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EB6C782" w14:textId="2937665B" w:rsidR="009A54EB" w:rsidRDefault="00C374E1" w:rsidP="009A54E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cenach jednostkowych brutto zawarte są wszystkie koszty związane z dostawą przedmiotowego asortymentu loco </w:t>
      </w:r>
      <w:r w:rsidR="00A2019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magazyn </w:t>
      </w:r>
      <w:r w:rsidR="00EF3C0A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Apteki </w:t>
      </w:r>
      <w:r w:rsidR="00BA4139" w:rsidRPr="00BA4139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="004B139D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Szpitalnej </w:t>
      </w:r>
      <w:r w:rsidR="00BA4139" w:rsidRPr="00BA4139">
        <w:rPr>
          <w:rFonts w:ascii="Times New Roman" w:eastAsia="Calibri" w:hAnsi="Times New Roman" w:cs="Times New Roman"/>
          <w:iCs/>
          <w:noProof w:val="0"/>
          <w:sz w:val="24"/>
          <w:szCs w:val="24"/>
        </w:rPr>
        <w:t>Wojewódzkiego Centrum Szpitalnego Kotliny Jeleniogórskiej w Jeleniej Górze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– (w tym m.in. transport, opakowanie, czynności związane z przygotowaniem dostaw, opłaty wynikające z prawa celnego</w:t>
      </w:r>
      <w:r w:rsidR="00F95D7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i podatkowego</w:t>
      </w:r>
      <w:r w:rsidR="00C1075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oraz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inne koszty i opłaty).</w:t>
      </w:r>
    </w:p>
    <w:p w14:paraId="3D93FCCC" w14:textId="06227875" w:rsidR="00C374E1" w:rsidRPr="009A54EB" w:rsidRDefault="00C374E1" w:rsidP="009A54E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A54E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Strony ustalają że ceny jednostkowe wyszczególnione w </w:t>
      </w:r>
      <w:r w:rsidR="00BA4139" w:rsidRPr="009A54EB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Pr="009A54E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ałączniku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N</w:t>
      </w:r>
      <w:r w:rsidRPr="009A54E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r 1 do niniejszej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A54E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mowy, obowiązują przez cały okres obowiązywania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A54E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mowy, z zastrzeżeniem zapisów </w:t>
      </w:r>
      <w:r w:rsidR="00E4316C" w:rsidRPr="009A54EB">
        <w:rPr>
          <w:rFonts w:ascii="Times New Roman" w:eastAsia="Calibri" w:hAnsi="Times New Roman" w:cs="Times New Roman"/>
          <w:noProof w:val="0"/>
          <w:sz w:val="24"/>
          <w:szCs w:val="24"/>
        </w:rPr>
        <w:t>ust. 4-1</w:t>
      </w:r>
      <w:r w:rsidR="006705BB"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 w:rsidR="008605C1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0BCAE34C" w14:textId="51B97498" w:rsidR="00C374E1" w:rsidRPr="00C374E1" w:rsidRDefault="005030CB" w:rsidP="00BA41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030CB">
        <w:rPr>
          <w:rFonts w:ascii="Times New Roman" w:eastAsia="Calibri" w:hAnsi="Times New Roman" w:cs="Times New Roman"/>
          <w:noProof w:val="0"/>
          <w:sz w:val="24"/>
          <w:szCs w:val="24"/>
        </w:rPr>
        <w:t>Strony ustalają, że Wykonawca może z własnej inicjatywy i na własną odpowiedzialność obniżyć ceny jednostkowe w każdym czasie o ile nie będzie to sprzeczne z powszechnie obowiązującym prawem. Obniżenie ceny jednostkowej towaru, wymaga zmiany umowy w formie aneksu. Wykonawca zobowiązany jest do wskazania na jaki okres obniża ceny jednostkowe, pod rygorem uznania, iż podwyższenie ceny nie jest dopuszczalne przed upływem terminu określonego w ust. 3. W przypadku zaoferowania przez Wykonawcę ceny niższej od urzędowej ceny zbytu Wykonawca zrzeka się dochodzenia roszczeń o zapłatę różnicy w cenie po jej obniżeniu</w:t>
      </w:r>
      <w:r w:rsidR="00C374E1"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14:paraId="6D2F49E8" w14:textId="56984EFB" w:rsidR="00C374E1" w:rsidRPr="00C374E1" w:rsidRDefault="00C374E1" w:rsidP="00BA41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trakcie obowiązywania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mowy strony dopuszczają zmiany cen w przypadku:</w:t>
      </w:r>
    </w:p>
    <w:p w14:paraId="4A3334F4" w14:textId="77777777" w:rsidR="00C374E1" w:rsidRPr="00C374E1" w:rsidRDefault="00C374E1" w:rsidP="00FF4E2E">
      <w:pPr>
        <w:numPr>
          <w:ilvl w:val="1"/>
          <w:numId w:val="2"/>
        </w:numPr>
        <w:tabs>
          <w:tab w:val="clear" w:pos="1440"/>
          <w:tab w:val="left" w:pos="-142"/>
          <w:tab w:val="left" w:pos="284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zmian stawek opłat publicznoprawnych (w tym opłat celnych) wprowadzonych decyzjami odpowiednich władz;</w:t>
      </w:r>
    </w:p>
    <w:p w14:paraId="04473115" w14:textId="7AB2591C" w:rsidR="00E4316C" w:rsidRDefault="00C374E1" w:rsidP="00FF4E2E">
      <w:pPr>
        <w:numPr>
          <w:ilvl w:val="1"/>
          <w:numId w:val="2"/>
        </w:numPr>
        <w:tabs>
          <w:tab w:val="clear" w:pos="1440"/>
          <w:tab w:val="left" w:pos="-142"/>
          <w:tab w:val="left" w:pos="284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zmiany kursu euro lub dolara jeżeli kurs będzie odbiegał o 15% od kursu średniego ogłoszonego przez NBP z dnia zawarcia umowy (kurs euro/dolara </w:t>
      </w:r>
      <w:r w:rsidR="005E6018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z dnia zawarcia w wysokości</w:t>
      </w:r>
      <w:r w:rsidR="005E601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……………)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;</w:t>
      </w:r>
    </w:p>
    <w:p w14:paraId="2F3E0126" w14:textId="62BF07A5" w:rsidR="00C374E1" w:rsidRPr="00E4316C" w:rsidRDefault="00C374E1" w:rsidP="00FF4E2E">
      <w:pPr>
        <w:numPr>
          <w:ilvl w:val="1"/>
          <w:numId w:val="2"/>
        </w:numPr>
        <w:tabs>
          <w:tab w:val="clear" w:pos="1440"/>
          <w:tab w:val="left" w:pos="-142"/>
          <w:tab w:val="left" w:pos="284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4316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jeżeli w czasie obowiązywania </w:t>
      </w:r>
      <w:r w:rsidR="00547BFB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E4316C">
        <w:rPr>
          <w:rFonts w:ascii="Times New Roman" w:eastAsia="Calibri" w:hAnsi="Times New Roman" w:cs="Times New Roman"/>
          <w:noProof w:val="0"/>
          <w:sz w:val="24"/>
          <w:szCs w:val="24"/>
        </w:rPr>
        <w:t>mowy średnia cena rynkowa towaru ulegnie obniżeniu co najmniej o 15%  w stosunku do ceny bieżącej.</w:t>
      </w:r>
    </w:p>
    <w:p w14:paraId="036AA2D4" w14:textId="31A5BE7E" w:rsidR="006D0FE7" w:rsidRDefault="00C374E1" w:rsidP="006D0FE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Do zmiany opisanej w ust. 5 stosuje się odpowiednio zasady określone w ust. 9.  </w:t>
      </w:r>
    </w:p>
    <w:p w14:paraId="3E89A358" w14:textId="4A2893B6" w:rsidR="008605C1" w:rsidRDefault="008605C1" w:rsidP="003F46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a) W związku z obowiązywaniem ustawy z dnia 12 maja 2011 r. o refundacji leków, </w:t>
      </w:r>
      <w:r w:rsidR="005C5EFB">
        <w:rPr>
          <w:rFonts w:ascii="Times New Roman" w:eastAsia="Calibri" w:hAnsi="Times New Roman" w:cs="Times New Roman"/>
          <w:noProof w:val="0"/>
          <w:sz w:val="24"/>
          <w:szCs w:val="24"/>
        </w:rPr>
        <w:t>ś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rodk</w:t>
      </w:r>
      <w:r w:rsidR="005C5EFB">
        <w:rPr>
          <w:rFonts w:ascii="Times New Roman" w:eastAsia="Calibri" w:hAnsi="Times New Roman" w:cs="Times New Roman"/>
          <w:noProof w:val="0"/>
          <w:sz w:val="24"/>
          <w:szCs w:val="24"/>
        </w:rPr>
        <w:t>ów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spożywczych specjalnego przeznaczenia żywieniowego oraz wyrobów medycznych (tj. Dz. U. z 2021 r. poz. 523 z</w:t>
      </w:r>
      <w:r w:rsidR="005C5EFB">
        <w:rPr>
          <w:rFonts w:ascii="Times New Roman" w:eastAsia="Calibri" w:hAnsi="Times New Roman" w:cs="Times New Roman"/>
          <w:noProof w:val="0"/>
          <w:sz w:val="24"/>
          <w:szCs w:val="24"/>
        </w:rPr>
        <w:t>e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zm.) </w:t>
      </w:r>
      <w:r w:rsidR="00D2202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zmiana ceny nastąpi w przypadku: </w:t>
      </w:r>
    </w:p>
    <w:p w14:paraId="28C9C441" w14:textId="6D85B09C" w:rsidR="00D2202B" w:rsidRDefault="00D2202B" w:rsidP="003F46AF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objęcia towaru stanowiącego przedmiot umowy decyzją refundacyjną lub objęcia decyzją refundacyjną towaru, stanowiącego podstawę limitu, z inną ceną,</w:t>
      </w:r>
    </w:p>
    <w:p w14:paraId="3CD53EE4" w14:textId="68C8F3E8" w:rsidR="00D2202B" w:rsidRDefault="00D2202B" w:rsidP="003F46AF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zmiany decyzji refundacyjnej w zakresie ceny towaru objętego umową lub zmiany decyzji refundacyjnej w zakresie ceny towaru stanowiącego limitu, z inną ceną </w:t>
      </w:r>
    </w:p>
    <w:p w14:paraId="00420BF0" w14:textId="0D5740D1" w:rsidR="00D2202B" w:rsidRDefault="00D2202B" w:rsidP="003F46AF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zmiany cen urzędowych dostarczanych towarów</w:t>
      </w:r>
    </w:p>
    <w:p w14:paraId="675E5B81" w14:textId="3C1687E6" w:rsidR="00D2202B" w:rsidRDefault="00D2202B" w:rsidP="003F46AF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gdy zmiana ceny obowiązuje od dnia wejścia w życie odpowiedniej decyzji refundacyjnej. </w:t>
      </w:r>
    </w:p>
    <w:p w14:paraId="47684E88" w14:textId="12431EFB" w:rsidR="00D2202B" w:rsidRPr="00D2202B" w:rsidRDefault="00D2202B" w:rsidP="003A7C91">
      <w:pPr>
        <w:overflowPunct w:val="0"/>
        <w:autoSpaceDE w:val="0"/>
        <w:autoSpaceDN w:val="0"/>
        <w:adjustRightInd w:val="0"/>
        <w:spacing w:after="0" w:line="240" w:lineRule="auto"/>
        <w:ind w:left="357" w:firstLine="69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b) W pozostałym zakresie zakup towarów objętych refundacją, o której mowa w refundacji leków, </w:t>
      </w:r>
      <w:r w:rsidR="0070771A">
        <w:rPr>
          <w:rFonts w:ascii="Times New Roman" w:eastAsia="Calibri" w:hAnsi="Times New Roman" w:cs="Times New Roman"/>
          <w:noProof w:val="0"/>
          <w:sz w:val="24"/>
          <w:szCs w:val="24"/>
        </w:rPr>
        <w:t>ś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rodków spożywczych specjalnego przeznaczenia żywieniowego oraz wyrobów medycznych odbywa się na zasadach określonych w art. 8 i 9 ustawy </w:t>
      </w:r>
      <w:r w:rsidR="002C4C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 dnia 12 maja 2011 r. o refundacji leków, </w:t>
      </w:r>
      <w:r w:rsidR="0070771A">
        <w:rPr>
          <w:rFonts w:ascii="Times New Roman" w:eastAsia="Calibri" w:hAnsi="Times New Roman" w:cs="Times New Roman"/>
          <w:noProof w:val="0"/>
          <w:sz w:val="24"/>
          <w:szCs w:val="24"/>
        </w:rPr>
        <w:t>ś</w:t>
      </w:r>
      <w:r w:rsidR="002C4CEF">
        <w:rPr>
          <w:rFonts w:ascii="Times New Roman" w:eastAsia="Calibri" w:hAnsi="Times New Roman" w:cs="Times New Roman"/>
          <w:noProof w:val="0"/>
          <w:sz w:val="24"/>
          <w:szCs w:val="24"/>
        </w:rPr>
        <w:t>rodków spożywczych specjalnego przeznaczenia żywieniowego oraz wyrobów medycznych (tj. Dz. U. z 2021 r. poz. 523 z</w:t>
      </w:r>
      <w:r w:rsidR="0070771A">
        <w:rPr>
          <w:rFonts w:ascii="Times New Roman" w:eastAsia="Calibri" w:hAnsi="Times New Roman" w:cs="Times New Roman"/>
          <w:noProof w:val="0"/>
          <w:sz w:val="24"/>
          <w:szCs w:val="24"/>
        </w:rPr>
        <w:t>e</w:t>
      </w:r>
      <w:r w:rsidR="002C4CE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zm.). Wykonawca w chwili dostawy ustala cenę na podstawie obowiązującego wykazu, o którym mowa w art. 37 ustawy. </w:t>
      </w:r>
    </w:p>
    <w:p w14:paraId="79BBBE69" w14:textId="02D5F270" w:rsidR="00C374E1" w:rsidRPr="006D0FE7" w:rsidRDefault="00C374E1" w:rsidP="006D0FE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6D0F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przypadku zmian, w trakcie realizacji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6D0FE7">
        <w:rPr>
          <w:rFonts w:ascii="Times New Roman" w:eastAsia="Calibri" w:hAnsi="Times New Roman" w:cs="Times New Roman"/>
          <w:noProof w:val="0"/>
          <w:sz w:val="24"/>
          <w:szCs w:val="24"/>
        </w:rPr>
        <w:t>mowy</w:t>
      </w:r>
      <w:r w:rsidR="00573D08" w:rsidRPr="006D0FE7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6D0F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stawek podatku od towarów i usług, związanych z przedmiotem zamówienia, zmian wysokości minimalnego wynagrodzenia za pracę określonego na podstawie ustawy z dnia 10 października 20</w:t>
      </w:r>
      <w:r w:rsidR="002D6D79">
        <w:rPr>
          <w:rFonts w:ascii="Times New Roman" w:eastAsia="Calibri" w:hAnsi="Times New Roman" w:cs="Times New Roman"/>
          <w:noProof w:val="0"/>
          <w:sz w:val="24"/>
          <w:szCs w:val="24"/>
        </w:rPr>
        <w:t>02</w:t>
      </w:r>
      <w:r w:rsidR="003B251F" w:rsidRPr="006D0F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6D0FE7">
        <w:rPr>
          <w:rFonts w:ascii="Times New Roman" w:eastAsia="Calibri" w:hAnsi="Times New Roman" w:cs="Times New Roman"/>
          <w:noProof w:val="0"/>
          <w:sz w:val="24"/>
          <w:szCs w:val="24"/>
        </w:rPr>
        <w:t>r. o minimalnym wynagrodzeniu za pracę</w:t>
      </w:r>
      <w:r w:rsidR="00D3174F" w:rsidRPr="006D0F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(t.j. Dz. U. z 2020 r.</w:t>
      </w:r>
      <w:r w:rsidR="003B251F" w:rsidRPr="006D0FE7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="00D3174F" w:rsidRPr="006D0F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poz. 2207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C92B9C">
        <w:rPr>
          <w:rFonts w:ascii="Times New Roman" w:eastAsia="Calibri" w:hAnsi="Times New Roman" w:cs="Times New Roman"/>
          <w:noProof w:val="0"/>
          <w:sz w:val="24"/>
          <w:szCs w:val="24"/>
        </w:rPr>
        <w:t>ze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zm.</w:t>
      </w:r>
      <w:r w:rsidR="00D3174F" w:rsidRPr="006D0FE7">
        <w:rPr>
          <w:rFonts w:ascii="Times New Roman" w:eastAsia="Calibri" w:hAnsi="Times New Roman" w:cs="Times New Roman"/>
          <w:noProof w:val="0"/>
          <w:sz w:val="24"/>
          <w:szCs w:val="24"/>
        </w:rPr>
        <w:t>)</w:t>
      </w:r>
      <w:r w:rsidRPr="006D0F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oraz zmian </w:t>
      </w:r>
      <w:r w:rsidRPr="006D0FE7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zasad podlegania ubezpieczeniom społecznym lub ubezpieczeniu zdrowotnemu lub wysokości </w:t>
      </w:r>
      <w:r w:rsidRPr="006D0FE7">
        <w:rPr>
          <w:rFonts w:ascii="Times New Roman" w:eastAsia="Calibri" w:hAnsi="Times New Roman" w:cs="Times New Roman"/>
          <w:iCs/>
          <w:noProof w:val="0"/>
          <w:sz w:val="24"/>
          <w:szCs w:val="24"/>
        </w:rPr>
        <w:lastRenderedPageBreak/>
        <w:t>stawki składki na ubezpieczenia społeczne lub zdrowotne,</w:t>
      </w:r>
      <w:r w:rsidR="007D55DB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zasad gromadzenia i wysokości </w:t>
      </w:r>
      <w:r w:rsidR="0048713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wpłat </w:t>
      </w:r>
      <w:r w:rsidR="007D55DB">
        <w:rPr>
          <w:rFonts w:ascii="Times New Roman" w:eastAsia="Calibri" w:hAnsi="Times New Roman" w:cs="Times New Roman"/>
          <w:iCs/>
          <w:noProof w:val="0"/>
          <w:sz w:val="24"/>
          <w:szCs w:val="24"/>
        </w:rPr>
        <w:t>do pracowniczych planów kapitałowych, o których mowa w ustawie z dnia 04 października 2018 r. o planach kapitałowych (Dz. U. z 2018 r. poz. 2215 oraz z 2019 r. poz. 1074 i 1572</w:t>
      </w:r>
      <w:r w:rsidR="00C92B9C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ze zm.</w:t>
      </w:r>
      <w:r w:rsidR="007D55DB">
        <w:rPr>
          <w:rFonts w:ascii="Times New Roman" w:eastAsia="Calibri" w:hAnsi="Times New Roman" w:cs="Times New Roman"/>
          <w:iCs/>
          <w:noProof w:val="0"/>
          <w:sz w:val="24"/>
          <w:szCs w:val="24"/>
        </w:rPr>
        <w:t>)</w:t>
      </w:r>
      <w:r w:rsidRPr="006D0FE7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jeżeli zmiany te będą miały wpływ na koszty wykonania zamówienia przez Wykonawcę,</w:t>
      </w:r>
      <w:r w:rsidRPr="006D0F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nie wcześniej niż z dniem wejścia w życie przepisów, z których wynikają w/w zmiany, wynagrodzenie netto/brutto, o którym mowa w </w:t>
      </w:r>
      <w:r w:rsidR="00FF4E2E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6D0F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mowie, ulegnie odpowiednim zmianom.  </w:t>
      </w:r>
    </w:p>
    <w:p w14:paraId="26F6068D" w14:textId="63206990" w:rsidR="00C374E1" w:rsidRPr="00857B31" w:rsidRDefault="00C374E1" w:rsidP="00857B31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 w:rsidRPr="00857B3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Każdorazowo przed wprowadzeniem zmiany wynagrodzenia netto/brutto, o której mowa </w:t>
      </w:r>
      <w:r w:rsidRPr="00857B31">
        <w:rPr>
          <w:rFonts w:ascii="Times New Roman" w:eastAsia="Calibri" w:hAnsi="Times New Roman" w:cs="Times New Roman"/>
          <w:iCs/>
          <w:noProof w:val="0"/>
          <w:sz w:val="24"/>
          <w:szCs w:val="24"/>
        </w:rPr>
        <w:br/>
        <w:t xml:space="preserve">w ust. 5 i 8, Wykonawca jest obowiązany przedstawić Zamawiającemu na piśmie, wpływ zmian na koszty wykonania zamówienia oraz propozycję nowego wynagrodzenia, potwierdzone powołaniem się na stosowne przepisy lub informacje, z których wynikają w/w zmiany. Zmiana wynagrodzenia netto/brutto, o których mowa w niniejszym paragrafie następują po uzyskaniu akceptacji Zamawiającego w formie aneksu do </w:t>
      </w:r>
      <w:r w:rsidR="00FF4E2E" w:rsidRPr="00857B31">
        <w:rPr>
          <w:rFonts w:ascii="Times New Roman" w:eastAsia="Calibri" w:hAnsi="Times New Roman" w:cs="Times New Roman"/>
          <w:iCs/>
          <w:noProof w:val="0"/>
          <w:sz w:val="24"/>
          <w:szCs w:val="24"/>
        </w:rPr>
        <w:t>u</w:t>
      </w:r>
      <w:r w:rsidRPr="00857B31">
        <w:rPr>
          <w:rFonts w:ascii="Times New Roman" w:eastAsia="Calibri" w:hAnsi="Times New Roman" w:cs="Times New Roman"/>
          <w:iCs/>
          <w:noProof w:val="0"/>
          <w:sz w:val="24"/>
          <w:szCs w:val="24"/>
        </w:rPr>
        <w:t>mowy.</w:t>
      </w:r>
    </w:p>
    <w:p w14:paraId="32A5D60A" w14:textId="287E52E0" w:rsidR="00857B31" w:rsidRDefault="005030CB" w:rsidP="00857B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030CB">
        <w:rPr>
          <w:rFonts w:ascii="Times New Roman" w:eastAsia="Calibri" w:hAnsi="Times New Roman" w:cs="Times New Roman"/>
          <w:noProof w:val="0"/>
          <w:sz w:val="24"/>
          <w:szCs w:val="24"/>
        </w:rPr>
        <w:t>W przypadku szczególnych okoliczności, takich jak wstrzymanie lub zakończenie produkcji, strony dopuszczają możliwość dostarczania odpowiedników produktów objętych umową. Dostawca gwarantuje dostawę towaru zgodnego z zaoferowanym asortymentem. Dostawa zamiennika musi być uzgodniona z Zamawiającym co zostanie potwierdzone aneksem do umowy</w:t>
      </w:r>
      <w:r w:rsidR="00857B3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14:paraId="7B2F00D5" w14:textId="137B5247" w:rsidR="009B0615" w:rsidRDefault="009B0615" w:rsidP="00857B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W przypadku zawieszenia, wygaśnięcia, bądź nie przedłużenia ważności certyfikatu zgodności, Wykonawca jest zobowiązany dostarczyć produkt zamienny o parametrach nie gorszych niż pierwotnie oferowany. Wykonawca na żądanie Zamawiającego dostarczy komplet dokumentów wymaganych do dopuszczenia wyrobu do obrotu. Wykonawca zobowiązany jest powiadomić na pi</w:t>
      </w:r>
      <w:r w:rsidR="00E45F27">
        <w:rPr>
          <w:rFonts w:ascii="Times New Roman" w:eastAsia="Calibri" w:hAnsi="Times New Roman" w:cs="Times New Roman"/>
          <w:noProof w:val="0"/>
          <w:sz w:val="24"/>
          <w:szCs w:val="24"/>
        </w:rPr>
        <w:t>ś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mie Zamawiającego o zawieszeniu, wygaśnięciu bądź nieprzedłużeniu ważności certyfikatu zgodności na zaoferowany produkt. </w:t>
      </w:r>
    </w:p>
    <w:p w14:paraId="38CD1228" w14:textId="77777777" w:rsidR="0095025C" w:rsidRDefault="001252F6" w:rsidP="00C57CAE">
      <w:pPr>
        <w:pStyle w:val="Akapitzlist"/>
        <w:numPr>
          <w:ilvl w:val="0"/>
          <w:numId w:val="2"/>
        </w:numPr>
        <w:tabs>
          <w:tab w:val="clear" w:pos="786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</w:pPr>
      <w:r w:rsidRPr="00786107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>Minimalna wartość zamówienia która zostanie zamówiona podczas trwania umowy to</w:t>
      </w:r>
      <w:r w:rsidR="009A6171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 xml:space="preserve">  </w:t>
      </w:r>
    </w:p>
    <w:p w14:paraId="6FF02296" w14:textId="113E20FD" w:rsidR="00C374E1" w:rsidRPr="00786107" w:rsidRDefault="009A6171" w:rsidP="0095025C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>1</w:t>
      </w:r>
      <w:r w:rsidR="005030CB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>0</w:t>
      </w:r>
      <w:r w:rsidR="0095025C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 xml:space="preserve"> </w:t>
      </w:r>
      <w:r w:rsidR="00A920D1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>%</w:t>
      </w:r>
      <w:r w:rsidR="001252F6" w:rsidRPr="00786107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 xml:space="preserve"> wartości umowy.</w:t>
      </w:r>
    </w:p>
    <w:p w14:paraId="6A6BC269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bookmarkStart w:id="1" w:name="_Hlk39055635"/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3.</w:t>
      </w:r>
    </w:p>
    <w:bookmarkEnd w:id="1"/>
    <w:p w14:paraId="430E21F7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TERMIN I WARUNKI DOSTAWY</w:t>
      </w:r>
    </w:p>
    <w:p w14:paraId="57FBB649" w14:textId="681C204C" w:rsidR="006D487C" w:rsidRDefault="00C374E1" w:rsidP="00F5036C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zobowiązany jest do wykonania dostaw cząstkowych przedmiotu </w:t>
      </w:r>
      <w:r w:rsidR="00FE01C1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mowy, na podstawie składanych przez Zamawiającego zamówień ilościowo-asortymentowych,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ciągu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</w:p>
    <w:p w14:paraId="1039E92F" w14:textId="46645B9C" w:rsidR="00C374E1" w:rsidRPr="00117B60" w:rsidRDefault="00520CF3" w:rsidP="00192819">
      <w:pPr>
        <w:pStyle w:val="Akapitzlist"/>
        <w:numPr>
          <w:ilvl w:val="0"/>
          <w:numId w:val="4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</w:t>
      </w:r>
      <w:r w:rsidR="00117B60">
        <w:rPr>
          <w:rFonts w:ascii="Times New Roman" w:eastAsia="Calibri" w:hAnsi="Times New Roman" w:cs="Times New Roman"/>
          <w:noProof w:val="0"/>
          <w:sz w:val="24"/>
          <w:szCs w:val="24"/>
        </w:rPr>
        <w:t>……</w:t>
      </w:r>
      <w:r w:rsidR="001A46AD">
        <w:rPr>
          <w:rFonts w:ascii="Times New Roman" w:eastAsia="Calibri" w:hAnsi="Times New Roman" w:cs="Times New Roman"/>
          <w:noProof w:val="0"/>
          <w:sz w:val="24"/>
          <w:szCs w:val="24"/>
        </w:rPr>
        <w:t>…</w:t>
      </w:r>
      <w:r w:rsidR="00F130C8" w:rsidRP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3E7BCD" w:rsidRP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dni roboczych </w:t>
      </w:r>
      <w:r w:rsidR="00C374E1" w:rsidRP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od chwili otrzymania zamówienia przesłanego faksem lub mailem wedle wyboru Zamawiającego. </w:t>
      </w:r>
      <w:r w:rsidR="00C374E1" w:rsidRPr="00F130C8">
        <w:rPr>
          <w:rFonts w:ascii="Times New Roman" w:eastAsia="Calibri" w:hAnsi="Times New Roman" w:cs="Times New Roman"/>
          <w:iCs/>
          <w:noProof w:val="0"/>
          <w:sz w:val="24"/>
          <w:szCs w:val="24"/>
        </w:rPr>
        <w:t>Jeżeli dostawa wypada w dniu wolnym od pracy lub poza godzinami pracy działu Zamawiającego odpowiedzialnego za realizację zamówienia dostawa nastąpi w pierwszym dniu roboczym po wyznaczonym terminie.</w:t>
      </w:r>
      <w:r w:rsidR="00170FEA" w:rsidRPr="00F130C8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 </w:t>
      </w:r>
      <w:r w:rsidR="00AF6EA4" w:rsidRPr="00117B60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 xml:space="preserve">W przypadku zamówienia w trybie pilnym „cito” dostawa będzie dokonana w ciągu </w:t>
      </w:r>
      <w:r w:rsidR="00AF6EA4" w:rsidRPr="00117B60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br/>
        <w:t>1 dnia roboczego od chwili złożenia zamówienia.</w:t>
      </w:r>
      <w:r w:rsidR="00170FEA" w:rsidRPr="00117B60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 xml:space="preserve">    </w:t>
      </w:r>
      <w:r w:rsidR="00C374E1" w:rsidRPr="00117B60">
        <w:rPr>
          <w:rFonts w:ascii="Times New Roman" w:eastAsia="Calibri" w:hAnsi="Times New Roman" w:cs="Times New Roman"/>
          <w:b/>
          <w:bCs/>
          <w:iCs/>
          <w:noProof w:val="0"/>
          <w:sz w:val="24"/>
          <w:szCs w:val="24"/>
        </w:rPr>
        <w:t xml:space="preserve"> </w:t>
      </w:r>
    </w:p>
    <w:p w14:paraId="3440A6E0" w14:textId="4D8CF533" w:rsidR="006E6CCB" w:rsidRDefault="00C374E1" w:rsidP="00F5036C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zobowiązuje się dostarczać towar transportem własnym bądź obcym spełniającym odpowiednie wymagania techniczne, zapewniając jego rozładunek, bezpośrednio w siedzibie Zamawiającego, 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tj. </w:t>
      </w:r>
      <w:r w:rsidRPr="001A46AD">
        <w:rPr>
          <w:rFonts w:ascii="Times New Roman" w:eastAsia="Calibri" w:hAnsi="Times New Roman" w:cs="Times New Roman"/>
          <w:iCs/>
          <w:noProof w:val="0"/>
          <w:sz w:val="24"/>
          <w:szCs w:val="24"/>
        </w:rPr>
        <w:t>magazyn Apteki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Wojewódzkiego Centrum Szpitalnego Kotliny Jeleniogórskiej (</w:t>
      </w:r>
      <w:r w:rsidR="00E26C6A">
        <w:rPr>
          <w:rFonts w:ascii="Times New Roman" w:eastAsia="Calibri" w:hAnsi="Times New Roman" w:cs="Times New Roman"/>
          <w:iCs/>
          <w:noProof w:val="0"/>
          <w:sz w:val="24"/>
          <w:szCs w:val="24"/>
        </w:rPr>
        <w:t>w godzinach 8</w:t>
      </w:r>
      <w:r w:rsidR="00C14998">
        <w:rPr>
          <w:rFonts w:ascii="Times New Roman" w:eastAsia="Calibri" w:hAnsi="Times New Roman" w:cs="Times New Roman"/>
          <w:iCs/>
          <w:noProof w:val="0"/>
          <w:sz w:val="24"/>
          <w:szCs w:val="24"/>
        </w:rPr>
        <w:t>°°</w:t>
      </w:r>
      <w:r w:rsidR="00E26C6A">
        <w:rPr>
          <w:rFonts w:ascii="Times New Roman" w:eastAsia="Calibri" w:hAnsi="Times New Roman" w:cs="Times New Roman"/>
          <w:iCs/>
          <w:noProof w:val="0"/>
          <w:sz w:val="24"/>
          <w:szCs w:val="24"/>
        </w:rPr>
        <w:t>-14</w:t>
      </w:r>
      <w:r w:rsidR="00C14998">
        <w:rPr>
          <w:rFonts w:ascii="Times New Roman" w:eastAsia="Calibri" w:hAnsi="Times New Roman" w:cs="Times New Roman"/>
          <w:iCs/>
          <w:noProof w:val="0"/>
          <w:sz w:val="24"/>
          <w:szCs w:val="24"/>
        </w:rPr>
        <w:t>°°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="00E26C6A">
        <w:rPr>
          <w:rFonts w:ascii="Times New Roman" w:eastAsia="Calibri" w:hAnsi="Times New Roman" w:cs="Times New Roman"/>
          <w:iCs/>
          <w:noProof w:val="0"/>
          <w:sz w:val="24"/>
          <w:szCs w:val="24"/>
        </w:rPr>
        <w:t>od poniedziałku do piątku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>)</w:t>
      </w:r>
      <w:r w:rsidR="006E6CCB">
        <w:rPr>
          <w:rFonts w:ascii="Times New Roman" w:eastAsia="Calibri" w:hAnsi="Times New Roman" w:cs="Times New Roman"/>
          <w:noProof w:val="0"/>
          <w:sz w:val="24"/>
          <w:szCs w:val="24"/>
        </w:rPr>
        <w:t>, z zastrzeżeniem:</w:t>
      </w:r>
    </w:p>
    <w:p w14:paraId="3127FB1F" w14:textId="1ED02C45" w:rsidR="006E6CCB" w:rsidRPr="004C2C3F" w:rsidRDefault="00AF63BA" w:rsidP="00192819">
      <w:pPr>
        <w:numPr>
          <w:ilvl w:val="1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C2C3F">
        <w:rPr>
          <w:rFonts w:ascii="Times New Roman" w:eastAsia="Calibri" w:hAnsi="Times New Roman" w:cs="Times New Roman"/>
          <w:noProof w:val="0"/>
          <w:sz w:val="24"/>
          <w:szCs w:val="24"/>
        </w:rPr>
        <w:t>Wykonawca</w:t>
      </w:r>
      <w:r w:rsidR="00C374E1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dostarczy faktury elektroniczne na adres</w:t>
      </w:r>
      <w:r w:rsidR="00DF0E9F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  <w:r w:rsidR="00C374E1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hyperlink r:id="rId8" w:history="1">
        <w:r w:rsidR="00E15151" w:rsidRPr="000C1358">
          <w:rPr>
            <w:rStyle w:val="Hipercze"/>
            <w:rFonts w:ascii="Times New Roman" w:eastAsia="Calibri" w:hAnsi="Times New Roman" w:cs="Times New Roman"/>
            <w:noProof w:val="0"/>
            <w:sz w:val="24"/>
            <w:szCs w:val="24"/>
          </w:rPr>
          <w:t>fakturyapteka@spzoz.jgora.pl</w:t>
        </w:r>
      </w:hyperlink>
      <w:r w:rsidR="00DF0E9F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  <w:r w:rsidR="001A46AD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Faktury Wykonawca dołączy do dostawy w wersji papierowej.</w:t>
      </w:r>
    </w:p>
    <w:p w14:paraId="6CC72A5E" w14:textId="3ACECDA1" w:rsidR="006E6CCB" w:rsidRDefault="00AF63BA" w:rsidP="00192819">
      <w:pPr>
        <w:numPr>
          <w:ilvl w:val="1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C2C3F">
        <w:rPr>
          <w:rFonts w:ascii="Times New Roman" w:eastAsia="Calibri" w:hAnsi="Times New Roman" w:cs="Times New Roman"/>
          <w:noProof w:val="0"/>
          <w:sz w:val="24"/>
          <w:szCs w:val="24"/>
        </w:rPr>
        <w:t>Wykonawca</w:t>
      </w:r>
      <w:r w:rsidR="00C374E1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dostarczy odmowy realizacji zapotrzebowania na adres </w:t>
      </w:r>
      <w:hyperlink r:id="rId9" w:history="1">
        <w:r w:rsidR="005C5EFB" w:rsidRPr="000C1358">
          <w:rPr>
            <w:rStyle w:val="Hipercze"/>
            <w:rFonts w:ascii="Times New Roman" w:eastAsia="Calibri" w:hAnsi="Times New Roman" w:cs="Times New Roman"/>
            <w:noProof w:val="0"/>
            <w:sz w:val="24"/>
            <w:szCs w:val="24"/>
          </w:rPr>
          <w:t>apteka@spzoz.jgora.pl</w:t>
        </w:r>
      </w:hyperlink>
      <w:r w:rsidR="005958DB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2AB37068" w14:textId="77777777" w:rsidR="005644C2" w:rsidRDefault="005644C2" w:rsidP="005644C2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22FF26F" w14:textId="16898316" w:rsidR="008E05ED" w:rsidRPr="008E05ED" w:rsidRDefault="008E05ED" w:rsidP="00933976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8E05ED">
        <w:rPr>
          <w:rFonts w:ascii="Times New Roman" w:eastAsia="Calibri" w:hAnsi="Times New Roman" w:cs="Times New Roman"/>
          <w:noProof w:val="0"/>
          <w:sz w:val="24"/>
          <w:szCs w:val="24"/>
        </w:rPr>
        <w:t>O każdej dostawie, Wykonawca ma obowiązek zawiadomić Zamawiającego z 1 dniowym wyprzedzeniem przed planowanym terminem dostawy.</w:t>
      </w:r>
    </w:p>
    <w:p w14:paraId="28C69187" w14:textId="1603AB8B" w:rsidR="000F2ABD" w:rsidRPr="004C2C3F" w:rsidRDefault="00C57CAE" w:rsidP="0093397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 </w:t>
      </w:r>
      <w:r w:rsidR="00C374E1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>Za datę i miejsce dostawy uważa się wydanie towaru osobie upoważnionej do odbioru tegoż towaru:</w:t>
      </w:r>
      <w:r w:rsidR="00707A3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Kierownik Apteki </w:t>
      </w:r>
      <w:r w:rsidR="00C374E1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>albo osoba przez niego upoważniona.</w:t>
      </w:r>
      <w:r w:rsidR="000F2ABD" w:rsidRPr="004C2C3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bookmarkStart w:id="2" w:name="_Hlk63167440"/>
      <w:r w:rsidR="00AF63BA" w:rsidRPr="004C2C3F">
        <w:rPr>
          <w:rFonts w:ascii="Times New Roman" w:hAnsi="Times New Roman"/>
          <w:sz w:val="24"/>
          <w:szCs w:val="24"/>
        </w:rPr>
        <w:t xml:space="preserve">Zmiana osoby uprawnionej wymaga jedynie pisemnego zawiadomienia przez Zamawiającego i nie stanowi zmiany </w:t>
      </w:r>
      <w:r w:rsidR="00FE01C1">
        <w:rPr>
          <w:rFonts w:ascii="Times New Roman" w:hAnsi="Times New Roman"/>
          <w:sz w:val="24"/>
          <w:szCs w:val="24"/>
        </w:rPr>
        <w:t>u</w:t>
      </w:r>
      <w:r w:rsidR="00AF63BA" w:rsidRPr="004C2C3F">
        <w:rPr>
          <w:rFonts w:ascii="Times New Roman" w:hAnsi="Times New Roman"/>
          <w:sz w:val="24"/>
          <w:szCs w:val="24"/>
        </w:rPr>
        <w:t>mowy.</w:t>
      </w:r>
      <w:bookmarkEnd w:id="2"/>
    </w:p>
    <w:p w14:paraId="5B929BA0" w14:textId="43B25C77" w:rsidR="00C374E1" w:rsidRDefault="00F8531A" w:rsidP="004870FE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C374E1"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Przyjęcie towarów musi być poprzedzone badaniem ilościowo-asortymentowym, którego dokona wymieniona w ust. </w:t>
      </w:r>
      <w:r w:rsidR="008E05ED">
        <w:rPr>
          <w:rFonts w:ascii="Times New Roman" w:eastAsia="Calibri" w:hAnsi="Times New Roman" w:cs="Times New Roman"/>
          <w:noProof w:val="0"/>
          <w:sz w:val="24"/>
          <w:szCs w:val="24"/>
        </w:rPr>
        <w:t>4</w:t>
      </w:r>
      <w:r w:rsidR="00C374E1"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uprawniona osoba.</w:t>
      </w:r>
    </w:p>
    <w:p w14:paraId="4DBD710A" w14:textId="75AD0E33" w:rsidR="000E7410" w:rsidRPr="000E7410" w:rsidRDefault="000E7410" w:rsidP="000E7410">
      <w:pPr>
        <w:pStyle w:val="Akapitzlist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E7410">
        <w:rPr>
          <w:rFonts w:ascii="Times New Roman" w:eastAsia="Calibri" w:hAnsi="Times New Roman" w:cs="Times New Roman"/>
          <w:sz w:val="24"/>
          <w:szCs w:val="24"/>
        </w:rPr>
        <w:t>Każdy zaoferowany produkt  będzie posiadał na opakowaniu bezpośrednim treść zgodną z obowiązującymi przepisami: wyrób medyczny – zgodnie z Rozporządzeniem MZ z dnia 17.02.2016 r. w sprawie wymagań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F73391" w14:textId="02799709" w:rsidR="00C374E1" w:rsidRPr="00C374E1" w:rsidRDefault="003D2B8A" w:rsidP="004870FE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gwarantuje, że towar będzie oznakowany w języku polskim, zarówno na opakowaniu bezpośrednim jak i zewnętrznym i zaopatrzony w ulotkę w języku polskim. </w:t>
      </w:r>
    </w:p>
    <w:p w14:paraId="14AE70E8" w14:textId="77777777" w:rsidR="00C374E1" w:rsidRPr="00C374E1" w:rsidRDefault="00C374E1" w:rsidP="004870FE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Zamawiający zastrzega sobie prawo do składania zamówień bez ograniczeń co do ilości przedmiotowego asortymentu oraz cykliczności dostaw.</w:t>
      </w:r>
    </w:p>
    <w:p w14:paraId="1BEED834" w14:textId="47144A25" w:rsidR="00C374E1" w:rsidRPr="00C374E1" w:rsidRDefault="00C374E1" w:rsidP="004870FE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przypadku niedostarczenia w terminie zamówione</w:t>
      </w:r>
      <w:r w:rsidR="00DF0E9F">
        <w:rPr>
          <w:rFonts w:ascii="Times New Roman" w:eastAsia="Calibri" w:hAnsi="Times New Roman" w:cs="Times New Roman"/>
          <w:noProof w:val="0"/>
          <w:sz w:val="24"/>
          <w:szCs w:val="24"/>
        </w:rPr>
        <w:t>j części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asortymentu, Zamawiający zastrzega sobie prawo do natychmiastowego zakupu towaru u innego dostawcy, na koszt </w:t>
      </w:r>
      <w:r w:rsidR="002648DF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 ryzyko Wykonawcy. Wykonawca zobowiązany będzie w szczególności do wyrównania strat wynikających z różnic w cenie i kosztach dostawy wynikających </w:t>
      </w:r>
      <w:r w:rsidR="008B6FE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konieczności realizacji przedmiotu zamówienia u innego dostawcy. </w:t>
      </w:r>
    </w:p>
    <w:p w14:paraId="1FFAE106" w14:textId="337FFAE4" w:rsidR="00AF63BA" w:rsidRDefault="000E7410" w:rsidP="000E7410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bookmarkStart w:id="3" w:name="_Hlk109025735"/>
      <w:r w:rsidRPr="000E7410">
        <w:rPr>
          <w:rFonts w:ascii="Times New Roman" w:eastAsia="Calibri" w:hAnsi="Times New Roman" w:cs="Times New Roman"/>
          <w:noProof w:val="0"/>
          <w:sz w:val="24"/>
          <w:szCs w:val="24"/>
        </w:rPr>
        <w:t>Zamawiający zastrzega możliwość ograniczenia zamówień w sytuacji, gdy zmniejszy się zapotrzebowanie na zamówiony asortyment oraz gdy ze względów finansowych lub organizacyjnych po stronie Zamawiającego konieczne będzie ograniczenie wydatków przeznaczonych na bieżącą działalność Zamawiającego. Wykonawca oświadcza, że niewykorzystanie w trakcie obowiązywania umowy pełnej ilości przedmiotu umowy przez Zamawiającego nie stanowi niewykonania lub nienależytego wykonania umowy przez Zamawiającego i nie stanowi podstawy dochodzenia roszczeń odszkodowawczych z tego tytułu w przypadku gdy Zamawiający nie zrealizuje zamówień przekraczających 10%wartości umowy</w:t>
      </w:r>
      <w:r w:rsidR="00C374E1"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bookmarkEnd w:id="3"/>
    <w:p w14:paraId="68C8D7C8" w14:textId="0D0563D8" w:rsidR="006776E9" w:rsidRPr="00DF0E9F" w:rsidRDefault="006776E9" w:rsidP="006776E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F0E9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Zamawiający zastrzega sobie prawo do przesunięć asortymentowych przy zachowaniu łącznej wartości </w:t>
      </w:r>
      <w:r w:rsidR="00FE01C1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DF0E9F">
        <w:rPr>
          <w:rFonts w:ascii="Times New Roman" w:eastAsia="Calibri" w:hAnsi="Times New Roman" w:cs="Times New Roman"/>
          <w:noProof w:val="0"/>
          <w:sz w:val="24"/>
          <w:szCs w:val="24"/>
        </w:rPr>
        <w:t>mowy bez wprowadzania dodatkowych aneksów w przedmiotowej sprawie.</w:t>
      </w:r>
    </w:p>
    <w:p w14:paraId="046E4854" w14:textId="12FE26C1" w:rsidR="00C374E1" w:rsidRDefault="00AF63BA" w:rsidP="00AF63BA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sytuacji, kiedy w okresie trwania </w:t>
      </w:r>
      <w:r w:rsidR="00032C85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nie zostanie zamówiony cały asortyment nią określony, a zaistnieje okoliczność uzasadniona potrzebami Zamawiającego, strony dopuszczają możliwość przedłużenia czasu trwania </w:t>
      </w:r>
      <w:r w:rsidR="00032C85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na okres pozwalający wykorzystać asortyment w ilości niezbędnej dla funkcjonowania Zamawiającego związanego z jego działalnością, jednak na okres nie dłuższy niż do czasu rozstrzygnięcia nowej procedury przetargowej dotyczącej tożsamego asortymentu. </w:t>
      </w:r>
      <w:r w:rsidR="00C374E1"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14:paraId="397AFC6A" w14:textId="77777777" w:rsidR="008F085E" w:rsidRDefault="008F085E" w:rsidP="008F085E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bookmarkStart w:id="4" w:name="_Hlk109025807"/>
      <w:r w:rsidRPr="00AF63BA">
        <w:rPr>
          <w:rFonts w:ascii="Times New Roman" w:eastAsia="Calibri" w:hAnsi="Times New Roman" w:cs="Times New Roman"/>
          <w:noProof w:val="0"/>
          <w:sz w:val="24"/>
          <w:szCs w:val="24"/>
        </w:rPr>
        <w:t>W związku z obowiązkami Zamawiającego wynikających z ustaw  obowiązków obronnych oraz kryzysowych i nadzwyczajnych Wykonawca zobowiązany jest do zapewnienia ciągłości dostaw w sytuacjach kryzysowych i stanach nadzwyczajnych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AF63B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których Zamawiający obowiązany jest do działania.   </w:t>
      </w:r>
    </w:p>
    <w:p w14:paraId="3E32499F" w14:textId="77777777" w:rsidR="008F085E" w:rsidRPr="00C33191" w:rsidRDefault="008F085E" w:rsidP="008F085E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bookmarkStart w:id="5" w:name="_Hlk85176724"/>
      <w:r w:rsidRPr="00283E33">
        <w:rPr>
          <w:rFonts w:ascii="Times New Roman" w:eastAsia="Calibri" w:hAnsi="Times New Roman" w:cs="Times New Roman"/>
          <w:noProof w:val="0"/>
          <w:sz w:val="24"/>
          <w:szCs w:val="24"/>
        </w:rPr>
        <w:t>Z uwagi na charakter działalności prowadzonej przez Zamawiającego, nie zapłacenie w terminie przez Zamawiającego kwot wynikających z faktur za dostarczony towar nie uzasadnia i nie może powodować wstrzymania przez Wykonawcę kolejnych dostaw dla Zamawiającego wynikających z zawartej umowy.</w:t>
      </w:r>
      <w:bookmarkEnd w:id="5"/>
    </w:p>
    <w:bookmarkEnd w:id="4"/>
    <w:p w14:paraId="38B5BF39" w14:textId="77777777" w:rsidR="00EE432F" w:rsidRPr="0055752E" w:rsidRDefault="00EE432F" w:rsidP="00EE432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38C0DDB" w14:textId="77777777" w:rsidR="007802CB" w:rsidRDefault="007802CB" w:rsidP="00407A26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886A661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§ 4. </w:t>
      </w:r>
    </w:p>
    <w:p w14:paraId="40A9CC34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firstLine="425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WARUNKI PŁATNOŚCI</w:t>
      </w:r>
    </w:p>
    <w:p w14:paraId="002E67C8" w14:textId="77777777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Płatność z tytułu dostawy przedmiotu umowy, dokonywana będzie za każdą zrealizowaną dostawę w ciągu do </w:t>
      </w:r>
      <w:r w:rsidRPr="008F085E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pl-PL"/>
        </w:rPr>
        <w:t>60 dni</w:t>
      </w: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daty dostarczenia przez Wykonawcę prawidłowo wystawionego pod względem formalnym i merytorycznym oryginału faktury do Zamawiającego, na rachunek bankowy nr………………………………………………. wpisany przez Wykonawcę na fakturze.</w:t>
      </w:r>
    </w:p>
    <w:p w14:paraId="0F500E4B" w14:textId="77777777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 datę zapłaty uznaje się dzień obciążenia rachunku bankowego Zamawiającego.</w:t>
      </w:r>
    </w:p>
    <w:p w14:paraId="0D41144A" w14:textId="77777777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Koszty obsługi bankowej powstałe w banku Zamawiającego pokrywa Zamawiający; koszty obsługi bankowej powstałe w banku Wykonawcy pokrywa Wykonawca.</w:t>
      </w:r>
    </w:p>
    <w:p w14:paraId="14B40FD7" w14:textId="77777777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 przypadku nieuregulowania przez Zamawiajacego  płatności w terminie określonym w ust. 1, Wykonawcy przysługuje prawo naliczania odsetek ustawowych za opóźnienie </w:t>
      </w:r>
      <w:r w:rsidRPr="008F085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>w transakcjach handlowych.</w:t>
      </w:r>
    </w:p>
    <w:p w14:paraId="5AD0768A" w14:textId="77777777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Opóźnienia w płatnościach przez Zamawiającego nie spowodują zaprzestania realizacji przedmiotu umowy przez Wykonawcę.</w:t>
      </w:r>
    </w:p>
    <w:p w14:paraId="0A606A74" w14:textId="77777777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Termin</w:t>
      </w: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płatności wpisany przez Wykonawcę na fakturze musi być zgodny z terminem płatności-60 dni. </w:t>
      </w:r>
    </w:p>
    <w:p w14:paraId="2FE0936C" w14:textId="77777777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dopuszcza dostarczenie faktur w formacie pliku PDF drogą elektroniczną na adres e-mailowy: fakturyapteka@spzoz.jgora.pl Za datę doręczenia Zamawiającemu faktury drogą elektroniczną uznaje się dzień, który Zamawiający wskazał w e-mailu zwrotnym, potwierdzającym odbiór faktury.</w:t>
      </w:r>
    </w:p>
    <w:p w14:paraId="55846150" w14:textId="77777777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zastrzega sobie prawo regulowania wynagrodzenia przysługującego Wykonawcy w ramach mechanizmu podzielonej płatności (ang. split payment) przewidzianego w Ustawie z dnia 11 marca 2004 r. o podatku od towarów i usług (t. j. Dz. U. z 2021 roku poz. 685).</w:t>
      </w:r>
    </w:p>
    <w:p w14:paraId="5296140D" w14:textId="77777777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628C1654" w14:textId="77777777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oświadcza, że rachunek bankowy, o którym mowa w ust. 1, jest rachunkiem umożliwiającym płatność w ramach mechanizmu podzielonej płatności, o którym mowa w ust. 10, jak również  rachunkiem znajdującym się w elektronicznym wykazie podmiotów prowadzonym od dnia 1 września 2019 r. przez Szefa Krajowej Administracji Skarbowej, o którym mowa art. 96b Ustawy z dnia 11 marca 2004 r. o podatku od towarów i usług </w:t>
      </w: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o podatku od towarów i usług (t. j. Dz. U. z 2021 roku poz. 685) (dalej jako Wykaz).</w:t>
      </w:r>
    </w:p>
    <w:p w14:paraId="74A5B784" w14:textId="082D5359" w:rsidR="008F085E" w:rsidRPr="008F085E" w:rsidRDefault="008F085E" w:rsidP="008F085E">
      <w:pPr>
        <w:numPr>
          <w:ilvl w:val="0"/>
          <w:numId w:val="4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gdy rachunek bankowy Wykonawcy  nie spełnia warunków określonych </w:t>
      </w: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ust.  11, opóźnienie w dokonaniu płatności w terminie określonym w ust. 1, powstałe wskutek braku możliwości realizacji przez Zamawiającego płatności wynagrodzenia </w:t>
      </w:r>
      <w:r w:rsidRPr="008F085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147E2E07" w14:textId="107CEC31" w:rsidR="008F085E" w:rsidRPr="008F085E" w:rsidRDefault="008F085E" w:rsidP="008F085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 xml:space="preserve">12.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ab/>
      </w:r>
      <w:r w:rsidRPr="008F08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>Po prawidłowej realizacji zamówienia przy każdorazowej dostawie Wykonawca dostarczał będzie wraz z towarem oryginał faktury VAT w formie papierowej.  Wykonawca dostarczy kopię faktury VAT na żądanie Zamawiającego (np. w przypadku, gdy Wykonawca nie dołączy rachunku/faktury VAT do towaru) na wskazany adres mailowy lub faxem.</w:t>
      </w:r>
    </w:p>
    <w:p w14:paraId="47B88BBF" w14:textId="237DCC00" w:rsidR="008F085E" w:rsidRPr="008F085E" w:rsidRDefault="008F085E" w:rsidP="008F085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>13.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ab/>
      </w:r>
      <w:r w:rsidRPr="008F08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 xml:space="preserve"> Zapis na fakturze ma być zgodny z serią i datą dostarczonego towaru.</w:t>
      </w:r>
    </w:p>
    <w:p w14:paraId="0DD609FD" w14:textId="2C07D852" w:rsidR="008F085E" w:rsidRPr="008F085E" w:rsidRDefault="008F085E" w:rsidP="008F085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 xml:space="preserve">14.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ab/>
      </w:r>
      <w:r w:rsidRPr="008F08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>Do jednego zamówienia należy dostarczyć tylko jedną fakturę. Zamawiający nie dopuszcza wystawiania kilku faktur do jednego zamówienia (dzielenia zamówienia na kilka faktur).</w:t>
      </w:r>
    </w:p>
    <w:p w14:paraId="6749DC17" w14:textId="44027DBB" w:rsidR="008F085E" w:rsidRPr="008F085E" w:rsidRDefault="008F085E" w:rsidP="008F085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 xml:space="preserve">15.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ab/>
      </w:r>
      <w:r w:rsidRPr="008F08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>Wykonawca może naliczyć odsetki ustawowe za opóźnienie w transakcjach handlowych.</w:t>
      </w:r>
    </w:p>
    <w:p w14:paraId="178D4C81" w14:textId="2E9E54C3" w:rsidR="008F085E" w:rsidRPr="008F085E" w:rsidRDefault="008F085E" w:rsidP="008F085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</w:pPr>
      <w:r w:rsidRPr="008F08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>16.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ab/>
      </w:r>
      <w:r w:rsidRPr="008F085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pl-PL"/>
        </w:rPr>
        <w:t>Zamawiający oświadcza, że jest płatnikiem podatku VAT i posiada NIP 611-121-34-69</w:t>
      </w:r>
    </w:p>
    <w:p w14:paraId="427D2899" w14:textId="0B2690EA" w:rsidR="008F085E" w:rsidRPr="008F085E" w:rsidRDefault="008F085E" w:rsidP="008F085E">
      <w:pPr>
        <w:overflowPunct w:val="0"/>
        <w:autoSpaceDE w:val="0"/>
        <w:autoSpaceDN w:val="0"/>
        <w:adjustRightInd w:val="0"/>
        <w:spacing w:line="240" w:lineRule="auto"/>
        <w:ind w:left="567" w:hanging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F085E">
        <w:rPr>
          <w:rFonts w:ascii="Times New Roman" w:hAnsi="Times New Roman" w:cs="Times New Roman"/>
          <w:color w:val="000000"/>
          <w:sz w:val="24"/>
          <w:szCs w:val="24"/>
        </w:rPr>
        <w:lastRenderedPageBreak/>
        <w:t>17.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F085E">
        <w:rPr>
          <w:rFonts w:ascii="Times New Roman" w:hAnsi="Times New Roman" w:cs="Times New Roman"/>
          <w:color w:val="000000"/>
          <w:sz w:val="24"/>
          <w:szCs w:val="24"/>
        </w:rPr>
        <w:t>Wykonawca oświadcza, że jest płatnikiem podatku VAT i posiada NIP ……………</w:t>
      </w:r>
    </w:p>
    <w:p w14:paraId="53CEC443" w14:textId="568B538B" w:rsidR="00C374E1" w:rsidRPr="00C20AB9" w:rsidRDefault="00C374E1" w:rsidP="008F085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5.</w:t>
      </w:r>
    </w:p>
    <w:p w14:paraId="3E4C2418" w14:textId="77777777" w:rsidR="00C374E1" w:rsidRPr="00C374E1" w:rsidRDefault="00C374E1" w:rsidP="00C927C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GWARANCJE</w:t>
      </w:r>
    </w:p>
    <w:p w14:paraId="6A97E47B" w14:textId="1C42CEFB" w:rsidR="00BD2E36" w:rsidRDefault="00C374E1" w:rsidP="005958DB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958D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gwarantuje, że dochowa szczególnej staranności i będzie dostarczał asortyment wymieniony w § 1 pkt.1 </w:t>
      </w:r>
      <w:r w:rsidR="00046C2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umowy </w:t>
      </w:r>
      <w:r w:rsidRPr="005958D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 najwyższej jakości, zarówno pod względem norm jakościowych, jak i z odpowiednim terminem </w:t>
      </w:r>
      <w:r w:rsidR="00070E75">
        <w:rPr>
          <w:rFonts w:ascii="Times New Roman" w:eastAsia="Calibri" w:hAnsi="Times New Roman" w:cs="Times New Roman"/>
          <w:noProof w:val="0"/>
          <w:sz w:val="24"/>
          <w:szCs w:val="24"/>
        </w:rPr>
        <w:t>ważności</w:t>
      </w:r>
      <w:r w:rsidR="0098052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98052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minimum 12 miesięcy</w:t>
      </w:r>
      <w:r w:rsidR="00366AC5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licząc od daty otrzymania towaru</w:t>
      </w:r>
      <w:r w:rsidR="0098052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,</w:t>
      </w:r>
      <w:r w:rsidR="003055DE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</w:t>
      </w:r>
      <w:r w:rsidRPr="005958D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zapewniającym bezpieczne zużycie dostarczonych produktów. </w:t>
      </w:r>
    </w:p>
    <w:p w14:paraId="70A9CD51" w14:textId="738157FC" w:rsidR="00030F61" w:rsidRDefault="00C374E1" w:rsidP="005958DB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958DB">
        <w:rPr>
          <w:rFonts w:ascii="Times New Roman" w:eastAsia="Calibri" w:hAnsi="Times New Roman" w:cs="Times New Roman"/>
          <w:noProof w:val="0"/>
          <w:sz w:val="24"/>
          <w:szCs w:val="24"/>
        </w:rPr>
        <w:t>Przedmiot umowy oznaczony będzie zgodnie z obowiązującymi przepisami.</w:t>
      </w:r>
    </w:p>
    <w:p w14:paraId="1819C351" w14:textId="77777777" w:rsidR="00030F61" w:rsidRDefault="00C374E1" w:rsidP="00030F61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przypadku stwierdzenia braków ilościowych lub wad jakościowych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amawiający  niezwłocznie powiadomi o tym Wykonawcę, który rozpatrzy reklamację dotyczącą:</w:t>
      </w:r>
    </w:p>
    <w:p w14:paraId="3211ADB2" w14:textId="77777777" w:rsidR="00030F61" w:rsidRDefault="00C374E1" w:rsidP="00030F61">
      <w:pPr>
        <w:pStyle w:val="Akapitzlist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braków ilościowych w ciągu 48 godzin od potwierdzenia dostawy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</w:p>
    <w:p w14:paraId="10E2DF98" w14:textId="77777777" w:rsidR="00030F61" w:rsidRDefault="00C374E1" w:rsidP="00030F61">
      <w:pPr>
        <w:pStyle w:val="Akapitzlist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wad jakościowych w ciągu </w:t>
      </w:r>
      <w:r w:rsidR="00534662">
        <w:rPr>
          <w:rFonts w:ascii="Times New Roman" w:eastAsia="Calibri" w:hAnsi="Times New Roman" w:cs="Times New Roman"/>
          <w:noProof w:val="0"/>
          <w:sz w:val="24"/>
          <w:szCs w:val="24"/>
        </w:rPr>
        <w:t>5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dni od potwierdzenia dostawy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</w:p>
    <w:p w14:paraId="0057ADB8" w14:textId="42EEA673" w:rsidR="00C374E1" w:rsidRPr="00C374E1" w:rsidRDefault="00C374E1" w:rsidP="00030F61">
      <w:pPr>
        <w:pStyle w:val="Akapitzlist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przypadku wad ukrytych w ciągu</w:t>
      </w:r>
      <w:r w:rsidR="00D1721B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120B52">
        <w:rPr>
          <w:rFonts w:ascii="Times New Roman" w:eastAsia="Calibri" w:hAnsi="Times New Roman" w:cs="Times New Roman"/>
          <w:noProof w:val="0"/>
          <w:sz w:val="24"/>
          <w:szCs w:val="24"/>
        </w:rPr>
        <w:t>…….</w:t>
      </w:r>
      <w:r w:rsidR="00995ED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roboczych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od jednoznacznego stwierdzenia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istnienia wady</w:t>
      </w:r>
      <w:r w:rsidR="0009444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(max. 7 dni roboczych) </w:t>
      </w:r>
    </w:p>
    <w:p w14:paraId="3019A3EE" w14:textId="77777777" w:rsidR="00030F61" w:rsidRDefault="00C374E1" w:rsidP="00030F61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Uzupełnienie braków ilościowych oraz dostarczenie towaru wolnego od wad nastąpi na koszt i ryzyko Wykonawcy niezwłocznie po jego powiadomieniu, nie dłużej niż 48 godzin, przy zachowaniu szczególnej staranności po stronie Wykonawcy. Do tego czasu nie biegnie termin płatności wynagrodzenia.</w:t>
      </w:r>
    </w:p>
    <w:p w14:paraId="0D9B4713" w14:textId="4818D44A" w:rsidR="00030F61" w:rsidRDefault="00C374E1" w:rsidP="00030F61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Wykonawca upoważni swojego pracownika do stałych kontaktów z Kierownikiem Aptek</w:t>
      </w:r>
      <w:r w:rsidR="00967A62">
        <w:rPr>
          <w:rFonts w:ascii="Times New Roman" w:eastAsia="Calibri" w:hAnsi="Times New Roman" w:cs="Times New Roman"/>
          <w:noProof w:val="0"/>
          <w:sz w:val="24"/>
          <w:szCs w:val="24"/>
        </w:rPr>
        <w:t>i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, przede wszystkim do przyjmowania zamówień, nadzorowania dostaw i przyjmowania reklamacji.</w:t>
      </w:r>
    </w:p>
    <w:p w14:paraId="22D7CD33" w14:textId="1777E2F8" w:rsidR="00030F61" w:rsidRDefault="00C374E1" w:rsidP="00030F61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 Wykonawcy spoczywa obowiązek realizowania przedmiotu 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po </w:t>
      </w:r>
      <w:r w:rsidR="00030F61"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weryfikowaniu wszelkich informacji dotyczących źródła pochodzenia, jakości i terminu ważności dostarczanych towarów. </w:t>
      </w:r>
    </w:p>
    <w:p w14:paraId="79C759E5" w14:textId="5B6C21C3" w:rsidR="00C374E1" w:rsidRDefault="00C374E1" w:rsidP="00030F61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przypadku wstrzymania decyzją odpowiednich władz obrotu towarami objętymi niniejszą 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mową lub wycofania ich z obrotu, wszelkie koszty związane z zabezpieczeniem towarów, ich przechowywaniem i odbiorem ponosi Wykonawca. Zwrot uiszczonej ceny za towar wycofany nastąpi w terminie 14 dni od dokonania odbioru, lub dnia, w którym Wykonawca zobowiązany był do odbioru. Ponadto Zamawiającemu przysługuje prawo natychmiastowego odstąpienia od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mowy w całości albo w części na zasadach określonych w § 6 z przyczyn leżących po stronie Wykonawcy.</w:t>
      </w:r>
    </w:p>
    <w:p w14:paraId="22097576" w14:textId="0BB8291E" w:rsidR="00CC1E7A" w:rsidRPr="000C685F" w:rsidRDefault="00CC1E7A" w:rsidP="00CC1E7A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C685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oświadcza, że wszystkie oferowane wyroby, posiadają i będą posiadały przez cały okres realizacji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C685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stosowne, ważne dokumenty dopuszczające przedmiot zamówienia do obrotu na terenie RP, wymagane prawem atesty i dopuszczenia na rynku polskim. W każdym czasie na żądanie Zamawiającego przedstawi mu wymagane dokumenty w terminie 3 dni od dnia otrzymania pisemnego wezwania, pod rygorem natychmiastowego odstąpienia od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C685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na zasadach określonych § 6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0C685F">
        <w:rPr>
          <w:rFonts w:ascii="Times New Roman" w:eastAsia="Calibri" w:hAnsi="Times New Roman" w:cs="Times New Roman"/>
          <w:noProof w:val="0"/>
          <w:sz w:val="24"/>
          <w:szCs w:val="24"/>
        </w:rPr>
        <w:t>z przyczyn leżących po stronie Wykonawcy.</w:t>
      </w:r>
    </w:p>
    <w:p w14:paraId="4D0A3BB3" w14:textId="77777777" w:rsidR="004C2C3F" w:rsidRDefault="004C2C3F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6FD092C3" w14:textId="531AFA89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6.</w:t>
      </w:r>
    </w:p>
    <w:p w14:paraId="2F9B2453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ODSTĄPIENIE OD UMOWY I KARY UMOWNE</w:t>
      </w:r>
    </w:p>
    <w:p w14:paraId="53F9E3DA" w14:textId="2224EBE7" w:rsidR="001252F6" w:rsidRPr="00DC6251" w:rsidRDefault="001252F6" w:rsidP="001252F6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1.  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ab/>
        <w:t>W razie trzykrotne</w:t>
      </w:r>
      <w:r w:rsidR="00AD460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j zwłoki w </w:t>
      </w:r>
      <w:r w:rsidR="00707C5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dostaw</w:t>
      </w:r>
      <w:r w:rsidR="00AD4601">
        <w:rPr>
          <w:rFonts w:ascii="Times New Roman" w:eastAsia="Calibri" w:hAnsi="Times New Roman" w:cs="Times New Roman"/>
          <w:noProof w:val="0"/>
          <w:sz w:val="24"/>
          <w:szCs w:val="24"/>
        </w:rPr>
        <w:t>ach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okresie objętym umową, Zamawiający zastrzega sobie prawo do odstąpienia od umowy z przyczyn leżących po stronie Wykonawcy.</w:t>
      </w:r>
    </w:p>
    <w:p w14:paraId="34A7136A" w14:textId="77777777" w:rsidR="001252F6" w:rsidRPr="00DC6251" w:rsidRDefault="001252F6" w:rsidP="00815472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2. 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Zamawiający zastrzega sobie prawo odstąpienia od umowy także w przypadku, jeżeli Wykonawca mimo uprzedniego wezwania na piśmie i wyznaczenia terminu dodatkowego do usunięcia uchybienia, uchybia innym postanowieniom umowy. </w:t>
      </w:r>
    </w:p>
    <w:p w14:paraId="08A08E98" w14:textId="76AF32AD" w:rsidR="001252F6" w:rsidRDefault="001252F6" w:rsidP="001252F6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3. 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W przypadku zwłoki która stanowi opóźnienie z winy Wykonawcy w zakresie dostawy zamawianego asortymentu z przyczyn powstałych po stronie Wykonawcy, Wykonawcy naliczone zostaną kary – za każdy dzień zwłoki – po 0,5 % wartości nie zrealizowanej w terminie dostawy nie mniej niż </w:t>
      </w:r>
      <w:r w:rsidR="005627E5">
        <w:rPr>
          <w:rFonts w:ascii="Times New Roman" w:eastAsia="Calibri" w:hAnsi="Times New Roman" w:cs="Times New Roman"/>
          <w:noProof w:val="0"/>
          <w:sz w:val="24"/>
          <w:szCs w:val="24"/>
        </w:rPr>
        <w:t>100,00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zł dziennie, nie więcej jednak niż łącznie 30 % wartości umowy.</w:t>
      </w:r>
    </w:p>
    <w:p w14:paraId="128B22D5" w14:textId="7D60A261" w:rsidR="001252F6" w:rsidRPr="00C374E1" w:rsidRDefault="001252F6" w:rsidP="001252F6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4.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W przypadku rozwiązania umowy z przyczyn leżących po stronie Wykonawcy, zapłaci on Zamawiającemu karę umowną w wysokości 20 % wartości niezrealizowanej części umowy, nie mniej jednak aniżeli 5 % wartości całej umowy. W przypadku odstąpienia od umowy kary naliczone za </w:t>
      </w:r>
      <w:r w:rsidR="0053267B">
        <w:rPr>
          <w:rFonts w:ascii="Times New Roman" w:eastAsia="Calibri" w:hAnsi="Times New Roman" w:cs="Times New Roman"/>
          <w:noProof w:val="0"/>
          <w:sz w:val="24"/>
          <w:szCs w:val="24"/>
        </w:rPr>
        <w:t>zwłokę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 czasu rozwiązania umowy, kumulują się z karą za odstąpienie. </w:t>
      </w:r>
    </w:p>
    <w:p w14:paraId="7EC3EF09" w14:textId="77777777" w:rsidR="001252F6" w:rsidRPr="00C374E1" w:rsidRDefault="001252F6" w:rsidP="001252F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5.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dostawcy. </w:t>
      </w:r>
    </w:p>
    <w:p w14:paraId="3DB62C2C" w14:textId="1021DBD2" w:rsidR="001252F6" w:rsidRPr="00C374E1" w:rsidRDefault="001252F6" w:rsidP="001252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Prawo do odstąpienia od umowy oraz naliczania kar umownych obowiązuje niezależnie od uchybień w ramach poszczególnych pakietów, na jakie zawarto niniejszą umowę.</w:t>
      </w:r>
    </w:p>
    <w:p w14:paraId="10C97039" w14:textId="35474CCB" w:rsidR="001252F6" w:rsidRPr="00C374E1" w:rsidRDefault="001252F6" w:rsidP="001252F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7.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Niezależnie od kary umownej za </w:t>
      </w:r>
      <w:r w:rsidR="0053267B">
        <w:rPr>
          <w:rFonts w:ascii="Times New Roman" w:eastAsia="Calibri" w:hAnsi="Times New Roman" w:cs="Times New Roman"/>
          <w:noProof w:val="0"/>
          <w:sz w:val="24"/>
          <w:szCs w:val="24"/>
        </w:rPr>
        <w:t>zwłokę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wykonaniu umowy, Zamawiający w razie zwłoki Wykonawcy może, po pisemnym uprzedzeniu Wykonawcy i wyznaczeniu mu ostatecznego terminu wykonania obowiązków, powierzyć wykonanie umowy jak również zlecić wykonywanie określonych dostaw osobie trzeciej na koszt i ryzyko Wykonawcy. To samo dotyczy sytuacji, gdy Wykonawca </w:t>
      </w:r>
      <w:r w:rsidR="009E6506">
        <w:rPr>
          <w:rFonts w:ascii="Times New Roman" w:eastAsia="Calibri" w:hAnsi="Times New Roman" w:cs="Times New Roman"/>
          <w:noProof w:val="0"/>
          <w:sz w:val="24"/>
          <w:szCs w:val="24"/>
        </w:rPr>
        <w:t>dopuszcz</w:t>
      </w:r>
      <w:r w:rsidR="001F5C3A">
        <w:rPr>
          <w:rFonts w:ascii="Times New Roman" w:eastAsia="Calibri" w:hAnsi="Times New Roman" w:cs="Times New Roman"/>
          <w:noProof w:val="0"/>
          <w:sz w:val="24"/>
          <w:szCs w:val="24"/>
        </w:rPr>
        <w:t>a</w:t>
      </w:r>
      <w:r w:rsidR="009E6506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się zwłoki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5964D1">
        <w:rPr>
          <w:rFonts w:ascii="Times New Roman" w:eastAsia="Calibri" w:hAnsi="Times New Roman" w:cs="Times New Roman"/>
          <w:noProof w:val="0"/>
          <w:sz w:val="24"/>
          <w:szCs w:val="24"/>
        </w:rPr>
        <w:t>w wykonaniu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umowy lub poszczególnych dostaw w taki sposób, że istnieje realne zagrożenie, że nie wykona umowy lub poszczególnych dostaw w terminie. Wykonawca zobowiązany będzie w szczególności do wyrównania strat wynikających z różnic w cenie i kosztach dostawy wynikających konieczności realizacji przedmiotu zamówienia u innego dostawcy.</w:t>
      </w:r>
    </w:p>
    <w:p w14:paraId="1AE30530" w14:textId="55C93D4B" w:rsidR="001252F6" w:rsidRDefault="001252F6" w:rsidP="00FA0998">
      <w:pPr>
        <w:pStyle w:val="Akapitzlist"/>
        <w:numPr>
          <w:ilvl w:val="0"/>
          <w:numId w:val="35"/>
        </w:numPr>
        <w:tabs>
          <w:tab w:val="left" w:pos="36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A0998">
        <w:rPr>
          <w:rFonts w:ascii="Times New Roman" w:eastAsia="Calibri" w:hAnsi="Times New Roman" w:cs="Times New Roman"/>
          <w:noProof w:val="0"/>
          <w:sz w:val="24"/>
          <w:szCs w:val="24"/>
        </w:rPr>
        <w:t>Wykonanie zastępcze, o którym mowa w p</w:t>
      </w:r>
      <w:r w:rsidR="00815472" w:rsidRPr="00FA0998">
        <w:rPr>
          <w:rFonts w:ascii="Times New Roman" w:eastAsia="Calibri" w:hAnsi="Times New Roman" w:cs="Times New Roman"/>
          <w:noProof w:val="0"/>
          <w:sz w:val="24"/>
          <w:szCs w:val="24"/>
        </w:rPr>
        <w:t>kt</w:t>
      </w:r>
      <w:r w:rsidRPr="00FA0998">
        <w:rPr>
          <w:rFonts w:ascii="Times New Roman" w:eastAsia="Calibri" w:hAnsi="Times New Roman" w:cs="Times New Roman"/>
          <w:noProof w:val="0"/>
          <w:sz w:val="24"/>
          <w:szCs w:val="24"/>
        </w:rPr>
        <w:t>.7 zwalnia Wykonawc</w:t>
      </w:r>
      <w:r w:rsidR="009759F2">
        <w:rPr>
          <w:rFonts w:ascii="Times New Roman" w:eastAsia="Calibri" w:hAnsi="Times New Roman" w:cs="Times New Roman"/>
          <w:noProof w:val="0"/>
          <w:sz w:val="24"/>
          <w:szCs w:val="24"/>
        </w:rPr>
        <w:t>ę</w:t>
      </w:r>
      <w:r w:rsidRPr="00FA099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 obowiązku zapłaty kar umownych</w:t>
      </w:r>
      <w:r w:rsidR="00EB5DB4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6B2AFFC6" w14:textId="2D31424D" w:rsidR="00D25A30" w:rsidRPr="00D25A30" w:rsidRDefault="00D25A30" w:rsidP="002D1F09">
      <w:pPr>
        <w:pStyle w:val="Akapitzlist"/>
        <w:numPr>
          <w:ilvl w:val="0"/>
          <w:numId w:val="35"/>
        </w:numPr>
        <w:tabs>
          <w:tab w:val="left" w:pos="426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</w:pPr>
      <w:r w:rsidRPr="00D25A30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>Łączna maksymalna wysokość kar umownych</w:t>
      </w:r>
      <w:r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 xml:space="preserve">, których mogą dochodzić Strony umowy </w:t>
      </w:r>
      <w:r w:rsidR="007D10F3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 xml:space="preserve">wynosi </w:t>
      </w:r>
      <w:r w:rsidR="00D84BFB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>3</w:t>
      </w:r>
      <w:r w:rsidR="007D10F3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 xml:space="preserve">0% wartości netto umowy. </w:t>
      </w:r>
      <w:r w:rsidRPr="00D25A30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 xml:space="preserve"> </w:t>
      </w:r>
    </w:p>
    <w:p w14:paraId="297B40F5" w14:textId="2EAD81A9" w:rsidR="00030F61" w:rsidRPr="00030F61" w:rsidRDefault="00030F61" w:rsidP="00030F61">
      <w:pPr>
        <w:pStyle w:val="Akapitzlist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4D7AEF1" w14:textId="77777777" w:rsidR="00C374E1" w:rsidRPr="00C374E1" w:rsidRDefault="00C374E1" w:rsidP="00D27934">
      <w:pPr>
        <w:overflowPunct w:val="0"/>
        <w:autoSpaceDE w:val="0"/>
        <w:autoSpaceDN w:val="0"/>
        <w:adjustRightInd w:val="0"/>
        <w:spacing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§ 7.</w:t>
      </w:r>
    </w:p>
    <w:p w14:paraId="415F48BD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ARBITRAŻ</w:t>
      </w:r>
    </w:p>
    <w:p w14:paraId="7F7657CB" w14:textId="69D9DB1E" w:rsidR="00C374E1" w:rsidRPr="00CB4953" w:rsidRDefault="00C374E1" w:rsidP="00C20AB9">
      <w:pPr>
        <w:pStyle w:val="Akapitzlist"/>
        <w:numPr>
          <w:ilvl w:val="1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Wszelkie zmiany treści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wymagają formy pisemnej pod rygorem nieważności, 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br/>
        <w:t xml:space="preserve">z wyłączeniem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</w:t>
      </w:r>
      <w:r w:rsidR="00CB4953"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s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trony nie będą zobowiązane do zawierania pisemnych aneksów do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mowy. </w:t>
      </w:r>
    </w:p>
    <w:p w14:paraId="45B998B6" w14:textId="5ECE6677" w:rsidR="00C374E1" w:rsidRPr="00CB4953" w:rsidRDefault="00C374E1" w:rsidP="00CB4953">
      <w:pPr>
        <w:pStyle w:val="Akapitzlist"/>
        <w:numPr>
          <w:ilvl w:val="1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Wszelkie kontrowersje wynikające z realizacji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mowy strony zobowiązują się rozwiązać na zasadach wzajemnego zrozumienia.</w:t>
      </w:r>
    </w:p>
    <w:p w14:paraId="7C246AD6" w14:textId="6ECA6A5D" w:rsidR="00C374E1" w:rsidRPr="00CB4953" w:rsidRDefault="00C374E1" w:rsidP="00CB4953">
      <w:pPr>
        <w:pStyle w:val="Akapitzlist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Właściwym do rozpoznania sporów wynikłych na tle realizacji niniejszej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mowy jest sąd właściwy miejscowo dla siedziby Zamawiającego.</w:t>
      </w:r>
    </w:p>
    <w:p w14:paraId="58C36682" w14:textId="77777777" w:rsidR="00DF0E9F" w:rsidRDefault="00DF0E9F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1C238317" w14:textId="296499F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8.</w:t>
      </w:r>
    </w:p>
    <w:p w14:paraId="1968B9D6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lastRenderedPageBreak/>
        <w:t>POSTANOWIENIA KOŃCOWE</w:t>
      </w:r>
    </w:p>
    <w:p w14:paraId="60A06F51" w14:textId="2445829B" w:rsidR="00C20AB9" w:rsidRDefault="00C374E1" w:rsidP="00C20AB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Umowa niniejsza zawarta została w wyniku udzielenia zamówienia publicznego w trybie przetargu </w:t>
      </w:r>
      <w:r w:rsidR="002648DF">
        <w:rPr>
          <w:rFonts w:ascii="Times New Roman" w:eastAsia="Calibri" w:hAnsi="Times New Roman" w:cs="Times New Roman"/>
          <w:noProof w:val="0"/>
          <w:sz w:val="24"/>
          <w:szCs w:val="24"/>
        </w:rPr>
        <w:t>prowadzonego w trybie podstawowym na podstawie art.</w:t>
      </w:r>
      <w:r w:rsidR="009935A4">
        <w:rPr>
          <w:rFonts w:ascii="Times New Roman" w:eastAsia="Calibri" w:hAnsi="Times New Roman" w:cs="Times New Roman"/>
          <w:noProof w:val="0"/>
          <w:sz w:val="24"/>
          <w:szCs w:val="24"/>
        </w:rPr>
        <w:t>132</w:t>
      </w:r>
      <w:r w:rsidR="002648D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pkt </w:t>
      </w:r>
      <w:r w:rsidR="00120B52"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 w:rsidR="002648D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Ustawy Pzp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 wchodzi w życie z dniem jej podpisania przez obie strony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br/>
        <w:t xml:space="preserve">i obowiązuje </w:t>
      </w:r>
      <w:r w:rsidR="00CE071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od dnia ………………….. r. </w:t>
      </w:r>
      <w:r w:rsidR="00C20AB9">
        <w:rPr>
          <w:rFonts w:ascii="Times New Roman" w:eastAsia="Calibri" w:hAnsi="Times New Roman" w:cs="Times New Roman"/>
          <w:noProof w:val="0"/>
          <w:sz w:val="24"/>
          <w:szCs w:val="24"/>
        </w:rPr>
        <w:t>do dnia ………</w:t>
      </w:r>
      <w:r w:rsidR="00451E0B">
        <w:rPr>
          <w:rFonts w:ascii="Times New Roman" w:eastAsia="Calibri" w:hAnsi="Times New Roman" w:cs="Times New Roman"/>
          <w:noProof w:val="0"/>
          <w:sz w:val="24"/>
          <w:szCs w:val="24"/>
        </w:rPr>
        <w:t>….</w:t>
      </w:r>
      <w:r w:rsidR="00C20AB9">
        <w:rPr>
          <w:rFonts w:ascii="Times New Roman" w:eastAsia="Calibri" w:hAnsi="Times New Roman" w:cs="Times New Roman"/>
          <w:noProof w:val="0"/>
          <w:sz w:val="24"/>
          <w:szCs w:val="24"/>
        </w:rPr>
        <w:t>…… r</w:t>
      </w:r>
      <w:r w:rsidR="00712FC1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71CCCE5D" w14:textId="79E8E97F" w:rsidR="00C20AB9" w:rsidRPr="00744BE5" w:rsidRDefault="00C374E1" w:rsidP="00744BE5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Zamawiający zastrzega sobie w trakcie realizacji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>mowy prawo do wprowadzenia zmian, których n</w:t>
      </w:r>
      <w:r w:rsidRPr="00744BE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 można było przewidzieć w chwili zawarcia </w:t>
      </w:r>
      <w:r w:rsidR="00815472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744BE5">
        <w:rPr>
          <w:rFonts w:ascii="Times New Roman" w:eastAsia="Calibri" w:hAnsi="Times New Roman" w:cs="Times New Roman"/>
          <w:noProof w:val="0"/>
          <w:sz w:val="24"/>
          <w:szCs w:val="24"/>
        </w:rPr>
        <w:t>mowy, a zmiany są korzystne dla Zamawiającego, m.in. zmiany producenta i zmiany ilości sztuk w opakowaniu, przy odpowiednim przeliczeniu ilości zamówienia na okres realizacji zadania.</w:t>
      </w:r>
    </w:p>
    <w:p w14:paraId="1552166F" w14:textId="77777777" w:rsidR="004E7BE2" w:rsidRPr="004E7BE2" w:rsidRDefault="004E7BE2" w:rsidP="004E7BE2">
      <w:pPr>
        <w:widowControl w:val="0"/>
        <w:numPr>
          <w:ilvl w:val="0"/>
          <w:numId w:val="49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bookmarkStart w:id="6" w:name="_Hlk109025841"/>
      <w:r w:rsidRPr="004E7BE2"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 xml:space="preserve">Zakazuje się zmian postanowień zawartej umowy w stosunku do treści oferty, na podstawie której dokonano wyboru Wykonawcy, poza wyraźnie wskazanymi postanowieniami niniejszej umowy w tym w szczególności w §2 oraz zmianami określonymi w Ustawie pzp w tym również w art. 455 Ustawy pzp, a ponadto zmianami w zakresie: </w:t>
      </w:r>
    </w:p>
    <w:p w14:paraId="0933693C" w14:textId="77777777" w:rsidR="004E7BE2" w:rsidRPr="004E7BE2" w:rsidRDefault="004E7BE2" w:rsidP="004E7BE2">
      <w:pPr>
        <w:widowControl w:val="0"/>
        <w:numPr>
          <w:ilvl w:val="0"/>
          <w:numId w:val="5"/>
        </w:numPr>
        <w:tabs>
          <w:tab w:val="num" w:pos="643"/>
          <w:tab w:val="num" w:pos="127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76" w:right="-468" w:hanging="85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 w:rsidRPr="004E7BE2"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>numeru katalogowego produktu</w:t>
      </w:r>
    </w:p>
    <w:p w14:paraId="1458CC29" w14:textId="77777777" w:rsidR="004E7BE2" w:rsidRPr="004E7BE2" w:rsidRDefault="004E7BE2" w:rsidP="004E7BE2">
      <w:pPr>
        <w:widowControl w:val="0"/>
        <w:numPr>
          <w:ilvl w:val="0"/>
          <w:numId w:val="5"/>
        </w:numPr>
        <w:tabs>
          <w:tab w:val="num" w:pos="643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76" w:right="-468" w:hanging="85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 w:rsidRPr="004E7BE2"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 xml:space="preserve">nazwy produktu przy zachowaniu jego parametrów </w:t>
      </w:r>
    </w:p>
    <w:p w14:paraId="2D9CFE90" w14:textId="77777777" w:rsidR="004E7BE2" w:rsidRPr="004E7BE2" w:rsidRDefault="004E7BE2" w:rsidP="004E7BE2">
      <w:pPr>
        <w:widowControl w:val="0"/>
        <w:numPr>
          <w:ilvl w:val="0"/>
          <w:numId w:val="5"/>
        </w:numPr>
        <w:tabs>
          <w:tab w:val="num" w:pos="643"/>
          <w:tab w:val="num" w:pos="127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76" w:right="-468" w:hanging="85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 w:rsidRPr="004E7BE2"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>przedmiotowym / produkt zamienny</w:t>
      </w:r>
    </w:p>
    <w:p w14:paraId="7ADEA098" w14:textId="77777777" w:rsidR="004E7BE2" w:rsidRPr="004E7BE2" w:rsidRDefault="004E7BE2" w:rsidP="004E7BE2">
      <w:pPr>
        <w:widowControl w:val="0"/>
        <w:numPr>
          <w:ilvl w:val="0"/>
          <w:numId w:val="5"/>
        </w:numPr>
        <w:tabs>
          <w:tab w:val="num" w:pos="643"/>
          <w:tab w:val="num" w:pos="127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76" w:right="-468" w:hanging="85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 w:rsidRPr="004E7BE2"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 xml:space="preserve">liczby opakowań </w:t>
      </w:r>
    </w:p>
    <w:p w14:paraId="33F7898E" w14:textId="77777777" w:rsidR="005644C2" w:rsidRDefault="005644C2" w:rsidP="005644C2">
      <w:pPr>
        <w:widowControl w:val="0"/>
        <w:numPr>
          <w:ilvl w:val="0"/>
          <w:numId w:val="5"/>
        </w:numPr>
        <w:tabs>
          <w:tab w:val="clear" w:pos="480"/>
          <w:tab w:val="left" w:pos="567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>ceny jednostkowej pod warunkiem, że w przypadku zmiany wielkości opakowania zostanie zachowana cena jednostkowa proporcjonalna do ceny wynikającej z niniejszej umowy w sytuacji gdy:</w:t>
      </w:r>
    </w:p>
    <w:p w14:paraId="3A64EDFE" w14:textId="77777777" w:rsidR="005644C2" w:rsidRDefault="005644C2" w:rsidP="005644C2">
      <w:pPr>
        <w:widowControl w:val="0"/>
        <w:numPr>
          <w:ilvl w:val="0"/>
          <w:numId w:val="6"/>
        </w:numPr>
        <w:tabs>
          <w:tab w:val="clear" w:pos="712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>wprowadzony zostanie do sprzedaży przez Wykonawcę produkt zmodyfikowany/udoskonalony lub</w:t>
      </w:r>
    </w:p>
    <w:p w14:paraId="4D0B0835" w14:textId="77777777" w:rsidR="005644C2" w:rsidRDefault="005644C2" w:rsidP="005644C2">
      <w:pPr>
        <w:widowControl w:val="0"/>
        <w:numPr>
          <w:ilvl w:val="0"/>
          <w:numId w:val="6"/>
        </w:numPr>
        <w:tabs>
          <w:tab w:val="clear" w:pos="712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>wystąpi przejściowy brak produktu z przyczyn leżących po stronie producenta przy jednoczesnym dostarczeniu produktu zamiennego o parametrach nie gorszych od produktu objętego umową luba</w:t>
      </w:r>
    </w:p>
    <w:p w14:paraId="3B46B86A" w14:textId="77777777" w:rsidR="005644C2" w:rsidRDefault="005644C2" w:rsidP="005644C2">
      <w:pPr>
        <w:widowControl w:val="0"/>
        <w:numPr>
          <w:ilvl w:val="0"/>
          <w:numId w:val="6"/>
        </w:numPr>
        <w:tabs>
          <w:tab w:val="clear" w:pos="712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 xml:space="preserve"> w przypadku szczególnych okoliczności, takich jak wstrzymanie lub zakończenie produkcji lub </w:t>
      </w:r>
    </w:p>
    <w:p w14:paraId="231D8836" w14:textId="77777777" w:rsidR="005644C2" w:rsidRDefault="005644C2" w:rsidP="005644C2">
      <w:pPr>
        <w:widowControl w:val="0"/>
        <w:numPr>
          <w:ilvl w:val="0"/>
          <w:numId w:val="6"/>
        </w:numPr>
        <w:tabs>
          <w:tab w:val="clear" w:pos="712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76" w:hanging="85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>nastąpi zmiana wielkości opakowania wprowadzonej przez producenta.</w:t>
      </w:r>
    </w:p>
    <w:p w14:paraId="36617ABC" w14:textId="0A91BB46" w:rsidR="004E7BE2" w:rsidRPr="004E7BE2" w:rsidRDefault="004E7BE2" w:rsidP="005644C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</w:p>
    <w:bookmarkEnd w:id="6"/>
    <w:p w14:paraId="2593114D" w14:textId="37E816CB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razie zaistnienia istotnej zmiany okoliczności powodującej, że wykonanie </w:t>
      </w:r>
      <w:r w:rsidR="00765EA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nie leży w interesie publicznym, czego nie można było przewidzieć w chwili zawarcia </w:t>
      </w:r>
      <w:r w:rsidR="00765EA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mowy, Zamawiający może odstąpić od </w:t>
      </w:r>
      <w:r w:rsidR="00765EA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mowy w terminie 30 dni od powzięcia wiadomości o tych okolicznościach.</w:t>
      </w:r>
    </w:p>
    <w:p w14:paraId="606D440D" w14:textId="153BBBFE" w:rsidR="00744BE5" w:rsidRDefault="00744BE5" w:rsidP="00744BE5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Zamawiający 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przewiduje możliwość zwiększenia wartości netto zgodnie z art. 455 ust. 2 Ustawy P</w:t>
      </w:r>
      <w:r w:rsidR="00DE4A53">
        <w:rPr>
          <w:rFonts w:ascii="Times New Roman" w:eastAsia="Calibri" w:hAnsi="Times New Roman" w:cs="Times New Roman"/>
          <w:noProof w:val="0"/>
          <w:sz w:val="24"/>
          <w:szCs w:val="24"/>
        </w:rPr>
        <w:t>ZP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, gdzie łączna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wartość zmian będzie mniejsza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niż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progi unijne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określone na podstawie art. 3 ust. 1 Ustawy P</w:t>
      </w:r>
      <w:r w:rsidR="00DE4A53">
        <w:rPr>
          <w:rFonts w:ascii="Times New Roman" w:eastAsia="Calibri" w:hAnsi="Times New Roman" w:cs="Times New Roman"/>
          <w:noProof w:val="0"/>
          <w:sz w:val="24"/>
          <w:szCs w:val="24"/>
        </w:rPr>
        <w:t>ZP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 nie przekracza 10% wartości zamówienia, która została  określona w § 2 pkt. 1 </w:t>
      </w:r>
      <w:r w:rsidR="00765EA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mowy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a zmiany te nie spowodują zmiany ogólnego charakteru </w:t>
      </w:r>
      <w:r w:rsidR="00765EA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mowy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10369D3C" w14:textId="16917138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Wszelkie czynności zmierzające do zmiany wierzyciela lub przeniesienia wierzytelności pod jakimkolwiek tytułem prawnym wymagają pod rygorem nieważności zgody Zamawiającego oraz podmiotu tworzącego w formie pisemnej. </w:t>
      </w:r>
    </w:p>
    <w:p w14:paraId="32C16B87" w14:textId="6AE33B31" w:rsidR="004E7BE2" w:rsidRDefault="004E7BE2" w:rsidP="004E7BE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eastAsia="ar-SA"/>
        </w:rPr>
        <w:t>1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-921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eastAsia="ar-SA"/>
        </w:rPr>
        <w:t>5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Kodeksu Cywilnego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), w całości lub w części, należnego na podstawie niniejszej Umowy.</w:t>
      </w:r>
    </w:p>
    <w:p w14:paraId="42986011" w14:textId="0EF8E963" w:rsidR="004E7BE2" w:rsidRDefault="004E7BE2" w:rsidP="004E7BE2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Wykonawca zobowiązuje się do niezawierania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mowy poręczenia przez osoby trzecie za długi Zamawiającego należne na podstawie niniejszej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mowy (w rozumieniu art. 876-887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Kodeksu Cywilnego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) lub innych umów nienazwanych, których skutki są takie jak w art. 509 lub 518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Kodeksu Cywilnego pod rygorem nieważności. </w:t>
      </w:r>
    </w:p>
    <w:p w14:paraId="246E29D7" w14:textId="11CC623C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Wszystkie zmiany dotyczące ustaleń zawartych w niniejsze </w:t>
      </w:r>
      <w:r w:rsidR="00765EA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mowie wymagają każdorazowo formy pisemnej pod rygorem nieważności.</w:t>
      </w:r>
    </w:p>
    <w:p w14:paraId="04968673" w14:textId="6E9C08C6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Każda zmiana określona</w:t>
      </w:r>
      <w:r w:rsidR="00832E4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§ 8 ust. 3a) zobowiązuje Wykonawcę do przekazania Zamawiającemu w terminie 3 dni od dnia wprowadzenia zmiany numeru katalogowego produktu aneksu w przedmiotowej sprawie.</w:t>
      </w:r>
    </w:p>
    <w:p w14:paraId="3ECD63FA" w14:textId="3361DF22" w:rsidR="009B16C9" w:rsidRP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W sprawach nieuregulowanych niniejszą umową mają zastosowanie przepisy Kodeksu Cywilnego</w:t>
      </w:r>
      <w:r w:rsidR="00F72AA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ustawy Prawo </w:t>
      </w:r>
      <w:r w:rsidR="00A73B80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amówień </w:t>
      </w:r>
      <w:r w:rsidR="00A73B80">
        <w:rPr>
          <w:rFonts w:ascii="Times New Roman" w:eastAsia="Calibri" w:hAnsi="Times New Roman" w:cs="Times New Roman"/>
          <w:noProof w:val="0"/>
          <w:sz w:val="24"/>
          <w:szCs w:val="24"/>
        </w:rPr>
        <w:t>p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ublicznych</w:t>
      </w:r>
      <w:r w:rsidR="00F72AAF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, ustawy o refundacji leków, </w:t>
      </w:r>
      <w:r w:rsidR="00DE4A53">
        <w:rPr>
          <w:rFonts w:ascii="Times New Roman" w:eastAsia="Calibri" w:hAnsi="Times New Roman" w:cs="Times New Roman"/>
          <w:iCs/>
          <w:noProof w:val="0"/>
          <w:sz w:val="24"/>
          <w:szCs w:val="24"/>
        </w:rPr>
        <w:t>ś</w:t>
      </w:r>
      <w:r w:rsidR="00F72AAF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rodków spożywczych specjalnego przeznaczenia żywieniowego oraz wyrobów medycznych. </w:t>
      </w:r>
    </w:p>
    <w:p w14:paraId="2132CAA1" w14:textId="4524FDB6" w:rsidR="00C374E1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Integralną część </w:t>
      </w:r>
      <w:r w:rsidR="00765EA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stanowi SWZ oraz dokumenty złożone w postępowaniu </w:t>
      </w:r>
      <w:r w:rsidR="00712FC1" w:rsidRPr="009B16C9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o udzielenie zamówienia publicznego.</w:t>
      </w:r>
    </w:p>
    <w:p w14:paraId="3725F70D" w14:textId="46836F96" w:rsidR="00F72AAF" w:rsidRDefault="00F72AAF" w:rsidP="00F72AA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494415B" w14:textId="7061BE9C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3823" w:firstLine="425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9.</w:t>
      </w:r>
    </w:p>
    <w:p w14:paraId="369C02BF" w14:textId="7025B769" w:rsidR="00C374E1" w:rsidRDefault="00C374E1" w:rsidP="00744BE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Niniejszą </w:t>
      </w:r>
      <w:r w:rsidR="00765EA0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mowę wraz z załącznikami sporządzono w dwóch jednobrzmiących egzemplarzach po jednym dla każdej ze stron</w:t>
      </w:r>
      <w:r w:rsidR="00BD3F89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</w:p>
    <w:p w14:paraId="40FA0C5D" w14:textId="77777777" w:rsidR="00744BE5" w:rsidRPr="00C374E1" w:rsidRDefault="00744BE5" w:rsidP="00744BE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A222631" w14:textId="03B2269A" w:rsidR="00C374E1" w:rsidRPr="00CD2928" w:rsidRDefault="00C374E1" w:rsidP="00CD2928">
      <w:pPr>
        <w:pStyle w:val="Akapitzlist"/>
        <w:numPr>
          <w:ilvl w:val="0"/>
          <w:numId w:val="41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D292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 egzemplarz dla Wykonawcy </w:t>
      </w:r>
    </w:p>
    <w:p w14:paraId="2B1FE03F" w14:textId="7AAF60B7" w:rsidR="00C374E1" w:rsidRPr="00744BE5" w:rsidRDefault="00C374E1" w:rsidP="00744BE5">
      <w:pPr>
        <w:pStyle w:val="Akapitzlist"/>
        <w:numPr>
          <w:ilvl w:val="0"/>
          <w:numId w:val="41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744BE5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1 egzemplarz dla Zamawiającego </w:t>
      </w:r>
    </w:p>
    <w:p w14:paraId="03831FA2" w14:textId="77777777" w:rsidR="005F3B45" w:rsidRDefault="005F3B45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 </w:t>
      </w:r>
    </w:p>
    <w:p w14:paraId="18BEADDD" w14:textId="27947E38" w:rsidR="003713C4" w:rsidRPr="003713C4" w:rsidRDefault="003713C4" w:rsidP="003713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bookmarkStart w:id="7" w:name="_Hlk485630297"/>
      <w:r w:rsidRPr="003713C4">
        <w:rPr>
          <w:rFonts w:ascii="Times New Roman" w:hAnsi="Times New Roman" w:cs="Times New Roman"/>
          <w:b/>
          <w:sz w:val="24"/>
          <w:szCs w:val="24"/>
        </w:rPr>
        <w:t xml:space="preserve">Integralną częścią </w:t>
      </w:r>
      <w:r w:rsidR="00765EA0">
        <w:rPr>
          <w:rFonts w:ascii="Times New Roman" w:hAnsi="Times New Roman" w:cs="Times New Roman"/>
          <w:b/>
          <w:sz w:val="24"/>
          <w:szCs w:val="24"/>
        </w:rPr>
        <w:t>u</w:t>
      </w:r>
      <w:r w:rsidRPr="003713C4">
        <w:rPr>
          <w:rFonts w:ascii="Times New Roman" w:hAnsi="Times New Roman" w:cs="Times New Roman"/>
          <w:b/>
          <w:sz w:val="24"/>
          <w:szCs w:val="24"/>
        </w:rPr>
        <w:t xml:space="preserve">mowy są załączniki: </w:t>
      </w:r>
    </w:p>
    <w:p w14:paraId="6620B6BF" w14:textId="277EA557" w:rsidR="003713C4" w:rsidRDefault="003713C4" w:rsidP="003713C4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 xml:space="preserve">Formularz asortymentowo – cenowy – </w:t>
      </w:r>
      <w:r w:rsidR="00BD3F89">
        <w:rPr>
          <w:rFonts w:ascii="Times New Roman" w:hAnsi="Times New Roman" w:cs="Times New Roman"/>
          <w:sz w:val="24"/>
          <w:szCs w:val="24"/>
        </w:rPr>
        <w:t>Z</w:t>
      </w:r>
      <w:r w:rsidRPr="003713C4">
        <w:rPr>
          <w:rFonts w:ascii="Times New Roman" w:hAnsi="Times New Roman" w:cs="Times New Roman"/>
          <w:sz w:val="24"/>
          <w:szCs w:val="24"/>
        </w:rPr>
        <w:t>ał</w:t>
      </w:r>
      <w:r w:rsidR="00BD3F89">
        <w:rPr>
          <w:rFonts w:ascii="Times New Roman" w:hAnsi="Times New Roman" w:cs="Times New Roman"/>
          <w:sz w:val="24"/>
          <w:szCs w:val="24"/>
        </w:rPr>
        <w:t>ącznik</w:t>
      </w:r>
      <w:r w:rsidRPr="003713C4">
        <w:rPr>
          <w:rFonts w:ascii="Times New Roman" w:hAnsi="Times New Roman" w:cs="Times New Roman"/>
          <w:sz w:val="24"/>
          <w:szCs w:val="24"/>
        </w:rPr>
        <w:t xml:space="preserve"> </w:t>
      </w:r>
      <w:r w:rsidR="00765EA0">
        <w:rPr>
          <w:rFonts w:ascii="Times New Roman" w:hAnsi="Times New Roman" w:cs="Times New Roman"/>
          <w:sz w:val="24"/>
          <w:szCs w:val="24"/>
        </w:rPr>
        <w:t>N</w:t>
      </w:r>
      <w:r w:rsidRPr="003713C4">
        <w:rPr>
          <w:rFonts w:ascii="Times New Roman" w:hAnsi="Times New Roman" w:cs="Times New Roman"/>
          <w:sz w:val="24"/>
          <w:szCs w:val="24"/>
        </w:rPr>
        <w:t xml:space="preserve">r 1 do </w:t>
      </w:r>
      <w:r w:rsidR="00765EA0">
        <w:rPr>
          <w:rFonts w:ascii="Times New Roman" w:hAnsi="Times New Roman" w:cs="Times New Roman"/>
          <w:sz w:val="24"/>
          <w:szCs w:val="24"/>
        </w:rPr>
        <w:t>u</w:t>
      </w:r>
      <w:r w:rsidRPr="003713C4">
        <w:rPr>
          <w:rFonts w:ascii="Times New Roman" w:hAnsi="Times New Roman" w:cs="Times New Roman"/>
          <w:sz w:val="24"/>
          <w:szCs w:val="24"/>
        </w:rPr>
        <w:t>mowy</w:t>
      </w:r>
      <w:r w:rsidR="00BD3F89">
        <w:rPr>
          <w:rFonts w:ascii="Times New Roman" w:hAnsi="Times New Roman" w:cs="Times New Roman"/>
          <w:sz w:val="24"/>
          <w:szCs w:val="24"/>
        </w:rPr>
        <w:t>,</w:t>
      </w:r>
    </w:p>
    <w:p w14:paraId="4099B6D9" w14:textId="3045DAFE" w:rsidR="00B43839" w:rsidRPr="003713C4" w:rsidRDefault="00B43839" w:rsidP="00AC351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7"/>
    <w:p w14:paraId="100FB7D3" w14:textId="1F6FF80C" w:rsidR="003713C4" w:rsidRPr="003713C4" w:rsidRDefault="003713C4" w:rsidP="005D7F77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664C93" w14:textId="6694863B" w:rsidR="00534662" w:rsidRPr="003713C4" w:rsidRDefault="00534662" w:rsidP="00C374E1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4B652731" w14:textId="77777777" w:rsidR="00712FC1" w:rsidRPr="00C374E1" w:rsidRDefault="00712FC1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43CD0874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…………………………………..                                       ……………………………..</w:t>
      </w:r>
    </w:p>
    <w:p w14:paraId="4C0169A9" w14:textId="0B97393C" w:rsidR="006776E9" w:rsidRDefault="00C374E1" w:rsidP="00417CA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Wykonawca 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Zamawiający</w:t>
      </w:r>
      <w:bookmarkEnd w:id="0"/>
    </w:p>
    <w:p w14:paraId="3153D8B2" w14:textId="78ACE553" w:rsidR="006776E9" w:rsidRDefault="006776E9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1BE697FE" w14:textId="7861A20B" w:rsidR="006776E9" w:rsidRDefault="006776E9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549277BB" w14:textId="120824F7" w:rsidR="006776E9" w:rsidRDefault="006776E9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5D7EDE03" w14:textId="67180177" w:rsidR="006776E9" w:rsidRDefault="006776E9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1EFD0D0C" w14:textId="6CEA3E87" w:rsidR="006776E9" w:rsidRDefault="006776E9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716DB195" w14:textId="77777777" w:rsidR="006776E9" w:rsidRDefault="006776E9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353BFFBA" w14:textId="59CE5883" w:rsidR="00DF0E9F" w:rsidRDefault="00DF0E9F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5C26808A" w14:textId="4C1E1E00" w:rsidR="00DF0E9F" w:rsidRDefault="00DF0E9F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3A71C71C" w14:textId="08B82142" w:rsidR="00DF0E9F" w:rsidRDefault="00DF0E9F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1AE088D7" w14:textId="32EE6BDC" w:rsidR="00332232" w:rsidRDefault="00332232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7FACA2E5" w14:textId="1CF23270" w:rsidR="00332232" w:rsidRDefault="00332232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1285C749" w14:textId="313AF1C5" w:rsidR="00332232" w:rsidRDefault="00332232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3D59D986" w14:textId="77777777" w:rsidR="00332232" w:rsidRDefault="00332232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sectPr w:rsidR="0033223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1466" w14:textId="77777777" w:rsidR="00EF1FBB" w:rsidRDefault="00EF1FBB" w:rsidP="003E7BCD">
      <w:pPr>
        <w:spacing w:after="0" w:line="240" w:lineRule="auto"/>
      </w:pPr>
      <w:r>
        <w:separator/>
      </w:r>
    </w:p>
  </w:endnote>
  <w:endnote w:type="continuationSeparator" w:id="0">
    <w:p w14:paraId="188ADFFF" w14:textId="77777777" w:rsidR="00EF1FBB" w:rsidRDefault="00EF1FBB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morandum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6943"/>
      <w:docPartObj>
        <w:docPartGallery w:val="Page Numbers (Bottom of Page)"/>
        <w:docPartUnique/>
      </w:docPartObj>
    </w:sdtPr>
    <w:sdtEndPr/>
    <w:sdtContent>
      <w:p w14:paraId="281A4682" w14:textId="5EDDB34B" w:rsidR="00ED6310" w:rsidRDefault="00ED63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EB0C" w14:textId="77777777" w:rsidR="00EF1FBB" w:rsidRDefault="00EF1FBB" w:rsidP="003E7BCD">
      <w:pPr>
        <w:spacing w:after="0" w:line="240" w:lineRule="auto"/>
      </w:pPr>
      <w:r>
        <w:separator/>
      </w:r>
    </w:p>
  </w:footnote>
  <w:footnote w:type="continuationSeparator" w:id="0">
    <w:p w14:paraId="793995E2" w14:textId="77777777" w:rsidR="00EF1FBB" w:rsidRDefault="00EF1FBB" w:rsidP="003E7BCD">
      <w:pPr>
        <w:spacing w:after="0" w:line="240" w:lineRule="auto"/>
      </w:pPr>
      <w:r>
        <w:continuationSeparator/>
      </w:r>
    </w:p>
  </w:footnote>
  <w:footnote w:id="1">
    <w:p w14:paraId="38DA7B23" w14:textId="77777777" w:rsidR="002B05AF" w:rsidRPr="00BA4139" w:rsidRDefault="002B05AF" w:rsidP="002B05AF">
      <w:pPr>
        <w:pStyle w:val="Tekstprzypisudolnego"/>
        <w:rPr>
          <w:rFonts w:ascii="Times New Roman" w:hAnsi="Times New Roman" w:cs="Times New Roman"/>
        </w:rPr>
      </w:pPr>
      <w:r w:rsidRPr="00BA4139">
        <w:rPr>
          <w:rStyle w:val="Odwoanieprzypisudolnego"/>
          <w:rFonts w:ascii="Times New Roman" w:hAnsi="Times New Roman" w:cs="Times New Roman"/>
        </w:rPr>
        <w:footnoteRef/>
      </w:r>
      <w:r w:rsidRPr="00BA4139">
        <w:rPr>
          <w:rFonts w:ascii="Times New Roman" w:hAnsi="Times New Roman" w:cs="Times New Roman"/>
        </w:rPr>
        <w:t xml:space="preserve"> Pozycje do uzupełnienia, zgodnie z wyborem najkorzystniejszej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D6B8DBC8"/>
    <w:lvl w:ilvl="0">
      <w:start w:val="1"/>
      <w:numFmt w:val="lowerLetter"/>
      <w:lvlText w:val="%1)"/>
      <w:lvlJc w:val="left"/>
      <w:pPr>
        <w:tabs>
          <w:tab w:val="num" w:pos="480"/>
        </w:tabs>
        <w:ind w:left="763" w:hanging="283"/>
      </w:pPr>
      <w:rPr>
        <w:rFonts w:hint="default"/>
        <w:b w:val="0"/>
      </w:rPr>
    </w:lvl>
  </w:abstractNum>
  <w:abstractNum w:abstractNumId="1" w15:restartNumberingAfterBreak="0">
    <w:nsid w:val="04AB335F"/>
    <w:multiLevelType w:val="hybridMultilevel"/>
    <w:tmpl w:val="F8B86388"/>
    <w:lvl w:ilvl="0" w:tplc="D8829C9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7EE1"/>
    <w:multiLevelType w:val="hybridMultilevel"/>
    <w:tmpl w:val="66903640"/>
    <w:lvl w:ilvl="0" w:tplc="A7D66B78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9139C"/>
    <w:multiLevelType w:val="hybridMultilevel"/>
    <w:tmpl w:val="032ADEEC"/>
    <w:name w:val="WW8Num332"/>
    <w:lvl w:ilvl="0" w:tplc="00000014">
      <w:numFmt w:val="bullet"/>
      <w:lvlText w:val=""/>
      <w:lvlJc w:val="left"/>
      <w:pPr>
        <w:tabs>
          <w:tab w:val="num" w:pos="712"/>
        </w:tabs>
        <w:ind w:left="712" w:hanging="283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4" w15:restartNumberingAfterBreak="0">
    <w:nsid w:val="0BD060A6"/>
    <w:multiLevelType w:val="hybridMultilevel"/>
    <w:tmpl w:val="3D28A882"/>
    <w:lvl w:ilvl="0" w:tplc="F79017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687A55"/>
    <w:multiLevelType w:val="hybridMultilevel"/>
    <w:tmpl w:val="074C3DB0"/>
    <w:lvl w:ilvl="0" w:tplc="E7BA7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7" w15:restartNumberingAfterBreak="0">
    <w:nsid w:val="0FD81442"/>
    <w:multiLevelType w:val="hybridMultilevel"/>
    <w:tmpl w:val="BB2E684C"/>
    <w:lvl w:ilvl="0" w:tplc="BB0AE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A64952"/>
    <w:multiLevelType w:val="hybridMultilevel"/>
    <w:tmpl w:val="6772F720"/>
    <w:lvl w:ilvl="0" w:tplc="19D8EF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29B8F28E">
      <w:start w:val="1"/>
      <w:numFmt w:val="decimal"/>
      <w:lvlText w:val="%2."/>
      <w:lvlJc w:val="left"/>
      <w:pPr>
        <w:ind w:left="156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8E6850"/>
    <w:multiLevelType w:val="hybridMultilevel"/>
    <w:tmpl w:val="09B00C36"/>
    <w:lvl w:ilvl="0" w:tplc="F6164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17C2E"/>
    <w:multiLevelType w:val="hybridMultilevel"/>
    <w:tmpl w:val="7FA43E28"/>
    <w:lvl w:ilvl="0" w:tplc="86F4DE9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 w:tplc="01EC1594">
      <w:start w:val="16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1AB14108"/>
    <w:multiLevelType w:val="hybridMultilevel"/>
    <w:tmpl w:val="2C483F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AD92399"/>
    <w:multiLevelType w:val="hybridMultilevel"/>
    <w:tmpl w:val="C9A2F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B015E"/>
    <w:multiLevelType w:val="hybridMultilevel"/>
    <w:tmpl w:val="C8FC1CEE"/>
    <w:lvl w:ilvl="0" w:tplc="1D406B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F72B0"/>
    <w:multiLevelType w:val="hybridMultilevel"/>
    <w:tmpl w:val="49BC35FA"/>
    <w:lvl w:ilvl="0" w:tplc="00000002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A46C9"/>
    <w:multiLevelType w:val="hybridMultilevel"/>
    <w:tmpl w:val="7A4E88EE"/>
    <w:lvl w:ilvl="0" w:tplc="07E058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C315F"/>
    <w:multiLevelType w:val="hybridMultilevel"/>
    <w:tmpl w:val="8AF0B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C5D7044"/>
    <w:multiLevelType w:val="hybridMultilevel"/>
    <w:tmpl w:val="874602B8"/>
    <w:lvl w:ilvl="0" w:tplc="B582B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1AA102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CB6EFB"/>
    <w:multiLevelType w:val="hybridMultilevel"/>
    <w:tmpl w:val="069E200C"/>
    <w:lvl w:ilvl="0" w:tplc="AC7CA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5D4927"/>
    <w:multiLevelType w:val="hybridMultilevel"/>
    <w:tmpl w:val="4E8CB7A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894936"/>
    <w:multiLevelType w:val="multilevel"/>
    <w:tmpl w:val="8C5078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E865E6"/>
    <w:multiLevelType w:val="multilevel"/>
    <w:tmpl w:val="8C5078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B27B31"/>
    <w:multiLevelType w:val="hybridMultilevel"/>
    <w:tmpl w:val="440E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44B58"/>
    <w:multiLevelType w:val="hybridMultilevel"/>
    <w:tmpl w:val="6CCC2A6C"/>
    <w:lvl w:ilvl="0" w:tplc="CDEC930A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1" w15:restartNumberingAfterBreak="0">
    <w:nsid w:val="5D6C30AE"/>
    <w:multiLevelType w:val="hybridMultilevel"/>
    <w:tmpl w:val="A6327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90152"/>
    <w:multiLevelType w:val="hybridMultilevel"/>
    <w:tmpl w:val="A8B2687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3A62662"/>
    <w:multiLevelType w:val="hybridMultilevel"/>
    <w:tmpl w:val="5504D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D024C"/>
    <w:multiLevelType w:val="hybridMultilevel"/>
    <w:tmpl w:val="AA62ED20"/>
    <w:lvl w:ilvl="0" w:tplc="0824CA0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</w:abstractNum>
  <w:abstractNum w:abstractNumId="35" w15:restartNumberingAfterBreak="0">
    <w:nsid w:val="6AA76031"/>
    <w:multiLevelType w:val="hybridMultilevel"/>
    <w:tmpl w:val="061484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1941633"/>
    <w:multiLevelType w:val="hybridMultilevel"/>
    <w:tmpl w:val="EB885B84"/>
    <w:lvl w:ilvl="0" w:tplc="35AC5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056F70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83444"/>
    <w:multiLevelType w:val="hybridMultilevel"/>
    <w:tmpl w:val="C1A0CD72"/>
    <w:lvl w:ilvl="0" w:tplc="253A93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C70F9"/>
    <w:multiLevelType w:val="hybridMultilevel"/>
    <w:tmpl w:val="92344F4C"/>
    <w:lvl w:ilvl="0" w:tplc="C1AA102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7B4C92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70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4513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042541">
    <w:abstractNumId w:val="26"/>
  </w:num>
  <w:num w:numId="4" w16cid:durableId="1135368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698234">
    <w:abstractNumId w:val="0"/>
    <w:lvlOverride w:ilvl="0">
      <w:startOverride w:val="1"/>
    </w:lvlOverride>
  </w:num>
  <w:num w:numId="6" w16cid:durableId="438138419">
    <w:abstractNumId w:val="3"/>
  </w:num>
  <w:num w:numId="7" w16cid:durableId="45298174">
    <w:abstractNumId w:val="2"/>
  </w:num>
  <w:num w:numId="8" w16cid:durableId="80376989">
    <w:abstractNumId w:val="16"/>
  </w:num>
  <w:num w:numId="9" w16cid:durableId="977297688">
    <w:abstractNumId w:val="11"/>
  </w:num>
  <w:num w:numId="10" w16cid:durableId="792408180">
    <w:abstractNumId w:val="37"/>
  </w:num>
  <w:num w:numId="11" w16cid:durableId="1000550115">
    <w:abstractNumId w:val="4"/>
  </w:num>
  <w:num w:numId="12" w16cid:durableId="49159985">
    <w:abstractNumId w:val="7"/>
  </w:num>
  <w:num w:numId="13" w16cid:durableId="1380278308">
    <w:abstractNumId w:val="23"/>
  </w:num>
  <w:num w:numId="14" w16cid:durableId="1537424684">
    <w:abstractNumId w:val="24"/>
  </w:num>
  <w:num w:numId="15" w16cid:durableId="387187365">
    <w:abstractNumId w:val="10"/>
  </w:num>
  <w:num w:numId="16" w16cid:durableId="380402214">
    <w:abstractNumId w:val="5"/>
  </w:num>
  <w:num w:numId="17" w16cid:durableId="572159645">
    <w:abstractNumId w:val="12"/>
  </w:num>
  <w:num w:numId="18" w16cid:durableId="1033456673">
    <w:abstractNumId w:val="34"/>
  </w:num>
  <w:num w:numId="19" w16cid:durableId="6637910">
    <w:abstractNumId w:val="6"/>
  </w:num>
  <w:num w:numId="20" w16cid:durableId="1124081262">
    <w:abstractNumId w:val="0"/>
  </w:num>
  <w:num w:numId="21" w16cid:durableId="547306787">
    <w:abstractNumId w:val="39"/>
  </w:num>
  <w:num w:numId="22" w16cid:durableId="874586131">
    <w:abstractNumId w:val="29"/>
  </w:num>
  <w:num w:numId="23" w16cid:durableId="1159806101">
    <w:abstractNumId w:val="40"/>
  </w:num>
  <w:num w:numId="24" w16cid:durableId="305358847">
    <w:abstractNumId w:val="36"/>
  </w:num>
  <w:num w:numId="25" w16cid:durableId="1414087923">
    <w:abstractNumId w:val="14"/>
  </w:num>
  <w:num w:numId="26" w16cid:durableId="574899824">
    <w:abstractNumId w:val="38"/>
  </w:num>
  <w:num w:numId="27" w16cid:durableId="2142070677">
    <w:abstractNumId w:val="38"/>
  </w:num>
  <w:num w:numId="28" w16cid:durableId="418795066">
    <w:abstractNumId w:val="25"/>
  </w:num>
  <w:num w:numId="29" w16cid:durableId="944073026">
    <w:abstractNumId w:val="9"/>
  </w:num>
  <w:num w:numId="30" w16cid:durableId="709841414">
    <w:abstractNumId w:val="31"/>
  </w:num>
  <w:num w:numId="31" w16cid:durableId="715664346">
    <w:abstractNumId w:val="30"/>
  </w:num>
  <w:num w:numId="32" w16cid:durableId="18960394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6779329">
    <w:abstractNumId w:val="1"/>
  </w:num>
  <w:num w:numId="34" w16cid:durableId="39943202">
    <w:abstractNumId w:val="18"/>
  </w:num>
  <w:num w:numId="35" w16cid:durableId="1494493074">
    <w:abstractNumId w:val="13"/>
  </w:num>
  <w:num w:numId="36" w16cid:durableId="1118647089">
    <w:abstractNumId w:val="35"/>
  </w:num>
  <w:num w:numId="37" w16cid:durableId="1455558934">
    <w:abstractNumId w:val="20"/>
  </w:num>
  <w:num w:numId="38" w16cid:durableId="65688690">
    <w:abstractNumId w:val="33"/>
  </w:num>
  <w:num w:numId="39" w16cid:durableId="733698245">
    <w:abstractNumId w:val="21"/>
  </w:num>
  <w:num w:numId="40" w16cid:durableId="160388281">
    <w:abstractNumId w:val="28"/>
  </w:num>
  <w:num w:numId="41" w16cid:durableId="427046360">
    <w:abstractNumId w:val="15"/>
  </w:num>
  <w:num w:numId="42" w16cid:durableId="1613171550">
    <w:abstractNumId w:val="32"/>
  </w:num>
  <w:num w:numId="43" w16cid:durableId="852647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443837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46012169">
    <w:abstractNumId w:val="19"/>
  </w:num>
  <w:num w:numId="46" w16cid:durableId="398745572">
    <w:abstractNumId w:val="8"/>
  </w:num>
  <w:num w:numId="47" w16cid:durableId="1726952112">
    <w:abstractNumId w:val="27"/>
  </w:num>
  <w:num w:numId="48" w16cid:durableId="165949913">
    <w:abstractNumId w:val="22"/>
  </w:num>
  <w:num w:numId="49" w16cid:durableId="440668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137AF"/>
    <w:rsid w:val="000275D3"/>
    <w:rsid w:val="00030F61"/>
    <w:rsid w:val="00032C85"/>
    <w:rsid w:val="000378D1"/>
    <w:rsid w:val="00045BCC"/>
    <w:rsid w:val="00046C2B"/>
    <w:rsid w:val="00050694"/>
    <w:rsid w:val="00070E75"/>
    <w:rsid w:val="000732FF"/>
    <w:rsid w:val="00076E88"/>
    <w:rsid w:val="0009410C"/>
    <w:rsid w:val="00094447"/>
    <w:rsid w:val="000B2E2B"/>
    <w:rsid w:val="000C1BB4"/>
    <w:rsid w:val="000C6A1B"/>
    <w:rsid w:val="000E7410"/>
    <w:rsid w:val="000F2ABD"/>
    <w:rsid w:val="00115767"/>
    <w:rsid w:val="00117B60"/>
    <w:rsid w:val="00120B52"/>
    <w:rsid w:val="001252F6"/>
    <w:rsid w:val="00135583"/>
    <w:rsid w:val="00147AE9"/>
    <w:rsid w:val="00162326"/>
    <w:rsid w:val="00170FEA"/>
    <w:rsid w:val="00192819"/>
    <w:rsid w:val="001A46AD"/>
    <w:rsid w:val="001A7FC5"/>
    <w:rsid w:val="001B3F07"/>
    <w:rsid w:val="001B41C2"/>
    <w:rsid w:val="001E2BDD"/>
    <w:rsid w:val="001F5C3A"/>
    <w:rsid w:val="00220290"/>
    <w:rsid w:val="002648DF"/>
    <w:rsid w:val="002907F3"/>
    <w:rsid w:val="0029124B"/>
    <w:rsid w:val="002917EC"/>
    <w:rsid w:val="002A2D8C"/>
    <w:rsid w:val="002B05AF"/>
    <w:rsid w:val="002C35F4"/>
    <w:rsid w:val="002C4CEF"/>
    <w:rsid w:val="002D06D2"/>
    <w:rsid w:val="002D1F09"/>
    <w:rsid w:val="002D6D79"/>
    <w:rsid w:val="002F0147"/>
    <w:rsid w:val="003055DE"/>
    <w:rsid w:val="00317E46"/>
    <w:rsid w:val="0032137D"/>
    <w:rsid w:val="00326A60"/>
    <w:rsid w:val="00332232"/>
    <w:rsid w:val="0033300C"/>
    <w:rsid w:val="00335BFE"/>
    <w:rsid w:val="00336A7F"/>
    <w:rsid w:val="00360E32"/>
    <w:rsid w:val="003610B6"/>
    <w:rsid w:val="00362182"/>
    <w:rsid w:val="0036420E"/>
    <w:rsid w:val="00364EA0"/>
    <w:rsid w:val="00366AC5"/>
    <w:rsid w:val="003713C4"/>
    <w:rsid w:val="0037249C"/>
    <w:rsid w:val="003A7C91"/>
    <w:rsid w:val="003B251F"/>
    <w:rsid w:val="003C6803"/>
    <w:rsid w:val="003D2B8A"/>
    <w:rsid w:val="003E0A66"/>
    <w:rsid w:val="003E2FEE"/>
    <w:rsid w:val="003E70B2"/>
    <w:rsid w:val="003E7BCD"/>
    <w:rsid w:val="003F46AF"/>
    <w:rsid w:val="003F742E"/>
    <w:rsid w:val="00407A26"/>
    <w:rsid w:val="00415E94"/>
    <w:rsid w:val="00417CA1"/>
    <w:rsid w:val="00424E4E"/>
    <w:rsid w:val="0043306B"/>
    <w:rsid w:val="004448F5"/>
    <w:rsid w:val="00445556"/>
    <w:rsid w:val="00451E0B"/>
    <w:rsid w:val="0045465A"/>
    <w:rsid w:val="004655E4"/>
    <w:rsid w:val="00482CC8"/>
    <w:rsid w:val="004870FE"/>
    <w:rsid w:val="00487131"/>
    <w:rsid w:val="004A212B"/>
    <w:rsid w:val="004A64CE"/>
    <w:rsid w:val="004B139D"/>
    <w:rsid w:val="004C02BD"/>
    <w:rsid w:val="004C2339"/>
    <w:rsid w:val="004C2C3F"/>
    <w:rsid w:val="004E7BE2"/>
    <w:rsid w:val="004E7FA3"/>
    <w:rsid w:val="005030CB"/>
    <w:rsid w:val="0050608B"/>
    <w:rsid w:val="0051200D"/>
    <w:rsid w:val="00515D39"/>
    <w:rsid w:val="00515E27"/>
    <w:rsid w:val="00520CF3"/>
    <w:rsid w:val="0053267B"/>
    <w:rsid w:val="00534662"/>
    <w:rsid w:val="00540DDA"/>
    <w:rsid w:val="005446BF"/>
    <w:rsid w:val="00547BFB"/>
    <w:rsid w:val="0055752E"/>
    <w:rsid w:val="005627E5"/>
    <w:rsid w:val="005644C2"/>
    <w:rsid w:val="0056774B"/>
    <w:rsid w:val="00570C7E"/>
    <w:rsid w:val="00573D08"/>
    <w:rsid w:val="005958DB"/>
    <w:rsid w:val="005964D1"/>
    <w:rsid w:val="005A419D"/>
    <w:rsid w:val="005B6033"/>
    <w:rsid w:val="005C5EFB"/>
    <w:rsid w:val="005D7F77"/>
    <w:rsid w:val="005E6018"/>
    <w:rsid w:val="005F3B45"/>
    <w:rsid w:val="00626075"/>
    <w:rsid w:val="00631538"/>
    <w:rsid w:val="00631807"/>
    <w:rsid w:val="00647579"/>
    <w:rsid w:val="00647B3B"/>
    <w:rsid w:val="006705BB"/>
    <w:rsid w:val="0067769C"/>
    <w:rsid w:val="006776E9"/>
    <w:rsid w:val="0068025F"/>
    <w:rsid w:val="0068137A"/>
    <w:rsid w:val="006833D4"/>
    <w:rsid w:val="006936E1"/>
    <w:rsid w:val="006C52DA"/>
    <w:rsid w:val="006D0FE7"/>
    <w:rsid w:val="006D487C"/>
    <w:rsid w:val="006E6CCB"/>
    <w:rsid w:val="0070771A"/>
    <w:rsid w:val="00707A35"/>
    <w:rsid w:val="00707C50"/>
    <w:rsid w:val="00712FC1"/>
    <w:rsid w:val="00744BE5"/>
    <w:rsid w:val="00765EA0"/>
    <w:rsid w:val="007769E1"/>
    <w:rsid w:val="007802CB"/>
    <w:rsid w:val="00782521"/>
    <w:rsid w:val="00786107"/>
    <w:rsid w:val="00796183"/>
    <w:rsid w:val="007B1748"/>
    <w:rsid w:val="007C1B2A"/>
    <w:rsid w:val="007D10F3"/>
    <w:rsid w:val="007D55DB"/>
    <w:rsid w:val="007E049B"/>
    <w:rsid w:val="0080023A"/>
    <w:rsid w:val="00815472"/>
    <w:rsid w:val="00832E4A"/>
    <w:rsid w:val="008550E3"/>
    <w:rsid w:val="00857B31"/>
    <w:rsid w:val="008605C1"/>
    <w:rsid w:val="00867035"/>
    <w:rsid w:val="00876811"/>
    <w:rsid w:val="00886898"/>
    <w:rsid w:val="008904C3"/>
    <w:rsid w:val="00891DB0"/>
    <w:rsid w:val="008A34AC"/>
    <w:rsid w:val="008A71C8"/>
    <w:rsid w:val="008A7224"/>
    <w:rsid w:val="008A7CE7"/>
    <w:rsid w:val="008B1A7F"/>
    <w:rsid w:val="008B6FE3"/>
    <w:rsid w:val="008E05ED"/>
    <w:rsid w:val="008F085E"/>
    <w:rsid w:val="00903B2A"/>
    <w:rsid w:val="00933292"/>
    <w:rsid w:val="00933976"/>
    <w:rsid w:val="0095025C"/>
    <w:rsid w:val="00950EA6"/>
    <w:rsid w:val="00955595"/>
    <w:rsid w:val="00961A4D"/>
    <w:rsid w:val="00967A62"/>
    <w:rsid w:val="009759F2"/>
    <w:rsid w:val="00980524"/>
    <w:rsid w:val="00980A2A"/>
    <w:rsid w:val="00983AE8"/>
    <w:rsid w:val="009935A4"/>
    <w:rsid w:val="00995ED7"/>
    <w:rsid w:val="009A13C7"/>
    <w:rsid w:val="009A54EB"/>
    <w:rsid w:val="009A6171"/>
    <w:rsid w:val="009B0615"/>
    <w:rsid w:val="009B0AEA"/>
    <w:rsid w:val="009B16C9"/>
    <w:rsid w:val="009E6506"/>
    <w:rsid w:val="00A20191"/>
    <w:rsid w:val="00A24A8F"/>
    <w:rsid w:val="00A56B30"/>
    <w:rsid w:val="00A62E53"/>
    <w:rsid w:val="00A73B80"/>
    <w:rsid w:val="00A920D1"/>
    <w:rsid w:val="00AB0ECD"/>
    <w:rsid w:val="00AC3515"/>
    <w:rsid w:val="00AD4601"/>
    <w:rsid w:val="00AE2FDB"/>
    <w:rsid w:val="00AF63BA"/>
    <w:rsid w:val="00AF6EA4"/>
    <w:rsid w:val="00B35623"/>
    <w:rsid w:val="00B43839"/>
    <w:rsid w:val="00B546F5"/>
    <w:rsid w:val="00B56461"/>
    <w:rsid w:val="00BA4139"/>
    <w:rsid w:val="00BD2E36"/>
    <w:rsid w:val="00BD3F89"/>
    <w:rsid w:val="00BD3F8E"/>
    <w:rsid w:val="00C10754"/>
    <w:rsid w:val="00C12F81"/>
    <w:rsid w:val="00C14998"/>
    <w:rsid w:val="00C20AB9"/>
    <w:rsid w:val="00C3224B"/>
    <w:rsid w:val="00C32CA6"/>
    <w:rsid w:val="00C374E1"/>
    <w:rsid w:val="00C43B27"/>
    <w:rsid w:val="00C57CAE"/>
    <w:rsid w:val="00C675B5"/>
    <w:rsid w:val="00C81128"/>
    <w:rsid w:val="00C8733F"/>
    <w:rsid w:val="00C927C0"/>
    <w:rsid w:val="00C92B9C"/>
    <w:rsid w:val="00C976D9"/>
    <w:rsid w:val="00CA3ED2"/>
    <w:rsid w:val="00CB4953"/>
    <w:rsid w:val="00CC1E7A"/>
    <w:rsid w:val="00CC3F9D"/>
    <w:rsid w:val="00CD2928"/>
    <w:rsid w:val="00CD4F4F"/>
    <w:rsid w:val="00CD691A"/>
    <w:rsid w:val="00CE071C"/>
    <w:rsid w:val="00CF58DC"/>
    <w:rsid w:val="00D00AC6"/>
    <w:rsid w:val="00D07E08"/>
    <w:rsid w:val="00D1721B"/>
    <w:rsid w:val="00D2202B"/>
    <w:rsid w:val="00D25A30"/>
    <w:rsid w:val="00D27934"/>
    <w:rsid w:val="00D3174F"/>
    <w:rsid w:val="00D84BFB"/>
    <w:rsid w:val="00D8582F"/>
    <w:rsid w:val="00DB34B6"/>
    <w:rsid w:val="00DC5075"/>
    <w:rsid w:val="00DD4EB9"/>
    <w:rsid w:val="00DE4A53"/>
    <w:rsid w:val="00DF0E9F"/>
    <w:rsid w:val="00DF617C"/>
    <w:rsid w:val="00DF7763"/>
    <w:rsid w:val="00E15151"/>
    <w:rsid w:val="00E26C6A"/>
    <w:rsid w:val="00E34505"/>
    <w:rsid w:val="00E4316C"/>
    <w:rsid w:val="00E45F27"/>
    <w:rsid w:val="00E51614"/>
    <w:rsid w:val="00E542DA"/>
    <w:rsid w:val="00E55143"/>
    <w:rsid w:val="00E63E4E"/>
    <w:rsid w:val="00E70019"/>
    <w:rsid w:val="00EA566B"/>
    <w:rsid w:val="00EB5DB4"/>
    <w:rsid w:val="00ED6310"/>
    <w:rsid w:val="00EE28AB"/>
    <w:rsid w:val="00EE432F"/>
    <w:rsid w:val="00EF1FBB"/>
    <w:rsid w:val="00EF3C0A"/>
    <w:rsid w:val="00F06865"/>
    <w:rsid w:val="00F130C8"/>
    <w:rsid w:val="00F21E11"/>
    <w:rsid w:val="00F348BC"/>
    <w:rsid w:val="00F404B5"/>
    <w:rsid w:val="00F5036C"/>
    <w:rsid w:val="00F5096C"/>
    <w:rsid w:val="00F53092"/>
    <w:rsid w:val="00F62A3E"/>
    <w:rsid w:val="00F72AAF"/>
    <w:rsid w:val="00F8531A"/>
    <w:rsid w:val="00F95D7C"/>
    <w:rsid w:val="00FA0998"/>
    <w:rsid w:val="00FA2EE1"/>
    <w:rsid w:val="00FC308F"/>
    <w:rsid w:val="00FE01C1"/>
    <w:rsid w:val="00FE223E"/>
    <w:rsid w:val="00FF4E2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apteka@spzoz.j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teka@spzoz.j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DE80-3E9D-41B4-A17E-9865DE44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3606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8</cp:revision>
  <cp:lastPrinted>2022-08-01T08:25:00Z</cp:lastPrinted>
  <dcterms:created xsi:type="dcterms:W3CDTF">2021-07-27T07:31:00Z</dcterms:created>
  <dcterms:modified xsi:type="dcterms:W3CDTF">2022-08-01T08:31:00Z</dcterms:modified>
</cp:coreProperties>
</file>