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726B" w14:textId="77777777" w:rsidR="000B6D10" w:rsidRDefault="000B6D10" w:rsidP="00E1035A">
      <w:pPr>
        <w:tabs>
          <w:tab w:val="left" w:pos="0"/>
          <w:tab w:val="center" w:pos="5103"/>
        </w:tabs>
        <w:spacing w:after="0" w:line="276" w:lineRule="auto"/>
        <w:ind w:left="0" w:firstLine="0"/>
        <w:rPr>
          <w:b/>
        </w:rPr>
      </w:pPr>
    </w:p>
    <w:p w14:paraId="093E7008" w14:textId="2783B055" w:rsidR="00E1035A" w:rsidRPr="009D08CF" w:rsidRDefault="00E1035A" w:rsidP="00E1035A">
      <w:pPr>
        <w:tabs>
          <w:tab w:val="left" w:pos="0"/>
          <w:tab w:val="center" w:pos="5103"/>
        </w:tabs>
        <w:spacing w:after="0" w:line="276" w:lineRule="auto"/>
        <w:ind w:left="0" w:firstLine="0"/>
        <w:rPr>
          <w:b/>
        </w:rPr>
      </w:pPr>
      <w:r w:rsidRPr="009D08CF">
        <w:rPr>
          <w:b/>
        </w:rPr>
        <w:tab/>
        <w:t xml:space="preserve"> Politechnika Warszawska</w:t>
      </w:r>
    </w:p>
    <w:p w14:paraId="3B5C9E40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00-661 Warszawa, Pl. Politechniki 1</w:t>
      </w:r>
    </w:p>
    <w:p w14:paraId="6B2FD1B1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/>
          <w:bCs/>
        </w:rPr>
      </w:pPr>
      <w:r w:rsidRPr="009D08CF">
        <w:rPr>
          <w:b/>
          <w:bCs/>
        </w:rPr>
        <w:t>Jednostka organizacyjna Zamawiającego prowadząca postępowanie:</w:t>
      </w:r>
    </w:p>
    <w:p w14:paraId="248C6857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Politechnika Warszawska, Wydział Chemiczny</w:t>
      </w:r>
    </w:p>
    <w:p w14:paraId="398BA0F5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00-664 Warszawa, ul. Noakowskiego 3</w:t>
      </w:r>
    </w:p>
    <w:p w14:paraId="4FC364F5" w14:textId="77777777" w:rsidR="00E1035A" w:rsidRPr="009D08CF" w:rsidRDefault="00E1035A" w:rsidP="00E1035A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>
        <w:rPr>
          <w:bCs/>
        </w:rPr>
        <w:t xml:space="preserve"> </w:t>
      </w:r>
      <w:bookmarkStart w:id="0" w:name="_Hlk123723852"/>
      <w:r w:rsidRPr="00FE067D">
        <w:rPr>
          <w:bCs/>
          <w:sz w:val="22"/>
          <w:szCs w:val="22"/>
        </w:rPr>
        <w:t>sukcesywny odbiór, transport i unieszkodliwianie odpadów niebezpiecznych</w:t>
      </w:r>
      <w:bookmarkEnd w:id="0"/>
    </w:p>
    <w:p w14:paraId="1604ED3D" w14:textId="1E19BAC6" w:rsidR="00E1035A" w:rsidRPr="009D08CF" w:rsidRDefault="00E1035A" w:rsidP="00E1035A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Pr="00614280">
        <w:rPr>
          <w:color w:val="000000"/>
          <w:sz w:val="22"/>
          <w:szCs w:val="22"/>
        </w:rPr>
        <w:t>WCh_Z.262.</w:t>
      </w:r>
      <w:r>
        <w:rPr>
          <w:color w:val="000000"/>
          <w:sz w:val="22"/>
          <w:szCs w:val="22"/>
        </w:rPr>
        <w:t>1</w:t>
      </w:r>
      <w:r w:rsidR="00D4475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.13_12.2023</w:t>
      </w:r>
    </w:p>
    <w:p w14:paraId="09832F34" w14:textId="1F910835" w:rsidR="009F50BB" w:rsidRDefault="00E40161" w:rsidP="00E40161">
      <w:pPr>
        <w:tabs>
          <w:tab w:val="center" w:pos="4820"/>
        </w:tabs>
        <w:spacing w:after="5" w:line="265" w:lineRule="auto"/>
        <w:ind w:left="0" w:firstLine="0"/>
        <w:jc w:val="center"/>
        <w:rPr>
          <w:b/>
        </w:rPr>
      </w:pPr>
      <w:r>
        <w:rPr>
          <w:b/>
        </w:rPr>
        <w:t>UNIEWAŻNIENIE POSTĘPOWANIA</w:t>
      </w:r>
    </w:p>
    <w:p w14:paraId="72D49D52" w14:textId="77777777" w:rsidR="00AC0095" w:rsidRDefault="00ED28B8" w:rsidP="00592AFE">
      <w:pPr>
        <w:tabs>
          <w:tab w:val="center" w:pos="5103"/>
          <w:tab w:val="left" w:pos="6374"/>
        </w:tabs>
        <w:spacing w:after="0"/>
      </w:pPr>
      <w:r>
        <w:t>Zamawiający informuje, że</w:t>
      </w:r>
      <w:r w:rsidR="00AC0095">
        <w:t>:</w:t>
      </w:r>
    </w:p>
    <w:p w14:paraId="30A337D8" w14:textId="77CBAF1F" w:rsidR="00441091" w:rsidRDefault="00AC0095" w:rsidP="00592AFE">
      <w:pPr>
        <w:tabs>
          <w:tab w:val="center" w:pos="5103"/>
          <w:tab w:val="left" w:pos="6374"/>
        </w:tabs>
        <w:spacing w:after="0"/>
      </w:pPr>
      <w:r>
        <w:t>1)</w:t>
      </w:r>
      <w:r w:rsidR="00ED28B8">
        <w:t xml:space="preserve"> w ww. postepowaniu zostały złożone poniższe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AC0095" w:rsidRPr="00BB7EF6" w14:paraId="4BEEE818" w14:textId="77777777" w:rsidTr="00EA4C16">
        <w:tc>
          <w:tcPr>
            <w:tcW w:w="1511" w:type="dxa"/>
          </w:tcPr>
          <w:p w14:paraId="78906D44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>Numer oferty</w:t>
            </w:r>
          </w:p>
        </w:tc>
        <w:tc>
          <w:tcPr>
            <w:tcW w:w="4538" w:type="dxa"/>
          </w:tcPr>
          <w:p w14:paraId="57BCD1FF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 xml:space="preserve">Wykonawca </w:t>
            </w:r>
          </w:p>
        </w:tc>
        <w:tc>
          <w:tcPr>
            <w:tcW w:w="3013" w:type="dxa"/>
          </w:tcPr>
          <w:p w14:paraId="01D10D11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>Cena oferty w zamówieniu podstawowym  brutto w PLN</w:t>
            </w:r>
          </w:p>
        </w:tc>
      </w:tr>
      <w:tr w:rsidR="00AC0095" w:rsidRPr="005D3AE1" w14:paraId="37BD5CC1" w14:textId="77777777" w:rsidTr="00EA4C16">
        <w:tc>
          <w:tcPr>
            <w:tcW w:w="1511" w:type="dxa"/>
          </w:tcPr>
          <w:p w14:paraId="60BF1AAC" w14:textId="77777777" w:rsidR="00AC0095" w:rsidRPr="005D3AE1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</w:tcPr>
          <w:p w14:paraId="27581DBB" w14:textId="3D5D9EF9" w:rsidR="00AC0095" w:rsidRPr="002A2095" w:rsidRDefault="00E82D51" w:rsidP="00592AFE">
            <w:pPr>
              <w:widowControl w:val="0"/>
              <w:spacing w:after="0"/>
              <w:jc w:val="both"/>
            </w:pPr>
            <w:r>
              <w:t>PPHU ABBA-EKOMED Sp. z o.o. z siedzibą w Toruniu</w:t>
            </w:r>
          </w:p>
        </w:tc>
        <w:tc>
          <w:tcPr>
            <w:tcW w:w="3013" w:type="dxa"/>
          </w:tcPr>
          <w:p w14:paraId="1A909553" w14:textId="4014B28E" w:rsidR="00AC0095" w:rsidRPr="005D3AE1" w:rsidRDefault="0091670F" w:rsidP="009B1E02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94 260,24</w:t>
            </w:r>
          </w:p>
        </w:tc>
      </w:tr>
      <w:tr w:rsidR="0038766C" w:rsidRPr="0047460E" w14:paraId="0AEF9693" w14:textId="77777777" w:rsidTr="005054D4">
        <w:trPr>
          <w:trHeight w:val="297"/>
        </w:trPr>
        <w:tc>
          <w:tcPr>
            <w:tcW w:w="1511" w:type="dxa"/>
          </w:tcPr>
          <w:p w14:paraId="20AAFF58" w14:textId="247030CA" w:rsidR="0038766C" w:rsidRDefault="0038766C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</w:tcPr>
          <w:p w14:paraId="5B12A5D7" w14:textId="420F4A2C" w:rsidR="0038766C" w:rsidRDefault="0038766C" w:rsidP="00592AFE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66058B">
              <w:rPr>
                <w:rFonts w:eastAsiaTheme="minorEastAsia"/>
                <w:lang w:eastAsia="pl-PL"/>
              </w:rPr>
              <w:t xml:space="preserve">SEDO Sebastian </w:t>
            </w:r>
            <w:proofErr w:type="spellStart"/>
            <w:r w:rsidRPr="0066058B">
              <w:rPr>
                <w:rFonts w:eastAsiaTheme="minorEastAsia"/>
                <w:lang w:eastAsia="pl-PL"/>
              </w:rPr>
              <w:t>Karallus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z siedzibą w Kopaninie</w:t>
            </w:r>
          </w:p>
        </w:tc>
        <w:tc>
          <w:tcPr>
            <w:tcW w:w="3013" w:type="dxa"/>
          </w:tcPr>
          <w:p w14:paraId="7570FEE5" w14:textId="45A0BE3A" w:rsidR="0038766C" w:rsidRPr="0047460E" w:rsidRDefault="0038766C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96 660,00</w:t>
            </w:r>
          </w:p>
        </w:tc>
      </w:tr>
      <w:tr w:rsidR="00AC0095" w:rsidRPr="0047460E" w14:paraId="2C1C8DE8" w14:textId="77777777" w:rsidTr="005054D4">
        <w:trPr>
          <w:trHeight w:val="297"/>
        </w:trPr>
        <w:tc>
          <w:tcPr>
            <w:tcW w:w="1511" w:type="dxa"/>
          </w:tcPr>
          <w:p w14:paraId="769C3C84" w14:textId="1B17EA74" w:rsidR="00AC0095" w:rsidRPr="005D3AE1" w:rsidRDefault="00FE6C02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</w:tcPr>
          <w:p w14:paraId="0D2D3C1D" w14:textId="4ECDFD86" w:rsidR="00AC0095" w:rsidRPr="008E398E" w:rsidRDefault="00561395" w:rsidP="00592AFE">
            <w:pPr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O-Pal Spółka z o.o. z siedzibą w Skierniewicach </w:t>
            </w:r>
          </w:p>
        </w:tc>
        <w:tc>
          <w:tcPr>
            <w:tcW w:w="3013" w:type="dxa"/>
          </w:tcPr>
          <w:p w14:paraId="7B4F4BD1" w14:textId="003F3076" w:rsidR="00AC0095" w:rsidRPr="0047460E" w:rsidRDefault="00FE6C02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100 818,00</w:t>
            </w:r>
          </w:p>
        </w:tc>
      </w:tr>
      <w:tr w:rsidR="00AC0095" w14:paraId="247727B8" w14:textId="77777777" w:rsidTr="00EA4C16">
        <w:tc>
          <w:tcPr>
            <w:tcW w:w="1511" w:type="dxa"/>
          </w:tcPr>
          <w:p w14:paraId="5E7CD638" w14:textId="4CA5B1D2" w:rsidR="00AC0095" w:rsidRDefault="008138BD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</w:tcPr>
          <w:p w14:paraId="207F6087" w14:textId="52063B02" w:rsidR="00AC0095" w:rsidRPr="00420582" w:rsidRDefault="000E0BD7" w:rsidP="00592A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REMONDIS Sp. z o.o. z siedzibą w Warszawie</w:t>
            </w:r>
          </w:p>
        </w:tc>
        <w:tc>
          <w:tcPr>
            <w:tcW w:w="3013" w:type="dxa"/>
          </w:tcPr>
          <w:p w14:paraId="0AA62F74" w14:textId="332762A1" w:rsidR="00AC0095" w:rsidRDefault="008138BD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98 366,40</w:t>
            </w:r>
          </w:p>
        </w:tc>
      </w:tr>
      <w:tr w:rsidR="009B1E02" w14:paraId="2BEAF418" w14:textId="77777777" w:rsidTr="00EA4C16">
        <w:tc>
          <w:tcPr>
            <w:tcW w:w="1511" w:type="dxa"/>
          </w:tcPr>
          <w:p w14:paraId="314999AF" w14:textId="0BA3A8A6" w:rsidR="009B1E02" w:rsidRDefault="008138BD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8" w:type="dxa"/>
          </w:tcPr>
          <w:p w14:paraId="6F99A03E" w14:textId="2B2F4EF1" w:rsidR="009B1E02" w:rsidRDefault="00596E13" w:rsidP="00592AFE">
            <w:pPr>
              <w:pStyle w:val="Default"/>
              <w:rPr>
                <w:sz w:val="22"/>
                <w:szCs w:val="22"/>
              </w:rPr>
            </w:pPr>
            <w:r w:rsidRPr="00596E13">
              <w:rPr>
                <w:sz w:val="22"/>
                <w:szCs w:val="22"/>
              </w:rPr>
              <w:t xml:space="preserve">MAR-POL Marcin Zbigniew </w:t>
            </w:r>
            <w:proofErr w:type="spellStart"/>
            <w:r w:rsidRPr="00596E13">
              <w:rPr>
                <w:sz w:val="22"/>
                <w:szCs w:val="22"/>
              </w:rPr>
              <w:t>Ochoński</w:t>
            </w:r>
            <w:proofErr w:type="spellEnd"/>
            <w:r>
              <w:rPr>
                <w:sz w:val="22"/>
                <w:szCs w:val="22"/>
              </w:rPr>
              <w:t xml:space="preserve"> z siedzibą w Cetkach</w:t>
            </w:r>
          </w:p>
        </w:tc>
        <w:tc>
          <w:tcPr>
            <w:tcW w:w="3013" w:type="dxa"/>
          </w:tcPr>
          <w:p w14:paraId="73A56A46" w14:textId="0788B7F0" w:rsidR="009B1E02" w:rsidRDefault="00F70D1E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188 622,00</w:t>
            </w:r>
          </w:p>
        </w:tc>
      </w:tr>
    </w:tbl>
    <w:p w14:paraId="04265C82" w14:textId="77777777" w:rsidR="00ED28B8" w:rsidRDefault="00ED28B8" w:rsidP="00592AFE">
      <w:pPr>
        <w:tabs>
          <w:tab w:val="center" w:pos="5103"/>
          <w:tab w:val="left" w:pos="6374"/>
        </w:tabs>
        <w:spacing w:after="0"/>
      </w:pPr>
    </w:p>
    <w:p w14:paraId="19B62316" w14:textId="1501CFD8" w:rsidR="00F70D1E" w:rsidRDefault="00F70D1E" w:rsidP="003F164A">
      <w:pPr>
        <w:tabs>
          <w:tab w:val="center" w:pos="5103"/>
          <w:tab w:val="left" w:pos="6374"/>
        </w:tabs>
        <w:spacing w:after="0"/>
      </w:pPr>
      <w:r>
        <w:t xml:space="preserve">Oferta nr 1 złożona przez Wykonawcę </w:t>
      </w:r>
      <w:r w:rsidR="003F164A">
        <w:t xml:space="preserve"> </w:t>
      </w:r>
      <w:r w:rsidR="003F164A" w:rsidRPr="003F164A">
        <w:t>System A-Z Natalia Niedzielska</w:t>
      </w:r>
      <w:r w:rsidR="003F164A">
        <w:t xml:space="preserve"> z siedzibą w Warszawie była skierowana do innego Zamawiającego i dotyczyła innego przedmiotu zamówienia.</w:t>
      </w:r>
    </w:p>
    <w:p w14:paraId="3C86A5D8" w14:textId="20186064" w:rsidR="0077119A" w:rsidRDefault="001E7855" w:rsidP="00592AFE">
      <w:pPr>
        <w:tabs>
          <w:tab w:val="center" w:pos="5103"/>
          <w:tab w:val="left" w:pos="6374"/>
        </w:tabs>
        <w:spacing w:after="0"/>
      </w:pPr>
      <w:r>
        <w:t>2</w:t>
      </w:r>
      <w:r w:rsidR="00CD084A">
        <w:t>) unieważni</w:t>
      </w:r>
      <w:r w:rsidR="00142452">
        <w:t>ł</w:t>
      </w:r>
      <w:r w:rsidR="00CD084A">
        <w:t xml:space="preserve"> postępowanie</w:t>
      </w:r>
      <w:r w:rsidR="00B415D4">
        <w:t xml:space="preserve">. </w:t>
      </w:r>
    </w:p>
    <w:p w14:paraId="000D66B2" w14:textId="4089DA32" w:rsidR="00DB076D" w:rsidRPr="00145D89" w:rsidRDefault="00DB076D" w:rsidP="00592AFE">
      <w:pPr>
        <w:tabs>
          <w:tab w:val="center" w:pos="5103"/>
          <w:tab w:val="left" w:pos="6374"/>
        </w:tabs>
        <w:spacing w:after="0"/>
        <w:rPr>
          <w:u w:val="single"/>
        </w:rPr>
      </w:pPr>
      <w:r w:rsidRPr="00145D89">
        <w:rPr>
          <w:u w:val="single"/>
        </w:rPr>
        <w:t xml:space="preserve">Podstawa prawna: </w:t>
      </w:r>
    </w:p>
    <w:p w14:paraId="0BB27C70" w14:textId="685FDE88" w:rsidR="00DB076D" w:rsidRDefault="003B4098" w:rsidP="00145D89">
      <w:pPr>
        <w:spacing w:after="120" w:line="240" w:lineRule="auto"/>
        <w:jc w:val="both"/>
      </w:pPr>
      <w:r>
        <w:t>Rozdz. XI pkt 1.1.5 Zaproszenia</w:t>
      </w:r>
      <w:r w:rsidR="00145D89">
        <w:t xml:space="preserve"> Zamawiający unieważni post</w:t>
      </w:r>
      <w:r w:rsidR="00927EB7">
        <w:t>ę</w:t>
      </w:r>
      <w:r w:rsidR="00145D89">
        <w:t xml:space="preserve">powanie jeżeli </w:t>
      </w:r>
      <w:r w:rsidR="00145D89">
        <w:rPr>
          <w:rFonts w:eastAsia="Calibri"/>
        </w:rPr>
        <w:t>p</w:t>
      </w:r>
      <w:r w:rsidR="00145D89" w:rsidRPr="009D08CF">
        <w:rPr>
          <w:rFonts w:eastAsia="Calibri"/>
        </w:rPr>
        <w:t>ostępowanie obarczone jest niemożliwą do usunięcia wadą uniemożliwiającą wybór najkorzystniejszej oferty.</w:t>
      </w:r>
    </w:p>
    <w:p w14:paraId="393C0EEC" w14:textId="36026B49" w:rsidR="0077119A" w:rsidRPr="00DB076D" w:rsidRDefault="00243507" w:rsidP="00DB076D">
      <w:pPr>
        <w:spacing w:after="120" w:line="240" w:lineRule="auto"/>
        <w:jc w:val="both"/>
      </w:pPr>
      <w:r>
        <w:t xml:space="preserve"> </w:t>
      </w:r>
      <w:r w:rsidR="0077119A" w:rsidRPr="0077119A">
        <w:rPr>
          <w:u w:val="single"/>
        </w:rPr>
        <w:t>Uzasadnienie</w:t>
      </w:r>
      <w:r w:rsidR="0077119A">
        <w:rPr>
          <w:u w:val="single"/>
        </w:rPr>
        <w:t xml:space="preserve"> formalne:</w:t>
      </w:r>
    </w:p>
    <w:p w14:paraId="72F28304" w14:textId="0ED9FCA0" w:rsidR="00CD084A" w:rsidRDefault="00145D89" w:rsidP="00145D89">
      <w:pPr>
        <w:tabs>
          <w:tab w:val="center" w:pos="5103"/>
          <w:tab w:val="left" w:pos="6374"/>
        </w:tabs>
        <w:spacing w:after="0"/>
        <w:ind w:left="0" w:firstLine="0"/>
        <w:jc w:val="both"/>
      </w:pPr>
      <w:r>
        <w:t xml:space="preserve">Zamawiający </w:t>
      </w:r>
      <w:r w:rsidR="00B4631A">
        <w:t>nie zawarł wszystkich</w:t>
      </w:r>
      <w:r w:rsidR="00055271">
        <w:t xml:space="preserve"> istotnych</w:t>
      </w:r>
      <w:r w:rsidR="00B4631A">
        <w:t xml:space="preserve"> informacji</w:t>
      </w:r>
      <w:r w:rsidR="00055271">
        <w:t xml:space="preserve"> dot. odbioru odpadów</w:t>
      </w:r>
      <w:r w:rsidR="00B4631A">
        <w:t xml:space="preserve">, </w:t>
      </w:r>
      <w:r w:rsidR="00055271">
        <w:t>które</w:t>
      </w:r>
      <w:r w:rsidR="00B4631A">
        <w:t xml:space="preserve"> m</w:t>
      </w:r>
      <w:r w:rsidR="00706240">
        <w:t xml:space="preserve">ogły mieć </w:t>
      </w:r>
      <w:r w:rsidR="00B4631A">
        <w:t xml:space="preserve"> </w:t>
      </w:r>
      <w:r w:rsidR="00055271">
        <w:t>istotny</w:t>
      </w:r>
      <w:r w:rsidR="00B4631A">
        <w:t xml:space="preserve"> wpływ na </w:t>
      </w:r>
      <w:r w:rsidR="007D239A">
        <w:t>realizację przedmiotowego postępowania w tym na cenę końcową oferty</w:t>
      </w:r>
      <w:r w:rsidR="006376E6">
        <w:t xml:space="preserve">. </w:t>
      </w:r>
    </w:p>
    <w:p w14:paraId="5928ECAD" w14:textId="77777777" w:rsidR="00E40161" w:rsidRDefault="00E40161" w:rsidP="00503963">
      <w:pPr>
        <w:tabs>
          <w:tab w:val="center" w:pos="7371"/>
        </w:tabs>
        <w:spacing w:line="360" w:lineRule="auto"/>
        <w:jc w:val="both"/>
      </w:pPr>
    </w:p>
    <w:p w14:paraId="73C6A7AC" w14:textId="5123B719" w:rsidR="000303CC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0B6D10">
        <w:t>29.01.2024</w:t>
      </w:r>
    </w:p>
    <w:p w14:paraId="034741C6" w14:textId="576B701B" w:rsidR="00271CBA" w:rsidRDefault="00271CBA" w:rsidP="00271CBA">
      <w:pPr>
        <w:tabs>
          <w:tab w:val="center" w:pos="7371"/>
        </w:tabs>
        <w:spacing w:line="240" w:lineRule="auto"/>
        <w:jc w:val="both"/>
      </w:pPr>
      <w:r>
        <w:tab/>
      </w:r>
      <w:r>
        <w:tab/>
      </w:r>
      <w:r>
        <w:t>Podpis w oryginale</w:t>
      </w:r>
    </w:p>
    <w:p w14:paraId="5FB2EE78" w14:textId="7A543050" w:rsidR="00271CBA" w:rsidRDefault="00271CBA" w:rsidP="00271CBA">
      <w:pPr>
        <w:tabs>
          <w:tab w:val="center" w:pos="7371"/>
        </w:tabs>
        <w:spacing w:line="240" w:lineRule="auto"/>
        <w:jc w:val="both"/>
      </w:pPr>
      <w:r>
        <w:tab/>
      </w:r>
      <w:r>
        <w:tab/>
      </w:r>
      <w:r>
        <w:t>(-) mgr Krzysztof Strusiński</w:t>
      </w:r>
    </w:p>
    <w:p w14:paraId="6E734B82" w14:textId="2D67CE43" w:rsidR="00271CBA" w:rsidRDefault="00271CBA" w:rsidP="00271CBA">
      <w:pPr>
        <w:tabs>
          <w:tab w:val="center" w:pos="7371"/>
        </w:tabs>
        <w:spacing w:line="240" w:lineRule="auto"/>
        <w:jc w:val="both"/>
      </w:pPr>
      <w:r>
        <w:tab/>
      </w:r>
      <w:r>
        <w:tab/>
      </w:r>
      <w:r>
        <w:t>Kierownik Administracyjny</w:t>
      </w:r>
    </w:p>
    <w:p w14:paraId="6E494496" w14:textId="4F4CDC80" w:rsidR="00271CBA" w:rsidRDefault="00271CBA" w:rsidP="00271CBA">
      <w:pPr>
        <w:tabs>
          <w:tab w:val="center" w:pos="7371"/>
        </w:tabs>
        <w:spacing w:line="240" w:lineRule="auto"/>
        <w:jc w:val="both"/>
      </w:pPr>
      <w:r>
        <w:tab/>
      </w:r>
      <w:r>
        <w:tab/>
      </w:r>
      <w:r>
        <w:t>Wydziału Chemicznego</w:t>
      </w:r>
    </w:p>
    <w:p w14:paraId="00A21C4F" w14:textId="1384F1AF" w:rsidR="00503963" w:rsidRDefault="00C569F4" w:rsidP="00CD770D">
      <w:pPr>
        <w:ind w:left="398" w:firstLine="169"/>
        <w:jc w:val="center"/>
      </w:pPr>
      <w:r w:rsidRPr="00D50B72">
        <w:tab/>
      </w:r>
      <w:r w:rsidR="00503963" w:rsidRPr="001A2096">
        <w:t xml:space="preserve"> </w:t>
      </w:r>
      <w:r w:rsidR="000303CC">
        <w:tab/>
      </w:r>
      <w:r w:rsidR="000303CC">
        <w:tab/>
      </w:r>
      <w:r w:rsidR="000303CC">
        <w:tab/>
      </w:r>
      <w:r w:rsidR="00503963" w:rsidRPr="001A2096">
        <w:t xml:space="preserve"> </w:t>
      </w:r>
    </w:p>
    <w:p w14:paraId="112942BB" w14:textId="41D12237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9E08E1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16C5" w14:textId="77777777" w:rsidR="009E08E1" w:rsidRDefault="009E08E1" w:rsidP="00207811">
      <w:pPr>
        <w:spacing w:after="0" w:line="240" w:lineRule="auto"/>
      </w:pPr>
      <w:r>
        <w:separator/>
      </w:r>
    </w:p>
  </w:endnote>
  <w:endnote w:type="continuationSeparator" w:id="0">
    <w:p w14:paraId="67684B5A" w14:textId="77777777" w:rsidR="009E08E1" w:rsidRDefault="009E08E1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5A3" w14:textId="77777777" w:rsidR="009E08E1" w:rsidRDefault="009E08E1" w:rsidP="00207811">
      <w:pPr>
        <w:spacing w:after="0" w:line="240" w:lineRule="auto"/>
      </w:pPr>
      <w:r>
        <w:separator/>
      </w:r>
    </w:p>
  </w:footnote>
  <w:footnote w:type="continuationSeparator" w:id="0">
    <w:p w14:paraId="6889724B" w14:textId="77777777" w:rsidR="009E08E1" w:rsidRDefault="009E08E1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29A92530" w:rsidR="00F54469" w:rsidRDefault="00E1035A">
    <w:pPr>
      <w:pStyle w:val="Nagwek"/>
    </w:pPr>
    <w:r>
      <w:rPr>
        <w:noProof/>
      </w:rPr>
      <w:drawing>
        <wp:inline distT="0" distB="0" distL="0" distR="0" wp14:anchorId="144FF74C" wp14:editId="3C7D300D">
          <wp:extent cx="5761355" cy="1219200"/>
          <wp:effectExtent l="0" t="0" r="0" b="0"/>
          <wp:docPr id="53587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7996">
    <w:abstractNumId w:val="7"/>
  </w:num>
  <w:num w:numId="2" w16cid:durableId="1644383679">
    <w:abstractNumId w:val="3"/>
  </w:num>
  <w:num w:numId="3" w16cid:durableId="1161699617">
    <w:abstractNumId w:val="6"/>
  </w:num>
  <w:num w:numId="4" w16cid:durableId="1695496484">
    <w:abstractNumId w:val="11"/>
  </w:num>
  <w:num w:numId="5" w16cid:durableId="495263950">
    <w:abstractNumId w:val="12"/>
  </w:num>
  <w:num w:numId="6" w16cid:durableId="1906337453">
    <w:abstractNumId w:val="1"/>
  </w:num>
  <w:num w:numId="7" w16cid:durableId="1544749404">
    <w:abstractNumId w:val="9"/>
  </w:num>
  <w:num w:numId="8" w16cid:durableId="944338116">
    <w:abstractNumId w:val="8"/>
  </w:num>
  <w:num w:numId="9" w16cid:durableId="646588392">
    <w:abstractNumId w:val="5"/>
  </w:num>
  <w:num w:numId="10" w16cid:durableId="146434459">
    <w:abstractNumId w:val="2"/>
  </w:num>
  <w:num w:numId="11" w16cid:durableId="1335643902">
    <w:abstractNumId w:val="10"/>
  </w:num>
  <w:num w:numId="12" w16cid:durableId="1484465930">
    <w:abstractNumId w:val="0"/>
  </w:num>
  <w:num w:numId="13" w16cid:durableId="17172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172F9"/>
    <w:rsid w:val="0002496C"/>
    <w:rsid w:val="000303CC"/>
    <w:rsid w:val="00054841"/>
    <w:rsid w:val="00055271"/>
    <w:rsid w:val="00074FC8"/>
    <w:rsid w:val="00075A1E"/>
    <w:rsid w:val="0008343B"/>
    <w:rsid w:val="000949C6"/>
    <w:rsid w:val="000A57AB"/>
    <w:rsid w:val="000B3FA7"/>
    <w:rsid w:val="000B54B1"/>
    <w:rsid w:val="000B6D10"/>
    <w:rsid w:val="000D5712"/>
    <w:rsid w:val="000E0BD7"/>
    <w:rsid w:val="000E362C"/>
    <w:rsid w:val="000F5EAF"/>
    <w:rsid w:val="00100473"/>
    <w:rsid w:val="00101325"/>
    <w:rsid w:val="00103F60"/>
    <w:rsid w:val="00106BDA"/>
    <w:rsid w:val="001173D4"/>
    <w:rsid w:val="0012209F"/>
    <w:rsid w:val="0012220D"/>
    <w:rsid w:val="001266BB"/>
    <w:rsid w:val="0013298F"/>
    <w:rsid w:val="00142452"/>
    <w:rsid w:val="00143131"/>
    <w:rsid w:val="00145601"/>
    <w:rsid w:val="00145D89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C5BA3"/>
    <w:rsid w:val="001D5F23"/>
    <w:rsid w:val="001E003E"/>
    <w:rsid w:val="001E2D40"/>
    <w:rsid w:val="001E7855"/>
    <w:rsid w:val="002076FB"/>
    <w:rsid w:val="00207811"/>
    <w:rsid w:val="002105D8"/>
    <w:rsid w:val="00215AC4"/>
    <w:rsid w:val="00231742"/>
    <w:rsid w:val="00231FBC"/>
    <w:rsid w:val="002365A3"/>
    <w:rsid w:val="00242759"/>
    <w:rsid w:val="00243507"/>
    <w:rsid w:val="00245F4A"/>
    <w:rsid w:val="00252A1F"/>
    <w:rsid w:val="002655DD"/>
    <w:rsid w:val="00271CBA"/>
    <w:rsid w:val="0027260B"/>
    <w:rsid w:val="00272DE6"/>
    <w:rsid w:val="00277B48"/>
    <w:rsid w:val="0028118E"/>
    <w:rsid w:val="00285F35"/>
    <w:rsid w:val="00287540"/>
    <w:rsid w:val="002940D2"/>
    <w:rsid w:val="002C02B1"/>
    <w:rsid w:val="002D0313"/>
    <w:rsid w:val="002D3C4D"/>
    <w:rsid w:val="002D49AA"/>
    <w:rsid w:val="002E75F1"/>
    <w:rsid w:val="002E7CFF"/>
    <w:rsid w:val="002F3F90"/>
    <w:rsid w:val="002F6F70"/>
    <w:rsid w:val="00313530"/>
    <w:rsid w:val="00314B0E"/>
    <w:rsid w:val="00326BE1"/>
    <w:rsid w:val="00334112"/>
    <w:rsid w:val="00344537"/>
    <w:rsid w:val="00346E19"/>
    <w:rsid w:val="003546EC"/>
    <w:rsid w:val="0035511F"/>
    <w:rsid w:val="00360536"/>
    <w:rsid w:val="00372147"/>
    <w:rsid w:val="003826C8"/>
    <w:rsid w:val="0038766C"/>
    <w:rsid w:val="00393186"/>
    <w:rsid w:val="003A2B8C"/>
    <w:rsid w:val="003A2C36"/>
    <w:rsid w:val="003A4902"/>
    <w:rsid w:val="003A4B5F"/>
    <w:rsid w:val="003A707E"/>
    <w:rsid w:val="003B0812"/>
    <w:rsid w:val="003B117E"/>
    <w:rsid w:val="003B1E8F"/>
    <w:rsid w:val="003B4098"/>
    <w:rsid w:val="003B4B34"/>
    <w:rsid w:val="003C3FE2"/>
    <w:rsid w:val="003C5A47"/>
    <w:rsid w:val="003D0F78"/>
    <w:rsid w:val="003E12DF"/>
    <w:rsid w:val="003E4AC8"/>
    <w:rsid w:val="003F164A"/>
    <w:rsid w:val="00401E6E"/>
    <w:rsid w:val="0040294A"/>
    <w:rsid w:val="004338FA"/>
    <w:rsid w:val="00436457"/>
    <w:rsid w:val="004367BC"/>
    <w:rsid w:val="00441091"/>
    <w:rsid w:val="00446189"/>
    <w:rsid w:val="00460DA6"/>
    <w:rsid w:val="00465D71"/>
    <w:rsid w:val="004708C7"/>
    <w:rsid w:val="00470998"/>
    <w:rsid w:val="0047149B"/>
    <w:rsid w:val="004717AB"/>
    <w:rsid w:val="004743F0"/>
    <w:rsid w:val="00475C1F"/>
    <w:rsid w:val="004951C5"/>
    <w:rsid w:val="004A213D"/>
    <w:rsid w:val="004A3714"/>
    <w:rsid w:val="004A53AF"/>
    <w:rsid w:val="004B6568"/>
    <w:rsid w:val="004C3974"/>
    <w:rsid w:val="004C39B2"/>
    <w:rsid w:val="004D7A56"/>
    <w:rsid w:val="004F1DBA"/>
    <w:rsid w:val="004F66F2"/>
    <w:rsid w:val="00500C7F"/>
    <w:rsid w:val="00501061"/>
    <w:rsid w:val="00503963"/>
    <w:rsid w:val="00503C5D"/>
    <w:rsid w:val="005054D4"/>
    <w:rsid w:val="00514758"/>
    <w:rsid w:val="005163B3"/>
    <w:rsid w:val="005327BB"/>
    <w:rsid w:val="00553A2B"/>
    <w:rsid w:val="00557517"/>
    <w:rsid w:val="00561395"/>
    <w:rsid w:val="00576458"/>
    <w:rsid w:val="00581EBD"/>
    <w:rsid w:val="00592933"/>
    <w:rsid w:val="005929F7"/>
    <w:rsid w:val="00592AFE"/>
    <w:rsid w:val="005940E3"/>
    <w:rsid w:val="00596BFA"/>
    <w:rsid w:val="00596E13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376E6"/>
    <w:rsid w:val="0066058B"/>
    <w:rsid w:val="00672584"/>
    <w:rsid w:val="0068479C"/>
    <w:rsid w:val="006A098C"/>
    <w:rsid w:val="006A4CB5"/>
    <w:rsid w:val="006A65BD"/>
    <w:rsid w:val="006B28D1"/>
    <w:rsid w:val="006C0B31"/>
    <w:rsid w:val="006D1400"/>
    <w:rsid w:val="006D6F86"/>
    <w:rsid w:val="006E509C"/>
    <w:rsid w:val="006F037F"/>
    <w:rsid w:val="006F2E79"/>
    <w:rsid w:val="006F52D8"/>
    <w:rsid w:val="006F5634"/>
    <w:rsid w:val="007017A6"/>
    <w:rsid w:val="00706240"/>
    <w:rsid w:val="00712849"/>
    <w:rsid w:val="00720E1F"/>
    <w:rsid w:val="0072189F"/>
    <w:rsid w:val="00733A29"/>
    <w:rsid w:val="0073491D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119A"/>
    <w:rsid w:val="00775559"/>
    <w:rsid w:val="00793DAE"/>
    <w:rsid w:val="007A0665"/>
    <w:rsid w:val="007A0F12"/>
    <w:rsid w:val="007A1B30"/>
    <w:rsid w:val="007C04BB"/>
    <w:rsid w:val="007C14F2"/>
    <w:rsid w:val="007D239A"/>
    <w:rsid w:val="007D4CC7"/>
    <w:rsid w:val="007E10AA"/>
    <w:rsid w:val="007E39A1"/>
    <w:rsid w:val="007E5DCD"/>
    <w:rsid w:val="007F5332"/>
    <w:rsid w:val="008138BD"/>
    <w:rsid w:val="008236B7"/>
    <w:rsid w:val="00824109"/>
    <w:rsid w:val="00832D94"/>
    <w:rsid w:val="008458F5"/>
    <w:rsid w:val="008524C8"/>
    <w:rsid w:val="008526F2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D7BDE"/>
    <w:rsid w:val="008F197D"/>
    <w:rsid w:val="008F52B0"/>
    <w:rsid w:val="0090679D"/>
    <w:rsid w:val="00907C06"/>
    <w:rsid w:val="0091670F"/>
    <w:rsid w:val="00927EB7"/>
    <w:rsid w:val="00930AA9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A7BAE"/>
    <w:rsid w:val="009B1E02"/>
    <w:rsid w:val="009B3D09"/>
    <w:rsid w:val="009B5ADE"/>
    <w:rsid w:val="009C0385"/>
    <w:rsid w:val="009C37F5"/>
    <w:rsid w:val="009D03D1"/>
    <w:rsid w:val="009D7877"/>
    <w:rsid w:val="009E08E1"/>
    <w:rsid w:val="009E6EB0"/>
    <w:rsid w:val="009F50BB"/>
    <w:rsid w:val="00A017A4"/>
    <w:rsid w:val="00A112DC"/>
    <w:rsid w:val="00A11C3D"/>
    <w:rsid w:val="00A130B0"/>
    <w:rsid w:val="00A20A64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3F1"/>
    <w:rsid w:val="00AB0B28"/>
    <w:rsid w:val="00AC0095"/>
    <w:rsid w:val="00AE1BB0"/>
    <w:rsid w:val="00AE1E0E"/>
    <w:rsid w:val="00AE6D2C"/>
    <w:rsid w:val="00AE7527"/>
    <w:rsid w:val="00AF62E1"/>
    <w:rsid w:val="00AF6FBB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415D4"/>
    <w:rsid w:val="00B4631A"/>
    <w:rsid w:val="00B5586D"/>
    <w:rsid w:val="00B63DB7"/>
    <w:rsid w:val="00B67962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BF4E7C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454F"/>
    <w:rsid w:val="00C8733D"/>
    <w:rsid w:val="00C974AB"/>
    <w:rsid w:val="00CB74D5"/>
    <w:rsid w:val="00CD084A"/>
    <w:rsid w:val="00CD2ED4"/>
    <w:rsid w:val="00CD552E"/>
    <w:rsid w:val="00CD770D"/>
    <w:rsid w:val="00CE094C"/>
    <w:rsid w:val="00CF31B4"/>
    <w:rsid w:val="00CF5976"/>
    <w:rsid w:val="00D032F8"/>
    <w:rsid w:val="00D03BE6"/>
    <w:rsid w:val="00D357C9"/>
    <w:rsid w:val="00D35D80"/>
    <w:rsid w:val="00D44751"/>
    <w:rsid w:val="00D45BA5"/>
    <w:rsid w:val="00D50B72"/>
    <w:rsid w:val="00D63503"/>
    <w:rsid w:val="00D942C6"/>
    <w:rsid w:val="00DA483A"/>
    <w:rsid w:val="00DA6D85"/>
    <w:rsid w:val="00DB076D"/>
    <w:rsid w:val="00DB3FEF"/>
    <w:rsid w:val="00DD02AB"/>
    <w:rsid w:val="00DD1BAD"/>
    <w:rsid w:val="00DE28F4"/>
    <w:rsid w:val="00DF4D49"/>
    <w:rsid w:val="00E1035A"/>
    <w:rsid w:val="00E21D29"/>
    <w:rsid w:val="00E27ACD"/>
    <w:rsid w:val="00E34481"/>
    <w:rsid w:val="00E4016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82D51"/>
    <w:rsid w:val="00E97956"/>
    <w:rsid w:val="00EA5AF0"/>
    <w:rsid w:val="00EB0685"/>
    <w:rsid w:val="00EB0CFC"/>
    <w:rsid w:val="00EB22D0"/>
    <w:rsid w:val="00EB33D6"/>
    <w:rsid w:val="00EC1031"/>
    <w:rsid w:val="00ED0F8A"/>
    <w:rsid w:val="00ED28B8"/>
    <w:rsid w:val="00ED3098"/>
    <w:rsid w:val="00EE143A"/>
    <w:rsid w:val="00EF26A4"/>
    <w:rsid w:val="00EF2B13"/>
    <w:rsid w:val="00EF4A12"/>
    <w:rsid w:val="00F144D8"/>
    <w:rsid w:val="00F1699C"/>
    <w:rsid w:val="00F22797"/>
    <w:rsid w:val="00F4203C"/>
    <w:rsid w:val="00F46AF1"/>
    <w:rsid w:val="00F54469"/>
    <w:rsid w:val="00F56536"/>
    <w:rsid w:val="00F63D3C"/>
    <w:rsid w:val="00F70D1E"/>
    <w:rsid w:val="00F76D15"/>
    <w:rsid w:val="00F85785"/>
    <w:rsid w:val="00F933D6"/>
    <w:rsid w:val="00F96341"/>
    <w:rsid w:val="00FA1AD6"/>
    <w:rsid w:val="00FB0295"/>
    <w:rsid w:val="00FC23CF"/>
    <w:rsid w:val="00FC2605"/>
    <w:rsid w:val="00FC42D3"/>
    <w:rsid w:val="00FD13E6"/>
    <w:rsid w:val="00FD2BFC"/>
    <w:rsid w:val="00FD6FEE"/>
    <w:rsid w:val="00FE067D"/>
    <w:rsid w:val="00FE6C02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AC00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0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129</cp:revision>
  <cp:lastPrinted>2024-01-17T14:24:00Z</cp:lastPrinted>
  <dcterms:created xsi:type="dcterms:W3CDTF">2022-12-14T10:03:00Z</dcterms:created>
  <dcterms:modified xsi:type="dcterms:W3CDTF">2024-01-29T14:32:00Z</dcterms:modified>
</cp:coreProperties>
</file>