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3BD51" w14:textId="65DAD733" w:rsidR="00266465" w:rsidRDefault="006079C9" w:rsidP="006079C9">
      <w:pPr>
        <w:spacing w:after="0" w:line="240" w:lineRule="auto"/>
        <w:jc w:val="right"/>
        <w:rPr>
          <w:rFonts w:asciiTheme="minorHAnsi" w:hAnsiTheme="minorHAnsi" w:cstheme="minorHAnsi"/>
        </w:rPr>
      </w:pPr>
      <w:r>
        <w:rPr>
          <w:rFonts w:asciiTheme="minorHAnsi" w:hAnsiTheme="minorHAnsi" w:cstheme="minorHAnsi"/>
        </w:rPr>
        <w:t>Tarnowo Podgórne, 18 listopada 2024 roku</w:t>
      </w:r>
    </w:p>
    <w:p w14:paraId="5C18EF30" w14:textId="7D0E9F64" w:rsidR="006079C9" w:rsidRPr="006079C9" w:rsidRDefault="006079C9" w:rsidP="006079C9">
      <w:pPr>
        <w:spacing w:after="0" w:line="240" w:lineRule="auto"/>
        <w:rPr>
          <w:rFonts w:asciiTheme="minorHAnsi" w:hAnsiTheme="minorHAnsi" w:cstheme="minorHAnsi"/>
          <w:b/>
          <w:bCs/>
        </w:rPr>
      </w:pPr>
      <w:r w:rsidRPr="006079C9">
        <w:rPr>
          <w:rFonts w:asciiTheme="minorHAnsi" w:hAnsiTheme="minorHAnsi" w:cstheme="minorHAnsi"/>
          <w:b/>
          <w:bCs/>
        </w:rPr>
        <w:t>nr postępowania: WOP.271.42.2024</w:t>
      </w:r>
    </w:p>
    <w:p w14:paraId="36558FD1" w14:textId="77777777" w:rsidR="006079C9" w:rsidRDefault="006079C9" w:rsidP="006079C9">
      <w:pPr>
        <w:spacing w:after="0" w:line="240" w:lineRule="auto"/>
        <w:rPr>
          <w:rFonts w:asciiTheme="minorHAnsi" w:hAnsiTheme="minorHAnsi" w:cstheme="minorHAnsi"/>
        </w:rPr>
      </w:pPr>
    </w:p>
    <w:p w14:paraId="33184E3D" w14:textId="0B7B066B" w:rsidR="006079C9" w:rsidRDefault="006079C9" w:rsidP="006079C9">
      <w:pPr>
        <w:spacing w:after="0" w:line="240" w:lineRule="auto"/>
        <w:jc w:val="center"/>
        <w:rPr>
          <w:rFonts w:asciiTheme="minorHAnsi" w:hAnsiTheme="minorHAnsi" w:cstheme="minorHAnsi"/>
          <w:b/>
          <w:bCs/>
        </w:rPr>
      </w:pPr>
      <w:r w:rsidRPr="006079C9">
        <w:rPr>
          <w:rFonts w:asciiTheme="minorHAnsi" w:hAnsiTheme="minorHAnsi" w:cstheme="minorHAnsi"/>
          <w:b/>
          <w:bCs/>
        </w:rPr>
        <w:t>Specyfikacja warunków zamówienia</w:t>
      </w:r>
    </w:p>
    <w:p w14:paraId="72CF45CE" w14:textId="77777777" w:rsidR="005D5818" w:rsidRPr="002A7AB3" w:rsidRDefault="005D5818" w:rsidP="005D5818">
      <w:pPr>
        <w:spacing w:after="0" w:line="240" w:lineRule="auto"/>
        <w:jc w:val="center"/>
        <w:rPr>
          <w:rFonts w:asciiTheme="minorHAnsi" w:hAnsiTheme="minorHAnsi" w:cstheme="minorHAnsi"/>
        </w:rPr>
      </w:pPr>
      <w:r w:rsidRPr="002A7AB3">
        <w:rPr>
          <w:rFonts w:asciiTheme="minorHAnsi" w:hAnsiTheme="minorHAnsi" w:cstheme="minorHAnsi"/>
        </w:rPr>
        <w:t>w postępowaniu o udzielenie zamówienia publicznego na usługę</w:t>
      </w:r>
    </w:p>
    <w:p w14:paraId="59753243" w14:textId="14B5DE49" w:rsidR="005D5818" w:rsidRPr="002A7AB3" w:rsidRDefault="005D5818" w:rsidP="005D5818">
      <w:pPr>
        <w:spacing w:after="0" w:line="240" w:lineRule="auto"/>
        <w:jc w:val="center"/>
        <w:rPr>
          <w:rFonts w:asciiTheme="minorHAnsi" w:hAnsiTheme="minorHAnsi" w:cstheme="minorHAnsi"/>
        </w:rPr>
      </w:pPr>
      <w:r w:rsidRPr="002A7AB3">
        <w:rPr>
          <w:rFonts w:asciiTheme="minorHAnsi" w:hAnsiTheme="minorHAnsi" w:cstheme="minorHAnsi"/>
        </w:rPr>
        <w:t>o szacowanej wartości przedmiotu zamówienia wyższej niż próg unijny</w:t>
      </w:r>
    </w:p>
    <w:p w14:paraId="23247BBC" w14:textId="77777777" w:rsidR="002A7AB3" w:rsidRDefault="002A7AB3" w:rsidP="002A7AB3">
      <w:pPr>
        <w:spacing w:after="0" w:line="240" w:lineRule="auto"/>
        <w:jc w:val="center"/>
        <w:rPr>
          <w:rFonts w:asciiTheme="minorHAnsi" w:hAnsiTheme="minorHAnsi" w:cstheme="minorHAnsi"/>
          <w:b/>
          <w:bCs/>
        </w:rPr>
      </w:pPr>
      <w:r>
        <w:rPr>
          <w:rFonts w:asciiTheme="minorHAnsi" w:hAnsiTheme="minorHAnsi" w:cstheme="minorHAnsi"/>
          <w:b/>
          <w:bCs/>
        </w:rPr>
        <w:t xml:space="preserve">na </w:t>
      </w:r>
      <w:r w:rsidRPr="006079C9">
        <w:rPr>
          <w:rFonts w:asciiTheme="minorHAnsi" w:hAnsiTheme="minorHAnsi" w:cstheme="minorHAnsi"/>
          <w:b/>
          <w:bCs/>
        </w:rPr>
        <w:t>wykonanie projektów przebudowy dróg</w:t>
      </w:r>
    </w:p>
    <w:p w14:paraId="1D311E62" w14:textId="77777777" w:rsidR="005D5818" w:rsidRDefault="005D5818" w:rsidP="005D5818">
      <w:pPr>
        <w:spacing w:after="0" w:line="240" w:lineRule="auto"/>
        <w:jc w:val="center"/>
        <w:rPr>
          <w:rFonts w:asciiTheme="minorHAnsi" w:hAnsiTheme="minorHAnsi" w:cstheme="minorHAnsi"/>
          <w:b/>
          <w:bCs/>
        </w:rPr>
      </w:pPr>
    </w:p>
    <w:p w14:paraId="3BC31C34" w14:textId="57BC36D0" w:rsidR="005D5818" w:rsidRPr="009A6D3B" w:rsidRDefault="005D5818" w:rsidP="005D5818">
      <w:pPr>
        <w:shd w:val="clear" w:color="auto" w:fill="FFFFFF"/>
        <w:spacing w:after="0" w:line="240" w:lineRule="auto"/>
        <w:jc w:val="both"/>
        <w:rPr>
          <w:rFonts w:asciiTheme="minorHAnsi" w:hAnsiTheme="minorHAnsi" w:cstheme="minorHAnsi"/>
        </w:rPr>
      </w:pPr>
      <w:r w:rsidRPr="009A6D3B">
        <w:rPr>
          <w:rFonts w:asciiTheme="minorHAnsi" w:hAnsiTheme="minorHAnsi" w:cstheme="minorHAnsi"/>
        </w:rPr>
        <w:t>Niniejsze postępowanie prowadzone jest na podstawie przepisów ustawy z dnia 11 września 2019 r. – Prawo zamówień publicznych, (tj. Dz. U. z 202</w:t>
      </w:r>
      <w:r w:rsidR="00CA6B5A">
        <w:rPr>
          <w:rFonts w:asciiTheme="minorHAnsi" w:hAnsiTheme="minorHAnsi" w:cstheme="minorHAnsi"/>
        </w:rPr>
        <w:t>4</w:t>
      </w:r>
      <w:r w:rsidRPr="009A6D3B">
        <w:rPr>
          <w:rFonts w:asciiTheme="minorHAnsi" w:hAnsiTheme="minorHAnsi" w:cstheme="minorHAnsi"/>
        </w:rPr>
        <w:t xml:space="preserve">r. poz. </w:t>
      </w:r>
      <w:r w:rsidR="00CA6B5A">
        <w:rPr>
          <w:rFonts w:asciiTheme="minorHAnsi" w:hAnsiTheme="minorHAnsi" w:cstheme="minorHAnsi"/>
        </w:rPr>
        <w:t>1320</w:t>
      </w:r>
      <w:r w:rsidRPr="009A6D3B">
        <w:rPr>
          <w:rFonts w:asciiTheme="minorHAnsi" w:hAnsiTheme="minorHAnsi" w:cstheme="minorHAnsi"/>
        </w:rPr>
        <w:t xml:space="preserve"> ze zm., dalej: „P.z.p.”) oraz przepisów wykonawczych do tej ustawy, właściwymi dla udzielania zamówień o wartości wyższej niż próg unijny, o którym mowa w art. 3 ust. 1 pkt 1, ustalony z uwzględnieniem informacji wskazanych w art. 3 ust. 2 tej ustawy, ogłoszonych w drodze obwieszczenia zgodnie z  art. 3 ust. 3 wskazanej ustawy.</w:t>
      </w:r>
    </w:p>
    <w:p w14:paraId="69E0E89E" w14:textId="77777777" w:rsidR="005D5818" w:rsidRPr="006079C9" w:rsidRDefault="005D5818" w:rsidP="006079C9">
      <w:pPr>
        <w:spacing w:after="0" w:line="240" w:lineRule="auto"/>
        <w:jc w:val="center"/>
        <w:rPr>
          <w:rFonts w:asciiTheme="minorHAnsi" w:hAnsiTheme="minorHAnsi" w:cstheme="minorHAnsi"/>
          <w:b/>
          <w:bCs/>
        </w:rPr>
      </w:pP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08341B72" w14:textId="77777777">
        <w:tc>
          <w:tcPr>
            <w:tcW w:w="9019" w:type="dxa"/>
            <w:shd w:val="clear" w:color="auto" w:fill="E7E6E6"/>
          </w:tcPr>
          <w:p w14:paraId="04428D51" w14:textId="6E2657C8" w:rsidR="00266465" w:rsidRPr="00E44AF3" w:rsidRDefault="00A76C0D"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ZAMAWIAJĄCY</w:t>
            </w:r>
          </w:p>
        </w:tc>
      </w:tr>
    </w:tbl>
    <w:p w14:paraId="520D8EAC" w14:textId="77777777" w:rsidR="00266465" w:rsidRPr="00E44AF3" w:rsidRDefault="00266465" w:rsidP="0000558E">
      <w:pPr>
        <w:spacing w:after="0" w:line="240" w:lineRule="auto"/>
        <w:rPr>
          <w:rFonts w:asciiTheme="minorHAnsi" w:hAnsiTheme="minorHAnsi" w:cstheme="minorHAnsi"/>
        </w:rPr>
      </w:pPr>
    </w:p>
    <w:p w14:paraId="5FB4F6A2" w14:textId="0A5F7ACA" w:rsidR="0047595B" w:rsidRPr="00E44AF3" w:rsidRDefault="00A95241" w:rsidP="0000558E">
      <w:pPr>
        <w:pStyle w:val="Akapitzlist"/>
        <w:numPr>
          <w:ilvl w:val="0"/>
          <w:numId w:val="32"/>
        </w:numPr>
        <w:jc w:val="both"/>
        <w:rPr>
          <w:rFonts w:asciiTheme="minorHAnsi" w:hAnsiTheme="minorHAnsi" w:cstheme="minorHAnsi"/>
          <w:b/>
          <w:bCs/>
          <w:sz w:val="22"/>
          <w:szCs w:val="22"/>
        </w:rPr>
      </w:pPr>
      <w:r w:rsidRPr="00E44AF3">
        <w:rPr>
          <w:rFonts w:asciiTheme="minorHAnsi" w:hAnsiTheme="minorHAnsi" w:cstheme="minorHAnsi"/>
          <w:sz w:val="22"/>
          <w:szCs w:val="22"/>
        </w:rPr>
        <w:t xml:space="preserve">Niniejsze postępowanie o udzielenie zamówienia publicznego prowadzone jest przez </w:t>
      </w:r>
      <w:bookmarkStart w:id="0" w:name="_Hlk25474462"/>
      <w:r w:rsidRPr="00E44AF3">
        <w:rPr>
          <w:rFonts w:asciiTheme="minorHAnsi" w:hAnsiTheme="minorHAnsi" w:cstheme="minorHAnsi"/>
          <w:b/>
          <w:bCs/>
          <w:sz w:val="22"/>
          <w:szCs w:val="22"/>
        </w:rPr>
        <w:t>Gminę</w:t>
      </w:r>
      <w:r w:rsidR="00F40AC4">
        <w:rPr>
          <w:rFonts w:asciiTheme="minorHAnsi" w:hAnsiTheme="minorHAnsi" w:cstheme="minorHAnsi"/>
          <w:b/>
          <w:bCs/>
          <w:sz w:val="22"/>
          <w:szCs w:val="22"/>
        </w:rPr>
        <w:t> </w:t>
      </w:r>
      <w:r w:rsidRPr="00E44AF3">
        <w:rPr>
          <w:rFonts w:asciiTheme="minorHAnsi" w:hAnsiTheme="minorHAnsi" w:cstheme="minorHAnsi"/>
          <w:b/>
          <w:bCs/>
          <w:sz w:val="22"/>
          <w:szCs w:val="22"/>
        </w:rPr>
        <w:t xml:space="preserve">Tarnowo Podgórne </w:t>
      </w:r>
    </w:p>
    <w:p w14:paraId="55ADF020" w14:textId="7D04C8FA" w:rsidR="0047595B" w:rsidRPr="00E44AF3" w:rsidRDefault="00A95241" w:rsidP="0000558E">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ul. Poznańska 115</w:t>
      </w:r>
      <w:r w:rsidR="00CA6B5A">
        <w:rPr>
          <w:rFonts w:asciiTheme="minorHAnsi" w:hAnsiTheme="minorHAnsi" w:cstheme="minorHAnsi"/>
          <w:sz w:val="22"/>
          <w:szCs w:val="22"/>
        </w:rPr>
        <w:t xml:space="preserve">, </w:t>
      </w:r>
      <w:r w:rsidRPr="00E44AF3">
        <w:rPr>
          <w:rFonts w:asciiTheme="minorHAnsi" w:hAnsiTheme="minorHAnsi" w:cstheme="minorHAnsi"/>
          <w:sz w:val="22"/>
          <w:szCs w:val="22"/>
        </w:rPr>
        <w:t>62-080 Tarnowo Podgórne</w:t>
      </w:r>
    </w:p>
    <w:p w14:paraId="7F2B186D" w14:textId="77777777" w:rsidR="00CA6B5A" w:rsidRPr="00E44AF3" w:rsidRDefault="00CA6B5A" w:rsidP="00CA6B5A">
      <w:pPr>
        <w:pStyle w:val="Akapitzlist"/>
        <w:ind w:left="360"/>
        <w:jc w:val="both"/>
        <w:rPr>
          <w:rFonts w:asciiTheme="minorHAnsi" w:hAnsiTheme="minorHAnsi" w:cstheme="minorHAnsi"/>
          <w:sz w:val="22"/>
          <w:szCs w:val="22"/>
        </w:rPr>
      </w:pPr>
      <w:r w:rsidRPr="00E44AF3">
        <w:rPr>
          <w:rFonts w:asciiTheme="minorHAnsi" w:hAnsiTheme="minorHAnsi" w:cstheme="minorHAnsi"/>
          <w:sz w:val="22"/>
          <w:szCs w:val="22"/>
        </w:rPr>
        <w:t xml:space="preserve">tel. (61) </w:t>
      </w:r>
      <w:r>
        <w:rPr>
          <w:rFonts w:asciiTheme="minorHAnsi" w:hAnsiTheme="minorHAnsi" w:cstheme="minorHAnsi"/>
          <w:sz w:val="22"/>
          <w:szCs w:val="22"/>
        </w:rPr>
        <w:t>89 59 200</w:t>
      </w:r>
      <w:r w:rsidRPr="00E44AF3">
        <w:rPr>
          <w:rFonts w:asciiTheme="minorHAnsi" w:hAnsiTheme="minorHAnsi" w:cstheme="minorHAnsi"/>
          <w:sz w:val="22"/>
          <w:szCs w:val="22"/>
        </w:rPr>
        <w:t>, fax: 61 8146 118</w:t>
      </w:r>
    </w:p>
    <w:p w14:paraId="04FDFFEA" w14:textId="3BB16BA2" w:rsidR="0047595B" w:rsidRPr="00E44AF3" w:rsidRDefault="00A95241" w:rsidP="0000558E">
      <w:pPr>
        <w:pStyle w:val="Akapitzlist"/>
        <w:ind w:left="360"/>
        <w:jc w:val="both"/>
        <w:rPr>
          <w:rStyle w:val="Hipercze"/>
          <w:rFonts w:asciiTheme="minorHAnsi" w:hAnsiTheme="minorHAnsi" w:cstheme="minorHAnsi"/>
          <w:sz w:val="22"/>
          <w:szCs w:val="22"/>
        </w:rPr>
      </w:pPr>
      <w:r w:rsidRPr="00E44AF3">
        <w:rPr>
          <w:rFonts w:asciiTheme="minorHAnsi" w:hAnsiTheme="minorHAnsi" w:cstheme="minorHAnsi"/>
          <w:sz w:val="22"/>
          <w:szCs w:val="22"/>
        </w:rPr>
        <w:t xml:space="preserve">adres strony internetowej: </w:t>
      </w:r>
      <w:hyperlink r:id="rId9" w:history="1">
        <w:r w:rsidR="0047595B" w:rsidRPr="00E44AF3">
          <w:rPr>
            <w:rStyle w:val="Hipercze"/>
            <w:rFonts w:asciiTheme="minorHAnsi" w:hAnsiTheme="minorHAnsi" w:cstheme="minorHAnsi"/>
            <w:sz w:val="22"/>
            <w:szCs w:val="22"/>
          </w:rPr>
          <w:t>http://www.tarnowo-podgorne.pl</w:t>
        </w:r>
      </w:hyperlink>
    </w:p>
    <w:bookmarkEnd w:id="0"/>
    <w:p w14:paraId="4B701628" w14:textId="77777777" w:rsidR="00FC3DA0" w:rsidRPr="00FC3DA0" w:rsidRDefault="000C1A5D" w:rsidP="00FC3DA0">
      <w:pPr>
        <w:pStyle w:val="Akapitzlist"/>
        <w:numPr>
          <w:ilvl w:val="0"/>
          <w:numId w:val="32"/>
        </w:numPr>
        <w:pBdr>
          <w:top w:val="nil"/>
          <w:left w:val="nil"/>
          <w:bottom w:val="nil"/>
          <w:right w:val="nil"/>
          <w:between w:val="nil"/>
        </w:pBdr>
        <w:ind w:left="357"/>
        <w:jc w:val="both"/>
        <w:rPr>
          <w:sz w:val="22"/>
          <w:szCs w:val="22"/>
          <w:lang w:val="x-none"/>
        </w:rPr>
      </w:pPr>
      <w:r w:rsidRPr="00FC3DA0">
        <w:rPr>
          <w:rFonts w:asciiTheme="minorHAnsi" w:hAnsiTheme="minorHAnsi" w:cstheme="minorHAnsi"/>
          <w:color w:val="000000"/>
          <w:sz w:val="22"/>
          <w:szCs w:val="22"/>
        </w:rPr>
        <w:t xml:space="preserve">Adres strony internetowej, na której udostępniane będą zmiany i wyjaśnienia treści SWZ oraz inne dokumenty zamówienia bezpośrednio związane z postępowaniem o udzielenie zamówienia </w:t>
      </w:r>
      <w:r w:rsidR="00FC3DA0" w:rsidRPr="00FC3DA0">
        <w:rPr>
          <w:b/>
          <w:bCs/>
          <w:sz w:val="22"/>
          <w:szCs w:val="22"/>
          <w:lang w:val="x-none"/>
        </w:rPr>
        <w:t>https://platformazakupowa.pl/pn/tarnowo-podgorne</w:t>
      </w:r>
    </w:p>
    <w:p w14:paraId="6B7ACBF5" w14:textId="17D96C68"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strony internetowej prowadzonego postępowania: </w:t>
      </w:r>
    </w:p>
    <w:p w14:paraId="1E5D3B00" w14:textId="77777777" w:rsidR="00FC3DA0" w:rsidRPr="00FC3DA0" w:rsidRDefault="00FC3DA0" w:rsidP="00FC3DA0">
      <w:pPr>
        <w:pStyle w:val="Tekstpodstawowywcity3"/>
        <w:spacing w:after="0" w:line="240" w:lineRule="auto"/>
        <w:ind w:left="357"/>
        <w:rPr>
          <w:sz w:val="22"/>
          <w:szCs w:val="22"/>
        </w:rPr>
      </w:pPr>
      <w:r w:rsidRPr="00FC3DA0">
        <w:rPr>
          <w:b/>
          <w:bCs/>
          <w:sz w:val="22"/>
          <w:szCs w:val="22"/>
        </w:rPr>
        <w:t>https://platformazakupowa.pl/pn/tarnowo-podgorne</w:t>
      </w:r>
    </w:p>
    <w:p w14:paraId="15E26753" w14:textId="4A7964E5" w:rsidR="009641E4"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b/>
          <w:bCs/>
          <w:sz w:val="22"/>
          <w:szCs w:val="22"/>
        </w:rPr>
      </w:pPr>
      <w:r w:rsidRPr="00FC3DA0">
        <w:rPr>
          <w:rFonts w:asciiTheme="minorHAnsi" w:hAnsiTheme="minorHAnsi" w:cstheme="minorHAnsi"/>
          <w:sz w:val="22"/>
          <w:szCs w:val="22"/>
        </w:rPr>
        <w:t xml:space="preserve">Adres poczty elektronicznej: </w:t>
      </w:r>
      <w:hyperlink r:id="rId10" w:history="1">
        <w:r w:rsidRPr="00FC3DA0">
          <w:rPr>
            <w:rStyle w:val="Hipercze"/>
            <w:rFonts w:asciiTheme="minorHAnsi" w:hAnsiTheme="minorHAnsi" w:cstheme="minorHAnsi"/>
            <w:b/>
            <w:bCs/>
            <w:sz w:val="22"/>
            <w:szCs w:val="22"/>
          </w:rPr>
          <w:t>zp@tarnowo-podgorne.pl</w:t>
        </w:r>
      </w:hyperlink>
    </w:p>
    <w:p w14:paraId="424B20D6" w14:textId="02F8E455" w:rsidR="00266465" w:rsidRPr="00FC3DA0" w:rsidRDefault="009641E4" w:rsidP="00FC3DA0">
      <w:pPr>
        <w:pStyle w:val="Akapitzlist"/>
        <w:numPr>
          <w:ilvl w:val="0"/>
          <w:numId w:val="32"/>
        </w:numPr>
        <w:pBdr>
          <w:top w:val="nil"/>
          <w:left w:val="nil"/>
          <w:bottom w:val="nil"/>
          <w:right w:val="nil"/>
          <w:between w:val="nil"/>
        </w:pBdr>
        <w:ind w:left="357"/>
        <w:jc w:val="both"/>
        <w:rPr>
          <w:rFonts w:asciiTheme="minorHAnsi" w:hAnsiTheme="minorHAnsi" w:cstheme="minorHAnsi"/>
          <w:sz w:val="22"/>
          <w:szCs w:val="22"/>
        </w:rPr>
      </w:pPr>
      <w:r w:rsidRPr="00FC3DA0">
        <w:rPr>
          <w:rFonts w:asciiTheme="minorHAnsi" w:hAnsiTheme="minorHAnsi" w:cstheme="minorHAnsi"/>
          <w:sz w:val="22"/>
          <w:szCs w:val="22"/>
        </w:rPr>
        <w:t xml:space="preserve">Adres skrytki EPUAP Zamawiającego: </w:t>
      </w:r>
      <w:r w:rsidRPr="00FC3DA0">
        <w:rPr>
          <w:rFonts w:asciiTheme="minorHAnsi" w:hAnsiTheme="minorHAnsi" w:cstheme="minorHAnsi"/>
          <w:b/>
          <w:bCs/>
          <w:sz w:val="22"/>
          <w:szCs w:val="22"/>
        </w:rPr>
        <w:t>/8q46m8jog4/SkrytkaESP</w:t>
      </w:r>
    </w:p>
    <w:p w14:paraId="215C4FBF" w14:textId="77777777" w:rsidR="00E44AF3" w:rsidRPr="00E44AF3" w:rsidRDefault="00E44AF3" w:rsidP="0000558E">
      <w:pPr>
        <w:pStyle w:val="Akapitzlist"/>
        <w:pBdr>
          <w:top w:val="nil"/>
          <w:left w:val="nil"/>
          <w:bottom w:val="nil"/>
          <w:right w:val="nil"/>
          <w:between w:val="nil"/>
        </w:pBdr>
        <w:ind w:left="360"/>
        <w:jc w:val="both"/>
        <w:rPr>
          <w:rFonts w:asciiTheme="minorHAnsi" w:hAnsiTheme="minorHAnsi" w:cstheme="minorHAnsi"/>
          <w:sz w:val="22"/>
          <w:szCs w:val="22"/>
        </w:rPr>
      </w:pPr>
    </w:p>
    <w:tbl>
      <w:tblPr>
        <w:tblStyle w:val="24"/>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6C75F3A3" w14:textId="77777777">
        <w:tc>
          <w:tcPr>
            <w:tcW w:w="9019" w:type="dxa"/>
            <w:shd w:val="clear" w:color="auto" w:fill="E7E6E6"/>
          </w:tcPr>
          <w:p w14:paraId="2D31D99C" w14:textId="2B5FA54B"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TRYB UDZIELENIA ZAMÓWIENIA</w:t>
            </w:r>
          </w:p>
        </w:tc>
      </w:tr>
    </w:tbl>
    <w:p w14:paraId="04109660" w14:textId="77777777" w:rsidR="00266465" w:rsidRPr="00E44AF3" w:rsidRDefault="00266465" w:rsidP="0000558E">
      <w:pPr>
        <w:spacing w:after="0" w:line="240" w:lineRule="auto"/>
        <w:rPr>
          <w:rFonts w:asciiTheme="minorHAnsi" w:hAnsiTheme="minorHAnsi" w:cstheme="minorHAnsi"/>
        </w:rPr>
      </w:pPr>
    </w:p>
    <w:p w14:paraId="7255BF49" w14:textId="77777777" w:rsidR="000C1A5D" w:rsidRPr="00675A3B" w:rsidRDefault="00902582" w:rsidP="003E0C80">
      <w:pPr>
        <w:pStyle w:val="Akapitzlist"/>
        <w:numPr>
          <w:ilvl w:val="0"/>
          <w:numId w:val="34"/>
        </w:numPr>
        <w:ind w:left="357"/>
        <w:jc w:val="both"/>
        <w:rPr>
          <w:rFonts w:asciiTheme="minorHAnsi" w:hAnsiTheme="minorHAnsi" w:cstheme="minorHAnsi"/>
          <w:sz w:val="22"/>
          <w:szCs w:val="22"/>
        </w:rPr>
      </w:pPr>
      <w:r w:rsidRPr="00675A3B">
        <w:rPr>
          <w:rFonts w:asciiTheme="minorHAnsi" w:hAnsiTheme="minorHAnsi" w:cstheme="minorHAnsi"/>
          <w:sz w:val="22"/>
          <w:szCs w:val="22"/>
        </w:rPr>
        <w:t>Postępowanie prowadzone jest w trybie przetargu nieograniczonego w rozumieniu art. 132 P.z.p., przy zastosowaniu procedury, o której mowa w art. 139 P.z.p. (tzw. procedura odwrócona).</w:t>
      </w:r>
    </w:p>
    <w:p w14:paraId="5590AD7B" w14:textId="30171D31" w:rsidR="000C1A5D" w:rsidRPr="007663F5" w:rsidRDefault="00345EA6" w:rsidP="003E0C80">
      <w:pPr>
        <w:pStyle w:val="Tekstpodstawowywcity3"/>
        <w:numPr>
          <w:ilvl w:val="0"/>
          <w:numId w:val="34"/>
        </w:numPr>
        <w:spacing w:after="0" w:line="240" w:lineRule="auto"/>
        <w:ind w:left="357"/>
        <w:jc w:val="both"/>
        <w:rPr>
          <w:rFonts w:asciiTheme="minorHAnsi" w:hAnsiTheme="minorHAnsi" w:cstheme="minorHAnsi"/>
          <w:sz w:val="22"/>
          <w:szCs w:val="22"/>
        </w:rPr>
      </w:pPr>
      <w:r w:rsidRPr="00675A3B">
        <w:rPr>
          <w:sz w:val="22"/>
          <w:szCs w:val="22"/>
        </w:rPr>
        <w:t xml:space="preserve">Zamawiający nie dopuszcza możliwości składania ofert częściowych. </w:t>
      </w:r>
    </w:p>
    <w:p w14:paraId="4002697B" w14:textId="73EC6FE4" w:rsidR="007663F5" w:rsidRPr="00675A3B" w:rsidRDefault="007663F5" w:rsidP="007663F5">
      <w:pPr>
        <w:pStyle w:val="Tekstpodstawowywcity3"/>
        <w:spacing w:after="0" w:line="240" w:lineRule="auto"/>
        <w:ind w:left="357"/>
        <w:jc w:val="both"/>
        <w:rPr>
          <w:rFonts w:asciiTheme="minorHAnsi" w:hAnsiTheme="minorHAnsi" w:cstheme="minorHAnsi"/>
          <w:sz w:val="22"/>
          <w:szCs w:val="22"/>
        </w:rPr>
      </w:pPr>
      <w:r w:rsidRPr="007663F5">
        <w:rPr>
          <w:rFonts w:asciiTheme="minorHAnsi" w:hAnsiTheme="minorHAnsi" w:cstheme="minorHAnsi"/>
          <w:sz w:val="22"/>
          <w:szCs w:val="22"/>
        </w:rPr>
        <w:t>Zamawiający nie dopuszcza możliwości składania ofert wariantowych.</w:t>
      </w:r>
    </w:p>
    <w:p w14:paraId="49FFDD83"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675A3B">
        <w:rPr>
          <w:rFonts w:asciiTheme="minorHAnsi" w:hAnsiTheme="minorHAnsi" w:cstheme="minorHAnsi"/>
          <w:sz w:val="22"/>
          <w:szCs w:val="22"/>
        </w:rPr>
        <w:t>Zamawiający nie dokonuje podziału zamówienia na części ze względu na:</w:t>
      </w:r>
    </w:p>
    <w:p w14:paraId="77E1BAD6" w14:textId="2270B684"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nadmierne trudności techniczne</w:t>
      </w:r>
      <w:r w:rsidR="00EA3F63">
        <w:rPr>
          <w:rFonts w:asciiTheme="minorHAnsi" w:hAnsiTheme="minorHAnsi" w:cstheme="minorHAnsi"/>
          <w:sz w:val="22"/>
          <w:szCs w:val="22"/>
        </w:rPr>
        <w:t xml:space="preserve"> i organizacyjne</w:t>
      </w:r>
      <w:r w:rsidRPr="003E0C80">
        <w:rPr>
          <w:rFonts w:asciiTheme="minorHAnsi" w:hAnsiTheme="minorHAnsi" w:cstheme="minorHAnsi"/>
          <w:sz w:val="22"/>
          <w:szCs w:val="22"/>
        </w:rPr>
        <w:t>,</w:t>
      </w:r>
    </w:p>
    <w:p w14:paraId="29C99230"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r w:rsidRPr="003E0C80">
        <w:rPr>
          <w:rFonts w:asciiTheme="minorHAnsi" w:hAnsiTheme="minorHAnsi" w:cstheme="minorHAnsi"/>
          <w:sz w:val="22"/>
          <w:szCs w:val="22"/>
        </w:rPr>
        <w:t>- zagrożenie właściwego wykonania zamówienia wynikające z potrzeby skoordynowania działań    różnych wykonawców,</w:t>
      </w:r>
    </w:p>
    <w:p w14:paraId="4D679DEE" w14:textId="77777777" w:rsidR="003E0C80" w:rsidRPr="003E0C80" w:rsidRDefault="003E0C80" w:rsidP="003E0C80">
      <w:pPr>
        <w:pStyle w:val="Tekstpodstawowywcity3"/>
        <w:spacing w:after="0" w:line="240" w:lineRule="auto"/>
        <w:ind w:left="357"/>
        <w:jc w:val="both"/>
        <w:rPr>
          <w:rFonts w:asciiTheme="minorHAnsi" w:hAnsiTheme="minorHAnsi" w:cstheme="minorHAnsi"/>
          <w:sz w:val="22"/>
          <w:szCs w:val="22"/>
        </w:rPr>
      </w:pPr>
    </w:p>
    <w:tbl>
      <w:tblPr>
        <w:tblStyle w:val="23"/>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3FF7077" w14:textId="77777777">
        <w:tc>
          <w:tcPr>
            <w:tcW w:w="9019" w:type="dxa"/>
            <w:shd w:val="clear" w:color="auto" w:fill="E7E6E6"/>
          </w:tcPr>
          <w:p w14:paraId="1E8BCB3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OKREŚLENIE PRZEDMIOTU ZAMÓWIENIA</w:t>
            </w:r>
          </w:p>
        </w:tc>
      </w:tr>
    </w:tbl>
    <w:p w14:paraId="10BA4FC5" w14:textId="09ED4813" w:rsidR="00266465" w:rsidRDefault="008C1D8A"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 xml:space="preserve">1. </w:t>
      </w:r>
      <w:r w:rsidR="002B5F40" w:rsidRPr="002B5F40">
        <w:rPr>
          <w:rFonts w:asciiTheme="minorHAnsi" w:eastAsia="TimesNewRomanPSMT" w:hAnsiTheme="minorHAnsi" w:cstheme="minorHAnsi"/>
          <w:lang w:eastAsia="ar-SA"/>
        </w:rPr>
        <w:t xml:space="preserve">Przedmiotem zamówienia jest </w:t>
      </w:r>
      <w:r w:rsidR="00E07A0E">
        <w:rPr>
          <w:rFonts w:asciiTheme="minorHAnsi" w:eastAsia="TimesNewRomanPSMT" w:hAnsiTheme="minorHAnsi" w:cstheme="minorHAnsi"/>
          <w:lang w:eastAsia="ar-SA"/>
        </w:rPr>
        <w:t>wykonanie projektów przebudowy dróg:</w:t>
      </w:r>
    </w:p>
    <w:p w14:paraId="71774DF7" w14:textId="0585B444" w:rsidR="00E07A0E" w:rsidRDefault="00E07A0E"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Część 1 – projekt budowy</w:t>
      </w:r>
      <w:r w:rsidR="00482685">
        <w:rPr>
          <w:rFonts w:asciiTheme="minorHAnsi" w:eastAsia="TimesNewRomanPSMT" w:hAnsiTheme="minorHAnsi" w:cstheme="minorHAnsi"/>
          <w:lang w:eastAsia="ar-SA"/>
        </w:rPr>
        <w:t>/rozbudowy</w:t>
      </w:r>
      <w:r>
        <w:rPr>
          <w:rFonts w:asciiTheme="minorHAnsi" w:eastAsia="TimesNewRomanPSMT" w:hAnsiTheme="minorHAnsi" w:cstheme="minorHAnsi"/>
          <w:lang w:eastAsia="ar-SA"/>
        </w:rPr>
        <w:t xml:space="preserve"> ulic: Rolna (od ronda na skrzyżowaniu z Al. Solidarności do ul.</w:t>
      </w:r>
      <w:r w:rsidR="002C03BD">
        <w:rPr>
          <w:rFonts w:asciiTheme="minorHAnsi" w:eastAsia="TimesNewRomanPSMT" w:hAnsiTheme="minorHAnsi" w:cstheme="minorHAnsi"/>
          <w:lang w:eastAsia="ar-SA"/>
        </w:rPr>
        <w:t> </w:t>
      </w:r>
      <w:r>
        <w:rPr>
          <w:rFonts w:asciiTheme="minorHAnsi" w:eastAsia="TimesNewRomanPSMT" w:hAnsiTheme="minorHAnsi" w:cstheme="minorHAnsi"/>
          <w:lang w:eastAsia="ar-SA"/>
        </w:rPr>
        <w:t>Marianowskiej) i Marianowska (od ul. Rolnej do ul. Poznańskiej w Tarnowie Podgórnym)</w:t>
      </w:r>
    </w:p>
    <w:p w14:paraId="3A0BA85F" w14:textId="01F8EE28" w:rsidR="00E07A0E" w:rsidRDefault="00E07A0E"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Część 2 – projekt budowy ulicy Sierosławskiej (od ul. Dopiewskiej do ronda na skrzyżowaniu ul.</w:t>
      </w:r>
      <w:r w:rsidR="002C03BD">
        <w:rPr>
          <w:rFonts w:asciiTheme="minorHAnsi" w:eastAsia="TimesNewRomanPSMT" w:hAnsiTheme="minorHAnsi" w:cstheme="minorHAnsi"/>
          <w:lang w:eastAsia="ar-SA"/>
        </w:rPr>
        <w:t> </w:t>
      </w:r>
      <w:r>
        <w:rPr>
          <w:rFonts w:asciiTheme="minorHAnsi" w:eastAsia="TimesNewRomanPSMT" w:hAnsiTheme="minorHAnsi" w:cstheme="minorHAnsi"/>
          <w:lang w:eastAsia="ar-SA"/>
        </w:rPr>
        <w:t xml:space="preserve">Sierosławskiej i Rozalińskiej) w Lusówku </w:t>
      </w:r>
    </w:p>
    <w:p w14:paraId="4EA4AF08" w14:textId="4268308A" w:rsidR="00E07A0E" w:rsidRDefault="00E07A0E"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 xml:space="preserve">Część 3 – </w:t>
      </w:r>
      <w:r w:rsidR="00C408DF">
        <w:rPr>
          <w:rFonts w:asciiTheme="minorHAnsi" w:eastAsia="TimesNewRomanPSMT" w:hAnsiTheme="minorHAnsi" w:cstheme="minorHAnsi"/>
          <w:lang w:eastAsia="ar-SA"/>
        </w:rPr>
        <w:t>projekt budowy ul. Rzemieślniczej wraz z rozbudową ul. Bukowskiej w Prze</w:t>
      </w:r>
      <w:r w:rsidR="00E76A87">
        <w:rPr>
          <w:rFonts w:asciiTheme="minorHAnsi" w:eastAsia="TimesNewRomanPSMT" w:hAnsiTheme="minorHAnsi" w:cstheme="minorHAnsi"/>
          <w:lang w:eastAsia="ar-SA"/>
        </w:rPr>
        <w:t>źmierowie</w:t>
      </w:r>
    </w:p>
    <w:p w14:paraId="16C81BC0" w14:textId="3CAA7C47" w:rsidR="00E07A0E" w:rsidRDefault="00E07A0E"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 xml:space="preserve">Część 4 </w:t>
      </w:r>
      <w:r w:rsidR="002C03BD">
        <w:rPr>
          <w:rFonts w:asciiTheme="minorHAnsi" w:eastAsia="TimesNewRomanPSMT" w:hAnsiTheme="minorHAnsi" w:cstheme="minorHAnsi"/>
          <w:lang w:eastAsia="ar-SA"/>
        </w:rPr>
        <w:t>–</w:t>
      </w:r>
      <w:r>
        <w:rPr>
          <w:rFonts w:asciiTheme="minorHAnsi" w:eastAsia="TimesNewRomanPSMT" w:hAnsiTheme="minorHAnsi" w:cstheme="minorHAnsi"/>
          <w:lang w:eastAsia="ar-SA"/>
        </w:rPr>
        <w:t xml:space="preserve"> </w:t>
      </w:r>
      <w:r w:rsidR="002C03BD">
        <w:rPr>
          <w:rFonts w:asciiTheme="minorHAnsi" w:eastAsia="TimesNewRomanPSMT" w:hAnsiTheme="minorHAnsi" w:cstheme="minorHAnsi"/>
          <w:lang w:eastAsia="ar-SA"/>
        </w:rPr>
        <w:t>projekt przebudowy ul. Rzemieślniczej w Przeźmierowie wraz z budową drogi dla pieszych i rowerów.</w:t>
      </w:r>
    </w:p>
    <w:p w14:paraId="7E48C2D2" w14:textId="755F1A43" w:rsidR="00E07A0E" w:rsidRDefault="00CB05E4" w:rsidP="004458EB">
      <w:pPr>
        <w:spacing w:after="0" w:line="240" w:lineRule="auto"/>
        <w:jc w:val="both"/>
        <w:rPr>
          <w:rFonts w:asciiTheme="minorHAnsi" w:eastAsia="TimesNewRomanPSMT" w:hAnsiTheme="minorHAnsi" w:cstheme="minorHAnsi"/>
          <w:lang w:eastAsia="ar-SA"/>
        </w:rPr>
      </w:pPr>
      <w:r>
        <w:rPr>
          <w:rFonts w:asciiTheme="minorHAnsi" w:eastAsia="TimesNewRomanPSMT" w:hAnsiTheme="minorHAnsi" w:cstheme="minorHAnsi"/>
          <w:lang w:eastAsia="ar-SA"/>
        </w:rPr>
        <w:t>Szczegółowy opis przedmiotu zamówienia dla każdej ze wskazanych części znajduje się w załączniku nr 2.</w:t>
      </w:r>
    </w:p>
    <w:p w14:paraId="0E70A651" w14:textId="4BD0FD12" w:rsidR="00B106AD" w:rsidRPr="00B106AD" w:rsidRDefault="00B106AD" w:rsidP="004458EB">
      <w:pPr>
        <w:spacing w:after="0" w:line="240" w:lineRule="auto"/>
        <w:jc w:val="both"/>
        <w:rPr>
          <w:rFonts w:asciiTheme="minorHAnsi" w:eastAsia="TimesNewRomanPSMT" w:hAnsiTheme="minorHAnsi" w:cstheme="minorHAnsi"/>
          <w:b/>
          <w:bCs/>
          <w:lang w:eastAsia="ar-SA"/>
        </w:rPr>
      </w:pPr>
      <w:r w:rsidRPr="00B106AD">
        <w:rPr>
          <w:rFonts w:asciiTheme="minorHAnsi" w:eastAsia="TimesNewRomanPSMT" w:hAnsiTheme="minorHAnsi" w:cstheme="minorHAnsi"/>
          <w:b/>
          <w:bCs/>
          <w:lang w:eastAsia="ar-SA"/>
        </w:rPr>
        <w:t>Wykonawca może złożyć ofertę na dowolną liczbę części.</w:t>
      </w:r>
    </w:p>
    <w:p w14:paraId="1EED2AF3" w14:textId="10FAD52E" w:rsidR="00704E29" w:rsidRDefault="00675A3B" w:rsidP="00704E29">
      <w:pPr>
        <w:spacing w:after="0" w:line="240" w:lineRule="auto"/>
        <w:jc w:val="both"/>
        <w:rPr>
          <w:rFonts w:cs="Times New Roman"/>
        </w:rPr>
      </w:pPr>
      <w:r>
        <w:rPr>
          <w:rFonts w:cs="Times New Roman"/>
        </w:rPr>
        <w:lastRenderedPageBreak/>
        <w:t>2</w:t>
      </w:r>
      <w:r w:rsidR="00704E29">
        <w:rPr>
          <w:rFonts w:cs="Times New Roman"/>
        </w:rPr>
        <w:t xml:space="preserve">. </w:t>
      </w:r>
      <w:r w:rsidR="00D34B30">
        <w:rPr>
          <w:rFonts w:cs="Times New Roman"/>
        </w:rPr>
        <w:t>W ramach części 1</w:t>
      </w:r>
      <w:r w:rsidR="00B106AD">
        <w:rPr>
          <w:rFonts w:cs="Times New Roman"/>
        </w:rPr>
        <w:t xml:space="preserve"> i 2</w:t>
      </w:r>
      <w:r w:rsidR="00D34B30">
        <w:rPr>
          <w:rFonts w:cs="Times New Roman"/>
        </w:rPr>
        <w:t xml:space="preserve"> </w:t>
      </w:r>
      <w:r w:rsidR="00704E29" w:rsidRPr="00704E29">
        <w:rPr>
          <w:rFonts w:cs="Times New Roman"/>
        </w:rPr>
        <w:t xml:space="preserve">Zamawiający przewiduje możliwość udzielenia zamówienia na zasadach określonych w art. 214 ust. 1 pkt 7 ustawy Prawo zamówień publicznych do </w:t>
      </w:r>
      <w:r w:rsidR="00D34B30">
        <w:rPr>
          <w:rFonts w:cs="Times New Roman"/>
        </w:rPr>
        <w:t>30</w:t>
      </w:r>
      <w:r w:rsidR="00704E29" w:rsidRPr="00704E29">
        <w:rPr>
          <w:rFonts w:cs="Times New Roman"/>
        </w:rPr>
        <w:t xml:space="preserve">% wartości zamówienia podstawowego, polegającego na powtórzeniu podobnych </w:t>
      </w:r>
      <w:r w:rsidR="00B1325F">
        <w:rPr>
          <w:rFonts w:cs="Times New Roman"/>
        </w:rPr>
        <w:t>usług</w:t>
      </w:r>
      <w:r w:rsidR="00704E29" w:rsidRPr="00704E29">
        <w:rPr>
          <w:rFonts w:cs="Times New Roman"/>
        </w:rPr>
        <w:t xml:space="preserve">, w szczególności: </w:t>
      </w:r>
      <w:r w:rsidR="007631AC">
        <w:rPr>
          <w:rFonts w:cs="Times New Roman"/>
        </w:rPr>
        <w:t>projekty podziałów działek</w:t>
      </w:r>
      <w:r w:rsidR="006A7A63" w:rsidRPr="006A7A63">
        <w:rPr>
          <w:rFonts w:cs="Times New Roman"/>
        </w:rPr>
        <w:t xml:space="preserve"> na warunkach wynikających z umowy dla zamówienia podstawowe</w:t>
      </w:r>
      <w:r w:rsidR="006A7A63" w:rsidRPr="00675A3B">
        <w:rPr>
          <w:rFonts w:cs="Times New Roman"/>
        </w:rPr>
        <w:t>go</w:t>
      </w:r>
      <w:r w:rsidR="00B106AD">
        <w:rPr>
          <w:rFonts w:cs="Times New Roman"/>
        </w:rPr>
        <w:t>,</w:t>
      </w:r>
      <w:r w:rsidR="00704E29" w:rsidRPr="00675A3B">
        <w:rPr>
          <w:rFonts w:cs="Times New Roman"/>
        </w:rPr>
        <w:t xml:space="preserve"> z zastrzeżeniem zmian terminów realizacji oraz cen jednostkowych po przeprowadzonych negocjacjach.</w:t>
      </w:r>
    </w:p>
    <w:p w14:paraId="06D4F885" w14:textId="47685D7A" w:rsidR="00D34B30" w:rsidRDefault="00D34B30" w:rsidP="00704E29">
      <w:pPr>
        <w:spacing w:after="0" w:line="240" w:lineRule="auto"/>
        <w:jc w:val="both"/>
        <w:rPr>
          <w:rFonts w:cs="Times New Roman"/>
        </w:rPr>
      </w:pPr>
      <w:r>
        <w:rPr>
          <w:rFonts w:cs="Times New Roman"/>
        </w:rPr>
        <w:t xml:space="preserve">3. W ramach części </w:t>
      </w:r>
      <w:r w:rsidR="00B106AD">
        <w:rPr>
          <w:rFonts w:cs="Times New Roman"/>
        </w:rPr>
        <w:t>3 i 4</w:t>
      </w:r>
      <w:r>
        <w:rPr>
          <w:rFonts w:cs="Times New Roman"/>
        </w:rPr>
        <w:t xml:space="preserve"> </w:t>
      </w:r>
      <w:r w:rsidRPr="00D34B30">
        <w:rPr>
          <w:rFonts w:cs="Times New Roman"/>
        </w:rPr>
        <w:t xml:space="preserve">Zamawiający przewiduje możliwość udzielenia zamówienia na zasadach określonych w art. 214 ust. 1 pkt 7 ustawy Prawo zamówień publicznych do </w:t>
      </w:r>
      <w:r w:rsidR="00B106AD">
        <w:rPr>
          <w:rFonts w:cs="Times New Roman"/>
        </w:rPr>
        <w:t>5</w:t>
      </w:r>
      <w:r w:rsidRPr="00D34B30">
        <w:rPr>
          <w:rFonts w:cs="Times New Roman"/>
        </w:rPr>
        <w:t xml:space="preserve">0% wartości zamówienia podstawowego, polegającego na powtórzeniu podobnych usług, w szczególności: </w:t>
      </w:r>
      <w:r w:rsidR="007631AC">
        <w:rPr>
          <w:rFonts w:cs="Times New Roman"/>
        </w:rPr>
        <w:t>projekty podziałów działek</w:t>
      </w:r>
      <w:r w:rsidRPr="00D34B30">
        <w:rPr>
          <w:rFonts w:cs="Times New Roman"/>
        </w:rPr>
        <w:t xml:space="preserve"> na warunkach wynikających z umowy dla zamówienia podstawowego</w:t>
      </w:r>
      <w:r w:rsidR="00B106AD">
        <w:rPr>
          <w:rFonts w:cs="Times New Roman"/>
        </w:rPr>
        <w:t>,</w:t>
      </w:r>
      <w:r w:rsidRPr="00D34B30">
        <w:rPr>
          <w:rFonts w:cs="Times New Roman"/>
        </w:rPr>
        <w:t xml:space="preserve"> z zastrzeżeniem zmian terminów realizacji oraz cen jednostkowych po przeprowadzonych negocjacjach.</w:t>
      </w:r>
    </w:p>
    <w:p w14:paraId="24C23527" w14:textId="77777777" w:rsidR="008A2822" w:rsidRDefault="008A2822" w:rsidP="0000558E">
      <w:pPr>
        <w:spacing w:after="0" w:line="240" w:lineRule="auto"/>
        <w:jc w:val="both"/>
        <w:rPr>
          <w:rFonts w:asciiTheme="minorHAnsi" w:hAnsiTheme="minorHAnsi" w:cstheme="minorHAnsi"/>
        </w:rPr>
      </w:pPr>
    </w:p>
    <w:tbl>
      <w:tblPr>
        <w:tblStyle w:val="22"/>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C81DEA9" w14:textId="77777777">
        <w:tc>
          <w:tcPr>
            <w:tcW w:w="9019" w:type="dxa"/>
            <w:shd w:val="clear" w:color="auto" w:fill="E7E6E6"/>
          </w:tcPr>
          <w:p w14:paraId="5692E5A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OPIS PRZEDMIOTU ZAMÓWIENIA</w:t>
            </w:r>
          </w:p>
        </w:tc>
      </w:tr>
    </w:tbl>
    <w:p w14:paraId="0DB33748" w14:textId="4A8E231C" w:rsidR="003E0C80" w:rsidRDefault="003E0C80" w:rsidP="003E0C80">
      <w:pPr>
        <w:tabs>
          <w:tab w:val="num" w:pos="0"/>
        </w:tabs>
        <w:spacing w:after="0" w:line="240" w:lineRule="auto"/>
        <w:jc w:val="both"/>
        <w:rPr>
          <w:rFonts w:cs="Times New Roman"/>
        </w:rPr>
      </w:pPr>
      <w:r w:rsidRPr="003E0C80">
        <w:rPr>
          <w:rFonts w:cs="Times New Roman"/>
        </w:rPr>
        <w:t xml:space="preserve">1. Przedmiotem  zamówienia  jest </w:t>
      </w:r>
      <w:r w:rsidR="00E07A0E">
        <w:rPr>
          <w:rFonts w:cs="Times New Roman"/>
        </w:rPr>
        <w:t>wykonanie projektów przebudowy dróg</w:t>
      </w:r>
      <w:r w:rsidR="00CB05E4">
        <w:rPr>
          <w:rFonts w:cs="Times New Roman"/>
        </w:rPr>
        <w:t>:</w:t>
      </w:r>
    </w:p>
    <w:p w14:paraId="15D03206" w14:textId="36284AB0" w:rsidR="00CB05E4" w:rsidRPr="00CB05E4" w:rsidRDefault="00CB05E4" w:rsidP="00CB05E4">
      <w:pPr>
        <w:tabs>
          <w:tab w:val="num" w:pos="0"/>
        </w:tabs>
        <w:spacing w:after="0" w:line="240" w:lineRule="auto"/>
        <w:jc w:val="both"/>
        <w:rPr>
          <w:rFonts w:cs="Times New Roman"/>
        </w:rPr>
      </w:pPr>
      <w:r w:rsidRPr="00CB05E4">
        <w:rPr>
          <w:rFonts w:cs="Times New Roman"/>
        </w:rPr>
        <w:t>Część 1 – projekt budowy</w:t>
      </w:r>
      <w:r w:rsidR="00482685">
        <w:rPr>
          <w:rFonts w:cs="Times New Roman"/>
        </w:rPr>
        <w:t>/rozbudowy</w:t>
      </w:r>
      <w:r w:rsidRPr="00CB05E4">
        <w:rPr>
          <w:rFonts w:cs="Times New Roman"/>
        </w:rPr>
        <w:t xml:space="preserve"> ulic: Rolna (od ronda na skrzyżowaniu z Al. Solidarności do ul. Marianowskiej) i Marianowska (od ul. Rolnej do ul. Poznańskiej w Tarnowie Podgórnym)</w:t>
      </w:r>
    </w:p>
    <w:p w14:paraId="6F1BD795" w14:textId="0AE265F3" w:rsidR="00CB05E4" w:rsidRPr="00CB05E4" w:rsidRDefault="00CB05E4" w:rsidP="00CB05E4">
      <w:pPr>
        <w:tabs>
          <w:tab w:val="num" w:pos="0"/>
        </w:tabs>
        <w:spacing w:after="0" w:line="240" w:lineRule="auto"/>
        <w:jc w:val="both"/>
        <w:rPr>
          <w:rFonts w:cs="Times New Roman"/>
        </w:rPr>
      </w:pPr>
      <w:r w:rsidRPr="00CB05E4">
        <w:rPr>
          <w:rFonts w:cs="Times New Roman"/>
        </w:rPr>
        <w:t xml:space="preserve">Część 2 – projekt budowy ulicy Sierosławskiej (od ul. Dopiewskiej do ronda na skrzyżowaniu ul. Sierosławskiej i Rozalińskiej) w Lusówku </w:t>
      </w:r>
    </w:p>
    <w:p w14:paraId="1A2A734E" w14:textId="77777777" w:rsidR="00CB05E4" w:rsidRPr="00CB05E4" w:rsidRDefault="00CB05E4" w:rsidP="00CB05E4">
      <w:pPr>
        <w:tabs>
          <w:tab w:val="num" w:pos="0"/>
        </w:tabs>
        <w:spacing w:after="0" w:line="240" w:lineRule="auto"/>
        <w:jc w:val="both"/>
        <w:rPr>
          <w:rFonts w:cs="Times New Roman"/>
        </w:rPr>
      </w:pPr>
      <w:r w:rsidRPr="00CB05E4">
        <w:rPr>
          <w:rFonts w:cs="Times New Roman"/>
        </w:rPr>
        <w:t>Część 3 – projekt budowy ul. Rzemieślniczej wraz z rozbudową ul. Bukowskiej w Przeźmierowie</w:t>
      </w:r>
    </w:p>
    <w:p w14:paraId="04FA287E" w14:textId="69963AB2" w:rsidR="00CB05E4" w:rsidRPr="003E0C80" w:rsidRDefault="00CB05E4" w:rsidP="00CB05E4">
      <w:pPr>
        <w:tabs>
          <w:tab w:val="num" w:pos="0"/>
        </w:tabs>
        <w:spacing w:after="0" w:line="240" w:lineRule="auto"/>
        <w:jc w:val="both"/>
        <w:rPr>
          <w:rFonts w:cs="Times New Roman"/>
        </w:rPr>
      </w:pPr>
      <w:r w:rsidRPr="00CB05E4">
        <w:rPr>
          <w:rFonts w:cs="Times New Roman"/>
        </w:rPr>
        <w:t>Część 4 – projekt przebudowy ul. Rzemieślniczej w Przeźmierowie wraz z budową drogi dla pieszych i rowerów.</w:t>
      </w:r>
    </w:p>
    <w:p w14:paraId="2F5C8E5D" w14:textId="605C45CD" w:rsidR="003E0C80" w:rsidRDefault="003E0C80" w:rsidP="003E0C80">
      <w:pPr>
        <w:spacing w:after="0" w:line="240" w:lineRule="auto"/>
        <w:jc w:val="both"/>
        <w:rPr>
          <w:rFonts w:cs="Times New Roman"/>
        </w:rPr>
      </w:pPr>
      <w:bookmarkStart w:id="1" w:name="_Hlk118885622"/>
      <w:r w:rsidRPr="003E0C80">
        <w:rPr>
          <w:rFonts w:cs="Times New Roman"/>
        </w:rPr>
        <w:t>2</w:t>
      </w:r>
      <w:bookmarkEnd w:id="1"/>
      <w:r w:rsidR="00DC6DC5">
        <w:rPr>
          <w:rFonts w:cs="Times New Roman"/>
        </w:rPr>
        <w:t xml:space="preserve">. </w:t>
      </w:r>
      <w:r w:rsidR="00DC6DC5" w:rsidRPr="00DC6DC5">
        <w:rPr>
          <w:rFonts w:cs="Times New Roman"/>
        </w:rPr>
        <w:t>Szczegółowy opis przedmiotu zamówienia dla każdej ze wskazanych części znajduje się w załączniku nr 2.</w:t>
      </w:r>
    </w:p>
    <w:p w14:paraId="37BEFA69" w14:textId="3BDC1C30" w:rsidR="00DC6DC5" w:rsidRPr="003E0C80" w:rsidRDefault="00DC6DC5" w:rsidP="003E0C80">
      <w:pPr>
        <w:spacing w:after="0" w:line="240" w:lineRule="auto"/>
        <w:jc w:val="both"/>
        <w:rPr>
          <w:rFonts w:cs="Times New Roman"/>
        </w:rPr>
      </w:pPr>
      <w:r>
        <w:rPr>
          <w:rFonts w:cs="Times New Roman"/>
        </w:rPr>
        <w:t xml:space="preserve">3. </w:t>
      </w:r>
      <w:r w:rsidR="00C42045" w:rsidRPr="00775686">
        <w:t>Wykonawca ma obowiązek uwzględnić następujące założenia</w:t>
      </w:r>
      <w:r w:rsidR="00C42045">
        <w:t xml:space="preserve"> i wymagania wskazane szczegółowo w załączniku nr 2 do specyfikacji – opisie przedmiotu zamówienia z załącznikami</w:t>
      </w:r>
      <w:r w:rsidR="00F9720A">
        <w:t>.</w:t>
      </w:r>
    </w:p>
    <w:p w14:paraId="1628581D" w14:textId="29FB9740" w:rsidR="00CB5C3C" w:rsidRDefault="003E0C80" w:rsidP="007E35A5">
      <w:pPr>
        <w:pStyle w:val="Bezodstpw"/>
        <w:jc w:val="both"/>
      </w:pPr>
      <w:r w:rsidRPr="003E0C80">
        <w:rPr>
          <w:rFonts w:cs="Times New Roman"/>
        </w:rPr>
        <w:t>4.</w:t>
      </w:r>
      <w:r w:rsidR="007B7E88">
        <w:rPr>
          <w:rFonts w:cs="Times New Roman"/>
        </w:rPr>
        <w:t xml:space="preserve"> Informacja o przewidywanych zamówieniach, o których mowa w art. 214 ust 1 pkt 7 ustawy Pzp </w:t>
      </w:r>
      <w:r w:rsidR="007E35A5">
        <w:rPr>
          <w:rFonts w:cs="Times New Roman"/>
        </w:rPr>
        <w:t>z</w:t>
      </w:r>
      <w:r w:rsidR="007B7E88">
        <w:rPr>
          <w:rFonts w:cs="Times New Roman"/>
        </w:rPr>
        <w:t>ostała wskazana dla poszczególnych części w</w:t>
      </w:r>
      <w:r w:rsidR="005F03E3">
        <w:rPr>
          <w:rFonts w:cs="Times New Roman"/>
        </w:rPr>
        <w:t> </w:t>
      </w:r>
      <w:r w:rsidR="007B7E88">
        <w:rPr>
          <w:rFonts w:cs="Times New Roman"/>
        </w:rPr>
        <w:t>rozdziale III niniejszej specyfikacji warunków zamówienia.</w:t>
      </w:r>
      <w:r w:rsidRPr="003E0C80">
        <w:rPr>
          <w:rFonts w:cs="Times New Roman"/>
        </w:rPr>
        <w:t xml:space="preserve"> </w:t>
      </w:r>
    </w:p>
    <w:p w14:paraId="10BA7C82" w14:textId="15A7F38A" w:rsidR="00F9720A" w:rsidRDefault="003E0C80" w:rsidP="003E0C80">
      <w:pPr>
        <w:spacing w:after="0" w:line="240" w:lineRule="auto"/>
        <w:jc w:val="both"/>
        <w:rPr>
          <w:rFonts w:cs="Times New Roman"/>
        </w:rPr>
      </w:pPr>
      <w:r w:rsidRPr="00DB6F99">
        <w:rPr>
          <w:rFonts w:cs="Times New Roman"/>
        </w:rPr>
        <w:t>5. Przedmiot zamówienia został określony we Wspólnym Słowniku Zamówień symbolem</w:t>
      </w:r>
      <w:r w:rsidR="00AD3BE8" w:rsidRPr="00DB6F99">
        <w:t xml:space="preserve"> </w:t>
      </w:r>
      <w:r w:rsidR="00AD3BE8" w:rsidRPr="00DB6F99">
        <w:rPr>
          <w:rFonts w:cs="Times New Roman"/>
        </w:rPr>
        <w:t xml:space="preserve">CPV – </w:t>
      </w:r>
      <w:r w:rsidR="00DB6F99">
        <w:rPr>
          <w:rFonts w:cs="Times New Roman"/>
        </w:rPr>
        <w:t>71320000-7</w:t>
      </w:r>
      <w:r w:rsidR="00F9720A">
        <w:rPr>
          <w:rFonts w:cs="Times New Roman"/>
        </w:rPr>
        <w:t xml:space="preserve"> – usługi inżynieryjne w zakresie projektowania</w:t>
      </w:r>
    </w:p>
    <w:p w14:paraId="1081F466" w14:textId="3FEF5A2C" w:rsidR="003E0C80" w:rsidRDefault="00DB6F99" w:rsidP="003E0C80">
      <w:pPr>
        <w:spacing w:after="0" w:line="240" w:lineRule="auto"/>
        <w:jc w:val="both"/>
        <w:rPr>
          <w:rFonts w:cs="Times New Roman"/>
        </w:rPr>
      </w:pPr>
      <w:r>
        <w:rPr>
          <w:rFonts w:cs="Times New Roman"/>
        </w:rPr>
        <w:t>71248000-8</w:t>
      </w:r>
      <w:r w:rsidR="00730395">
        <w:rPr>
          <w:rFonts w:cs="Times New Roman"/>
        </w:rPr>
        <w:t xml:space="preserve"> – nadzór nad projektem i dokumentacją</w:t>
      </w:r>
    </w:p>
    <w:p w14:paraId="616532B4" w14:textId="444646AF" w:rsidR="00730395" w:rsidRDefault="00730395" w:rsidP="003E0C80">
      <w:pPr>
        <w:spacing w:after="0" w:line="240" w:lineRule="auto"/>
        <w:jc w:val="both"/>
        <w:rPr>
          <w:rFonts w:cs="Times New Roman"/>
        </w:rPr>
      </w:pPr>
      <w:r>
        <w:rPr>
          <w:rFonts w:cs="Times New Roman"/>
        </w:rPr>
        <w:t>71220000-6 – usługi projektowania architektonicznego</w:t>
      </w:r>
    </w:p>
    <w:p w14:paraId="050C5F92" w14:textId="155A492A" w:rsidR="00EF393C" w:rsidRPr="003E0C80" w:rsidRDefault="00EF393C" w:rsidP="00EF393C">
      <w:pPr>
        <w:spacing w:after="0" w:line="240" w:lineRule="auto"/>
        <w:jc w:val="both"/>
        <w:rPr>
          <w:rFonts w:cs="Times New Roman"/>
        </w:rPr>
      </w:pPr>
      <w:r w:rsidRPr="00EF393C">
        <w:rPr>
          <w:rFonts w:cs="Times New Roman"/>
        </w:rPr>
        <w:t>7. Zamawiający żąda wskazania przez wykonawcę części zamówienia, których wykonanie zamierza powierzyć podwykonawcom, i podania przez wykonawcę firm podwykonawców.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50B9A88" w14:textId="09D6FB6C" w:rsidR="003E0C80" w:rsidRPr="003E0C80" w:rsidRDefault="003E0C80" w:rsidP="003E0C80">
      <w:pPr>
        <w:tabs>
          <w:tab w:val="num" w:pos="720"/>
          <w:tab w:val="left" w:pos="6611"/>
        </w:tabs>
        <w:spacing w:after="0" w:line="240" w:lineRule="auto"/>
        <w:jc w:val="both"/>
        <w:rPr>
          <w:rFonts w:cs="Times New Roman"/>
        </w:rPr>
      </w:pPr>
    </w:p>
    <w:tbl>
      <w:tblPr>
        <w:tblStyle w:val="21"/>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60EA214" w14:textId="77777777">
        <w:tc>
          <w:tcPr>
            <w:tcW w:w="9019" w:type="dxa"/>
            <w:shd w:val="clear" w:color="auto" w:fill="E7E6E6"/>
          </w:tcPr>
          <w:p w14:paraId="19413804"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OKRES REALIZACJI ZAMÓWIENIA</w:t>
            </w:r>
          </w:p>
        </w:tc>
      </w:tr>
    </w:tbl>
    <w:p w14:paraId="2A6CD50C" w14:textId="77777777" w:rsidR="00266465" w:rsidRPr="00E44AF3" w:rsidRDefault="00266465" w:rsidP="0000558E">
      <w:pPr>
        <w:spacing w:after="0" w:line="240" w:lineRule="auto"/>
        <w:rPr>
          <w:rFonts w:asciiTheme="minorHAnsi" w:hAnsiTheme="minorHAnsi" w:cstheme="minorHAnsi"/>
        </w:rPr>
      </w:pPr>
    </w:p>
    <w:p w14:paraId="42898EAB" w14:textId="77777777" w:rsidR="00E07A0E" w:rsidRDefault="002E3092" w:rsidP="002E3092">
      <w:pPr>
        <w:tabs>
          <w:tab w:val="num" w:pos="0"/>
        </w:tabs>
        <w:spacing w:after="0" w:line="240" w:lineRule="auto"/>
        <w:jc w:val="both"/>
        <w:rPr>
          <w:rFonts w:cs="Times New Roman"/>
          <w:lang w:val="x-none" w:eastAsia="x-none"/>
        </w:rPr>
      </w:pPr>
      <w:r w:rsidRPr="00FD53AC">
        <w:rPr>
          <w:rFonts w:cs="Times New Roman"/>
          <w:lang w:val="x-none" w:eastAsia="x-none"/>
        </w:rPr>
        <w:t xml:space="preserve">1. </w:t>
      </w:r>
      <w:r w:rsidR="00C51BFA" w:rsidRPr="00C51BFA">
        <w:rPr>
          <w:rFonts w:cs="Times New Roman"/>
          <w:lang w:val="x-none" w:eastAsia="x-none"/>
        </w:rPr>
        <w:t>Zamówienie należy zrealizować w terminie</w:t>
      </w:r>
      <w:r w:rsidR="00E07A0E">
        <w:rPr>
          <w:rFonts w:cs="Times New Roman"/>
          <w:lang w:val="x-none" w:eastAsia="x-none"/>
        </w:rPr>
        <w:t>:</w:t>
      </w:r>
    </w:p>
    <w:p w14:paraId="18B93F7B" w14:textId="5D401321" w:rsidR="00E07A0E" w:rsidRPr="0006487C" w:rsidRDefault="00E07A0E" w:rsidP="002E3092">
      <w:pPr>
        <w:tabs>
          <w:tab w:val="num" w:pos="0"/>
        </w:tabs>
        <w:spacing w:after="0" w:line="240" w:lineRule="auto"/>
        <w:jc w:val="both"/>
        <w:rPr>
          <w:rFonts w:cs="Times New Roman"/>
          <w:b/>
          <w:bCs/>
          <w:lang w:val="x-none" w:eastAsia="x-none"/>
        </w:rPr>
      </w:pPr>
      <w:r w:rsidRPr="0006487C">
        <w:rPr>
          <w:rFonts w:cs="Times New Roman"/>
          <w:b/>
          <w:bCs/>
          <w:lang w:val="x-none" w:eastAsia="x-none"/>
        </w:rPr>
        <w:t>Część 1 – do 48 tygodni od dnia zawarcia umowy</w:t>
      </w:r>
    </w:p>
    <w:p w14:paraId="60E82BCE" w14:textId="6BDD6EEC" w:rsidR="00E07A0E" w:rsidRPr="0006487C" w:rsidRDefault="00E07A0E" w:rsidP="002E3092">
      <w:pPr>
        <w:tabs>
          <w:tab w:val="num" w:pos="0"/>
        </w:tabs>
        <w:spacing w:after="0" w:line="240" w:lineRule="auto"/>
        <w:jc w:val="both"/>
        <w:rPr>
          <w:rFonts w:cs="Times New Roman"/>
          <w:b/>
          <w:bCs/>
          <w:lang w:val="x-none" w:eastAsia="x-none"/>
        </w:rPr>
      </w:pPr>
      <w:r w:rsidRPr="0006487C">
        <w:rPr>
          <w:rFonts w:cs="Times New Roman"/>
          <w:b/>
          <w:bCs/>
          <w:lang w:val="x-none" w:eastAsia="x-none"/>
        </w:rPr>
        <w:t>Część 2 - do 48 tygodni od dnia zawarcia umowy</w:t>
      </w:r>
    </w:p>
    <w:p w14:paraId="62E4BB13" w14:textId="5D9DF027" w:rsidR="00E07A0E" w:rsidRPr="0006487C" w:rsidRDefault="00E07A0E" w:rsidP="002E3092">
      <w:pPr>
        <w:tabs>
          <w:tab w:val="num" w:pos="0"/>
        </w:tabs>
        <w:spacing w:after="0" w:line="240" w:lineRule="auto"/>
        <w:jc w:val="both"/>
        <w:rPr>
          <w:rFonts w:cs="Times New Roman"/>
          <w:b/>
          <w:bCs/>
          <w:lang w:val="x-none" w:eastAsia="x-none"/>
        </w:rPr>
      </w:pPr>
      <w:r w:rsidRPr="0006487C">
        <w:rPr>
          <w:rFonts w:cs="Times New Roman"/>
          <w:b/>
          <w:bCs/>
          <w:lang w:val="x-none" w:eastAsia="x-none"/>
        </w:rPr>
        <w:t xml:space="preserve">Część 3 – </w:t>
      </w:r>
      <w:r w:rsidR="00D9757B" w:rsidRPr="0006487C">
        <w:rPr>
          <w:rFonts w:cs="Times New Roman"/>
          <w:b/>
          <w:bCs/>
          <w:lang w:val="x-none" w:eastAsia="x-none"/>
        </w:rPr>
        <w:t>do 36 tygodni od dnia zawarcia umowy</w:t>
      </w:r>
    </w:p>
    <w:p w14:paraId="260AE7BE" w14:textId="45899960" w:rsidR="00FF1942" w:rsidRPr="0006487C" w:rsidRDefault="00E07A0E" w:rsidP="002E3092">
      <w:pPr>
        <w:tabs>
          <w:tab w:val="num" w:pos="0"/>
        </w:tabs>
        <w:spacing w:after="0" w:line="240" w:lineRule="auto"/>
        <w:jc w:val="both"/>
        <w:rPr>
          <w:rFonts w:cs="Times New Roman"/>
          <w:b/>
          <w:bCs/>
          <w:lang w:val="x-none" w:eastAsia="x-none"/>
        </w:rPr>
      </w:pPr>
      <w:r w:rsidRPr="0006487C">
        <w:rPr>
          <w:rFonts w:cs="Times New Roman"/>
          <w:b/>
          <w:bCs/>
          <w:lang w:val="x-none" w:eastAsia="x-none"/>
        </w:rPr>
        <w:t xml:space="preserve">Część 4 </w:t>
      </w:r>
      <w:r w:rsidR="00FF1942" w:rsidRPr="0006487C">
        <w:rPr>
          <w:rFonts w:cs="Times New Roman"/>
          <w:b/>
          <w:bCs/>
          <w:lang w:val="x-none" w:eastAsia="x-none"/>
        </w:rPr>
        <w:t>–</w:t>
      </w:r>
      <w:r w:rsidR="00D9757B" w:rsidRPr="0006487C">
        <w:rPr>
          <w:rFonts w:cs="Times New Roman"/>
          <w:b/>
          <w:bCs/>
          <w:lang w:val="x-none" w:eastAsia="x-none"/>
        </w:rPr>
        <w:t xml:space="preserve"> do 36 tygodni od dnia zawarcia umowy</w:t>
      </w:r>
    </w:p>
    <w:p w14:paraId="4173391C" w14:textId="6D72BF92" w:rsidR="00FF1942" w:rsidRPr="00FF1942" w:rsidRDefault="00E07A0E" w:rsidP="00FF1942">
      <w:pPr>
        <w:tabs>
          <w:tab w:val="num" w:pos="0"/>
        </w:tabs>
        <w:spacing w:after="0" w:line="240" w:lineRule="auto"/>
        <w:jc w:val="both"/>
        <w:rPr>
          <w:rFonts w:cs="Times New Roman"/>
          <w:lang w:val="x-none" w:eastAsia="x-none"/>
        </w:rPr>
      </w:pPr>
      <w:r>
        <w:rPr>
          <w:rFonts w:cs="Times New Roman"/>
          <w:lang w:val="x-none" w:eastAsia="x-none"/>
        </w:rPr>
        <w:t xml:space="preserve"> </w:t>
      </w:r>
      <w:r w:rsidR="00FF1942" w:rsidRPr="00FF1942">
        <w:rPr>
          <w:rFonts w:cs="Times New Roman"/>
          <w:lang w:val="x-none" w:eastAsia="x-none"/>
        </w:rPr>
        <w:t>2. Zmiany umowy w formie aneksu do umowy są możliwe w przypadkach, w których nastąpiła w</w:t>
      </w:r>
      <w:r w:rsidR="00BA5BB1">
        <w:rPr>
          <w:rFonts w:cs="Times New Roman"/>
          <w:lang w:val="x-none" w:eastAsia="x-none"/>
        </w:rPr>
        <w:t> </w:t>
      </w:r>
      <w:r w:rsidR="00FF1942" w:rsidRPr="00FF1942">
        <w:rPr>
          <w:rFonts w:cs="Times New Roman"/>
          <w:lang w:val="x-none" w:eastAsia="x-none"/>
        </w:rPr>
        <w:t>szczególności:</w:t>
      </w:r>
    </w:p>
    <w:p w14:paraId="7C62C68D" w14:textId="77777777" w:rsidR="00FF1942" w:rsidRPr="00FF1942" w:rsidRDefault="00FF1942" w:rsidP="00FF1942">
      <w:pPr>
        <w:tabs>
          <w:tab w:val="num" w:pos="0"/>
          <w:tab w:val="left" w:pos="284"/>
        </w:tabs>
        <w:spacing w:after="0" w:line="240" w:lineRule="auto"/>
        <w:jc w:val="both"/>
        <w:rPr>
          <w:rFonts w:cs="Times New Roman"/>
          <w:lang w:val="x-none" w:eastAsia="x-none"/>
        </w:rPr>
      </w:pPr>
      <w:r w:rsidRPr="00FF1942">
        <w:rPr>
          <w:rFonts w:cs="Times New Roman"/>
          <w:lang w:val="x-none" w:eastAsia="x-none"/>
        </w:rPr>
        <w:t>1)</w:t>
      </w:r>
      <w:r w:rsidRPr="00FF1942">
        <w:rPr>
          <w:rFonts w:cs="Times New Roman"/>
          <w:lang w:val="x-none" w:eastAsia="x-none"/>
        </w:rPr>
        <w:tab/>
        <w:t xml:space="preserve">Siła wyższa, to znaczy niezależne od stron losowe zdarzenie zewnętrzne, które było niemożliwe do przewidzenia w momencie zawarcia umowy i któremu nie można było zapobiec mimo dochowania należytej staranności. Za siłę wyższą, warunkującą zmianę umowy uważać się będzie w szczególności: </w:t>
      </w:r>
      <w:r w:rsidRPr="00FF1942">
        <w:rPr>
          <w:rFonts w:cs="Times New Roman"/>
          <w:lang w:val="x-none" w:eastAsia="x-none"/>
        </w:rPr>
        <w:lastRenderedPageBreak/>
        <w:t>powódź, pożar i inne klęski żywiołowe, zamieszki, strajki, ataki terrorystyczne, działania wojenne, nagłe załamania warunków atmosferycznych, nagłe przerwy w dostawie energii elektrycznej, promieniowanie lub skażenia;</w:t>
      </w:r>
    </w:p>
    <w:p w14:paraId="74681830" w14:textId="77777777" w:rsidR="00FF1942" w:rsidRPr="00FF1942" w:rsidRDefault="00FF1942" w:rsidP="00FF1942">
      <w:pPr>
        <w:tabs>
          <w:tab w:val="num" w:pos="0"/>
          <w:tab w:val="left" w:pos="142"/>
          <w:tab w:val="left" w:pos="284"/>
        </w:tabs>
        <w:spacing w:after="0" w:line="240" w:lineRule="auto"/>
        <w:jc w:val="both"/>
        <w:rPr>
          <w:rFonts w:cs="Times New Roman"/>
          <w:lang w:val="x-none" w:eastAsia="x-none"/>
        </w:rPr>
      </w:pPr>
      <w:r w:rsidRPr="00FF1942">
        <w:rPr>
          <w:rFonts w:cs="Times New Roman"/>
          <w:lang w:val="x-none" w:eastAsia="x-none"/>
        </w:rPr>
        <w:t>2)</w:t>
      </w:r>
      <w:r w:rsidRPr="00FF1942">
        <w:rPr>
          <w:rFonts w:cs="Times New Roman"/>
          <w:lang w:val="x-none" w:eastAsia="x-none"/>
        </w:rPr>
        <w:tab/>
        <w:t>Wezwanie przez organy administracji publicznej lub inne upoważnione podmioty do uzupełnienia przedmiotu umowy pod warunkiem, że w momencie złożenia do organu, przedmiot zamówienia lub jego część był kompletny z punktu widzenia umowy i właściwych przepisów,</w:t>
      </w:r>
    </w:p>
    <w:p w14:paraId="5874EB23" w14:textId="77777777" w:rsidR="00FF1942" w:rsidRPr="00FF1942" w:rsidRDefault="00FF1942" w:rsidP="00FF1942">
      <w:pPr>
        <w:tabs>
          <w:tab w:val="num" w:pos="0"/>
          <w:tab w:val="left" w:pos="284"/>
        </w:tabs>
        <w:spacing w:after="0" w:line="240" w:lineRule="auto"/>
        <w:jc w:val="both"/>
        <w:rPr>
          <w:rFonts w:cs="Times New Roman"/>
          <w:lang w:val="x-none" w:eastAsia="x-none"/>
        </w:rPr>
      </w:pPr>
      <w:r w:rsidRPr="00FF1942">
        <w:rPr>
          <w:rFonts w:cs="Times New Roman"/>
          <w:lang w:val="x-none" w:eastAsia="x-none"/>
        </w:rPr>
        <w:t>3)</w:t>
      </w:r>
      <w:r w:rsidRPr="00FF1942">
        <w:rPr>
          <w:rFonts w:cs="Times New Roman"/>
          <w:lang w:val="x-none" w:eastAsia="x-none"/>
        </w:rPr>
        <w:tab/>
        <w:t>Przekroczenia przewidzianych przepisami prawa terminów trwania procedur administracyjnych, liczonych zgodnie z zasadami określonymi w kodeksie postępowania administracyjnego;</w:t>
      </w:r>
    </w:p>
    <w:p w14:paraId="186D87BE" w14:textId="77777777" w:rsidR="00FF1942" w:rsidRPr="00FF1942" w:rsidRDefault="00FF1942" w:rsidP="00FF1942">
      <w:pPr>
        <w:tabs>
          <w:tab w:val="num" w:pos="0"/>
          <w:tab w:val="left" w:pos="284"/>
        </w:tabs>
        <w:spacing w:after="0" w:line="240" w:lineRule="auto"/>
        <w:jc w:val="both"/>
        <w:rPr>
          <w:rFonts w:cs="Times New Roman"/>
          <w:lang w:val="x-none" w:eastAsia="x-none"/>
        </w:rPr>
      </w:pPr>
      <w:r w:rsidRPr="00FF1942">
        <w:rPr>
          <w:rFonts w:cs="Times New Roman"/>
          <w:lang w:val="x-none" w:eastAsia="x-none"/>
        </w:rPr>
        <w:t>4)</w:t>
      </w:r>
      <w:r w:rsidRPr="00FF1942">
        <w:rPr>
          <w:rFonts w:cs="Times New Roman"/>
          <w:lang w:val="x-none" w:eastAsia="x-none"/>
        </w:rPr>
        <w:tab/>
        <w:t>wystąpienia okoliczności formalno-prawnych uniemożliwiających realizację zamówienia w umówionym terminie. Ewentualne wydłużenie terminu będzie proporcjonalne do okoliczności wywołujących zwłokę w realizacji zamówienia.</w:t>
      </w:r>
    </w:p>
    <w:p w14:paraId="3CFD3853" w14:textId="77777777" w:rsidR="00FF1942" w:rsidRPr="00FF1942" w:rsidRDefault="00FF1942" w:rsidP="00FF1942">
      <w:pPr>
        <w:tabs>
          <w:tab w:val="num" w:pos="0"/>
          <w:tab w:val="left" w:pos="284"/>
        </w:tabs>
        <w:spacing w:after="0" w:line="240" w:lineRule="auto"/>
        <w:jc w:val="both"/>
        <w:rPr>
          <w:rFonts w:cs="Times New Roman"/>
          <w:lang w:val="x-none" w:eastAsia="x-none"/>
        </w:rPr>
      </w:pPr>
      <w:r w:rsidRPr="00FF1942">
        <w:rPr>
          <w:rFonts w:cs="Times New Roman"/>
          <w:lang w:val="x-none" w:eastAsia="x-none"/>
        </w:rPr>
        <w:t>5)</w:t>
      </w:r>
      <w:r w:rsidRPr="00FF1942">
        <w:rPr>
          <w:rFonts w:cs="Times New Roman"/>
          <w:lang w:val="x-none" w:eastAsia="x-none"/>
        </w:rPr>
        <w:tab/>
        <w:t>Szczególnie uzasadnionych trudności w pozyskiwaniu materiałów wyjściowych do realizacji umowy, o których Wykonawca zobowiązany jest niezwłocznie powiadomić Zamawiającego,</w:t>
      </w:r>
    </w:p>
    <w:p w14:paraId="596699BF" w14:textId="77777777" w:rsidR="00FF1942" w:rsidRPr="00FF1942" w:rsidRDefault="00FF1942" w:rsidP="00FF1942">
      <w:pPr>
        <w:tabs>
          <w:tab w:val="num" w:pos="0"/>
          <w:tab w:val="left" w:pos="284"/>
        </w:tabs>
        <w:spacing w:after="0" w:line="240" w:lineRule="auto"/>
        <w:jc w:val="both"/>
        <w:rPr>
          <w:rFonts w:cs="Times New Roman"/>
          <w:lang w:val="x-none" w:eastAsia="x-none"/>
        </w:rPr>
      </w:pPr>
      <w:r w:rsidRPr="00FF1942">
        <w:rPr>
          <w:rFonts w:cs="Times New Roman"/>
          <w:lang w:val="x-none" w:eastAsia="x-none"/>
        </w:rPr>
        <w:t>6)</w:t>
      </w:r>
      <w:r w:rsidRPr="00FF1942">
        <w:rPr>
          <w:rFonts w:cs="Times New Roman"/>
          <w:lang w:val="x-none" w:eastAsia="x-none"/>
        </w:rPr>
        <w:tab/>
        <w:t>Zmiany przepisów prawa;</w:t>
      </w:r>
    </w:p>
    <w:p w14:paraId="50252D2C" w14:textId="77777777" w:rsidR="00FF1942" w:rsidRDefault="00FF1942" w:rsidP="00FF1942">
      <w:pPr>
        <w:tabs>
          <w:tab w:val="num" w:pos="0"/>
          <w:tab w:val="left" w:pos="284"/>
        </w:tabs>
        <w:spacing w:after="0" w:line="240" w:lineRule="auto"/>
        <w:jc w:val="both"/>
        <w:rPr>
          <w:rFonts w:cs="Times New Roman"/>
          <w:lang w:val="x-none" w:eastAsia="x-none"/>
        </w:rPr>
      </w:pPr>
      <w:r w:rsidRPr="00FF1942">
        <w:rPr>
          <w:rFonts w:cs="Times New Roman"/>
          <w:lang w:val="x-none" w:eastAsia="x-none"/>
        </w:rPr>
        <w:t>7)</w:t>
      </w:r>
      <w:r w:rsidRPr="00FF1942">
        <w:rPr>
          <w:rFonts w:cs="Times New Roman"/>
          <w:lang w:val="x-none" w:eastAsia="x-none"/>
        </w:rPr>
        <w:tab/>
        <w:t>Wydania polecenia zmiany,</w:t>
      </w:r>
    </w:p>
    <w:p w14:paraId="4C286884" w14:textId="3A2E3E17" w:rsidR="005318EB" w:rsidRPr="00FF1942" w:rsidRDefault="005318EB" w:rsidP="00FF1942">
      <w:pPr>
        <w:tabs>
          <w:tab w:val="num" w:pos="0"/>
          <w:tab w:val="left" w:pos="284"/>
        </w:tabs>
        <w:spacing w:after="0" w:line="240" w:lineRule="auto"/>
        <w:jc w:val="both"/>
        <w:rPr>
          <w:rFonts w:cs="Times New Roman"/>
          <w:lang w:val="x-none" w:eastAsia="x-none"/>
        </w:rPr>
      </w:pPr>
      <w:bookmarkStart w:id="2" w:name="_Hlk185331706"/>
      <w:r>
        <w:rPr>
          <w:rFonts w:cs="Times New Roman"/>
          <w:lang w:val="x-none" w:eastAsia="x-none"/>
        </w:rPr>
        <w:t>8) udzielenia wykonawcy zamówienia dodatkowego</w:t>
      </w:r>
      <w:r w:rsidR="00D528E0">
        <w:rPr>
          <w:rFonts w:cs="Times New Roman"/>
          <w:lang w:val="x-none" w:eastAsia="x-none"/>
        </w:rPr>
        <w:t xml:space="preserve"> lub</w:t>
      </w:r>
      <w:r>
        <w:rPr>
          <w:rFonts w:cs="Times New Roman"/>
          <w:lang w:val="x-none" w:eastAsia="x-none"/>
        </w:rPr>
        <w:t xml:space="preserve"> </w:t>
      </w:r>
      <w:r w:rsidR="007E35A5">
        <w:rPr>
          <w:rFonts w:cs="Times New Roman"/>
          <w:lang w:val="x-none" w:eastAsia="x-none"/>
        </w:rPr>
        <w:t xml:space="preserve">zamówienia </w:t>
      </w:r>
      <w:r w:rsidR="00D528E0">
        <w:rPr>
          <w:rFonts w:cs="Times New Roman"/>
          <w:lang w:val="x-none" w:eastAsia="x-none"/>
        </w:rPr>
        <w:t xml:space="preserve">udzielonego </w:t>
      </w:r>
      <w:r w:rsidR="007E35A5">
        <w:rPr>
          <w:rFonts w:cs="Times New Roman"/>
          <w:lang w:val="x-none" w:eastAsia="x-none"/>
        </w:rPr>
        <w:t>na podstawie art. 214 ust. 1 pkt. 7 ustawy Pzp,</w:t>
      </w:r>
    </w:p>
    <w:bookmarkEnd w:id="2"/>
    <w:p w14:paraId="3D42C355" w14:textId="4D8D10A3" w:rsidR="00FF1942" w:rsidRPr="00FF1942" w:rsidRDefault="00D32375" w:rsidP="00FF1942">
      <w:pPr>
        <w:tabs>
          <w:tab w:val="num" w:pos="0"/>
          <w:tab w:val="left" w:pos="142"/>
          <w:tab w:val="left" w:pos="284"/>
        </w:tabs>
        <w:spacing w:after="0" w:line="240" w:lineRule="auto"/>
        <w:jc w:val="both"/>
        <w:rPr>
          <w:rFonts w:cs="Times New Roman"/>
          <w:lang w:val="x-none" w:eastAsia="x-none"/>
        </w:rPr>
      </w:pPr>
      <w:r>
        <w:rPr>
          <w:rFonts w:cs="Times New Roman"/>
          <w:lang w:val="x-none" w:eastAsia="x-none"/>
        </w:rPr>
        <w:t>9</w:t>
      </w:r>
      <w:r w:rsidR="00FF1942" w:rsidRPr="00FF1942">
        <w:rPr>
          <w:rFonts w:cs="Times New Roman"/>
          <w:lang w:val="x-none" w:eastAsia="x-none"/>
        </w:rPr>
        <w:t>)</w:t>
      </w:r>
      <w:r w:rsidR="00FF1942" w:rsidRPr="00FF1942">
        <w:rPr>
          <w:rFonts w:cs="Times New Roman"/>
          <w:lang w:val="x-none" w:eastAsia="x-none"/>
        </w:rPr>
        <w:tab/>
        <w:t>zaistnienia okoliczności związanych z wystąpieniem epidemii np. COVID-19, mających wpływ na należytą realizację zamówienia.</w:t>
      </w:r>
    </w:p>
    <w:p w14:paraId="454C5F42" w14:textId="77777777" w:rsidR="00FF1942" w:rsidRPr="00FF1942" w:rsidRDefault="00FF1942" w:rsidP="00FF1942">
      <w:pPr>
        <w:tabs>
          <w:tab w:val="num" w:pos="0"/>
        </w:tabs>
        <w:spacing w:after="0" w:line="240" w:lineRule="auto"/>
        <w:jc w:val="both"/>
        <w:rPr>
          <w:rFonts w:cs="Times New Roman"/>
          <w:lang w:val="x-none" w:eastAsia="x-none"/>
        </w:rPr>
      </w:pPr>
      <w:r w:rsidRPr="00FF1942">
        <w:rPr>
          <w:rFonts w:cs="Times New Roman"/>
          <w:lang w:val="x-none" w:eastAsia="x-none"/>
        </w:rPr>
        <w:t xml:space="preserve">Wykonawca, wnioskując o zmianę terminów realizacji przedmiotu zamówienia, zobowiązany jest udowodnić Zamawiającemu, iż zaszły ww. okoliczności. </w:t>
      </w:r>
    </w:p>
    <w:p w14:paraId="7870CF63" w14:textId="1DEF367A" w:rsidR="00E07A0E" w:rsidRDefault="00FF1942" w:rsidP="00FF1942">
      <w:pPr>
        <w:tabs>
          <w:tab w:val="num" w:pos="0"/>
        </w:tabs>
        <w:spacing w:after="0" w:line="240" w:lineRule="auto"/>
        <w:jc w:val="both"/>
        <w:rPr>
          <w:rFonts w:cs="Times New Roman"/>
          <w:lang w:val="x-none" w:eastAsia="x-none"/>
        </w:rPr>
      </w:pPr>
      <w:r w:rsidRPr="00FF1942">
        <w:rPr>
          <w:rFonts w:cs="Times New Roman"/>
          <w:lang w:val="x-none" w:eastAsia="x-none"/>
        </w:rPr>
        <w:t>W przypadku wystąpienia przeszkód lub przerw w wykonywaniu prac, Wykonawca ma obowiązek niezwłocznie zgłosić je Zamawiającemu na piśmie w celu rozstrzygnięcia o wynikających z tego skutkach.</w:t>
      </w:r>
    </w:p>
    <w:p w14:paraId="26421355" w14:textId="7882A90F" w:rsidR="000A6BFB" w:rsidRPr="000A6BFB" w:rsidRDefault="00FF1942" w:rsidP="000A6BFB">
      <w:pPr>
        <w:pStyle w:val="Bezodstpw"/>
      </w:pPr>
      <w:r>
        <w:rPr>
          <w:rFonts w:cs="Times New Roman"/>
          <w:lang w:eastAsia="x-none"/>
        </w:rPr>
        <w:t>3</w:t>
      </w:r>
      <w:r w:rsidR="002E3092" w:rsidRPr="002E3092">
        <w:rPr>
          <w:rFonts w:cs="Times New Roman"/>
          <w:lang w:eastAsia="x-none"/>
        </w:rPr>
        <w:t xml:space="preserve">. </w:t>
      </w:r>
      <w:r w:rsidR="000A6BFB" w:rsidRPr="000A6BFB">
        <w:t>Zmiany umowy w formie aneksu do umowy są możliwe w przypadkach, w których nastąpiła:</w:t>
      </w:r>
    </w:p>
    <w:p w14:paraId="4FEC6391" w14:textId="77777777" w:rsidR="000A6BFB" w:rsidRPr="000A6BFB" w:rsidRDefault="000A6BFB" w:rsidP="000A6BFB">
      <w:pPr>
        <w:spacing w:after="0" w:line="240" w:lineRule="auto"/>
        <w:jc w:val="both"/>
        <w:rPr>
          <w:rFonts w:cs="Arial"/>
        </w:rPr>
      </w:pPr>
      <w:r w:rsidRPr="000A6BFB">
        <w:rPr>
          <w:rFonts w:cs="Arial"/>
        </w:rPr>
        <w:t>a) zmiana urzędowej stawki podatku VAT. W takiej sytuacji do rozliczenia przyjęta zostanie kwota netto i naliczony podatek VAT wg obowiązujących przepisów,</w:t>
      </w:r>
    </w:p>
    <w:p w14:paraId="3AB49AA7" w14:textId="77777777" w:rsidR="000A6BFB" w:rsidRDefault="000A6BFB" w:rsidP="000A6BFB">
      <w:pPr>
        <w:spacing w:after="0" w:line="240" w:lineRule="auto"/>
        <w:jc w:val="both"/>
        <w:rPr>
          <w:rFonts w:cs="Arial"/>
        </w:rPr>
      </w:pPr>
      <w:r w:rsidRPr="000A6BFB">
        <w:rPr>
          <w:rFonts w:cs="Arial"/>
        </w:rPr>
        <w:t>b) zmiana, zgłoszenie podwykonawcy za zgodą Zamawiającego,</w:t>
      </w:r>
    </w:p>
    <w:p w14:paraId="2800C350" w14:textId="52FCA683" w:rsidR="00FF1942" w:rsidRDefault="00FF1942" w:rsidP="000A6BFB">
      <w:pPr>
        <w:spacing w:after="0" w:line="240" w:lineRule="auto"/>
        <w:jc w:val="both"/>
      </w:pPr>
      <w:r>
        <w:rPr>
          <w:rFonts w:cs="Arial"/>
        </w:rPr>
        <w:t>c)</w:t>
      </w:r>
      <w:r w:rsidRPr="00FF1942">
        <w:t xml:space="preserve"> zmiana sposobu spełnienia świadczenia, zmiana parametrów realizowanego zamówienia. Zmiany technologiczne, w szczególności: konieczność realizacji projektu przy zastosowaniu innych rozwiązań technicznych/technologicznych, materiałowych niż wskazane w dokumentacji, w sytuacji gdy zastosowanie przewidzianych rozwiązań groziłoby niewykonaniem lub wadliwym wykonaniem projektu bądź ze względu na zmiany obowiązującego prawa,</w:t>
      </w:r>
    </w:p>
    <w:p w14:paraId="50F5D42F" w14:textId="73958B4A" w:rsidR="00FF1942" w:rsidRPr="000A6BFB" w:rsidRDefault="00FF1942" w:rsidP="000A6BFB">
      <w:pPr>
        <w:spacing w:after="0" w:line="240" w:lineRule="auto"/>
        <w:jc w:val="both"/>
        <w:rPr>
          <w:rFonts w:cs="Arial"/>
        </w:rPr>
      </w:pPr>
      <w:r>
        <w:t>d)</w:t>
      </w:r>
      <w:r w:rsidRPr="00FF1942">
        <w:t xml:space="preserve"> zmiana projektantów. Zmiana projektantów, wymaga zgłoszenia tego faktu Zamawiającemu, przedstawieniu stosownych dokumentów koniecznych do prowadzenia projektu. Nowi projektanci muszą posiadać doświadczenie nie gorsze od tych których będą zastępować.</w:t>
      </w:r>
    </w:p>
    <w:p w14:paraId="3D9DBE80" w14:textId="2414CB43" w:rsidR="000A6BFB" w:rsidRPr="000A6BFB" w:rsidRDefault="00FF1942" w:rsidP="000A6BFB">
      <w:pPr>
        <w:spacing w:after="0" w:line="240" w:lineRule="auto"/>
        <w:jc w:val="both"/>
        <w:rPr>
          <w:rFonts w:cs="Arial"/>
        </w:rPr>
      </w:pPr>
      <w:r>
        <w:rPr>
          <w:rFonts w:cs="Arial"/>
        </w:rPr>
        <w:t>e</w:t>
      </w:r>
      <w:r w:rsidR="000A6BFB" w:rsidRPr="000A6BFB">
        <w:rPr>
          <w:rFonts w:cs="Arial"/>
        </w:rPr>
        <w:t xml:space="preserve">) </w:t>
      </w:r>
      <w:r w:rsidRPr="000A6BFB">
        <w:t>wystąpienie klęsk żywiołowych,</w:t>
      </w:r>
    </w:p>
    <w:p w14:paraId="67A2196D" w14:textId="20CF3892" w:rsidR="000A6BFB" w:rsidRPr="000A6BFB" w:rsidRDefault="00FF1942" w:rsidP="000A6BFB">
      <w:pPr>
        <w:spacing w:after="0" w:line="240" w:lineRule="auto"/>
        <w:jc w:val="both"/>
      </w:pPr>
      <w:r>
        <w:t>f</w:t>
      </w:r>
      <w:r w:rsidR="000A6BFB" w:rsidRPr="000A6BFB">
        <w:t xml:space="preserve">) </w:t>
      </w:r>
      <w:r w:rsidRPr="000A6BFB">
        <w:t>wystąpienie siły wyższej</w:t>
      </w:r>
    </w:p>
    <w:p w14:paraId="55775A0D" w14:textId="141166B8" w:rsidR="00FF1942" w:rsidRDefault="00FF1942" w:rsidP="000A6BFB">
      <w:pPr>
        <w:spacing w:after="0" w:line="240" w:lineRule="auto"/>
        <w:jc w:val="both"/>
      </w:pPr>
      <w:r>
        <w:t xml:space="preserve">g) </w:t>
      </w:r>
      <w:r w:rsidRPr="000A6BFB">
        <w:rPr>
          <w:rFonts w:cs="Arial"/>
        </w:rPr>
        <w:t>zmiana sposobu spełnienia świadczenia, wynikająca z zaistnienia bądź ustania okoliczności związanych z wystąpieniem epidemii np. COVID-19, mających wpływ na należytą realizację zamówienia,</w:t>
      </w:r>
    </w:p>
    <w:p w14:paraId="0D5AE508" w14:textId="6FEEF0F7" w:rsidR="000A6BFB" w:rsidRDefault="000A6BFB" w:rsidP="000A6BFB">
      <w:pPr>
        <w:tabs>
          <w:tab w:val="num" w:pos="0"/>
        </w:tabs>
        <w:spacing w:after="0" w:line="240" w:lineRule="auto"/>
        <w:jc w:val="both"/>
        <w:rPr>
          <w:rFonts w:cs="Arial"/>
        </w:rPr>
      </w:pPr>
      <w:r>
        <w:t>3</w:t>
      </w:r>
      <w:r w:rsidR="002E3092" w:rsidRPr="002E3092">
        <w:t xml:space="preserve">. </w:t>
      </w:r>
      <w:r w:rsidRPr="000A6BFB">
        <w:rPr>
          <w:rFonts w:cs="Arial"/>
        </w:rPr>
        <w:t>W pozostałym zakresie stosuje się zasady określone w art. 455 ustawy Pzp.</w:t>
      </w:r>
    </w:p>
    <w:p w14:paraId="4CDB7881" w14:textId="3DE0DFE3" w:rsidR="002E3092" w:rsidRPr="00C52EB9" w:rsidRDefault="000A6BFB" w:rsidP="000A6BFB">
      <w:pPr>
        <w:tabs>
          <w:tab w:val="num" w:pos="0"/>
        </w:tabs>
        <w:spacing w:after="0" w:line="240" w:lineRule="auto"/>
        <w:jc w:val="both"/>
      </w:pPr>
      <w:r w:rsidRPr="00C52EB9">
        <w:rPr>
          <w:bCs/>
          <w:lang w:eastAsia="x-none"/>
        </w:rPr>
        <w:t>4</w:t>
      </w:r>
      <w:r w:rsidR="002E3092" w:rsidRPr="00C52EB9">
        <w:rPr>
          <w:bCs/>
          <w:lang w:eastAsia="x-none"/>
        </w:rPr>
        <w:t>. Zamawiający dopuszcza zmianę wysokości wynagrodzenia w przypadkach określonych w art. 436 pkt. 4 lit. b ustawy Pzp.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Pzp.</w:t>
      </w:r>
    </w:p>
    <w:p w14:paraId="689A7BAD" w14:textId="09878B7F" w:rsidR="00173D80" w:rsidRDefault="00173D80" w:rsidP="0000558E">
      <w:pPr>
        <w:spacing w:after="0" w:line="240" w:lineRule="auto"/>
        <w:rPr>
          <w:rFonts w:asciiTheme="minorHAnsi" w:hAnsiTheme="minorHAnsi" w:cstheme="minorHAnsi"/>
        </w:rPr>
      </w:pPr>
    </w:p>
    <w:p w14:paraId="5D8C32E9" w14:textId="77777777" w:rsidR="00945C0D" w:rsidRPr="00E44AF3" w:rsidRDefault="00945C0D" w:rsidP="0000558E">
      <w:pPr>
        <w:spacing w:after="0" w:line="240" w:lineRule="auto"/>
        <w:rPr>
          <w:rFonts w:asciiTheme="minorHAnsi" w:hAnsiTheme="minorHAnsi" w:cstheme="minorHAnsi"/>
        </w:rPr>
      </w:pPr>
    </w:p>
    <w:tbl>
      <w:tblPr>
        <w:tblStyle w:val="18"/>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5D1E81B0" w14:textId="77777777">
        <w:trPr>
          <w:trHeight w:val="268"/>
        </w:trPr>
        <w:tc>
          <w:tcPr>
            <w:tcW w:w="9019" w:type="dxa"/>
            <w:shd w:val="clear" w:color="auto" w:fill="E7E6E6"/>
          </w:tcPr>
          <w:p w14:paraId="1B53137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 xml:space="preserve">WARUNKI UDZIAŁU W POSTĘPOWANIU </w:t>
            </w:r>
          </w:p>
        </w:tc>
      </w:tr>
    </w:tbl>
    <w:p w14:paraId="76622562"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p w14:paraId="2E4128BF" w14:textId="77777777" w:rsidR="00266465" w:rsidRPr="00E44AF3" w:rsidRDefault="00902582" w:rsidP="0000558E">
      <w:pPr>
        <w:widowControl w:val="0"/>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 udzielenie zamówienia publicznego mogą ubiegać się Wykonawcy, którzy: </w:t>
      </w:r>
    </w:p>
    <w:p w14:paraId="14C502E1" w14:textId="5AB60300" w:rsidR="00266465" w:rsidRPr="008565D2"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8565D2">
        <w:rPr>
          <w:rFonts w:asciiTheme="minorHAnsi" w:hAnsiTheme="minorHAnsi" w:cstheme="minorHAnsi"/>
          <w:color w:val="000000"/>
        </w:rPr>
        <w:t>nie podlegają wykluczeniu na podstawie przesł</w:t>
      </w:r>
      <w:r w:rsidR="00FA254D" w:rsidRPr="008565D2">
        <w:rPr>
          <w:rFonts w:asciiTheme="minorHAnsi" w:hAnsiTheme="minorHAnsi" w:cstheme="minorHAnsi"/>
          <w:color w:val="000000"/>
        </w:rPr>
        <w:t xml:space="preserve">anek wskazanych w Rozdziale </w:t>
      </w:r>
      <w:r w:rsidR="008565D2" w:rsidRPr="008565D2">
        <w:rPr>
          <w:rFonts w:asciiTheme="minorHAnsi" w:hAnsiTheme="minorHAnsi" w:cstheme="minorHAnsi"/>
          <w:color w:val="000000"/>
        </w:rPr>
        <w:t>VII</w:t>
      </w:r>
      <w:r w:rsidRPr="008565D2">
        <w:rPr>
          <w:rFonts w:asciiTheme="minorHAnsi" w:hAnsiTheme="minorHAnsi" w:cstheme="minorHAnsi"/>
          <w:color w:val="000000"/>
        </w:rPr>
        <w:t xml:space="preserve"> SWZ,</w:t>
      </w:r>
    </w:p>
    <w:p w14:paraId="650C1CE5" w14:textId="0DCBFCE7" w:rsidR="00266465" w:rsidRPr="00E44AF3" w:rsidRDefault="00902582" w:rsidP="0000558E">
      <w:pPr>
        <w:widowControl w:val="0"/>
        <w:numPr>
          <w:ilvl w:val="0"/>
          <w:numId w:val="2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spełniają wszystkie ustanowione w Postępowaniu</w:t>
      </w:r>
      <w:r w:rsidR="00FA254D" w:rsidRPr="00E44AF3">
        <w:rPr>
          <w:rFonts w:asciiTheme="minorHAnsi" w:hAnsiTheme="minorHAnsi" w:cstheme="minorHAnsi"/>
          <w:color w:val="000000"/>
        </w:rPr>
        <w:t xml:space="preserve"> warunki udziału w postępowaniu.</w:t>
      </w:r>
    </w:p>
    <w:p w14:paraId="5CEEF3B8" w14:textId="6DEECFB1" w:rsidR="00604DF6" w:rsidRDefault="000E7260" w:rsidP="0000558E">
      <w:pPr>
        <w:widowControl w:val="0"/>
        <w:pBdr>
          <w:top w:val="nil"/>
          <w:left w:val="nil"/>
          <w:bottom w:val="nil"/>
          <w:right w:val="nil"/>
          <w:between w:val="nil"/>
        </w:pBdr>
        <w:spacing w:after="0" w:line="240" w:lineRule="auto"/>
        <w:jc w:val="both"/>
        <w:rPr>
          <w:rFonts w:asciiTheme="minorHAnsi" w:eastAsia="Calibri" w:hAnsiTheme="minorHAnsi" w:cstheme="minorHAnsi"/>
          <w:color w:val="000000"/>
          <w:lang w:eastAsia="ar-SA"/>
        </w:rPr>
      </w:pPr>
      <w:bookmarkStart w:id="3" w:name="_Hlk118885936"/>
      <w:r w:rsidRPr="00E44AF3">
        <w:rPr>
          <w:rFonts w:asciiTheme="minorHAnsi" w:eastAsia="Calibri" w:hAnsiTheme="minorHAnsi" w:cstheme="minorHAnsi"/>
          <w:color w:val="000000"/>
          <w:lang w:eastAsia="ar-SA"/>
        </w:rPr>
        <w:t>2</w:t>
      </w:r>
      <w:r w:rsidR="00604DF6" w:rsidRPr="00E44AF3">
        <w:rPr>
          <w:rFonts w:asciiTheme="minorHAnsi" w:eastAsia="Calibri" w:hAnsiTheme="minorHAnsi" w:cstheme="minorHAnsi"/>
          <w:color w:val="000000"/>
          <w:lang w:eastAsia="ar-SA"/>
        </w:rPr>
        <w:t>. O udzielenie zamówienia publicznego mogą ubiegać się Wykonawcy, którzy spełniają poniższe warunki udziału w postępowaniu dotyczące</w:t>
      </w:r>
      <w:r w:rsidR="00366807">
        <w:rPr>
          <w:rFonts w:asciiTheme="minorHAnsi" w:eastAsia="Calibri" w:hAnsiTheme="minorHAnsi" w:cstheme="minorHAnsi"/>
          <w:color w:val="000000"/>
          <w:lang w:eastAsia="ar-SA"/>
        </w:rPr>
        <w:t xml:space="preserve"> zdolności technicznej lub zawodowej</w:t>
      </w:r>
      <w:r w:rsidR="00604DF6" w:rsidRPr="00E44AF3">
        <w:rPr>
          <w:rFonts w:asciiTheme="minorHAnsi" w:eastAsia="Calibri" w:hAnsiTheme="minorHAnsi" w:cstheme="minorHAnsi"/>
          <w:color w:val="000000"/>
          <w:lang w:eastAsia="ar-SA"/>
        </w:rPr>
        <w:t>:</w:t>
      </w:r>
    </w:p>
    <w:p w14:paraId="3E8C3121" w14:textId="20A99027" w:rsidR="0072456D" w:rsidRPr="0072456D" w:rsidRDefault="0072456D" w:rsidP="0000558E">
      <w:pPr>
        <w:widowControl w:val="0"/>
        <w:pBdr>
          <w:top w:val="nil"/>
          <w:left w:val="nil"/>
          <w:bottom w:val="nil"/>
          <w:right w:val="nil"/>
          <w:between w:val="nil"/>
        </w:pBdr>
        <w:spacing w:after="0" w:line="240" w:lineRule="auto"/>
        <w:jc w:val="both"/>
        <w:rPr>
          <w:rFonts w:asciiTheme="minorHAnsi" w:eastAsia="Calibri" w:hAnsiTheme="minorHAnsi" w:cstheme="minorHAnsi"/>
          <w:b/>
          <w:bCs/>
          <w:color w:val="000000"/>
          <w:lang w:eastAsia="ar-SA"/>
        </w:rPr>
      </w:pPr>
      <w:r w:rsidRPr="0072456D">
        <w:rPr>
          <w:rFonts w:asciiTheme="minorHAnsi" w:eastAsia="Calibri" w:hAnsiTheme="minorHAnsi" w:cstheme="minorHAnsi"/>
          <w:b/>
          <w:bCs/>
          <w:color w:val="000000"/>
          <w:lang w:eastAsia="ar-SA"/>
        </w:rPr>
        <w:t>Część 1:</w:t>
      </w:r>
    </w:p>
    <w:bookmarkEnd w:id="3"/>
    <w:p w14:paraId="4AEE5BBB" w14:textId="545B1F0C" w:rsidR="00607975" w:rsidRPr="00607975" w:rsidRDefault="00366807" w:rsidP="00607975">
      <w:pPr>
        <w:tabs>
          <w:tab w:val="left" w:pos="0"/>
          <w:tab w:val="left" w:pos="6611"/>
        </w:tabs>
        <w:spacing w:after="0" w:line="240" w:lineRule="auto"/>
        <w:jc w:val="both"/>
      </w:pPr>
      <w:r>
        <w:t>a)</w:t>
      </w:r>
      <w:r w:rsidR="00607975" w:rsidRPr="00607975">
        <w:t xml:space="preserve"> Wykonawca spełni warunek jeżeli wykaże, że w okresie ostatnich 3 lat, a jeżeli okres prowadzenia działalności jest krótszy – w tym okresie wykonał </w:t>
      </w:r>
      <w:r>
        <w:t xml:space="preserve">co najmniej dwa projekty budowy lub przebudowy dróg o </w:t>
      </w:r>
      <w:r w:rsidR="00607975" w:rsidRPr="00607975">
        <w:t xml:space="preserve">wartości co najmniej </w:t>
      </w:r>
      <w:r w:rsidR="0072456D">
        <w:t>4</w:t>
      </w:r>
      <w:r w:rsidR="00607975" w:rsidRPr="00607975">
        <w:t>00 000 zł. brutto każd</w:t>
      </w:r>
      <w:r w:rsidR="00945C0D">
        <w:t>y</w:t>
      </w:r>
      <w:r w:rsidR="00607975" w:rsidRPr="00607975">
        <w:t>.</w:t>
      </w:r>
    </w:p>
    <w:p w14:paraId="6B5D0B7D" w14:textId="77777777" w:rsidR="001F0ACB" w:rsidRDefault="00366807" w:rsidP="001F0ACB">
      <w:pPr>
        <w:tabs>
          <w:tab w:val="left" w:pos="0"/>
          <w:tab w:val="left" w:pos="6611"/>
        </w:tabs>
        <w:spacing w:after="0" w:line="240" w:lineRule="auto"/>
        <w:jc w:val="both"/>
      </w:pPr>
      <w:r>
        <w:t>b</w:t>
      </w:r>
      <w:r w:rsidR="00607975" w:rsidRPr="00607975">
        <w:t xml:space="preserve">) </w:t>
      </w:r>
      <w:r w:rsidR="001F0ACB">
        <w:t>Wykonawca spełni warunek jeżeli wykaże, że dysponuje osobami posiadającymi uprawnienia do pełnienia samodzielnych funkcji do projektowania bez ograniczeń, tj.:</w:t>
      </w:r>
    </w:p>
    <w:p w14:paraId="203FCEC2" w14:textId="7D4A2F99" w:rsidR="001F0ACB" w:rsidRDefault="001F0ACB" w:rsidP="001F0ACB">
      <w:pPr>
        <w:tabs>
          <w:tab w:val="left" w:pos="0"/>
          <w:tab w:val="left" w:pos="6611"/>
        </w:tabs>
        <w:spacing w:after="0" w:line="240" w:lineRule="auto"/>
        <w:jc w:val="both"/>
      </w:pPr>
      <w:r>
        <w:t xml:space="preserve">- co najmniej jedną osobą, która posiada uprawnienia bez ograniczeń do projektowania w specjalności </w:t>
      </w:r>
      <w:r w:rsidR="0014600C">
        <w:t>drogowej</w:t>
      </w:r>
      <w:r>
        <w:t xml:space="preserve"> lub inne uprawnienia umożliwiające wykonanie tych samych czynności, do wykonywania których w aktualnym stanie prawnym uprawniają do projektowania w tej specjalności,</w:t>
      </w:r>
    </w:p>
    <w:p w14:paraId="78CA7A05" w14:textId="167AD2D2" w:rsidR="0072456D" w:rsidRPr="0072456D" w:rsidRDefault="0072456D" w:rsidP="001F0ACB">
      <w:pPr>
        <w:tabs>
          <w:tab w:val="left" w:pos="0"/>
          <w:tab w:val="left" w:pos="6611"/>
        </w:tabs>
        <w:spacing w:after="0" w:line="240" w:lineRule="auto"/>
        <w:jc w:val="both"/>
        <w:rPr>
          <w:b/>
          <w:bCs/>
        </w:rPr>
      </w:pPr>
      <w:r w:rsidRPr="0072456D">
        <w:rPr>
          <w:b/>
          <w:bCs/>
        </w:rPr>
        <w:t>Część 2:</w:t>
      </w:r>
    </w:p>
    <w:p w14:paraId="661CB0EB" w14:textId="3E06205F" w:rsidR="0072456D" w:rsidRDefault="0072456D" w:rsidP="0072456D">
      <w:pPr>
        <w:tabs>
          <w:tab w:val="left" w:pos="0"/>
          <w:tab w:val="left" w:pos="6611"/>
        </w:tabs>
        <w:spacing w:after="0" w:line="240" w:lineRule="auto"/>
        <w:jc w:val="both"/>
      </w:pPr>
      <w:r>
        <w:t>a) Wykonawca spełni warunek jeżeli wykaże, że w okresie ostatnich 3 lat, a jeżeli okres prowadzenia działalności jest krótszy – w tym okresie wykonał co najmniej dwa projekty budowy lub przebudowy dróg o wartości co najmniej 100 000 zł. brutto każd</w:t>
      </w:r>
      <w:r w:rsidR="00945C0D">
        <w:t>y</w:t>
      </w:r>
      <w:r>
        <w:t>.</w:t>
      </w:r>
    </w:p>
    <w:p w14:paraId="75BC24CC" w14:textId="77777777" w:rsidR="0072456D" w:rsidRDefault="0072456D" w:rsidP="0072456D">
      <w:pPr>
        <w:tabs>
          <w:tab w:val="left" w:pos="0"/>
          <w:tab w:val="left" w:pos="6611"/>
        </w:tabs>
        <w:spacing w:after="0" w:line="240" w:lineRule="auto"/>
        <w:jc w:val="both"/>
      </w:pPr>
      <w:r>
        <w:t>b) Wykonawca spełni warunek jeżeli wykaże, że dysponuje osobami posiadającymi uprawnienia do pełnienia samodzielnych funkcji do projektowania bez ograniczeń, tj.:</w:t>
      </w:r>
    </w:p>
    <w:p w14:paraId="0AA8CD58" w14:textId="4DDCA8DC" w:rsidR="0072456D" w:rsidRDefault="0072456D" w:rsidP="0072456D">
      <w:pPr>
        <w:tabs>
          <w:tab w:val="left" w:pos="0"/>
          <w:tab w:val="left" w:pos="6611"/>
        </w:tabs>
        <w:spacing w:after="0" w:line="240" w:lineRule="auto"/>
        <w:jc w:val="both"/>
      </w:pPr>
      <w:r>
        <w:t>- co najmniej jedną osobą, która posiada uprawnienia bez ograniczeń do projektowania w specjalności drogowej lub inne uprawnienia umożliwiające wykonanie tych samych czynności, do wykonywania których w aktualnym stanie prawnym uprawniają do projektowania w tej specjalności,</w:t>
      </w:r>
    </w:p>
    <w:p w14:paraId="3C10B379" w14:textId="00F6770B" w:rsidR="0072456D" w:rsidRPr="0072456D" w:rsidRDefault="0072456D" w:rsidP="001F0ACB">
      <w:pPr>
        <w:tabs>
          <w:tab w:val="left" w:pos="0"/>
          <w:tab w:val="left" w:pos="6611"/>
        </w:tabs>
        <w:spacing w:after="0" w:line="240" w:lineRule="auto"/>
        <w:jc w:val="both"/>
        <w:rPr>
          <w:b/>
          <w:bCs/>
        </w:rPr>
      </w:pPr>
      <w:r w:rsidRPr="0072456D">
        <w:rPr>
          <w:b/>
          <w:bCs/>
        </w:rPr>
        <w:t>Część 3</w:t>
      </w:r>
      <w:r>
        <w:rPr>
          <w:b/>
          <w:bCs/>
        </w:rPr>
        <w:t>:</w:t>
      </w:r>
    </w:p>
    <w:p w14:paraId="32CA85C1" w14:textId="1348197D" w:rsidR="0072456D" w:rsidRDefault="0072456D" w:rsidP="0072456D">
      <w:pPr>
        <w:tabs>
          <w:tab w:val="left" w:pos="0"/>
          <w:tab w:val="left" w:pos="6611"/>
        </w:tabs>
        <w:spacing w:after="0" w:line="240" w:lineRule="auto"/>
        <w:jc w:val="both"/>
      </w:pPr>
      <w:r>
        <w:t>a) Wykonawca spełni warunek jeżeli wykaże, że w okresie ostatnich 3 lat, a jeżeli okres prowadzenia działalności jest krótszy – w tym okresie wykonał co najmniej dwa projekty budowy lub przebudowy dróg o wartości co najmniej 100 000 zł. brutto każd</w:t>
      </w:r>
      <w:r w:rsidR="00945C0D">
        <w:t>y</w:t>
      </w:r>
      <w:r>
        <w:t>.</w:t>
      </w:r>
    </w:p>
    <w:p w14:paraId="1E7A1083" w14:textId="77777777" w:rsidR="0072456D" w:rsidRDefault="0072456D" w:rsidP="0072456D">
      <w:pPr>
        <w:tabs>
          <w:tab w:val="left" w:pos="0"/>
          <w:tab w:val="left" w:pos="6611"/>
        </w:tabs>
        <w:spacing w:after="0" w:line="240" w:lineRule="auto"/>
        <w:jc w:val="both"/>
      </w:pPr>
      <w:r>
        <w:t>b) Wykonawca spełni warunek jeżeli wykaże, że dysponuje osobami posiadającymi uprawnienia do pełnienia samodzielnych funkcji do projektowania bez ograniczeń, tj.:</w:t>
      </w:r>
    </w:p>
    <w:p w14:paraId="7F318ED9" w14:textId="4BD82B6F" w:rsidR="0072456D" w:rsidRDefault="0072456D" w:rsidP="0072456D">
      <w:pPr>
        <w:tabs>
          <w:tab w:val="left" w:pos="0"/>
          <w:tab w:val="left" w:pos="6611"/>
        </w:tabs>
        <w:spacing w:after="0" w:line="240" w:lineRule="auto"/>
        <w:jc w:val="both"/>
      </w:pPr>
      <w:r>
        <w:t>- co najmniej jedną osobą, która posiada uprawnienia bez ograniczeń do projektowania w specjalności drogowej lub inne uprawnienia umożliwiające wykonanie tych samych czynności, do wykonywania których w aktualnym stanie prawnym uprawniają do projektowania w tej specjalności,</w:t>
      </w:r>
    </w:p>
    <w:p w14:paraId="21B7FE28" w14:textId="1031BFE9" w:rsidR="0072456D" w:rsidRPr="0072456D" w:rsidRDefault="0072456D" w:rsidP="001F0ACB">
      <w:pPr>
        <w:tabs>
          <w:tab w:val="left" w:pos="0"/>
          <w:tab w:val="left" w:pos="6611"/>
        </w:tabs>
        <w:spacing w:after="0" w:line="240" w:lineRule="auto"/>
        <w:jc w:val="both"/>
        <w:rPr>
          <w:b/>
          <w:bCs/>
        </w:rPr>
      </w:pPr>
      <w:r w:rsidRPr="0072456D">
        <w:rPr>
          <w:b/>
          <w:bCs/>
        </w:rPr>
        <w:t>Część 4</w:t>
      </w:r>
      <w:r>
        <w:rPr>
          <w:b/>
          <w:bCs/>
        </w:rPr>
        <w:t>:</w:t>
      </w:r>
    </w:p>
    <w:p w14:paraId="1D1DA26E" w14:textId="26BED8F7" w:rsidR="0072456D" w:rsidRDefault="0072456D" w:rsidP="0072456D">
      <w:pPr>
        <w:tabs>
          <w:tab w:val="left" w:pos="0"/>
          <w:tab w:val="left" w:pos="6611"/>
        </w:tabs>
        <w:spacing w:after="0" w:line="240" w:lineRule="auto"/>
        <w:jc w:val="both"/>
      </w:pPr>
      <w:r>
        <w:t>a) Wykonawca spełni warunek jeżeli wykaże, że w okresie ostatnich 3 lat, a jeżeli okres prowadzenia działalności jest krótszy – w tym okresie wykonał co najmniej dwa projekty budowy lub przebudowy dróg o wartości co najmniej 50 000 zł. brutto każd</w:t>
      </w:r>
      <w:r w:rsidR="00945C0D">
        <w:t>y</w:t>
      </w:r>
      <w:r>
        <w:t>.</w:t>
      </w:r>
    </w:p>
    <w:p w14:paraId="14ED16C7" w14:textId="77777777" w:rsidR="0072456D" w:rsidRDefault="0072456D" w:rsidP="0072456D">
      <w:pPr>
        <w:tabs>
          <w:tab w:val="left" w:pos="0"/>
          <w:tab w:val="left" w:pos="6611"/>
        </w:tabs>
        <w:spacing w:after="0" w:line="240" w:lineRule="auto"/>
        <w:jc w:val="both"/>
      </w:pPr>
      <w:r>
        <w:t>b) Wykonawca spełni warunek jeżeli wykaże, że dysponuje osobami posiadającymi uprawnienia do pełnienia samodzielnych funkcji do projektowania bez ograniczeń, tj.:</w:t>
      </w:r>
    </w:p>
    <w:p w14:paraId="521F60FE" w14:textId="668F8856" w:rsidR="0072456D" w:rsidRDefault="0072456D" w:rsidP="0072456D">
      <w:pPr>
        <w:tabs>
          <w:tab w:val="left" w:pos="0"/>
          <w:tab w:val="left" w:pos="6611"/>
        </w:tabs>
        <w:spacing w:after="0" w:line="240" w:lineRule="auto"/>
        <w:jc w:val="both"/>
      </w:pPr>
      <w:r>
        <w:t>- co najmniej jedną osobą, która posiada uprawnienia bez ograniczeń do projektowania w specjalności drogowej lub inne uprawnienia umożliwiające wykonanie tych samych czynności, do wykonywania których w aktualnym stanie prawnym uprawniają do projektowania w tej specjalności,</w:t>
      </w:r>
    </w:p>
    <w:p w14:paraId="408DAEE1" w14:textId="77777777" w:rsidR="0072456D" w:rsidRDefault="0072456D" w:rsidP="0072456D">
      <w:pPr>
        <w:tabs>
          <w:tab w:val="left" w:pos="0"/>
          <w:tab w:val="left" w:pos="6611"/>
        </w:tabs>
        <w:spacing w:after="0" w:line="240" w:lineRule="auto"/>
        <w:jc w:val="both"/>
      </w:pPr>
    </w:p>
    <w:p w14:paraId="1F2A4612" w14:textId="5D0191B6" w:rsidR="00375355" w:rsidRPr="00375355" w:rsidRDefault="00375355" w:rsidP="001F0ACB">
      <w:pPr>
        <w:tabs>
          <w:tab w:val="left" w:pos="0"/>
          <w:tab w:val="left" w:pos="6611"/>
        </w:tabs>
        <w:spacing w:after="0" w:line="240" w:lineRule="auto"/>
        <w:jc w:val="both"/>
        <w:rPr>
          <w:rFonts w:cs="Times New Roman"/>
        </w:rPr>
      </w:pPr>
      <w:r w:rsidRPr="00375355">
        <w:rPr>
          <w:rFonts w:cs="Times New Roman"/>
        </w:rPr>
        <w:t>Ocena spełnienia warunków udziału w postępowaniu zostanie dokonana zgodnie z formułą: „spełnia-nie spełnia” na podstawie złożonych oświadczeń, dokumentów wymaganych przez Zamawiającego. Niespełnienie ww. warunku skutkować będzie odrzuceniem oferty Wykonawcy.</w:t>
      </w:r>
    </w:p>
    <w:p w14:paraId="33CEF67C" w14:textId="4DD32530" w:rsidR="00375355" w:rsidRDefault="00C70DD1" w:rsidP="00375355">
      <w:pPr>
        <w:tabs>
          <w:tab w:val="left" w:pos="0"/>
          <w:tab w:val="left" w:pos="6611"/>
        </w:tabs>
        <w:spacing w:after="0" w:line="240" w:lineRule="auto"/>
        <w:jc w:val="both"/>
        <w:rPr>
          <w:rFonts w:cs="Times New Roman"/>
        </w:rPr>
      </w:pPr>
      <w:r>
        <w:rPr>
          <w:rFonts w:cs="Times New Roman"/>
        </w:rPr>
        <w:t>3</w:t>
      </w:r>
      <w:r w:rsidR="00375355" w:rsidRPr="00375355">
        <w:rPr>
          <w:rFonts w:cs="Times New Roman"/>
        </w:rPr>
        <w:t xml:space="preserve">. W przypadku wykonawców wspólnie ubiegających się o udzielenie zamówienia warunek dotyczący </w:t>
      </w:r>
      <w:r w:rsidR="00692DD1">
        <w:rPr>
          <w:rFonts w:cs="Times New Roman"/>
        </w:rPr>
        <w:t>posiadania uprawnień</w:t>
      </w:r>
      <w:r w:rsidR="00375355" w:rsidRPr="00375355">
        <w:rPr>
          <w:rFonts w:cs="Times New Roman"/>
        </w:rPr>
        <w:t xml:space="preserve">, o którym mowa powyżej w pkt. </w:t>
      </w:r>
      <w:r w:rsidR="00B02CC2">
        <w:rPr>
          <w:rFonts w:cs="Times New Roman"/>
        </w:rPr>
        <w:t>2</w:t>
      </w:r>
      <w:r w:rsidR="00375355" w:rsidRPr="00375355">
        <w:rPr>
          <w:rFonts w:cs="Times New Roman"/>
        </w:rPr>
        <w:t xml:space="preserve"> ppkt. a) </w:t>
      </w:r>
      <w:r w:rsidR="00945C0D">
        <w:rPr>
          <w:rFonts w:cs="Times New Roman"/>
        </w:rPr>
        <w:t xml:space="preserve">(dla każdej części) </w:t>
      </w:r>
      <w:r w:rsidR="00375355" w:rsidRPr="00375355">
        <w:rPr>
          <w:rFonts w:cs="Times New Roman"/>
        </w:rPr>
        <w:t xml:space="preserve">SWZ zostanie spełniony wyłącznie, jeżeli co najmniej jeden z wykonawców </w:t>
      </w:r>
      <w:r w:rsidRPr="00C70DD1">
        <w:rPr>
          <w:rFonts w:cs="Times New Roman"/>
        </w:rPr>
        <w:t xml:space="preserve">posiada uprawnienia do prowadzenia </w:t>
      </w:r>
      <w:r w:rsidRPr="00C70DD1">
        <w:rPr>
          <w:rFonts w:cs="Times New Roman"/>
        </w:rPr>
        <w:lastRenderedPageBreak/>
        <w:t>określonej działalności gospodarczej lub zawodowej i zrealizuje usługi, do których realizacji te</w:t>
      </w:r>
      <w:r>
        <w:rPr>
          <w:rFonts w:cs="Times New Roman"/>
        </w:rPr>
        <w:t> </w:t>
      </w:r>
      <w:r w:rsidRPr="00C70DD1">
        <w:rPr>
          <w:rFonts w:cs="Times New Roman"/>
        </w:rPr>
        <w:t>uprawnienia są wymagane.</w:t>
      </w:r>
    </w:p>
    <w:p w14:paraId="783EF6FE" w14:textId="62C987A0" w:rsidR="006F28B4" w:rsidRPr="00375355" w:rsidRDefault="006F28B4" w:rsidP="00375355">
      <w:pPr>
        <w:tabs>
          <w:tab w:val="left" w:pos="0"/>
          <w:tab w:val="left" w:pos="6611"/>
        </w:tabs>
        <w:spacing w:after="0" w:line="240" w:lineRule="auto"/>
        <w:jc w:val="both"/>
        <w:rPr>
          <w:rFonts w:cs="Times New Roman"/>
        </w:rPr>
      </w:pPr>
      <w:r>
        <w:rPr>
          <w:rFonts w:cs="Times New Roman"/>
        </w:rPr>
        <w:t xml:space="preserve">4. </w:t>
      </w:r>
      <w:r w:rsidRPr="006F28B4">
        <w:rPr>
          <w:rFonts w:cs="Times New Roman"/>
        </w:rPr>
        <w:t xml:space="preserve">W przypadku wykonawców wspólnie ubiegających się o udzielenie zamówienia warunek dotyczący zdolności technicznej lub zawodowej, o którym mowa powyżej w pkt. </w:t>
      </w:r>
      <w:r w:rsidR="009D2176">
        <w:rPr>
          <w:rFonts w:cs="Times New Roman"/>
        </w:rPr>
        <w:t>2</w:t>
      </w:r>
      <w:r w:rsidRPr="006F28B4">
        <w:rPr>
          <w:rFonts w:cs="Times New Roman"/>
        </w:rPr>
        <w:t xml:space="preserve"> ppkt.</w:t>
      </w:r>
      <w:r w:rsidR="00D920C3">
        <w:rPr>
          <w:rFonts w:cs="Times New Roman"/>
        </w:rPr>
        <w:t xml:space="preserve"> </w:t>
      </w:r>
      <w:r w:rsidRPr="006F28B4">
        <w:rPr>
          <w:rFonts w:cs="Times New Roman"/>
        </w:rPr>
        <w:t>b) SWZ</w:t>
      </w:r>
      <w:r w:rsidR="00D920C3">
        <w:rPr>
          <w:rFonts w:cs="Times New Roman"/>
        </w:rPr>
        <w:t xml:space="preserve"> </w:t>
      </w:r>
      <w:r w:rsidRPr="006F28B4">
        <w:rPr>
          <w:rFonts w:cs="Times New Roman"/>
        </w:rPr>
        <w:t>zostanie spełniony wyłącznie, jeżeli co najmniej jeden z wykonawców spełni warunek samodzielnie.</w:t>
      </w:r>
    </w:p>
    <w:p w14:paraId="25D2B3A3" w14:textId="624F755F" w:rsidR="00375355" w:rsidRPr="00375355" w:rsidRDefault="006F28B4" w:rsidP="00375355">
      <w:pPr>
        <w:tabs>
          <w:tab w:val="left" w:pos="0"/>
          <w:tab w:val="left" w:pos="6611"/>
        </w:tabs>
        <w:spacing w:after="0" w:line="240" w:lineRule="auto"/>
        <w:jc w:val="both"/>
        <w:rPr>
          <w:rFonts w:cs="Times New Roman"/>
          <w:b/>
          <w:bCs/>
        </w:rPr>
      </w:pPr>
      <w:r>
        <w:rPr>
          <w:rFonts w:cs="Times New Roman"/>
        </w:rPr>
        <w:t>5</w:t>
      </w:r>
      <w:r w:rsidR="00375355" w:rsidRPr="00375355">
        <w:rPr>
          <w:rFonts w:cs="Times New Roman"/>
        </w:rPr>
        <w:t xml:space="preserve">. Wykonawcy wspólnie ubiegający się o udzielenie zamówienia mogą polegać na zdolnościach tych wykonawców, którzy wykonają </w:t>
      </w:r>
      <w:r>
        <w:rPr>
          <w:rFonts w:cs="Times New Roman"/>
        </w:rPr>
        <w:t>usługi</w:t>
      </w:r>
      <w:r w:rsidR="00375355" w:rsidRPr="00375355">
        <w:rPr>
          <w:rFonts w:cs="Times New Roman"/>
        </w:rPr>
        <w:t xml:space="preserve">, do realizacji których te zdolności są wymagane. </w:t>
      </w:r>
      <w:bookmarkStart w:id="4" w:name="_Hlk119319255"/>
      <w:r w:rsidR="00375355" w:rsidRPr="00375355">
        <w:rPr>
          <w:rFonts w:cs="Times New Roman"/>
          <w:b/>
          <w:bCs/>
        </w:rPr>
        <w:t>W przypadku</w:t>
      </w:r>
      <w:r>
        <w:rPr>
          <w:rFonts w:cs="Times New Roman"/>
          <w:b/>
          <w:bCs/>
        </w:rPr>
        <w:t>, o którym mowa w punkcie 3 i 4 niniejszego rozdziału SWZ</w:t>
      </w:r>
      <w:r w:rsidR="00375355" w:rsidRPr="00375355">
        <w:rPr>
          <w:rFonts w:cs="Times New Roman"/>
          <w:b/>
          <w:bCs/>
        </w:rPr>
        <w:t xml:space="preserve"> wykonawcy wspólnie ubiegający się o</w:t>
      </w:r>
      <w:r>
        <w:rPr>
          <w:rFonts w:cs="Times New Roman"/>
          <w:b/>
          <w:bCs/>
        </w:rPr>
        <w:t> </w:t>
      </w:r>
      <w:r w:rsidR="00375355" w:rsidRPr="00375355">
        <w:rPr>
          <w:rFonts w:cs="Times New Roman"/>
          <w:b/>
          <w:bCs/>
        </w:rPr>
        <w:t xml:space="preserve">udzielenie zamówienia dołączają </w:t>
      </w:r>
      <w:r w:rsidR="00375355" w:rsidRPr="00375355">
        <w:rPr>
          <w:rFonts w:cs="Times New Roman"/>
          <w:b/>
          <w:bCs/>
          <w:u w:val="single"/>
        </w:rPr>
        <w:t>do oferty</w:t>
      </w:r>
      <w:r w:rsidR="00375355" w:rsidRPr="00375355">
        <w:rPr>
          <w:rFonts w:cs="Times New Roman"/>
          <w:b/>
          <w:bCs/>
        </w:rPr>
        <w:t xml:space="preserve"> oświadczenie, z którego wynika, które </w:t>
      </w:r>
      <w:r>
        <w:rPr>
          <w:rFonts w:cs="Times New Roman"/>
          <w:b/>
          <w:bCs/>
        </w:rPr>
        <w:t>usługi</w:t>
      </w:r>
      <w:r w:rsidR="00375355" w:rsidRPr="00375355">
        <w:rPr>
          <w:rFonts w:cs="Times New Roman"/>
          <w:b/>
          <w:bCs/>
        </w:rPr>
        <w:t xml:space="preserve"> wykonają poszczególni wykonawcy. </w:t>
      </w:r>
    </w:p>
    <w:bookmarkEnd w:id="4"/>
    <w:p w14:paraId="1F423DB9" w14:textId="6864DF69" w:rsidR="00375355" w:rsidRPr="00375355" w:rsidRDefault="00334453" w:rsidP="00375355">
      <w:pPr>
        <w:tabs>
          <w:tab w:val="left" w:pos="0"/>
          <w:tab w:val="left" w:pos="6611"/>
        </w:tabs>
        <w:spacing w:after="0" w:line="240" w:lineRule="auto"/>
        <w:jc w:val="both"/>
        <w:rPr>
          <w:rFonts w:cs="Times New Roman"/>
        </w:rPr>
      </w:pPr>
      <w:r>
        <w:rPr>
          <w:rFonts w:cs="Times New Roman"/>
        </w:rPr>
        <w:t>6</w:t>
      </w:r>
      <w:r w:rsidR="00375355" w:rsidRPr="00375355">
        <w:rPr>
          <w:rFonts w:cs="Times New Roman"/>
        </w:rPr>
        <w:t xml:space="preserve">. W przypadku polegania Wykonawcy na zasobach podmiotu udostępniającego zasoby, warunek dotyczący zdolności technicznej i zawodowej, o którym mowa powyżej w pkt. </w:t>
      </w:r>
      <w:r w:rsidR="00B02CC2">
        <w:rPr>
          <w:rFonts w:cs="Times New Roman"/>
        </w:rPr>
        <w:t>2</w:t>
      </w:r>
      <w:r w:rsidR="00375355" w:rsidRPr="00375355">
        <w:rPr>
          <w:rFonts w:cs="Times New Roman"/>
        </w:rPr>
        <w:t xml:space="preserve"> ppkt. </w:t>
      </w:r>
      <w:r>
        <w:rPr>
          <w:rFonts w:cs="Times New Roman"/>
        </w:rPr>
        <w:t>b</w:t>
      </w:r>
      <w:r w:rsidR="00375355" w:rsidRPr="00375355">
        <w:rPr>
          <w:rFonts w:cs="Times New Roman"/>
        </w:rPr>
        <w:t>)</w:t>
      </w:r>
      <w:r>
        <w:rPr>
          <w:rFonts w:cs="Times New Roman"/>
        </w:rPr>
        <w:t xml:space="preserve"> </w:t>
      </w:r>
      <w:r w:rsidR="00375355" w:rsidRPr="00375355">
        <w:rPr>
          <w:rFonts w:cs="Times New Roman"/>
        </w:rPr>
        <w:t xml:space="preserve">SWZ zostanie spełniony wyłącznie, jeżeli co najmniej jeden podmiot udostępniający zasoby spełni warunek samodzielnie. </w:t>
      </w:r>
    </w:p>
    <w:p w14:paraId="4B469CF3" w14:textId="15D8D534" w:rsidR="00375355" w:rsidRPr="00375355" w:rsidRDefault="00943629" w:rsidP="00375355">
      <w:pPr>
        <w:tabs>
          <w:tab w:val="left" w:pos="0"/>
          <w:tab w:val="left" w:pos="6611"/>
        </w:tabs>
        <w:spacing w:after="0" w:line="240" w:lineRule="auto"/>
        <w:jc w:val="both"/>
        <w:rPr>
          <w:rFonts w:cs="Times New Roman"/>
          <w:b/>
          <w:bCs/>
        </w:rPr>
      </w:pPr>
      <w:r>
        <w:rPr>
          <w:rFonts w:cs="Times New Roman"/>
        </w:rPr>
        <w:t>7</w:t>
      </w:r>
      <w:r w:rsidR="00375355" w:rsidRPr="00375355">
        <w:rPr>
          <w:rFonts w:cs="Times New Roman"/>
        </w:rPr>
        <w:t xml:space="preserve">. Wykonawcy mogą polegać na zdolnościach podmiotów udostępniających zasoby, jeśli podmioty te wykonają </w:t>
      </w:r>
      <w:r w:rsidR="00B90B65">
        <w:rPr>
          <w:rFonts w:cs="Times New Roman"/>
        </w:rPr>
        <w:t>usługi</w:t>
      </w:r>
      <w:r w:rsidR="00375355" w:rsidRPr="00375355">
        <w:rPr>
          <w:rFonts w:cs="Times New Roman"/>
        </w:rPr>
        <w:t xml:space="preserve">, do realizacji których te zdolności są wymagane. </w:t>
      </w:r>
      <w:r w:rsidR="00375355" w:rsidRPr="00375355">
        <w:rPr>
          <w:rFonts w:cs="Times New Roman"/>
          <w:b/>
          <w:bCs/>
        </w:rPr>
        <w:t xml:space="preserve">W takim przypadku Wykonawca dołącza </w:t>
      </w:r>
      <w:r w:rsidR="00375355" w:rsidRPr="00375355">
        <w:rPr>
          <w:rFonts w:cs="Times New Roman"/>
          <w:b/>
          <w:bCs/>
          <w:u w:val="single"/>
        </w:rPr>
        <w:t>do oferty</w:t>
      </w:r>
      <w:r w:rsidR="00375355" w:rsidRPr="00375355">
        <w:rPr>
          <w:rFonts w:cs="Times New Roman"/>
          <w:b/>
          <w:bCs/>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375355" w:rsidRPr="00375355">
        <w:rPr>
          <w:rFonts w:cs="Times New Roman"/>
        </w:rPr>
        <w:t>Wymagany zakres zobowiązania określa art. 118 ust. 4 ustawy Pzp.</w:t>
      </w:r>
    </w:p>
    <w:p w14:paraId="248181F3" w14:textId="77777777" w:rsidR="00604DF6" w:rsidRPr="00E44AF3" w:rsidRDefault="00604DF6" w:rsidP="0000558E">
      <w:pPr>
        <w:widowControl w:val="0"/>
        <w:pBdr>
          <w:top w:val="nil"/>
          <w:left w:val="nil"/>
          <w:bottom w:val="nil"/>
          <w:right w:val="nil"/>
          <w:between w:val="nil"/>
        </w:pBdr>
        <w:spacing w:after="0" w:line="240" w:lineRule="auto"/>
        <w:jc w:val="both"/>
        <w:rPr>
          <w:rFonts w:asciiTheme="minorHAnsi" w:hAnsiTheme="minorHAnsi" w:cstheme="minorHAnsi"/>
          <w:color w:val="000000"/>
        </w:rPr>
      </w:pPr>
    </w:p>
    <w:tbl>
      <w:tblPr>
        <w:tblStyle w:val="17"/>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7CC9E2DC" w14:textId="77777777">
        <w:tc>
          <w:tcPr>
            <w:tcW w:w="9019" w:type="dxa"/>
            <w:shd w:val="clear" w:color="auto" w:fill="E7E6E6"/>
          </w:tcPr>
          <w:p w14:paraId="141B77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PRZESŁANKI WYKLUCZENIA WYKONAWCY Z POSTĘPOWANIA </w:t>
            </w:r>
          </w:p>
        </w:tc>
      </w:tr>
    </w:tbl>
    <w:p w14:paraId="6810FDAB" w14:textId="77777777" w:rsidR="00266465" w:rsidRPr="00E44AF3" w:rsidRDefault="00266465" w:rsidP="0000558E">
      <w:pPr>
        <w:widowControl w:val="0"/>
        <w:pBdr>
          <w:top w:val="nil"/>
          <w:left w:val="nil"/>
          <w:bottom w:val="nil"/>
          <w:right w:val="nil"/>
          <w:between w:val="nil"/>
        </w:pBdr>
        <w:spacing w:after="0" w:line="240" w:lineRule="auto"/>
        <w:jc w:val="both"/>
        <w:rPr>
          <w:rFonts w:asciiTheme="minorHAnsi" w:hAnsiTheme="minorHAnsi" w:cstheme="minorHAnsi"/>
          <w:b/>
          <w:color w:val="000000"/>
        </w:rPr>
      </w:pPr>
    </w:p>
    <w:p w14:paraId="42FED279" w14:textId="1224D555" w:rsidR="0065452D" w:rsidRPr="00E44AF3" w:rsidRDefault="000E7260"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1. </w:t>
      </w:r>
      <w:r w:rsidR="00902582" w:rsidRPr="00E44AF3">
        <w:rPr>
          <w:rFonts w:asciiTheme="minorHAnsi" w:hAnsiTheme="minorHAnsi" w:cstheme="minorHAnsi"/>
        </w:rPr>
        <w:t>Z Postępowania wykluczony zostanie Wykonawca, wobec którego zachodzi którakolwiek z</w:t>
      </w:r>
      <w:r w:rsidR="00880D7C">
        <w:rPr>
          <w:rFonts w:asciiTheme="minorHAnsi" w:hAnsiTheme="minorHAnsi" w:cstheme="minorHAnsi"/>
        </w:rPr>
        <w:t> </w:t>
      </w:r>
      <w:r w:rsidR="00902582" w:rsidRPr="00E44AF3">
        <w:rPr>
          <w:rFonts w:asciiTheme="minorHAnsi" w:hAnsiTheme="minorHAnsi" w:cstheme="minorHAnsi"/>
        </w:rPr>
        <w:t>przesłanek wyrażonych w ar</w:t>
      </w:r>
      <w:r w:rsidR="0065452D" w:rsidRPr="00E44AF3">
        <w:rPr>
          <w:rFonts w:asciiTheme="minorHAnsi" w:hAnsiTheme="minorHAnsi" w:cstheme="minorHAnsi"/>
        </w:rPr>
        <w:t xml:space="preserve">t. 108 ust. 1 P.z.p. </w:t>
      </w:r>
    </w:p>
    <w:p w14:paraId="5B872F3B"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 xml:space="preserve">2. Dodatkowo na podstawie art. 7 ust. 1 ustawy z dnia 13 kwietnia 2022r. </w:t>
      </w:r>
      <w:r w:rsidRPr="00E44AF3">
        <w:rPr>
          <w:rFonts w:asciiTheme="minorHAnsi" w:hAnsiTheme="minorHAnsi" w:cstheme="minorHAnsi"/>
          <w:i/>
          <w:iCs/>
        </w:rPr>
        <w:t>o szczególnych rozwiązaniach w zakresie przeciwdziałania wspieraniu agresji na Ukrainę oraz służących ochronie bezpieczeństwa narodowego</w:t>
      </w:r>
      <w:r w:rsidRPr="00E44AF3">
        <w:rPr>
          <w:rFonts w:asciiTheme="minorHAnsi" w:hAnsiTheme="minorHAnsi" w:cstheme="minorHAnsi"/>
        </w:rPr>
        <w:t xml:space="preserve"> z postępowania o udzielenie zamówienia publicznego prowadzonego na podstawie ustawy Pzp wyklucza się:</w:t>
      </w:r>
    </w:p>
    <w:p w14:paraId="6C2BE1B8" w14:textId="77777777"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2.1. wykonawcę wymienionego w wykazach określonych w rozporządzeniu 765/2006 i rozporządzeniu 269/2014 albo wpisanego na listę na podstawie decyzji w sprawie wpisu na listę rozstrzygającej o zastosowaniu środka, o którym mowa w art. 1 pkt 3 ustawy;</w:t>
      </w:r>
    </w:p>
    <w:p w14:paraId="6A7F3046" w14:textId="5651468B" w:rsidR="000E7260" w:rsidRPr="00E44AF3"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2.2. wykonawcę, którego beneficjentem rzeczywistym w rozumieniu ustawy z dnia 1 marca 2018 r. o przeciwdziałaniu praniu pieniędzy oraz finansowaniu terroryzmu (</w:t>
      </w:r>
      <w:r w:rsidR="00163050" w:rsidRPr="00163050">
        <w:rPr>
          <w:rFonts w:asciiTheme="minorHAnsi" w:hAnsiTheme="minorHAnsi" w:cstheme="minorHAnsi"/>
        </w:rPr>
        <w:t>Dz. U. z 2023 r. poz. 1124, 1285, 1723 i 1843</w:t>
      </w:r>
      <w:r w:rsidR="005C47AE">
        <w:rPr>
          <w:rFonts w:asciiTheme="minorHAnsi" w:hAnsiTheme="minorHAnsi" w:cstheme="minorHAnsi"/>
        </w:rPr>
        <w:t>.</w:t>
      </w:r>
      <w:r w:rsidRPr="00E44AF3">
        <w:rPr>
          <w:rFonts w:asciiTheme="minorHAnsi" w:hAnsiTheme="minorHAnsi" w:cstheme="minorHAnsi"/>
        </w:rPr>
        <w:t>) jest osoba wymieniona w wykazach określonych w rozporządzeniu 765/2006 i</w:t>
      </w:r>
      <w:r w:rsidR="00AD7633">
        <w:rPr>
          <w:rFonts w:asciiTheme="minorHAnsi" w:hAnsiTheme="minorHAnsi" w:cstheme="minorHAnsi"/>
        </w:rPr>
        <w:t> </w:t>
      </w:r>
      <w:r w:rsidRPr="00E44AF3">
        <w:rPr>
          <w:rFonts w:asciiTheme="minorHAnsi" w:hAnsiTheme="minorHAnsi" w:cstheme="minorHAnsi"/>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6BE4F1" w14:textId="39D8966D" w:rsidR="000E7260" w:rsidRDefault="000E7260" w:rsidP="0000558E">
      <w:pPr>
        <w:tabs>
          <w:tab w:val="left" w:pos="0"/>
          <w:tab w:val="left" w:pos="6611"/>
        </w:tabs>
        <w:spacing w:after="0" w:line="240" w:lineRule="auto"/>
        <w:jc w:val="both"/>
        <w:rPr>
          <w:rFonts w:asciiTheme="minorHAnsi" w:hAnsiTheme="minorHAnsi" w:cstheme="minorHAnsi"/>
        </w:rPr>
      </w:pPr>
      <w:r w:rsidRPr="00E44AF3">
        <w:rPr>
          <w:rFonts w:asciiTheme="minorHAnsi" w:hAnsiTheme="minorHAnsi" w:cstheme="minorHAnsi"/>
        </w:rPr>
        <w:t>2.3. wykonawcę, którego jednostką dominującą w rozumieniu art. 3 ust. 1 pkt 37 ustawy z dnia 29 września 1994 r. o rachunkowości (</w:t>
      </w:r>
      <w:r w:rsidR="00AD7633" w:rsidRPr="00AD7633">
        <w:rPr>
          <w:rFonts w:asciiTheme="minorHAnsi" w:hAnsiTheme="minorHAnsi" w:cstheme="minorHAnsi"/>
        </w:rPr>
        <w:t>Dz. U. z 2023 r. poz. 120, 295 i 1598</w:t>
      </w:r>
      <w:r w:rsidRPr="00E44AF3">
        <w:rPr>
          <w:rFonts w:asciiTheme="minorHAnsi" w:hAnsiTheme="minorHAnsi"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43C365" w14:textId="77777777" w:rsidR="00086DAF" w:rsidRPr="00086DAF" w:rsidRDefault="00B127BC" w:rsidP="0000558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t xml:space="preserve">3. </w:t>
      </w:r>
      <w:r w:rsidR="00086DAF" w:rsidRPr="00086DAF">
        <w:rPr>
          <w:rFonts w:asciiTheme="minorHAnsi" w:hAnsiTheme="minorHAnsi" w:cstheme="minorHAnsi"/>
        </w:rPr>
        <w:t xml:space="preserve">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udziału rosyjskich wykonawców w zamówieniach publicznych i koncesjach </w:t>
      </w:r>
      <w:r w:rsidR="00086DAF" w:rsidRPr="00086DAF">
        <w:rPr>
          <w:rFonts w:asciiTheme="minorHAnsi" w:hAnsiTheme="minorHAnsi" w:cstheme="minorHAnsi"/>
        </w:rPr>
        <w:lastRenderedPageBreak/>
        <w:t>udzielanych we wszystkich państwach członkowskich Unii Europejskiej, przy czym przez „rosyjskich wykonawców” należy rozumieć:</w:t>
      </w:r>
    </w:p>
    <w:p w14:paraId="6DABC870"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osoby fizyczne lub prawne, podmioty lub organy z siedzibą w Rosji;</w:t>
      </w:r>
    </w:p>
    <w:p w14:paraId="72356D37"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prawne, podmioty lub organy, do których prawa własności bezpośrednio lub pośrednio w ponad 50 % należą do obywateli rosyjskich lub osób fizycznych lub prawnych, podmiotów lub organów z siedzibą w Rosji;</w:t>
      </w:r>
    </w:p>
    <w:p w14:paraId="06ABD2FE" w14:textId="77777777" w:rsidR="00086DAF" w:rsidRPr="00086DAF" w:rsidRDefault="00086DAF" w:rsidP="0000558E">
      <w:pPr>
        <w:numPr>
          <w:ilvl w:val="0"/>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osoby fizyczne lub prawne, podmioty lub organy działające w imieniu lub pod kierunkiem:</w:t>
      </w:r>
    </w:p>
    <w:p w14:paraId="08C9FF11"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obywateli rosyjskich lub osób fizycznych lub prawnych, podmiotów lub organów z siedzibą w Rosji lub</w:t>
      </w:r>
    </w:p>
    <w:p w14:paraId="484AE9C5" w14:textId="77777777" w:rsidR="00086DAF" w:rsidRPr="00086DAF" w:rsidRDefault="00086DAF" w:rsidP="0000558E">
      <w:pPr>
        <w:numPr>
          <w:ilvl w:val="1"/>
          <w:numId w:val="40"/>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osób prawnych, podmiotów lub organów, do których prawa własności bezpośrednio lub pośrednio w ponad 50 % należą do obywateli rosyjskich lub osób fizycznych lub prawnych, podmiotów lub organów z siedzibą w Rosji,</w:t>
      </w:r>
    </w:p>
    <w:p w14:paraId="7CF7060D" w14:textId="77777777" w:rsidR="00086DAF" w:rsidRPr="00086DAF" w:rsidRDefault="00086DAF" w:rsidP="0000558E">
      <w:p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a także</w:t>
      </w:r>
    </w:p>
    <w:p w14:paraId="2BB0189C" w14:textId="77777777" w:rsidR="00086DAF" w:rsidRPr="00086DAF" w:rsidRDefault="00086DAF" w:rsidP="0000558E">
      <w:pPr>
        <w:numPr>
          <w:ilvl w:val="0"/>
          <w:numId w:val="41"/>
        </w:numPr>
        <w:tabs>
          <w:tab w:val="left" w:pos="0"/>
          <w:tab w:val="left" w:pos="6611"/>
        </w:tabs>
        <w:spacing w:after="0" w:line="240" w:lineRule="auto"/>
        <w:jc w:val="both"/>
        <w:rPr>
          <w:rFonts w:asciiTheme="minorHAnsi" w:hAnsiTheme="minorHAnsi" w:cstheme="minorHAnsi"/>
        </w:rPr>
      </w:pPr>
      <w:r w:rsidRPr="00086DAF">
        <w:rPr>
          <w:rFonts w:asciiTheme="minorHAnsi" w:hAnsiTheme="minorHAnsi" w:cstheme="minorHAnsi"/>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p w14:paraId="118E06D7" w14:textId="7D39563A" w:rsidR="00B127BC" w:rsidRPr="00E44AF3" w:rsidRDefault="0000558E" w:rsidP="0000558E">
      <w:pPr>
        <w:tabs>
          <w:tab w:val="left" w:pos="0"/>
          <w:tab w:val="left" w:pos="6611"/>
        </w:tabs>
        <w:spacing w:after="0" w:line="240" w:lineRule="auto"/>
        <w:jc w:val="both"/>
        <w:rPr>
          <w:rFonts w:asciiTheme="minorHAnsi" w:hAnsiTheme="minorHAnsi" w:cstheme="minorHAnsi"/>
        </w:rPr>
      </w:pPr>
      <w:r>
        <w:rPr>
          <w:rFonts w:asciiTheme="minorHAnsi" w:hAnsiTheme="minorHAnsi" w:cstheme="minorHAnsi"/>
        </w:rPr>
        <w:t>W związku z powyższym Zamawiający wykluczy z postępowania wykonawcę</w:t>
      </w:r>
      <w:r w:rsidR="00ED6F9B">
        <w:rPr>
          <w:rFonts w:asciiTheme="minorHAnsi" w:hAnsiTheme="minorHAnsi" w:cstheme="minorHAnsi"/>
        </w:rPr>
        <w:t>,</w:t>
      </w:r>
      <w:r>
        <w:rPr>
          <w:rFonts w:asciiTheme="minorHAnsi" w:hAnsiTheme="minorHAnsi" w:cstheme="minorHAnsi"/>
        </w:rPr>
        <w:t xml:space="preserve"> w stosunku do którego zajdzie pods</w:t>
      </w:r>
      <w:r w:rsidR="00ED6F9B">
        <w:rPr>
          <w:rFonts w:asciiTheme="minorHAnsi" w:hAnsiTheme="minorHAnsi" w:cstheme="minorHAnsi"/>
        </w:rPr>
        <w:t>t</w:t>
      </w:r>
      <w:r>
        <w:rPr>
          <w:rFonts w:asciiTheme="minorHAnsi" w:hAnsiTheme="minorHAnsi" w:cstheme="minorHAnsi"/>
        </w:rPr>
        <w:t>awa wykluczenia przewidziana w art. 5k rozporządzenia 833/2014</w:t>
      </w:r>
      <w:r w:rsidR="00ED6F9B">
        <w:rPr>
          <w:rFonts w:asciiTheme="minorHAnsi" w:hAnsiTheme="minorHAnsi" w:cstheme="minorHAnsi"/>
        </w:rPr>
        <w:t xml:space="preserve"> w brzmieniu nadanym rozporządzeniem 2022/576.</w:t>
      </w:r>
    </w:p>
    <w:p w14:paraId="6BE4C397" w14:textId="77777777" w:rsidR="0000558E" w:rsidRDefault="0000558E" w:rsidP="0000558E">
      <w:pPr>
        <w:tabs>
          <w:tab w:val="left" w:pos="0"/>
          <w:tab w:val="left" w:pos="426"/>
        </w:tabs>
        <w:spacing w:after="0" w:line="240" w:lineRule="auto"/>
        <w:jc w:val="both"/>
        <w:rPr>
          <w:rFonts w:asciiTheme="minorHAnsi" w:hAnsiTheme="minorHAnsi" w:cstheme="minorHAnsi"/>
        </w:rPr>
      </w:pPr>
    </w:p>
    <w:p w14:paraId="423AC087" w14:textId="547371E2" w:rsidR="000E7260" w:rsidRPr="00E44AF3" w:rsidRDefault="00086DAF" w:rsidP="0000558E">
      <w:pPr>
        <w:tabs>
          <w:tab w:val="left" w:pos="0"/>
          <w:tab w:val="left" w:pos="426"/>
        </w:tabs>
        <w:spacing w:after="0" w:line="240" w:lineRule="auto"/>
        <w:jc w:val="both"/>
        <w:rPr>
          <w:rFonts w:asciiTheme="minorHAnsi" w:hAnsiTheme="minorHAnsi" w:cstheme="minorHAnsi"/>
        </w:rPr>
      </w:pPr>
      <w:r>
        <w:rPr>
          <w:rFonts w:asciiTheme="minorHAnsi" w:hAnsiTheme="minorHAnsi" w:cstheme="minorHAnsi"/>
        </w:rPr>
        <w:t>4</w:t>
      </w:r>
      <w:r w:rsidR="000E7260" w:rsidRPr="00E44AF3">
        <w:rPr>
          <w:rFonts w:asciiTheme="minorHAnsi" w:hAnsiTheme="minorHAnsi" w:cstheme="minorHAnsi"/>
        </w:rPr>
        <w:t>. Wykonawca może zostać wykluczony przez Zamawiającego na każdym etapie postępowania o udzielenie zamówienia.</w:t>
      </w:r>
    </w:p>
    <w:p w14:paraId="2F212364" w14:textId="77777777" w:rsidR="00FA7D1F" w:rsidRPr="00E44AF3" w:rsidRDefault="00FA7D1F" w:rsidP="0000558E">
      <w:pPr>
        <w:pBdr>
          <w:top w:val="nil"/>
          <w:left w:val="nil"/>
          <w:bottom w:val="nil"/>
          <w:right w:val="nil"/>
          <w:between w:val="nil"/>
        </w:pBdr>
        <w:spacing w:after="0" w:line="240" w:lineRule="auto"/>
        <w:ind w:left="720"/>
        <w:jc w:val="both"/>
        <w:rPr>
          <w:rFonts w:asciiTheme="minorHAnsi" w:hAnsiTheme="minorHAnsi" w:cstheme="minorHAnsi"/>
          <w:iCs/>
          <w:color w:val="000000"/>
        </w:rPr>
      </w:pPr>
    </w:p>
    <w:tbl>
      <w:tblPr>
        <w:tblStyle w:val="16"/>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266465" w:rsidRPr="00E44AF3" w14:paraId="3DA7AF3C" w14:textId="77777777">
        <w:tc>
          <w:tcPr>
            <w:tcW w:w="9019" w:type="dxa"/>
            <w:shd w:val="clear" w:color="auto" w:fill="E7E6E6"/>
          </w:tcPr>
          <w:p w14:paraId="7D36E2C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WYKAZ OŚWIADCZEŃ I DOKUMENTÓW, POTWIERDZAJĄCYCH SPEŁNIANIE WARUNKÓW UDZIAŁU W POSTĘPOWANIU ORAZ WSKAZUJĄCYCH BRAK PODSTAW WYKLUCZENIA  </w:t>
            </w:r>
          </w:p>
        </w:tc>
      </w:tr>
    </w:tbl>
    <w:p w14:paraId="64FA65D7" w14:textId="6EA262B4" w:rsidR="00266465" w:rsidRPr="00E44AF3" w:rsidRDefault="00266465" w:rsidP="0000558E">
      <w:pPr>
        <w:pStyle w:val="Akapitzlist"/>
        <w:widowControl w:val="0"/>
        <w:numPr>
          <w:ilvl w:val="0"/>
          <w:numId w:val="21"/>
        </w:numPr>
        <w:pBdr>
          <w:top w:val="nil"/>
          <w:left w:val="nil"/>
          <w:bottom w:val="nil"/>
          <w:right w:val="nil"/>
          <w:between w:val="nil"/>
        </w:pBdr>
        <w:jc w:val="both"/>
        <w:rPr>
          <w:rFonts w:asciiTheme="minorHAnsi" w:hAnsiTheme="minorHAnsi" w:cstheme="minorHAnsi"/>
          <w:color w:val="000000"/>
          <w:sz w:val="22"/>
          <w:szCs w:val="22"/>
        </w:rPr>
      </w:pPr>
    </w:p>
    <w:p w14:paraId="7521C929" w14:textId="77777777" w:rsidR="00266465"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wraz z ofertą</w:t>
      </w:r>
      <w:r w:rsidRPr="00E44AF3">
        <w:rPr>
          <w:rFonts w:asciiTheme="minorHAnsi" w:hAnsiTheme="minorHAnsi" w:cstheme="minorHAnsi"/>
          <w:color w:val="000000"/>
        </w:rPr>
        <w:t xml:space="preserve"> zobowiązany jest złożyć:</w:t>
      </w:r>
    </w:p>
    <w:p w14:paraId="07B7287C"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dokument potwierdzający umocowanie do złożenia oferty, jeżeli umocowanie to nie wynika z odpowiednich rejestrów / ewidencji,</w:t>
      </w:r>
    </w:p>
    <w:p w14:paraId="1898D638" w14:textId="77777777" w:rsidR="00266465" w:rsidRPr="00E44AF3"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pełnomocnictwo do reprezentowania wykonawców ubiegających się wspólnie o udzielenie zamówienia w Postępowaniu albo do reprezentowania w Postępowaniu i zawarcia umowy w sprawie zamówienia publicznego (dotyczy wyłącznie wykonawców wspólnie ubiegających się o udzielenie zamówienia),</w:t>
      </w:r>
    </w:p>
    <w:p w14:paraId="66A4A3C6" w14:textId="7281C6CC" w:rsidR="00266465" w:rsidRPr="00203B1A" w:rsidRDefault="00902582" w:rsidP="0000558E">
      <w:pPr>
        <w:numPr>
          <w:ilvl w:val="0"/>
          <w:numId w:val="25"/>
        </w:numPr>
        <w:pBdr>
          <w:top w:val="nil"/>
          <w:left w:val="nil"/>
          <w:bottom w:val="nil"/>
          <w:right w:val="nil"/>
          <w:between w:val="nil"/>
        </w:pBdr>
        <w:spacing w:after="0" w:line="240" w:lineRule="auto"/>
        <w:jc w:val="both"/>
        <w:rPr>
          <w:rFonts w:asciiTheme="minorHAnsi" w:hAnsiTheme="minorHAnsi" w:cstheme="minorHAnsi"/>
          <w:b/>
        </w:rPr>
      </w:pPr>
      <w:r w:rsidRPr="00E44AF3">
        <w:rPr>
          <w:rFonts w:asciiTheme="minorHAnsi" w:hAnsiTheme="minorHAnsi" w:cstheme="minorHAnsi"/>
          <w:color w:val="000000"/>
        </w:rPr>
        <w:t xml:space="preserve">zobowiązanie podmiotu udostępniającego zasoby, o którym mowa w art. 118 ust. 3 P.z.p., spełniające wymogi, o których mowa w art. 118 ust. 4 P.z.p. (dotyczy wyłącznie </w:t>
      </w:r>
      <w:r w:rsidRPr="00E44AF3">
        <w:rPr>
          <w:rFonts w:asciiTheme="minorHAnsi" w:hAnsiTheme="minorHAnsi" w:cstheme="minorHAnsi"/>
        </w:rPr>
        <w:t xml:space="preserve">Wykonawcy, który polega na zdolnościach lub sytuacji podmiotów udostępniających zasoby) – </w:t>
      </w:r>
      <w:r w:rsidR="00F52DD4" w:rsidRPr="00E44AF3">
        <w:rPr>
          <w:rFonts w:asciiTheme="minorHAnsi" w:hAnsiTheme="minorHAnsi" w:cstheme="minorHAnsi"/>
        </w:rPr>
        <w:t>Wymagany zakres zobowiązania określa art. 118 ust. 4 ustawy Pzp</w:t>
      </w:r>
      <w:r w:rsidR="00203B1A">
        <w:rPr>
          <w:rFonts w:asciiTheme="minorHAnsi" w:hAnsiTheme="minorHAnsi" w:cstheme="minorHAnsi"/>
        </w:rPr>
        <w:t>,</w:t>
      </w:r>
    </w:p>
    <w:p w14:paraId="3386AD64" w14:textId="7B15A3F9" w:rsidR="00203B1A" w:rsidRPr="00203B1A" w:rsidRDefault="00203B1A" w:rsidP="00203B1A">
      <w:pPr>
        <w:pStyle w:val="Akapitzlist"/>
        <w:numPr>
          <w:ilvl w:val="0"/>
          <w:numId w:val="25"/>
        </w:numPr>
        <w:tabs>
          <w:tab w:val="left" w:pos="0"/>
          <w:tab w:val="left" w:pos="6611"/>
        </w:tabs>
        <w:jc w:val="both"/>
        <w:rPr>
          <w:rFonts w:cs="Times New Roman"/>
          <w:sz w:val="22"/>
          <w:szCs w:val="22"/>
        </w:rPr>
      </w:pPr>
      <w:r w:rsidRPr="00203B1A">
        <w:rPr>
          <w:rFonts w:cs="Times New Roman"/>
          <w:sz w:val="22"/>
          <w:szCs w:val="22"/>
        </w:rPr>
        <w:t>W  przypadku wykonawc</w:t>
      </w:r>
      <w:r w:rsidR="00CB6189">
        <w:rPr>
          <w:rFonts w:cs="Times New Roman"/>
          <w:sz w:val="22"/>
          <w:szCs w:val="22"/>
        </w:rPr>
        <w:t>ów</w:t>
      </w:r>
      <w:r w:rsidRPr="00203B1A">
        <w:rPr>
          <w:rFonts w:cs="Times New Roman"/>
          <w:sz w:val="22"/>
          <w:szCs w:val="22"/>
        </w:rPr>
        <w:t xml:space="preserve"> wspólnie ubiegający</w:t>
      </w:r>
      <w:r w:rsidR="00CB6189">
        <w:rPr>
          <w:rFonts w:cs="Times New Roman"/>
          <w:sz w:val="22"/>
          <w:szCs w:val="22"/>
        </w:rPr>
        <w:t>ch</w:t>
      </w:r>
      <w:r w:rsidRPr="00203B1A">
        <w:rPr>
          <w:rFonts w:cs="Times New Roman"/>
          <w:sz w:val="22"/>
          <w:szCs w:val="22"/>
        </w:rPr>
        <w:t xml:space="preserve"> się o udzielenie zamówienia oświadczenie, z którego wynika, które </w:t>
      </w:r>
      <w:r w:rsidR="00051D59">
        <w:rPr>
          <w:rFonts w:cs="Times New Roman"/>
          <w:sz w:val="22"/>
          <w:szCs w:val="22"/>
        </w:rPr>
        <w:t>usługi</w:t>
      </w:r>
      <w:r w:rsidRPr="00203B1A">
        <w:rPr>
          <w:rFonts w:cs="Times New Roman"/>
          <w:sz w:val="22"/>
          <w:szCs w:val="22"/>
        </w:rPr>
        <w:t xml:space="preserve"> wykonają poszczególni wykonawcy. </w:t>
      </w:r>
    </w:p>
    <w:p w14:paraId="77B47704" w14:textId="77777777" w:rsidR="00203B1A" w:rsidRPr="00E44AF3" w:rsidRDefault="00203B1A" w:rsidP="00203B1A">
      <w:pPr>
        <w:pBdr>
          <w:top w:val="nil"/>
          <w:left w:val="nil"/>
          <w:bottom w:val="nil"/>
          <w:right w:val="nil"/>
          <w:between w:val="nil"/>
        </w:pBdr>
        <w:spacing w:after="0" w:line="240" w:lineRule="auto"/>
        <w:ind w:left="720"/>
        <w:jc w:val="both"/>
        <w:rPr>
          <w:rFonts w:asciiTheme="minorHAnsi" w:hAnsiTheme="minorHAnsi" w:cstheme="minorHAnsi"/>
          <w:b/>
        </w:rPr>
      </w:pPr>
    </w:p>
    <w:p w14:paraId="48712506" w14:textId="41EADCA3" w:rsidR="00CA1041" w:rsidRPr="00E44AF3" w:rsidRDefault="00902582" w:rsidP="0000558E">
      <w:pPr>
        <w:numPr>
          <w:ilvl w:val="3"/>
          <w:numId w:val="21"/>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w:t>
      </w:r>
      <w:r w:rsidRPr="00E44AF3">
        <w:rPr>
          <w:rFonts w:asciiTheme="minorHAnsi" w:hAnsiTheme="minorHAnsi" w:cstheme="minorHAnsi"/>
          <w:color w:val="000000"/>
          <w:u w:val="single"/>
        </w:rPr>
        <w:t>na wezwanie</w:t>
      </w:r>
      <w:r w:rsidRPr="00E44AF3">
        <w:rPr>
          <w:rFonts w:asciiTheme="minorHAnsi" w:hAnsiTheme="minorHAnsi" w:cstheme="minorHAnsi"/>
          <w:color w:val="000000"/>
        </w:rPr>
        <w:t xml:space="preserve"> Zamawiającego zobowiązany jest do złożenia</w:t>
      </w:r>
      <w:r w:rsidR="0053754D" w:rsidRPr="00E44AF3">
        <w:rPr>
          <w:rFonts w:asciiTheme="minorHAnsi" w:hAnsiTheme="minorHAnsi" w:cstheme="minorHAnsi"/>
          <w:color w:val="000000"/>
        </w:rPr>
        <w:t>:</w:t>
      </w:r>
    </w:p>
    <w:p w14:paraId="7F4480FC" w14:textId="77777777" w:rsidR="00CA1041" w:rsidRPr="00E44AF3" w:rsidRDefault="00CA1041"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4DD60318" w14:textId="28CEE17F" w:rsidR="00CA1041" w:rsidRPr="00E44AF3" w:rsidRDefault="00CA1041"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 xml:space="preserve">oświadczenia, o którym mowa w art. 125 ust. 1 P.z.p </w:t>
      </w:r>
      <w:r w:rsidR="00A52DB7">
        <w:rPr>
          <w:rFonts w:asciiTheme="minorHAnsi" w:hAnsiTheme="minorHAnsi" w:cstheme="minorHAnsi"/>
          <w:color w:val="000000"/>
          <w:sz w:val="22"/>
          <w:szCs w:val="22"/>
        </w:rPr>
        <w:t xml:space="preserve">(JEDZ) </w:t>
      </w:r>
      <w:r w:rsidR="00DB2D46" w:rsidRPr="00E44AF3">
        <w:rPr>
          <w:rFonts w:asciiTheme="minorHAnsi" w:hAnsiTheme="minorHAnsi" w:cstheme="minorHAnsi"/>
          <w:color w:val="000000"/>
          <w:sz w:val="22"/>
          <w:szCs w:val="22"/>
        </w:rPr>
        <w:t xml:space="preserve">wg załącznika nr 5 do SWZ </w:t>
      </w:r>
      <w:r w:rsidRPr="00E44AF3">
        <w:rPr>
          <w:rFonts w:asciiTheme="minorHAnsi" w:hAnsiTheme="minorHAnsi" w:cstheme="minorHAnsi"/>
          <w:color w:val="000000"/>
          <w:sz w:val="22"/>
          <w:szCs w:val="22"/>
        </w:rPr>
        <w:t xml:space="preserve">(na podstawie art. 139 ust. 2 P.z.p., Zamawiający ustanawia wymóg </w:t>
      </w:r>
      <w:r w:rsidR="0053754D" w:rsidRPr="00E44AF3">
        <w:rPr>
          <w:rFonts w:asciiTheme="minorHAnsi" w:hAnsiTheme="minorHAnsi" w:cstheme="minorHAnsi"/>
          <w:color w:val="000000"/>
          <w:sz w:val="22"/>
          <w:szCs w:val="22"/>
        </w:rPr>
        <w:t xml:space="preserve">aby wskazane oświadczenie złożył wyłącznie wykonawca, którego oferta zostanie najwyżej oceniona. </w:t>
      </w:r>
      <w:r w:rsidR="0053754D" w:rsidRPr="00E44AF3">
        <w:rPr>
          <w:rFonts w:asciiTheme="minorHAnsi" w:hAnsiTheme="minorHAnsi" w:cstheme="minorHAnsi"/>
          <w:color w:val="000000"/>
          <w:sz w:val="22"/>
          <w:szCs w:val="22"/>
          <w:u w:val="single"/>
        </w:rPr>
        <w:t>Wykonawcy nie są obowiązani do złożenia wskazanego oświadczenia wraz z ofertą</w:t>
      </w:r>
      <w:r w:rsidR="0053754D" w:rsidRPr="00E44AF3">
        <w:rPr>
          <w:rFonts w:asciiTheme="minorHAnsi" w:hAnsiTheme="minorHAnsi" w:cstheme="minorHAnsi"/>
          <w:color w:val="000000"/>
          <w:sz w:val="22"/>
          <w:szCs w:val="22"/>
        </w:rPr>
        <w:t>), przy zastrzeżeniu, że:</w:t>
      </w:r>
    </w:p>
    <w:p w14:paraId="6D20B14C" w14:textId="7E220ED7"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przypadku wspólnego ubiegania się o zamówienie przez Wykonawców, oświadczenie</w:t>
      </w:r>
      <w:r w:rsidR="00A52DB7">
        <w:rPr>
          <w:rFonts w:asciiTheme="minorHAnsi" w:hAnsiTheme="minorHAnsi" w:cstheme="minorHAnsi"/>
          <w:color w:val="000000"/>
        </w:rPr>
        <w:t xml:space="preserve"> (JEDZ)</w:t>
      </w:r>
      <w:r w:rsidRPr="00E44AF3">
        <w:rPr>
          <w:rFonts w:asciiTheme="minorHAnsi" w:hAnsiTheme="minorHAnsi" w:cstheme="minorHAnsi"/>
          <w:color w:val="000000"/>
        </w:rPr>
        <w:t xml:space="preserve">, o którym mowa w ust </w:t>
      </w:r>
      <w:r w:rsidR="003B2B75">
        <w:rPr>
          <w:rFonts w:asciiTheme="minorHAnsi" w:hAnsiTheme="minorHAnsi" w:cstheme="minorHAnsi"/>
          <w:color w:val="000000"/>
        </w:rPr>
        <w:t>2</w:t>
      </w:r>
      <w:r w:rsidRPr="00E44AF3">
        <w:rPr>
          <w:rFonts w:asciiTheme="minorHAnsi" w:hAnsiTheme="minorHAnsi" w:cstheme="minorHAnsi"/>
          <w:color w:val="000000"/>
        </w:rPr>
        <w:t xml:space="preserve"> pkt 1 składa każdy z Wykonawców. Oświadczenie ma potwierdzać spełnienie warunków udziału w postępowaniu oraz brak podstaw </w:t>
      </w:r>
      <w:r w:rsidRPr="00E44AF3">
        <w:rPr>
          <w:rFonts w:asciiTheme="minorHAnsi" w:hAnsiTheme="minorHAnsi" w:cstheme="minorHAnsi"/>
          <w:color w:val="000000"/>
        </w:rPr>
        <w:lastRenderedPageBreak/>
        <w:t>wykluczenia w zakresie, w którym każdy z Wykonawców wykazuje spełnianie warunków udziału w postępowaniu oraz brak podstaw wykluczenia. Oświadczenie o spełnianiu warunków udziału w postępowaniu składa każdy z wykonawców w zakresie, w którym potwierdza jego/ich spełnianie.</w:t>
      </w:r>
    </w:p>
    <w:p w14:paraId="1A3EA0EE" w14:textId="7BA037C0" w:rsidR="00CA1041" w:rsidRPr="00E44AF3"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Wykonawca, który zamierza powierzyć wykonanie części zamówienia podwykonawcom, w celu wykazania braku istnienia wobec nich podstaw wykluczenia z udziału w </w:t>
      </w:r>
      <w:r w:rsidRPr="00A52DB7">
        <w:rPr>
          <w:rFonts w:asciiTheme="minorHAnsi" w:hAnsiTheme="minorHAnsi" w:cstheme="minorHAnsi"/>
          <w:color w:val="000000"/>
        </w:rPr>
        <w:t>postępowaniu składa oświadczenie</w:t>
      </w:r>
      <w:r w:rsidRPr="00E44AF3">
        <w:rPr>
          <w:rFonts w:asciiTheme="minorHAnsi" w:hAnsiTheme="minorHAnsi" w:cstheme="minorHAnsi"/>
          <w:color w:val="000000"/>
        </w:rPr>
        <w:t xml:space="preserve"> </w:t>
      </w:r>
      <w:bookmarkStart w:id="5" w:name="_Hlk106959741"/>
      <w:r w:rsidRPr="00E44AF3">
        <w:rPr>
          <w:rFonts w:asciiTheme="minorHAnsi" w:hAnsiTheme="minorHAnsi" w:cstheme="minorHAnsi"/>
          <w:color w:val="000000"/>
        </w:rPr>
        <w:t xml:space="preserve">o którym mowa w art. 125 ust. 1 P.z.p. </w:t>
      </w:r>
      <w:bookmarkEnd w:id="5"/>
      <w:r w:rsidRPr="00E44AF3">
        <w:rPr>
          <w:rFonts w:asciiTheme="minorHAnsi" w:hAnsiTheme="minorHAnsi" w:cstheme="minorHAnsi"/>
          <w:color w:val="000000"/>
        </w:rPr>
        <w:t>dotyczące tego podmiotu,</w:t>
      </w:r>
    </w:p>
    <w:p w14:paraId="6FB088B9" w14:textId="7B1F65B7" w:rsidR="00CA1041" w:rsidRPr="00A52DB7" w:rsidRDefault="00CA1041" w:rsidP="0000558E">
      <w:pPr>
        <w:numPr>
          <w:ilvl w:val="0"/>
          <w:numId w:val="22"/>
        </w:numPr>
        <w:pBdr>
          <w:top w:val="nil"/>
          <w:left w:val="nil"/>
          <w:bottom w:val="nil"/>
          <w:right w:val="nil"/>
          <w:between w:val="nil"/>
        </w:pBdr>
        <w:spacing w:after="0" w:line="240" w:lineRule="auto"/>
        <w:jc w:val="both"/>
        <w:rPr>
          <w:rFonts w:asciiTheme="minorHAnsi" w:hAnsiTheme="minorHAnsi" w:cstheme="minorHAnsi"/>
        </w:rPr>
      </w:pPr>
      <w:r w:rsidRPr="00E44AF3">
        <w:rPr>
          <w:rFonts w:asciiTheme="minorHAnsi" w:hAnsiTheme="minorHAnsi" w:cstheme="minorHAnsi"/>
          <w:color w:val="000000"/>
        </w:rPr>
        <w:t xml:space="preserve">Wykonawca, który powołuje się na zasoby innych podmiotów, w celu wykazania braku </w:t>
      </w:r>
      <w:r w:rsidRPr="00A52DB7">
        <w:rPr>
          <w:rFonts w:asciiTheme="minorHAnsi" w:hAnsiTheme="minorHAnsi" w:cstheme="minorHAnsi"/>
        </w:rPr>
        <w:t xml:space="preserve">istnienia wobec nich podstaw wykluczenia oraz spełnienia – w zakresie, w jakim powołuje </w:t>
      </w:r>
      <w:r w:rsidRPr="00E44AF3">
        <w:rPr>
          <w:rFonts w:asciiTheme="minorHAnsi" w:hAnsiTheme="minorHAnsi" w:cstheme="minorHAnsi"/>
          <w:color w:val="000000"/>
        </w:rPr>
        <w:t>się na ich zasoby – warunków udziału w postępowaniu załącza oświadczenie</w:t>
      </w:r>
      <w:r w:rsidR="009B411A">
        <w:rPr>
          <w:rFonts w:asciiTheme="minorHAnsi" w:hAnsiTheme="minorHAnsi" w:cstheme="minorHAnsi"/>
          <w:color w:val="000000"/>
        </w:rPr>
        <w:t>, o którym mowa w art. 125 ust. 1 ustawy Pzp</w:t>
      </w:r>
      <w:r w:rsidRPr="00E44AF3">
        <w:rPr>
          <w:rFonts w:asciiTheme="minorHAnsi" w:hAnsiTheme="minorHAnsi" w:cstheme="minorHAnsi"/>
          <w:color w:val="000000"/>
        </w:rPr>
        <w:t xml:space="preserve"> tego </w:t>
      </w:r>
      <w:r w:rsidRPr="00A52DB7">
        <w:rPr>
          <w:rFonts w:asciiTheme="minorHAnsi" w:hAnsiTheme="minorHAnsi" w:cstheme="minorHAnsi"/>
        </w:rPr>
        <w:t>podmiotu (oświadczenie podmiotu udostępniającego zasoby)</w:t>
      </w:r>
      <w:r w:rsidR="00D046B5">
        <w:rPr>
          <w:rFonts w:asciiTheme="minorHAnsi" w:hAnsiTheme="minorHAnsi" w:cstheme="minorHAnsi"/>
        </w:rPr>
        <w:t>.</w:t>
      </w:r>
    </w:p>
    <w:p w14:paraId="42EE1EAC" w14:textId="492B9C1A" w:rsidR="00772DF7" w:rsidRDefault="00772DF7" w:rsidP="0000558E">
      <w:pPr>
        <w:pBdr>
          <w:top w:val="nil"/>
          <w:left w:val="nil"/>
          <w:bottom w:val="nil"/>
          <w:right w:val="nil"/>
          <w:between w:val="nil"/>
        </w:pBdr>
        <w:tabs>
          <w:tab w:val="num" w:pos="720"/>
        </w:tabs>
        <w:spacing w:after="0" w:line="240" w:lineRule="auto"/>
        <w:jc w:val="both"/>
        <w:rPr>
          <w:rFonts w:asciiTheme="minorHAnsi" w:hAnsiTheme="minorHAnsi" w:cstheme="minorHAnsi"/>
          <w:color w:val="000000"/>
        </w:rPr>
      </w:pPr>
      <w:r w:rsidRPr="00772DF7">
        <w:rPr>
          <w:rFonts w:asciiTheme="minorHAnsi" w:hAnsiTheme="minorHAnsi" w:cstheme="minorHAnsi"/>
          <w:b/>
          <w:bCs/>
          <w:color w:val="000000"/>
        </w:rPr>
        <w:t xml:space="preserve">Uwaga: </w:t>
      </w:r>
      <w:r w:rsidRPr="00772DF7">
        <w:rPr>
          <w:rFonts w:asciiTheme="minorHAnsi" w:hAnsiTheme="minorHAnsi" w:cstheme="minorHAnsi"/>
          <w:color w:val="000000"/>
        </w:rPr>
        <w:t xml:space="preserve">informacja o podstawach wykluczenia, o których mowa w art. 7 ust. 1 ustawy </w:t>
      </w:r>
      <w:bookmarkStart w:id="6" w:name="_Hlk107402238"/>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bookmarkEnd w:id="6"/>
      <w:r>
        <w:rPr>
          <w:rFonts w:asciiTheme="minorHAnsi" w:hAnsiTheme="minorHAnsi" w:cstheme="minorHAnsi"/>
          <w:b/>
          <w:bCs/>
          <w:i/>
          <w:iCs/>
          <w:color w:val="000000"/>
        </w:rPr>
        <w:t xml:space="preserve"> </w:t>
      </w:r>
      <w:r>
        <w:rPr>
          <w:rFonts w:asciiTheme="minorHAnsi" w:hAnsiTheme="minorHAnsi" w:cstheme="minorHAnsi"/>
          <w:color w:val="000000"/>
        </w:rPr>
        <w:t>winna być</w:t>
      </w:r>
      <w:r w:rsidRPr="00772DF7">
        <w:rPr>
          <w:rFonts w:asciiTheme="minorHAnsi" w:hAnsiTheme="minorHAnsi" w:cstheme="minorHAnsi"/>
          <w:color w:val="000000"/>
        </w:rPr>
        <w:t xml:space="preserve"> uwzględniona w Jednolitym Europejskim Dokumencie Zamówienia w części III – podstawy wykluczenia, w sekcji D – Inne podstawy wykluczenia, które mogą być przewidziane w przepisach krajowych państwa członkowskiego instytucji zamawiającej lub podmiotu zamawiającego (oprócz podstaw wykluczenia, o których mowa w ustawie Pzp w art. 108</w:t>
      </w:r>
      <w:r w:rsidR="00112420">
        <w:rPr>
          <w:rFonts w:asciiTheme="minorHAnsi" w:hAnsiTheme="minorHAnsi" w:cstheme="minorHAnsi"/>
          <w:color w:val="000000"/>
        </w:rPr>
        <w:t>).</w:t>
      </w:r>
    </w:p>
    <w:p w14:paraId="575EB7CC" w14:textId="3E8D4217"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Pr>
          <w:rFonts w:asciiTheme="minorHAnsi" w:hAnsiTheme="minorHAnsi" w:cstheme="minorHAnsi"/>
          <w:color w:val="000000"/>
        </w:rPr>
        <w:t xml:space="preserve">1a) </w:t>
      </w:r>
      <w:bookmarkStart w:id="7" w:name="_Hlk106969404"/>
      <w:r w:rsidRPr="00F21C31">
        <w:rPr>
          <w:rFonts w:asciiTheme="minorHAnsi" w:hAnsiTheme="minorHAnsi" w:cstheme="minorHAnsi"/>
          <w:color w:val="000000"/>
        </w:rPr>
        <w:t>Na potwierdzenie, że w stosunku do danego wykonawcy nie zachodzi podstawa wykluczenia przewidziana w art. 5k rozporządzenia 833/2014 w brzmieniu nadanym rozporządzeniem 2022/576</w:t>
      </w:r>
      <w:bookmarkEnd w:id="7"/>
      <w:r w:rsidRPr="00F21C31">
        <w:rPr>
          <w:rFonts w:asciiTheme="minorHAnsi" w:hAnsiTheme="minorHAnsi" w:cstheme="minorHAnsi"/>
          <w:color w:val="000000"/>
        </w:rPr>
        <w:t xml:space="preserve">, wykonawca </w:t>
      </w:r>
      <w:r>
        <w:rPr>
          <w:rFonts w:asciiTheme="minorHAnsi" w:hAnsiTheme="minorHAnsi" w:cstheme="minorHAnsi"/>
          <w:color w:val="000000"/>
        </w:rPr>
        <w:t>składa</w:t>
      </w:r>
      <w:r w:rsidRPr="00F21C31">
        <w:rPr>
          <w:rFonts w:asciiTheme="minorHAnsi" w:hAnsiTheme="minorHAnsi" w:cstheme="minorHAnsi"/>
          <w:color w:val="000000"/>
        </w:rPr>
        <w:t> oświadczenie własne w poniższym zakresie</w:t>
      </w:r>
      <w:r w:rsidR="00AE6DE1">
        <w:rPr>
          <w:rFonts w:asciiTheme="minorHAnsi" w:hAnsiTheme="minorHAnsi" w:cstheme="minorHAnsi"/>
          <w:color w:val="000000"/>
        </w:rPr>
        <w:t xml:space="preserve"> </w:t>
      </w:r>
      <w:r w:rsidR="00AE6DE1" w:rsidRPr="00AE6DE1">
        <w:rPr>
          <w:rFonts w:asciiTheme="minorHAnsi" w:hAnsiTheme="minorHAnsi" w:cstheme="minorHAnsi"/>
          <w:b/>
          <w:bCs/>
          <w:color w:val="000000"/>
        </w:rPr>
        <w:t>(załącznik Nr 8 do SWZ)</w:t>
      </w:r>
      <w:r w:rsidRPr="00F21C31">
        <w:rPr>
          <w:rFonts w:asciiTheme="minorHAnsi" w:hAnsiTheme="minorHAnsi" w:cstheme="minorHAnsi"/>
          <w:color w:val="000000"/>
        </w:rPr>
        <w:t xml:space="preserve">, tj. że </w:t>
      </w:r>
      <w:bookmarkStart w:id="8" w:name="_Hlk106969607"/>
      <w:r w:rsidRPr="00F21C31">
        <w:rPr>
          <w:rFonts w:asciiTheme="minorHAnsi" w:hAnsiTheme="minorHAnsi" w:cstheme="minorHAnsi"/>
          <w:color w:val="000000"/>
        </w:rPr>
        <w:t>wykonawca nie jest:</w:t>
      </w:r>
    </w:p>
    <w:p w14:paraId="67BE03CB"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obywatelem rosyjskim, osobą fizyczną lub prawną, podmiotem lub organem z siedzibą w Rosji;</w:t>
      </w:r>
    </w:p>
    <w:p w14:paraId="7FA47828"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prawną, podmiotem lub organem, do których prawa własności bezpośrednio lub pośrednio w ponad 50 % należą do obywateli rosyjskich lub osób fizycznych lub prawnych, podmiotów lub organów z siedzibą w Rosji;</w:t>
      </w:r>
    </w:p>
    <w:p w14:paraId="63A28892" w14:textId="77777777" w:rsidR="00F21C31" w:rsidRPr="00F21C31" w:rsidRDefault="00F21C31" w:rsidP="00CF5DA2">
      <w:pPr>
        <w:numPr>
          <w:ilvl w:val="0"/>
          <w:numId w:val="43"/>
        </w:numPr>
        <w:pBdr>
          <w:top w:val="nil"/>
          <w:left w:val="nil"/>
          <w:bottom w:val="nil"/>
          <w:right w:val="nil"/>
          <w:between w:val="nil"/>
        </w:pBdr>
        <w:tabs>
          <w:tab w:val="clear" w:pos="720"/>
          <w:tab w:val="num" w:pos="851"/>
        </w:tabs>
        <w:spacing w:after="0" w:line="240" w:lineRule="auto"/>
        <w:ind w:left="851" w:hanging="284"/>
        <w:jc w:val="both"/>
        <w:rPr>
          <w:rFonts w:asciiTheme="minorHAnsi" w:hAnsiTheme="minorHAnsi" w:cstheme="minorHAnsi"/>
          <w:color w:val="000000"/>
        </w:rPr>
      </w:pPr>
      <w:r w:rsidRPr="00F21C31">
        <w:rPr>
          <w:rFonts w:asciiTheme="minorHAnsi" w:hAnsiTheme="minorHAnsi" w:cstheme="minorHAnsi"/>
          <w:color w:val="000000"/>
        </w:rPr>
        <w:t>osobą fizyczną lub prawną, podmiotem lub organem działającym w imieniu lub pod kierunkiem:</w:t>
      </w:r>
    </w:p>
    <w:p w14:paraId="6D5E348F"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obywateli rosyjskich lub osób fizycznych lub prawnych, podmiotów lub organów z siedzibą w Rosji lub</w:t>
      </w:r>
    </w:p>
    <w:p w14:paraId="521344E3" w14:textId="77777777" w:rsidR="00F21C31" w:rsidRPr="00F21C31" w:rsidRDefault="00F21C31" w:rsidP="00CF5DA2">
      <w:pPr>
        <w:numPr>
          <w:ilvl w:val="1"/>
          <w:numId w:val="43"/>
        </w:numPr>
        <w:pBdr>
          <w:top w:val="nil"/>
          <w:left w:val="nil"/>
          <w:bottom w:val="nil"/>
          <w:right w:val="nil"/>
          <w:between w:val="nil"/>
        </w:pBdr>
        <w:tabs>
          <w:tab w:val="clear" w:pos="1440"/>
          <w:tab w:val="num" w:pos="720"/>
          <w:tab w:val="left" w:pos="851"/>
          <w:tab w:val="num" w:pos="1560"/>
        </w:tabs>
        <w:spacing w:after="0" w:line="240" w:lineRule="auto"/>
        <w:ind w:left="1560" w:hanging="273"/>
        <w:jc w:val="both"/>
        <w:rPr>
          <w:rFonts w:asciiTheme="minorHAnsi" w:hAnsiTheme="minorHAnsi" w:cstheme="minorHAnsi"/>
          <w:color w:val="000000"/>
        </w:rPr>
      </w:pPr>
      <w:r w:rsidRPr="00F21C31">
        <w:rPr>
          <w:rFonts w:asciiTheme="minorHAnsi" w:hAnsiTheme="minorHAnsi" w:cstheme="minorHAnsi"/>
          <w:color w:val="000000"/>
        </w:rPr>
        <w:t>osób prawnych, podmiotów lub organów, do których prawa własności bezpośrednio lub pośrednio w ponad 50 % należą do obywateli rosyjskich lub osób fizycznych lub prawnych, podmiotów lub organów z siedzibą w Rosji,</w:t>
      </w:r>
    </w:p>
    <w:p w14:paraId="4846AAE1" w14:textId="4A8E7291" w:rsidR="00F21C31" w:rsidRPr="00F21C31" w:rsidRDefault="00F21C31" w:rsidP="00CF5DA2">
      <w:pPr>
        <w:pBdr>
          <w:top w:val="nil"/>
          <w:left w:val="nil"/>
          <w:bottom w:val="nil"/>
          <w:right w:val="nil"/>
          <w:between w:val="nil"/>
        </w:pBdr>
        <w:tabs>
          <w:tab w:val="num" w:pos="720"/>
        </w:tabs>
        <w:spacing w:after="0" w:line="240" w:lineRule="auto"/>
        <w:ind w:left="284"/>
        <w:jc w:val="both"/>
        <w:rPr>
          <w:rFonts w:asciiTheme="minorHAnsi" w:hAnsiTheme="minorHAnsi" w:cstheme="minorHAnsi"/>
          <w:color w:val="000000"/>
        </w:rPr>
      </w:pPr>
      <w:r w:rsidRPr="00F21C31">
        <w:rPr>
          <w:rFonts w:asciiTheme="minorHAnsi" w:hAnsiTheme="minorHAnsi" w:cstheme="minorHAnsi"/>
          <w:color w:val="000000"/>
        </w:rPr>
        <w:t>oraz że żaden z jego podwykonawców, dostawców i podmiotów, na których zdolności wykonawca polega, w przypadku gdy przypada na nich ponad 10 % wartości zamówienia, nie należy do żadnej z powyższych kategorii podmiotów.</w:t>
      </w:r>
    </w:p>
    <w:bookmarkEnd w:id="8"/>
    <w:p w14:paraId="06B7D8C6" w14:textId="441B7491" w:rsidR="00CA1041" w:rsidRPr="00E44AF3" w:rsidRDefault="00CA1041" w:rsidP="0000558E">
      <w:pPr>
        <w:pBdr>
          <w:top w:val="nil"/>
          <w:left w:val="nil"/>
          <w:bottom w:val="nil"/>
          <w:right w:val="nil"/>
          <w:between w:val="nil"/>
        </w:pBdr>
        <w:spacing w:after="0" w:line="240" w:lineRule="auto"/>
        <w:jc w:val="both"/>
        <w:rPr>
          <w:rFonts w:asciiTheme="minorHAnsi" w:hAnsiTheme="minorHAnsi" w:cstheme="minorHAnsi"/>
          <w:color w:val="000000"/>
        </w:rPr>
      </w:pPr>
    </w:p>
    <w:p w14:paraId="552BCDA0" w14:textId="07C5B893" w:rsidR="00266465" w:rsidRPr="00E44AF3" w:rsidRDefault="00902582" w:rsidP="0000558E">
      <w:pPr>
        <w:pStyle w:val="Akapitzlist"/>
        <w:numPr>
          <w:ilvl w:val="1"/>
          <w:numId w:val="17"/>
        </w:numPr>
        <w:pBdr>
          <w:top w:val="nil"/>
          <w:left w:val="nil"/>
          <w:bottom w:val="nil"/>
          <w:right w:val="nil"/>
          <w:between w:val="nil"/>
        </w:pBdr>
        <w:jc w:val="both"/>
        <w:rPr>
          <w:rFonts w:asciiTheme="minorHAnsi" w:hAnsiTheme="minorHAnsi" w:cstheme="minorHAnsi"/>
          <w:color w:val="000000"/>
          <w:sz w:val="22"/>
          <w:szCs w:val="22"/>
        </w:rPr>
      </w:pPr>
      <w:r w:rsidRPr="00E44AF3">
        <w:rPr>
          <w:rFonts w:asciiTheme="minorHAnsi" w:hAnsiTheme="minorHAnsi" w:cstheme="minorHAnsi"/>
          <w:color w:val="000000"/>
          <w:sz w:val="22"/>
          <w:szCs w:val="22"/>
        </w:rPr>
        <w:t xml:space="preserve"> </w:t>
      </w:r>
      <w:r w:rsidRPr="00E44AF3">
        <w:rPr>
          <w:rFonts w:asciiTheme="minorHAnsi" w:hAnsiTheme="minorHAnsi" w:cstheme="minorHAnsi"/>
          <w:color w:val="000000"/>
          <w:sz w:val="22"/>
          <w:szCs w:val="22"/>
          <w:u w:val="single"/>
        </w:rPr>
        <w:t>podmiotowych środków dowodowych</w:t>
      </w:r>
      <w:r w:rsidRPr="00E44AF3">
        <w:rPr>
          <w:rFonts w:asciiTheme="minorHAnsi" w:hAnsiTheme="minorHAnsi" w:cstheme="minorHAnsi"/>
          <w:color w:val="000000"/>
          <w:sz w:val="22"/>
          <w:szCs w:val="22"/>
        </w:rPr>
        <w:t xml:space="preserve"> na potwierdzenie braku podstaw wykluczenia oraz na potwierdzenie spełniania warunków udziału w Postępowaniu. Wymaganymi w Postępowaniu podmiotowymi środkami dowodowymi są:</w:t>
      </w:r>
    </w:p>
    <w:p w14:paraId="0C7C6625"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p w14:paraId="1B6745F4" w14:textId="77777777" w:rsidR="00266465" w:rsidRPr="00E44AF3" w:rsidRDefault="00902582"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r w:rsidRPr="00E44AF3">
        <w:rPr>
          <w:rFonts w:asciiTheme="minorHAnsi" w:hAnsiTheme="minorHAnsi" w:cstheme="minorHAnsi"/>
          <w:color w:val="000000"/>
          <w:u w:val="single"/>
        </w:rPr>
        <w:t>na potwierdzenie braku podstaw wykluczenia</w:t>
      </w:r>
      <w:bookmarkStart w:id="9" w:name="bookmark=id.30j0zll" w:colFirst="0" w:colLast="0"/>
      <w:bookmarkEnd w:id="9"/>
    </w:p>
    <w:p w14:paraId="63F35112"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u w:val="single"/>
        </w:rPr>
      </w:pPr>
    </w:p>
    <w:p w14:paraId="0879F88F"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informacja z Krajowego Rejestru Karnego w zakresie:</w:t>
      </w:r>
    </w:p>
    <w:p w14:paraId="4A413155" w14:textId="77777777" w:rsidR="00266465"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108 ust. 1 pkt 1 i 2 P.z.p.,</w:t>
      </w:r>
    </w:p>
    <w:p w14:paraId="4159D073" w14:textId="678C70C6" w:rsidR="0053754D" w:rsidRPr="00E44AF3" w:rsidRDefault="00902582" w:rsidP="0000558E">
      <w:pPr>
        <w:numPr>
          <w:ilvl w:val="0"/>
          <w:numId w:val="2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108 ust. 1 pkt 4 P.z.p.,</w:t>
      </w:r>
    </w:p>
    <w:p w14:paraId="3E0E7044" w14:textId="77777777" w:rsidR="00266465" w:rsidRPr="00E44AF3" w:rsidRDefault="00902582" w:rsidP="0000558E">
      <w:pPr>
        <w:spacing w:after="0" w:line="240" w:lineRule="auto"/>
        <w:ind w:firstLine="708"/>
        <w:jc w:val="both"/>
        <w:rPr>
          <w:rFonts w:asciiTheme="minorHAnsi" w:hAnsiTheme="minorHAnsi" w:cstheme="minorHAnsi"/>
        </w:rPr>
      </w:pPr>
      <w:r w:rsidRPr="00E44AF3">
        <w:rPr>
          <w:rFonts w:asciiTheme="minorHAnsi" w:hAnsiTheme="minorHAnsi" w:cstheme="minorHAnsi"/>
        </w:rPr>
        <w:t>- sporządzona nie wcześniej niż 6 miesięcy przed jej złożeniem,</w:t>
      </w:r>
    </w:p>
    <w:p w14:paraId="4AF5ACD4" w14:textId="639A62ED"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b/>
          <w:color w:val="000000"/>
          <w:u w:val="single"/>
        </w:rPr>
      </w:pPr>
      <w:r w:rsidRPr="00E44AF3">
        <w:rPr>
          <w:rFonts w:asciiTheme="minorHAnsi" w:hAnsiTheme="minorHAnsi" w:cstheme="minorHAnsi"/>
          <w:color w:val="000000"/>
        </w:rPr>
        <w:t xml:space="preserve">oświadczenie Wykonawcy, w zakresie art. 108 ust. 1 pkt 5 P.z.p., o braku przynależności do tej samej grupy kapitałowej w rozumieniu ustawy z dnia 16 lutego 2007 r. o ochronie konkurencji </w:t>
      </w:r>
      <w:r w:rsidRPr="00E44AF3">
        <w:rPr>
          <w:rFonts w:asciiTheme="minorHAnsi" w:hAnsiTheme="minorHAnsi" w:cstheme="minorHAnsi"/>
          <w:color w:val="000000"/>
        </w:rPr>
        <w:lastRenderedPageBreak/>
        <w:t xml:space="preserve">i konsumentów (t.j.: Dz.U. z 2021 r.,  poz. 275),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t>
      </w:r>
      <w:r w:rsidRPr="00E44AF3">
        <w:rPr>
          <w:rFonts w:asciiTheme="minorHAnsi" w:hAnsiTheme="minorHAnsi" w:cstheme="minorHAnsi"/>
          <w:b/>
          <w:color w:val="000000"/>
        </w:rPr>
        <w:t xml:space="preserve">wzór oświadczenia Wykonawcy o przynależności/braku przynależności do grupy kapitałowej – załącznik nr 6 do SWZ. </w:t>
      </w:r>
      <w:r w:rsidRPr="00E44AF3">
        <w:rPr>
          <w:rFonts w:asciiTheme="minorHAnsi" w:hAnsiTheme="minorHAnsi" w:cstheme="minorHAnsi"/>
          <w:color w:val="000000"/>
        </w:rPr>
        <w:t>W przypadku wykonawców wspólnie ubiegających się o zamówienie oświadcz</w:t>
      </w:r>
      <w:r w:rsidR="0053754D" w:rsidRPr="00E44AF3">
        <w:rPr>
          <w:rFonts w:asciiTheme="minorHAnsi" w:hAnsiTheme="minorHAnsi" w:cstheme="minorHAnsi"/>
          <w:color w:val="000000"/>
        </w:rPr>
        <w:t>enie składa, każdy z wykonawców,</w:t>
      </w:r>
    </w:p>
    <w:p w14:paraId="4DF42FD6" w14:textId="77777777" w:rsidR="00266465" w:rsidRPr="00E44AF3" w:rsidRDefault="00902582" w:rsidP="0000558E">
      <w:pPr>
        <w:numPr>
          <w:ilvl w:val="0"/>
          <w:numId w:val="27"/>
        </w:numPr>
        <w:pBdr>
          <w:top w:val="nil"/>
          <w:left w:val="nil"/>
          <w:bottom w:val="nil"/>
          <w:right w:val="nil"/>
          <w:between w:val="nil"/>
        </w:pBdr>
        <w:spacing w:after="0" w:line="240" w:lineRule="auto"/>
        <w:jc w:val="both"/>
        <w:rPr>
          <w:rFonts w:asciiTheme="minorHAnsi" w:hAnsiTheme="minorHAnsi" w:cstheme="minorHAnsi"/>
          <w:color w:val="000000"/>
          <w:u w:val="single"/>
        </w:rPr>
      </w:pPr>
      <w:bookmarkStart w:id="10" w:name="_Hlk107474606"/>
      <w:r w:rsidRPr="00E44AF3">
        <w:rPr>
          <w:rFonts w:asciiTheme="minorHAnsi" w:hAnsiTheme="minorHAnsi" w:cstheme="minorHAnsi"/>
          <w:color w:val="000000"/>
        </w:rPr>
        <w:t xml:space="preserve">oświadczenie wykonawcy o aktualności informacji zawartych w oświadczeniu, o którym mowa w art. 125 ust. 1 P.z.p., w zakresie podstaw wykluczenia z postępowania wskazanych przez Zamawiającego, o których mowa w: </w:t>
      </w:r>
    </w:p>
    <w:p w14:paraId="2BDBF105"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art. 108 ust. 1 pkt 3 P.z.p.,</w:t>
      </w:r>
    </w:p>
    <w:bookmarkEnd w:id="10"/>
    <w:p w14:paraId="2FBA2336"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108 ust. 1 pkt 4 P.z.p., dotyczących orzeczenia zakazu ubiegania się o zamówienie publiczne tytułem środka zapobiegawczego</w:t>
      </w:r>
    </w:p>
    <w:p w14:paraId="12E592A8" w14:textId="77777777" w:rsidR="00266465" w:rsidRPr="00E44AF3" w:rsidRDefault="00902582"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art. 108 ust. 1 pkt 5 P.z.p. dotyczących zawarcia z innymi wykonawcami porozumienia mającego na celu zakłócenie konkurencji,</w:t>
      </w:r>
    </w:p>
    <w:p w14:paraId="0C37E7D0" w14:textId="5C5A8A01" w:rsidR="00266465" w:rsidRPr="00E44AF3" w:rsidRDefault="0092136A" w:rsidP="0000558E">
      <w:pPr>
        <w:numPr>
          <w:ilvl w:val="0"/>
          <w:numId w:val="14"/>
        </w:numPr>
        <w:pBdr>
          <w:top w:val="nil"/>
          <w:left w:val="nil"/>
          <w:bottom w:val="nil"/>
          <w:right w:val="nil"/>
          <w:between w:val="nil"/>
        </w:pBdr>
        <w:spacing w:after="0" w:line="240" w:lineRule="auto"/>
        <w:jc w:val="both"/>
        <w:rPr>
          <w:rFonts w:asciiTheme="minorHAnsi" w:hAnsiTheme="minorHAnsi" w:cstheme="minorHAnsi"/>
          <w:color w:val="000000"/>
          <w:u w:val="single"/>
        </w:rPr>
      </w:pPr>
      <w:r w:rsidRPr="00E44AF3">
        <w:rPr>
          <w:rFonts w:asciiTheme="minorHAnsi" w:hAnsiTheme="minorHAnsi" w:cstheme="minorHAnsi"/>
          <w:color w:val="000000"/>
        </w:rPr>
        <w:t>art. 108 ust. 1 pkt 6 P.z.p.</w:t>
      </w:r>
    </w:p>
    <w:p w14:paraId="34F4C2E2" w14:textId="09CA761F" w:rsidR="00266465" w:rsidRDefault="00902582" w:rsidP="0000558E">
      <w:pPr>
        <w:pBdr>
          <w:top w:val="nil"/>
          <w:left w:val="nil"/>
          <w:bottom w:val="nil"/>
          <w:right w:val="nil"/>
          <w:between w:val="nil"/>
        </w:pBdr>
        <w:spacing w:after="0" w:line="240" w:lineRule="auto"/>
        <w:ind w:left="709"/>
        <w:jc w:val="both"/>
        <w:rPr>
          <w:rFonts w:asciiTheme="minorHAnsi" w:hAnsiTheme="minorHAnsi" w:cstheme="minorHAnsi"/>
          <w:b/>
          <w:color w:val="000000"/>
        </w:rPr>
      </w:pPr>
      <w:r w:rsidRPr="00E44AF3">
        <w:rPr>
          <w:rFonts w:asciiTheme="minorHAnsi" w:hAnsiTheme="minorHAnsi" w:cstheme="minorHAnsi"/>
          <w:color w:val="000000"/>
        </w:rPr>
        <w:t xml:space="preserve">- </w:t>
      </w:r>
      <w:r w:rsidRPr="00E44AF3">
        <w:rPr>
          <w:rFonts w:asciiTheme="minorHAnsi" w:hAnsiTheme="minorHAnsi" w:cstheme="minorHAnsi"/>
          <w:b/>
          <w:color w:val="000000"/>
        </w:rPr>
        <w:t>wzór oświadczenia Wykonawcy o aktualności informacji zawart</w:t>
      </w:r>
      <w:r w:rsidR="0053754D" w:rsidRPr="00E44AF3">
        <w:rPr>
          <w:rFonts w:asciiTheme="minorHAnsi" w:hAnsiTheme="minorHAnsi" w:cstheme="minorHAnsi"/>
          <w:b/>
          <w:color w:val="000000"/>
        </w:rPr>
        <w:t xml:space="preserve">ych w JEDZ – załącznik </w:t>
      </w:r>
      <w:r w:rsidR="000E460D">
        <w:rPr>
          <w:rFonts w:asciiTheme="minorHAnsi" w:hAnsiTheme="minorHAnsi" w:cstheme="minorHAnsi"/>
          <w:b/>
          <w:color w:val="000000"/>
        </w:rPr>
        <w:t>7</w:t>
      </w:r>
      <w:r w:rsidR="0053754D" w:rsidRPr="00E44AF3">
        <w:rPr>
          <w:rFonts w:asciiTheme="minorHAnsi" w:hAnsiTheme="minorHAnsi" w:cstheme="minorHAnsi"/>
          <w:b/>
          <w:color w:val="000000"/>
        </w:rPr>
        <w:t xml:space="preserve"> do SWZ</w:t>
      </w:r>
    </w:p>
    <w:p w14:paraId="372234F1" w14:textId="132D0FA1" w:rsidR="007D37B3" w:rsidRDefault="007D37B3" w:rsidP="0000558E">
      <w:pPr>
        <w:pBdr>
          <w:top w:val="nil"/>
          <w:left w:val="nil"/>
          <w:bottom w:val="nil"/>
          <w:right w:val="nil"/>
          <w:between w:val="nil"/>
        </w:pBdr>
        <w:spacing w:after="0" w:line="240" w:lineRule="auto"/>
        <w:ind w:left="709"/>
        <w:jc w:val="both"/>
        <w:rPr>
          <w:b/>
          <w:bCs/>
        </w:rPr>
      </w:pPr>
      <w:r>
        <w:rPr>
          <w:rFonts w:asciiTheme="minorHAnsi" w:hAnsiTheme="minorHAnsi" w:cstheme="minorHAnsi"/>
          <w:bCs/>
          <w:color w:val="000000"/>
        </w:rPr>
        <w:t>4) oświadczenie wykonawcy, z</w:t>
      </w:r>
      <w:r>
        <w:t xml:space="preserve"> uwagi na treść przepisów art. 5k rozporządzenia 833/2014, zawierające wykaz podwykonawców i dostawców, na których przypada na ponad 10% wartości zamówienia, zaś w przypadku podmiotów, na których zdolności wykonawca polega – wskazania, czy wykonawca polega na zdolności tych podmiotów w zakresie odpowiadającym ponad 10% wartości zamówienia </w:t>
      </w:r>
      <w:r w:rsidRPr="007D37B3">
        <w:rPr>
          <w:b/>
          <w:bCs/>
        </w:rPr>
        <w:t>(</w:t>
      </w:r>
      <w:r w:rsidR="008F6216" w:rsidRPr="007D37B3">
        <w:rPr>
          <w:b/>
          <w:bCs/>
        </w:rPr>
        <w:t xml:space="preserve">wykonawca sporządza </w:t>
      </w:r>
      <w:r w:rsidRPr="007D37B3">
        <w:rPr>
          <w:b/>
          <w:bCs/>
        </w:rPr>
        <w:t>oświadczenie samodzielnie).</w:t>
      </w:r>
    </w:p>
    <w:p w14:paraId="47FDA08F" w14:textId="03C8840F" w:rsidR="00857D9F" w:rsidRDefault="00B769F4" w:rsidP="00857D9F">
      <w:pPr>
        <w:pBdr>
          <w:top w:val="nil"/>
          <w:left w:val="nil"/>
          <w:bottom w:val="nil"/>
          <w:right w:val="nil"/>
          <w:between w:val="nil"/>
        </w:pBdr>
        <w:spacing w:after="0" w:line="240" w:lineRule="auto"/>
        <w:ind w:left="709"/>
        <w:jc w:val="both"/>
      </w:pPr>
      <w:r>
        <w:t xml:space="preserve">5) </w:t>
      </w:r>
      <w:bookmarkStart w:id="11" w:name="_Hlk107403704"/>
      <w:r w:rsidR="00857D9F">
        <w:t xml:space="preserve">oświadczenie wykonawcy o aktualności informacji zawartych we wstępnym oświadczeniu, w zakresie podstaw wykluczenia z postępowania wskazanych przez Zamawiającego, o których mowa w: </w:t>
      </w:r>
    </w:p>
    <w:p w14:paraId="38198AAD" w14:textId="02BE1A1F" w:rsidR="00857D9F" w:rsidRDefault="00857D9F" w:rsidP="00857D9F">
      <w:pPr>
        <w:pBdr>
          <w:top w:val="nil"/>
          <w:left w:val="nil"/>
          <w:bottom w:val="nil"/>
          <w:right w:val="nil"/>
          <w:between w:val="nil"/>
        </w:pBdr>
        <w:spacing w:after="0" w:line="240" w:lineRule="auto"/>
        <w:ind w:left="709"/>
        <w:jc w:val="both"/>
      </w:pPr>
      <w:bookmarkStart w:id="12" w:name="_Hlk107475322"/>
      <w:r>
        <w:t xml:space="preserve">a) art. 7 ust. 1 ustawy </w:t>
      </w:r>
      <w:r w:rsidRPr="00772DF7">
        <w:rPr>
          <w:rFonts w:asciiTheme="minorHAnsi" w:hAnsiTheme="minorHAnsi" w:cstheme="minorHAnsi"/>
          <w:i/>
          <w:iCs/>
          <w:color w:val="000000"/>
        </w:rPr>
        <w:t>o szczególnych rozwiązaniach w zakresie przeciwdziałania wspieraniu agresji na Ukrainę oraz służących ochronie bezpieczeństwa narodowego</w:t>
      </w:r>
      <w:r>
        <w:t>,</w:t>
      </w:r>
    </w:p>
    <w:p w14:paraId="7A5D66A3" w14:textId="77777777" w:rsidR="00857D9F" w:rsidRDefault="00857D9F"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color w:val="000000"/>
        </w:rPr>
        <w:t xml:space="preserve">b) </w:t>
      </w:r>
      <w:r w:rsidR="00B769FD">
        <w:rPr>
          <w:rFonts w:asciiTheme="minorHAnsi" w:hAnsiTheme="minorHAnsi" w:cstheme="minorHAnsi"/>
          <w:color w:val="000000"/>
        </w:rPr>
        <w:t>art. 5k rozporządzenia 833/2014 w brzmieniu nadanym rozporządzeniem 2022/576</w:t>
      </w:r>
      <w:bookmarkEnd w:id="11"/>
      <w:r>
        <w:rPr>
          <w:rFonts w:asciiTheme="minorHAnsi" w:hAnsiTheme="minorHAnsi" w:cstheme="minorHAnsi"/>
          <w:color w:val="000000"/>
        </w:rPr>
        <w:t>,</w:t>
      </w:r>
    </w:p>
    <w:bookmarkEnd w:id="12"/>
    <w:p w14:paraId="1308DE2A" w14:textId="4C9A7341" w:rsidR="00B769F4" w:rsidRPr="00C34143" w:rsidRDefault="00B769FD" w:rsidP="0000558E">
      <w:pPr>
        <w:pBdr>
          <w:top w:val="nil"/>
          <w:left w:val="nil"/>
          <w:bottom w:val="nil"/>
          <w:right w:val="nil"/>
          <w:between w:val="nil"/>
        </w:pBdr>
        <w:spacing w:after="0" w:line="240" w:lineRule="auto"/>
        <w:ind w:left="709"/>
        <w:jc w:val="both"/>
        <w:rPr>
          <w:rFonts w:asciiTheme="minorHAnsi" w:hAnsiTheme="minorHAnsi" w:cstheme="minorHAnsi"/>
          <w:color w:val="000000"/>
        </w:rPr>
      </w:pPr>
      <w:r>
        <w:rPr>
          <w:rFonts w:asciiTheme="minorHAnsi" w:hAnsiTheme="minorHAnsi" w:cstheme="minorHAnsi"/>
          <w:i/>
          <w:iCs/>
          <w:color w:val="000000"/>
        </w:rPr>
        <w:t>–</w:t>
      </w:r>
      <w:r w:rsidR="00857D9F">
        <w:rPr>
          <w:rFonts w:asciiTheme="minorHAnsi" w:hAnsiTheme="minorHAnsi" w:cstheme="minorHAnsi"/>
          <w:color w:val="000000"/>
        </w:rPr>
        <w:t xml:space="preserve"> wzór oświadczenia o aktualności - </w:t>
      </w:r>
      <w:r w:rsidRPr="00B769FD">
        <w:rPr>
          <w:rFonts w:asciiTheme="minorHAnsi" w:hAnsiTheme="minorHAnsi" w:cstheme="minorHAnsi"/>
          <w:b/>
          <w:bCs/>
          <w:color w:val="000000"/>
        </w:rPr>
        <w:t>załącznik nr 9</w:t>
      </w:r>
      <w:r w:rsidR="00857D9F">
        <w:rPr>
          <w:rFonts w:asciiTheme="minorHAnsi" w:hAnsiTheme="minorHAnsi" w:cstheme="minorHAnsi"/>
          <w:b/>
          <w:bCs/>
          <w:color w:val="000000"/>
        </w:rPr>
        <w:t xml:space="preserve"> do SWZ</w:t>
      </w:r>
      <w:r w:rsidR="00C34143">
        <w:rPr>
          <w:rFonts w:asciiTheme="minorHAnsi" w:hAnsiTheme="minorHAnsi" w:cstheme="minorHAnsi"/>
          <w:i/>
          <w:iCs/>
          <w:color w:val="000000"/>
        </w:rPr>
        <w:t>.</w:t>
      </w:r>
    </w:p>
    <w:p w14:paraId="76AB7DA6" w14:textId="77777777" w:rsidR="0053754D" w:rsidRPr="00E44AF3" w:rsidRDefault="0053754D" w:rsidP="0000558E">
      <w:pPr>
        <w:pBdr>
          <w:top w:val="nil"/>
          <w:left w:val="nil"/>
          <w:bottom w:val="nil"/>
          <w:right w:val="nil"/>
          <w:between w:val="nil"/>
        </w:pBdr>
        <w:spacing w:after="0" w:line="240" w:lineRule="auto"/>
        <w:ind w:left="709"/>
        <w:jc w:val="both"/>
        <w:rPr>
          <w:rFonts w:asciiTheme="minorHAnsi" w:hAnsiTheme="minorHAnsi" w:cstheme="minorHAnsi"/>
          <w:color w:val="000000"/>
          <w:u w:val="single"/>
        </w:rPr>
      </w:pPr>
    </w:p>
    <w:p w14:paraId="2CE518D7" w14:textId="6BD4958F" w:rsidR="00266465" w:rsidRPr="00E44AF3" w:rsidRDefault="00902582" w:rsidP="0000558E">
      <w:pPr>
        <w:spacing w:after="0" w:line="240" w:lineRule="auto"/>
        <w:ind w:left="360"/>
        <w:jc w:val="both"/>
        <w:rPr>
          <w:rFonts w:asciiTheme="minorHAnsi" w:hAnsiTheme="minorHAnsi" w:cstheme="minorHAnsi"/>
        </w:rPr>
      </w:pPr>
      <w:r w:rsidRPr="00E44AF3">
        <w:rPr>
          <w:rFonts w:asciiTheme="minorHAnsi" w:hAnsiTheme="minorHAnsi" w:cstheme="minorHAnsi"/>
          <w:u w:val="single"/>
        </w:rPr>
        <w:t>na potwierdzenie spełniania warunków udziału w Postępowaniu:</w:t>
      </w:r>
    </w:p>
    <w:p w14:paraId="4EA34B4D" w14:textId="08D9DB1B" w:rsidR="00E13C85" w:rsidRPr="00F75797" w:rsidRDefault="00F75797" w:rsidP="00F75797">
      <w:pPr>
        <w:pStyle w:val="Akapitzlist"/>
        <w:numPr>
          <w:ilvl w:val="2"/>
          <w:numId w:val="36"/>
        </w:numPr>
        <w:pBdr>
          <w:top w:val="nil"/>
          <w:left w:val="nil"/>
          <w:bottom w:val="nil"/>
          <w:right w:val="nil"/>
          <w:between w:val="nil"/>
        </w:pBdr>
        <w:jc w:val="both"/>
        <w:rPr>
          <w:color w:val="000000"/>
          <w:sz w:val="22"/>
          <w:szCs w:val="22"/>
        </w:rPr>
      </w:pPr>
      <w:r w:rsidRPr="00F75797">
        <w:rPr>
          <w:sz w:val="22"/>
          <w:szCs w:val="22"/>
        </w:rPr>
        <w:t>wykaz usług wykonanych ,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wg załącznika do SWZ,</w:t>
      </w:r>
    </w:p>
    <w:p w14:paraId="755A030D" w14:textId="54C6AC86" w:rsidR="00B02CC2" w:rsidRPr="00E44AF3" w:rsidRDefault="00F75797" w:rsidP="00B02CC2">
      <w:pPr>
        <w:pStyle w:val="Akapitzlist"/>
        <w:numPr>
          <w:ilvl w:val="2"/>
          <w:numId w:val="36"/>
        </w:numPr>
        <w:pBdr>
          <w:top w:val="nil"/>
          <w:left w:val="nil"/>
          <w:bottom w:val="nil"/>
          <w:right w:val="nil"/>
          <w:between w:val="nil"/>
        </w:pBdr>
        <w:jc w:val="both"/>
        <w:rPr>
          <w:rFonts w:asciiTheme="minorHAnsi" w:hAnsiTheme="minorHAnsi" w:cstheme="minorHAnsi"/>
          <w:color w:val="000000"/>
          <w:sz w:val="22"/>
          <w:szCs w:val="22"/>
        </w:rPr>
      </w:pPr>
      <w:r w:rsidRPr="00F75797">
        <w:rPr>
          <w:rFonts w:asciiTheme="minorHAnsi" w:hAnsiTheme="minorHAnsi" w:cstheme="minorHAnsi"/>
          <w:color w:val="000000"/>
          <w:sz w:val="22"/>
          <w:szCs w:val="22"/>
        </w:rPr>
        <w:t>wykaz osób, skierowanych przez wykonawcę do realizacji zamówienia publicznego, w</w:t>
      </w:r>
      <w:r>
        <w:rPr>
          <w:rFonts w:asciiTheme="minorHAnsi" w:hAnsiTheme="minorHAnsi" w:cstheme="minorHAnsi"/>
          <w:color w:val="000000"/>
          <w:sz w:val="22"/>
          <w:szCs w:val="22"/>
        </w:rPr>
        <w:t> </w:t>
      </w:r>
      <w:r w:rsidRPr="00F75797">
        <w:rPr>
          <w:rFonts w:asciiTheme="minorHAnsi" w:hAnsiTheme="minorHAnsi" w:cstheme="minorHAnsi"/>
          <w:color w:val="000000"/>
          <w:sz w:val="22"/>
          <w:szCs w:val="22"/>
        </w:rPr>
        <w:t>szczególności odpowiedzialnych za świadczenie usług, kontrolę jakości lub kierowanie robotami budowlanymi, wraz z informacjami na temat ich kwalifikacji zawodowych, uprawnień, doświadczenia i wykształcenia niezbędnych do wykonywania zamówienia publicznego, a także zakresu wykonywanych przez nie czynności oraz informacją o podstawie dysponowania tymi osobami – wg załącznika do SWZ.</w:t>
      </w:r>
    </w:p>
    <w:p w14:paraId="7FC4531C" w14:textId="50EDC818"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lastRenderedPageBreak/>
        <w:t>Jeżeli Wykonawca ma siedzib</w:t>
      </w:r>
      <w:sdt>
        <w:sdtPr>
          <w:rPr>
            <w:rFonts w:asciiTheme="minorHAnsi" w:hAnsiTheme="minorHAnsi" w:cstheme="minorHAnsi"/>
          </w:rPr>
          <w:tag w:val="goog_rdk_3"/>
          <w:id w:val="204994135"/>
        </w:sdtPr>
        <w:sdtEndPr/>
        <w:sdtContent>
          <w:r w:rsidRPr="00E44AF3">
            <w:rPr>
              <w:rFonts w:asciiTheme="minorHAnsi" w:hAnsiTheme="minorHAnsi" w:cstheme="minorHAnsi"/>
              <w:color w:val="000000"/>
            </w:rPr>
            <w:t>ę</w:t>
          </w:r>
        </w:sdtContent>
      </w:sdt>
      <w:r w:rsidR="007E639C" w:rsidRPr="00E44AF3">
        <w:rPr>
          <w:rFonts w:asciiTheme="minorHAnsi" w:hAnsiTheme="minorHAnsi" w:cstheme="minorHAnsi"/>
        </w:rPr>
        <w:t xml:space="preserve"> </w:t>
      </w:r>
      <w:r w:rsidRPr="00E44AF3">
        <w:rPr>
          <w:rFonts w:asciiTheme="minorHAnsi" w:hAnsiTheme="minorHAnsi" w:cstheme="minorHAnsi"/>
          <w:color w:val="000000"/>
        </w:rPr>
        <w:t>lub miejsce zamieszkania poza granicami Rzeczypospolitej Polskiej, zamiast</w:t>
      </w:r>
      <w:bookmarkStart w:id="13" w:name="bookmark=id.1fob9te" w:colFirst="0" w:colLast="0"/>
      <w:bookmarkEnd w:id="13"/>
      <w:r w:rsidRPr="00E44AF3">
        <w:rPr>
          <w:rFonts w:asciiTheme="minorHAnsi" w:hAnsiTheme="minorHAnsi" w:cstheme="minorHAnsi"/>
          <w:color w:val="000000"/>
        </w:rPr>
        <w:t xml:space="preserve"> 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 </w:t>
      </w:r>
      <w:r w:rsidR="00A52DB7">
        <w:rPr>
          <w:rFonts w:asciiTheme="minorHAnsi" w:hAnsiTheme="minorHAnsi" w:cstheme="minorHAnsi"/>
          <w:color w:val="000000"/>
        </w:rPr>
        <w:t>pkt</w:t>
      </w:r>
      <w:r w:rsidRPr="00E44AF3">
        <w:rPr>
          <w:rFonts w:asciiTheme="minorHAnsi" w:hAnsiTheme="minorHAnsi" w:cstheme="minorHAnsi"/>
          <w:color w:val="000000"/>
        </w:rPr>
        <w:t xml:space="preserve">. 2 </w:t>
      </w:r>
      <w:r w:rsidR="00A52DB7">
        <w:rPr>
          <w:rFonts w:asciiTheme="minorHAnsi" w:hAnsiTheme="minorHAnsi" w:cstheme="minorHAnsi"/>
          <w:color w:val="000000"/>
        </w:rPr>
        <w:t>p</w:t>
      </w:r>
      <w:r w:rsidRPr="00E44AF3">
        <w:rPr>
          <w:rFonts w:asciiTheme="minorHAnsi" w:hAnsiTheme="minorHAnsi" w:cstheme="minorHAnsi"/>
          <w:color w:val="000000"/>
        </w:rPr>
        <w:t>pkt 1).</w:t>
      </w:r>
    </w:p>
    <w:p w14:paraId="29B54F56" w14:textId="77777777" w:rsidR="00266465" w:rsidRPr="00E44AF3"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Jeżeli w kraju, w którym Wykonawca </w:t>
      </w:r>
      <w:bookmarkStart w:id="14" w:name="bookmark=id.3znysh7" w:colFirst="0" w:colLast="0"/>
      <w:bookmarkEnd w:id="14"/>
      <w:r w:rsidRPr="00E44AF3">
        <w:rPr>
          <w:rFonts w:asciiTheme="minorHAnsi" w:hAnsiTheme="minorHAnsi" w:cstheme="minorHAnsi"/>
          <w:color w:val="000000"/>
        </w:rPr>
        <w:t xml:space="preserve">ma siedzibę lub miejsce zamieszkania, nie wydaje się dokumentów, o których mowa w ust.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 </w:t>
      </w:r>
    </w:p>
    <w:p w14:paraId="2BB15AF4" w14:textId="6BB25BA2" w:rsidR="00266465" w:rsidRDefault="00902582"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zakresie nieuregulowanym w SWZ, zastosowanie mają przepisy Rozporządzenia Ministra Rozwoju, Pracy i Technologii z dnia 23 grudnia 2020 r. w sprawie podmiotowych środków dowodowych oraz innych dokumentów lub oświadczeń, jakich moż</w:t>
      </w:r>
      <w:sdt>
        <w:sdtPr>
          <w:rPr>
            <w:rFonts w:asciiTheme="minorHAnsi" w:hAnsiTheme="minorHAnsi" w:cstheme="minorHAnsi"/>
          </w:rPr>
          <w:tag w:val="goog_rdk_6"/>
          <w:id w:val="371504156"/>
        </w:sdtPr>
        <w:sdtEndPr/>
        <w:sdtContent>
          <w:r w:rsidRPr="00E44AF3">
            <w:rPr>
              <w:rFonts w:asciiTheme="minorHAnsi" w:hAnsiTheme="minorHAnsi" w:cstheme="minorHAnsi"/>
              <w:color w:val="000000"/>
            </w:rPr>
            <w:t>e</w:t>
          </w:r>
        </w:sdtContent>
      </w:sdt>
      <w:sdt>
        <w:sdtPr>
          <w:rPr>
            <w:rFonts w:asciiTheme="minorHAnsi" w:hAnsiTheme="minorHAnsi" w:cstheme="minorHAnsi"/>
          </w:rPr>
          <w:tag w:val="goog_rdk_7"/>
          <w:id w:val="-165100126"/>
          <w:showingPlcHdr/>
        </w:sdtPr>
        <w:sdtEndPr/>
        <w:sdtContent>
          <w:r w:rsidR="00201A08" w:rsidRPr="00E44AF3">
            <w:rPr>
              <w:rFonts w:asciiTheme="minorHAnsi" w:hAnsiTheme="minorHAnsi" w:cstheme="minorHAnsi"/>
            </w:rPr>
            <w:t xml:space="preserve">     </w:t>
          </w:r>
        </w:sdtContent>
      </w:sdt>
      <w:r w:rsidRPr="00E44AF3">
        <w:rPr>
          <w:rFonts w:asciiTheme="minorHAnsi" w:hAnsiTheme="minorHAnsi" w:cstheme="minorHAnsi"/>
          <w:color w:val="000000"/>
        </w:rPr>
        <w:t xml:space="preserve"> żądać zamawiający od wykonawcy (Dz. U. z 2020 r. poz. 2415).</w:t>
      </w:r>
    </w:p>
    <w:p w14:paraId="3472548E" w14:textId="03E97F8F" w:rsidR="005D5606" w:rsidRPr="00E44AF3" w:rsidRDefault="005D5606" w:rsidP="0000558E">
      <w:pPr>
        <w:numPr>
          <w:ilvl w:val="0"/>
          <w:numId w:val="36"/>
        </w:numPr>
        <w:pBdr>
          <w:top w:val="nil"/>
          <w:left w:val="nil"/>
          <w:bottom w:val="nil"/>
          <w:right w:val="nil"/>
          <w:between w:val="nil"/>
        </w:pBdr>
        <w:spacing w:after="0" w:line="240" w:lineRule="auto"/>
        <w:jc w:val="both"/>
        <w:rPr>
          <w:rFonts w:asciiTheme="minorHAnsi" w:hAnsiTheme="minorHAnsi" w:cstheme="minorHAnsi"/>
          <w:color w:val="000000"/>
        </w:rPr>
      </w:pPr>
      <w:r>
        <w:rPr>
          <w:rFonts w:asciiTheme="minorHAnsi" w:hAnsiTheme="minorHAnsi" w:cstheme="minorHAnsi"/>
          <w:color w:val="000000"/>
        </w:rPr>
        <w:t>Jeżeli z uzasadnionej przyczyny Wykonawca nie może złożyć wymaganych przez Zamawiającego podmiotowych środków dowodowych, o których mowa w ppkt. 3 i 4, Wykonawca składa inne podmiotowe środki dowodowe, które w wystarczający sposób potwierdzają spełnianie opisanego przez Zamawiającego warunku udziału w postępowaniu dotyczącego sytuacji ekonomicznej lub finansowej.</w:t>
      </w:r>
    </w:p>
    <w:p w14:paraId="4DFB0BC5" w14:textId="77777777" w:rsidR="00266465" w:rsidRPr="00E44AF3" w:rsidRDefault="00902582" w:rsidP="0000558E">
      <w:pPr>
        <w:numPr>
          <w:ilvl w:val="0"/>
          <w:numId w:val="36"/>
        </w:numPr>
        <w:pBdr>
          <w:top w:val="nil"/>
          <w:left w:val="nil"/>
          <w:bottom w:val="nil"/>
          <w:right w:val="nil"/>
          <w:between w:val="nil"/>
        </w:pBdr>
        <w:spacing w:after="0" w:line="240" w:lineRule="auto"/>
        <w:rPr>
          <w:rFonts w:asciiTheme="minorHAnsi" w:hAnsiTheme="minorHAnsi" w:cstheme="minorHAnsi"/>
          <w:color w:val="000000"/>
          <w:u w:val="single"/>
        </w:rPr>
      </w:pPr>
      <w:bookmarkStart w:id="15" w:name="bookmark=id.2et92p0" w:colFirst="0" w:colLast="0"/>
      <w:bookmarkEnd w:id="15"/>
      <w:r w:rsidRPr="00E44AF3">
        <w:rPr>
          <w:rFonts w:asciiTheme="minorHAnsi" w:hAnsiTheme="minorHAnsi" w:cstheme="minorHAnsi"/>
          <w:color w:val="000000"/>
        </w:rPr>
        <w:t xml:space="preserve">Zamawiający nie wymaga składania </w:t>
      </w:r>
      <w:r w:rsidRPr="00E44AF3">
        <w:rPr>
          <w:rFonts w:asciiTheme="minorHAnsi" w:hAnsiTheme="minorHAnsi" w:cstheme="minorHAnsi"/>
          <w:color w:val="000000"/>
          <w:u w:val="single"/>
        </w:rPr>
        <w:t xml:space="preserve">przedmiotowych środków dowodowych. </w:t>
      </w:r>
    </w:p>
    <w:p w14:paraId="32FF6932" w14:textId="77777777" w:rsidR="00266465" w:rsidRPr="00E44AF3" w:rsidRDefault="00266465" w:rsidP="0000558E">
      <w:pPr>
        <w:pBdr>
          <w:top w:val="nil"/>
          <w:left w:val="nil"/>
          <w:bottom w:val="nil"/>
          <w:right w:val="nil"/>
          <w:between w:val="nil"/>
        </w:pBdr>
        <w:spacing w:after="0" w:line="240" w:lineRule="auto"/>
        <w:ind w:left="708"/>
        <w:rPr>
          <w:rFonts w:asciiTheme="minorHAnsi" w:hAnsiTheme="minorHAnsi" w:cstheme="minorHAnsi"/>
          <w:color w:val="000000"/>
        </w:rPr>
      </w:pPr>
    </w:p>
    <w:tbl>
      <w:tblPr>
        <w:tblStyle w:val="1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83C04C9" w14:textId="77777777">
        <w:tc>
          <w:tcPr>
            <w:tcW w:w="9017" w:type="dxa"/>
            <w:shd w:val="clear" w:color="auto" w:fill="E7E6E6"/>
          </w:tcPr>
          <w:p w14:paraId="0B737AD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WYKONAWCY WSPÓLNIE UBIEGAJACY SIĘ O ZAMÓWIENIE  </w:t>
            </w:r>
          </w:p>
        </w:tc>
      </w:tr>
    </w:tbl>
    <w:p w14:paraId="7D455EBC"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Wykonawcy mogą wspólnie ubiegać się o udzielenie zamówienia. W takim przypadku muszą ustanowić pełnomocnika do reprezentowania ich w postępowaniu, albo do reprezentowania w postępowaniu i zawarcia umowy w sprawie zamówienia publicznego.</w:t>
      </w:r>
    </w:p>
    <w:p w14:paraId="69505DD0"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powinien:</w:t>
      </w:r>
    </w:p>
    <w:p w14:paraId="4B2BD6CB"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postępowanie o udzielenie zamówienia, którego dotyczy,</w:t>
      </w:r>
    </w:p>
    <w:p w14:paraId="6BDC089A"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wymieniać Wykonawców ubiegających się wspólnie o udzielenie zamówienia (mocodawców),</w:t>
      </w:r>
    </w:p>
    <w:p w14:paraId="7342FA7F" w14:textId="77777777" w:rsidR="00266465" w:rsidRPr="00E44AF3" w:rsidRDefault="00902582" w:rsidP="0000558E">
      <w:pPr>
        <w:widowControl w:val="0"/>
        <w:numPr>
          <w:ilvl w:val="0"/>
          <w:numId w:val="5"/>
        </w:numPr>
        <w:tabs>
          <w:tab w:val="left" w:pos="730"/>
        </w:tabs>
        <w:spacing w:after="0" w:line="240" w:lineRule="auto"/>
        <w:ind w:left="400"/>
        <w:jc w:val="both"/>
        <w:rPr>
          <w:rFonts w:asciiTheme="minorHAnsi" w:hAnsiTheme="minorHAnsi" w:cstheme="minorHAnsi"/>
        </w:rPr>
      </w:pPr>
      <w:r w:rsidRPr="00E44AF3">
        <w:rPr>
          <w:rFonts w:asciiTheme="minorHAnsi" w:hAnsiTheme="minorHAnsi" w:cstheme="minorHAnsi"/>
        </w:rPr>
        <w:t>określać osobę pełnomocnika oraz zakres jego umocowania.</w:t>
      </w:r>
    </w:p>
    <w:p w14:paraId="6B90D265"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Dokument pełnomocnictwa musi być podpisany przez wszystkich Wykonawców ubiegających się wspólnie o zamówienie publiczne.</w:t>
      </w:r>
    </w:p>
    <w:p w14:paraId="2DE45B10" w14:textId="3DACF141"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Pełnomocnictwo powinno zostać złożone w postaci elektronicznej i opatrzone kwalifikowanym podpisem elektronicznym. W przypadku gdy oryginalne pełnomocnictwo, został</w:t>
      </w:r>
      <w:sdt>
        <w:sdtPr>
          <w:rPr>
            <w:rFonts w:asciiTheme="minorHAnsi" w:hAnsiTheme="minorHAnsi" w:cstheme="minorHAnsi"/>
          </w:rPr>
          <w:tag w:val="goog_rdk_8"/>
          <w:id w:val="915898518"/>
        </w:sdtPr>
        <w:sdtEndPr/>
        <w:sdtContent>
          <w:r w:rsidRPr="00E44AF3">
            <w:rPr>
              <w:rFonts w:asciiTheme="minorHAnsi" w:hAnsiTheme="minorHAnsi" w:cstheme="minorHAnsi"/>
            </w:rPr>
            <w:t>o</w:t>
          </w:r>
        </w:sdtContent>
      </w:sdt>
      <w:r w:rsidRPr="00E44AF3">
        <w:rPr>
          <w:rFonts w:asciiTheme="minorHAnsi" w:hAnsiTheme="minorHAnsi" w:cstheme="minorHAnsi"/>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którym mowa w zdaniu poprzednim dokonuje mocodawca.</w:t>
      </w:r>
    </w:p>
    <w:p w14:paraId="2C863DB8"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Wszelka korespondencja dokonywana będzie wyłącznie z podmiotem występującym jako pełnomocnik, na adres wskazany do korespondencji.</w:t>
      </w:r>
      <w:bookmarkStart w:id="16" w:name="bookmark=id.3dy6vkm" w:colFirst="0" w:colLast="0"/>
      <w:bookmarkStart w:id="17" w:name="bookmark=id.tyjcwt" w:colFirst="0" w:colLast="0"/>
      <w:bookmarkStart w:id="18" w:name="bookmark=id.1t3h5sf" w:colFirst="0" w:colLast="0"/>
      <w:bookmarkEnd w:id="16"/>
      <w:bookmarkEnd w:id="17"/>
      <w:bookmarkEnd w:id="18"/>
    </w:p>
    <w:p w14:paraId="34FA8B92" w14:textId="77777777" w:rsidR="00266465" w:rsidRPr="00E44AF3" w:rsidRDefault="00902582" w:rsidP="0000558E">
      <w:pPr>
        <w:widowControl w:val="0"/>
        <w:numPr>
          <w:ilvl w:val="0"/>
          <w:numId w:val="4"/>
        </w:numPr>
        <w:tabs>
          <w:tab w:val="left" w:pos="361"/>
        </w:tabs>
        <w:spacing w:after="0" w:line="240" w:lineRule="auto"/>
        <w:ind w:left="400" w:hanging="400"/>
        <w:jc w:val="both"/>
        <w:rPr>
          <w:rFonts w:asciiTheme="minorHAnsi" w:hAnsiTheme="minorHAnsi" w:cstheme="minorHAnsi"/>
        </w:rPr>
      </w:pPr>
      <w:r w:rsidRPr="00E44AF3">
        <w:rPr>
          <w:rFonts w:asciiTheme="minorHAnsi" w:hAnsiTheme="minorHAnsi" w:cstheme="minorHAnsi"/>
        </w:rPr>
        <w:t>W przypadku Wykonawców wspólnie ubiegających się o udzielenie zamówienia, żaden z nich nie może podlegać wykluczeniu na podstawie znajdujących zastosowanie w Postępowaniu przesłanek wykluczenia.</w:t>
      </w:r>
    </w:p>
    <w:p w14:paraId="0AC91DB5" w14:textId="58B94CDC"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 xml:space="preserve">W przypadku wspólnego ubiegania się o zamówienie przez Wykonawców oświadczenie o przynależności lub braku przynależności do tej samej grupy kapitałowej, o którym mowa w § 1 ust. 1 pkt 2 Rozporządzenia Ministra Rozwoju, Pracy i Technologii z dnia 23 grudnia 2020 r. w sprawie podmiotowych środków dowodowych oraz innych dokumentów lub oświadczeń, jakich </w:t>
      </w:r>
      <w:r w:rsidRPr="00E44AF3">
        <w:rPr>
          <w:rFonts w:asciiTheme="minorHAnsi" w:hAnsiTheme="minorHAnsi" w:cstheme="minorHAnsi"/>
        </w:rPr>
        <w:lastRenderedPageBreak/>
        <w:t xml:space="preserve">może żądać zamawiający od wykonawcy, Dz.U. z 2020 r. poz. 2415, </w:t>
      </w:r>
      <w:r w:rsidRPr="00E44AF3">
        <w:rPr>
          <w:rFonts w:asciiTheme="minorHAnsi" w:hAnsiTheme="minorHAnsi" w:cstheme="minorHAnsi"/>
          <w:u w:val="single"/>
        </w:rPr>
        <w:t>składa każdy z Wykonawców</w:t>
      </w:r>
      <w:r w:rsidRPr="00E44AF3">
        <w:rPr>
          <w:rFonts w:asciiTheme="minorHAnsi" w:hAnsiTheme="minorHAnsi" w:cstheme="minorHAnsi"/>
        </w:rPr>
        <w:t xml:space="preserve"> - </w:t>
      </w:r>
      <w:r w:rsidRPr="00E44AF3">
        <w:rPr>
          <w:rFonts w:asciiTheme="minorHAnsi" w:hAnsiTheme="minorHAnsi" w:cstheme="minorHAnsi"/>
          <w:b/>
        </w:rPr>
        <w:t xml:space="preserve">Załącznik nr </w:t>
      </w:r>
      <w:r w:rsidR="00430436" w:rsidRPr="00E44AF3">
        <w:rPr>
          <w:rFonts w:asciiTheme="minorHAnsi" w:hAnsiTheme="minorHAnsi" w:cstheme="minorHAnsi"/>
          <w:b/>
        </w:rPr>
        <w:t>6</w:t>
      </w:r>
      <w:r w:rsidRPr="00E44AF3">
        <w:rPr>
          <w:rFonts w:asciiTheme="minorHAnsi" w:hAnsiTheme="minorHAnsi" w:cstheme="minorHAnsi"/>
          <w:b/>
        </w:rPr>
        <w:t xml:space="preserve"> do SWZ - Oświadczenie w sprawie przynależności do tej samej grupy kapitałowej.</w:t>
      </w:r>
    </w:p>
    <w:p w14:paraId="7A0194A4" w14:textId="77777777" w:rsidR="00266465" w:rsidRPr="00E44AF3" w:rsidRDefault="00902582" w:rsidP="0000558E">
      <w:pPr>
        <w:widowControl w:val="0"/>
        <w:numPr>
          <w:ilvl w:val="0"/>
          <w:numId w:val="4"/>
        </w:numPr>
        <w:tabs>
          <w:tab w:val="left" w:pos="405"/>
        </w:tabs>
        <w:spacing w:after="0" w:line="240" w:lineRule="auto"/>
        <w:ind w:left="380" w:hanging="380"/>
        <w:jc w:val="both"/>
        <w:rPr>
          <w:rFonts w:asciiTheme="minorHAnsi" w:hAnsiTheme="minorHAnsi" w:cstheme="minorHAnsi"/>
          <w:b/>
        </w:rPr>
      </w:pPr>
      <w:r w:rsidRPr="00E44AF3">
        <w:rPr>
          <w:rFonts w:asciiTheme="minorHAnsi" w:hAnsiTheme="minorHAnsi" w:cstheme="minorHAnsi"/>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29B058C2" w14:textId="0610E233" w:rsidR="00266465" w:rsidRDefault="00266465" w:rsidP="0000558E">
      <w:pPr>
        <w:spacing w:after="0" w:line="240" w:lineRule="auto"/>
        <w:ind w:left="352"/>
        <w:jc w:val="both"/>
        <w:rPr>
          <w:rFonts w:asciiTheme="minorHAnsi" w:hAnsiTheme="minorHAnsi" w:cstheme="minorHAnsi"/>
          <w:b/>
        </w:rPr>
      </w:pPr>
    </w:p>
    <w:tbl>
      <w:tblPr>
        <w:tblStyle w:val="1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1E3817C" w14:textId="77777777">
        <w:tc>
          <w:tcPr>
            <w:tcW w:w="9017" w:type="dxa"/>
            <w:shd w:val="clear" w:color="auto" w:fill="E7E6E6"/>
          </w:tcPr>
          <w:p w14:paraId="6D49C3A5"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PODWYKONAWCY I PODMIOTY TRZECIE</w:t>
            </w:r>
          </w:p>
        </w:tc>
      </w:tr>
    </w:tbl>
    <w:p w14:paraId="4FEB454B" w14:textId="77777777" w:rsidR="00266465" w:rsidRPr="00E44AF3" w:rsidRDefault="00266465" w:rsidP="0000558E">
      <w:pPr>
        <w:spacing w:after="0" w:line="240" w:lineRule="auto"/>
        <w:ind w:left="352"/>
        <w:jc w:val="both"/>
        <w:rPr>
          <w:rFonts w:asciiTheme="minorHAnsi" w:hAnsiTheme="minorHAnsi" w:cstheme="minorHAnsi"/>
          <w:b/>
        </w:rPr>
      </w:pPr>
    </w:p>
    <w:p w14:paraId="0FCE2085"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dopuszcza udział podwykonawców w realizacji zamówienia. Zamawiający żąda wskazania przez Wykonawcę w ofercie części zamówienia, których wykonanie zamierza powierzyć podwykonawcom, oraz podania nazw ewentualnych podwykonawców, jeżeli są już znane.</w:t>
      </w:r>
    </w:p>
    <w:p w14:paraId="71C252B9"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Zamawiający zażąda, aby przed przystąpieniem do wykonania zamówienia Wykonawca podał nazwy albo imiona i nazwiska oraz dane kontaktowe podwykonawców i osób do kontaktu z nimi, zaangażowanych w usługi. Wykonawca zobowiązany jest zawiadamiać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46EC7D31" w14:textId="77777777" w:rsidR="00266465" w:rsidRPr="00E44AF3" w:rsidRDefault="00902582" w:rsidP="0000558E">
      <w:pPr>
        <w:widowControl w:val="0"/>
        <w:numPr>
          <w:ilvl w:val="0"/>
          <w:numId w:val="19"/>
        </w:numPr>
        <w:tabs>
          <w:tab w:val="left" w:pos="365"/>
        </w:tabs>
        <w:spacing w:after="0" w:line="240" w:lineRule="auto"/>
        <w:ind w:left="400" w:hanging="400"/>
        <w:jc w:val="both"/>
        <w:rPr>
          <w:rFonts w:asciiTheme="minorHAnsi" w:hAnsiTheme="minorHAnsi" w:cstheme="minorHAnsi"/>
        </w:rPr>
      </w:pPr>
      <w:r w:rsidRPr="00E44AF3">
        <w:rPr>
          <w:rFonts w:asciiTheme="minorHAnsi" w:hAnsiTheme="minorHAnsi" w:cstheme="minorHAnsi"/>
        </w:rPr>
        <w:t xml:space="preserve">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P.z.p. </w:t>
      </w:r>
    </w:p>
    <w:p w14:paraId="7A0EEA63"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Powierzenie wykonania części przedmiotu zamówienia podwykonawcom nie zwalnia Wykonawcy w jakimkolwiek zakresie z odpowiedzialności za należyte wykonanie tego zamówienia.</w:t>
      </w:r>
    </w:p>
    <w:p w14:paraId="2942D3F9" w14:textId="77777777" w:rsidR="00266465" w:rsidRPr="00E44AF3" w:rsidRDefault="00902582" w:rsidP="0000558E">
      <w:pPr>
        <w:widowControl w:val="0"/>
        <w:numPr>
          <w:ilvl w:val="0"/>
          <w:numId w:val="19"/>
        </w:numPr>
        <w:tabs>
          <w:tab w:val="left" w:pos="350"/>
        </w:tabs>
        <w:spacing w:after="0" w:line="240" w:lineRule="auto"/>
        <w:ind w:left="400" w:hanging="400"/>
        <w:jc w:val="both"/>
        <w:rPr>
          <w:rFonts w:asciiTheme="minorHAnsi" w:hAnsiTheme="minorHAnsi" w:cstheme="minorHAnsi"/>
        </w:rPr>
      </w:pPr>
      <w:r w:rsidRPr="00E44AF3">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17F74B8" w14:textId="77777777" w:rsidR="00266465" w:rsidRPr="00E44AF3" w:rsidRDefault="00902582" w:rsidP="0000558E">
      <w:pPr>
        <w:widowControl w:val="0"/>
        <w:numPr>
          <w:ilvl w:val="0"/>
          <w:numId w:val="19"/>
        </w:numPr>
        <w:tabs>
          <w:tab w:val="left" w:pos="360"/>
        </w:tabs>
        <w:spacing w:after="0" w:line="240" w:lineRule="auto"/>
        <w:ind w:left="420" w:hanging="420"/>
        <w:jc w:val="both"/>
        <w:rPr>
          <w:rFonts w:asciiTheme="minorHAnsi" w:hAnsiTheme="minorHAnsi" w:cstheme="minorHAnsi"/>
        </w:rPr>
      </w:pPr>
      <w:r w:rsidRPr="00E44AF3">
        <w:rPr>
          <w:rFonts w:asciiTheme="minorHAnsi" w:hAnsiTheme="minorHAnsi" w:cstheme="minorHAnsi"/>
        </w:rPr>
        <w:t xml:space="preserve">W celu oceny, czy Wykonawca polegając na zdolnościach lub sytuacji innych podmiotów na zasadach określonych w art. 118 ust. 1 ustawy P.z.p. będzie dysponował niezbędnymi zasobami w stopniu umożliwiającym należyte wykonanie zamówienia publicznego oraz oceny, czy stosunek łączący Wykonawcę z tymi podmiotami gwarantuje rzeczywisty dostęp do ich zasobów, Zamawiający </w:t>
      </w:r>
      <w:r w:rsidRPr="00E44AF3">
        <w:rPr>
          <w:rFonts w:asciiTheme="minorHAnsi" w:hAnsiTheme="minorHAnsi" w:cstheme="minorHAnsi"/>
          <w:b/>
          <w:u w:val="single"/>
        </w:rPr>
        <w:t>żąda przedłożenia wraz z ofertą dokumentów</w:t>
      </w:r>
      <w:r w:rsidRPr="00E44AF3">
        <w:rPr>
          <w:rFonts w:asciiTheme="minorHAnsi" w:hAnsiTheme="minorHAnsi" w:cstheme="minorHAnsi"/>
        </w:rPr>
        <w:t>, które określają w szczególności:</w:t>
      </w:r>
    </w:p>
    <w:p w14:paraId="51AD837F"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dostępnych Wykonawcy zasobów innego podmiotu;</w:t>
      </w:r>
    </w:p>
    <w:p w14:paraId="089A7203"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sposób wykorzystania przez Wykonawcę zasobów innego podmiotu przy wykonywaniu zamówienia publicznego;</w:t>
      </w:r>
    </w:p>
    <w:p w14:paraId="28148C85" w14:textId="77777777" w:rsidR="00266465" w:rsidRPr="00E44AF3" w:rsidRDefault="00902582" w:rsidP="0000558E">
      <w:pPr>
        <w:widowControl w:val="0"/>
        <w:numPr>
          <w:ilvl w:val="0"/>
          <w:numId w:val="9"/>
        </w:numPr>
        <w:tabs>
          <w:tab w:val="left" w:pos="732"/>
        </w:tabs>
        <w:spacing w:after="0" w:line="240" w:lineRule="auto"/>
        <w:ind w:left="740" w:hanging="320"/>
        <w:jc w:val="both"/>
        <w:rPr>
          <w:rFonts w:asciiTheme="minorHAnsi" w:hAnsiTheme="minorHAnsi" w:cstheme="minorHAnsi"/>
        </w:rPr>
      </w:pPr>
      <w:r w:rsidRPr="00E44AF3">
        <w:rPr>
          <w:rFonts w:asciiTheme="minorHAnsi" w:hAnsiTheme="minorHAnsi" w:cstheme="minorHAnsi"/>
        </w:rPr>
        <w:t>zakres i okres udziału innego podmiotu przy wykonywaniu zamówienia publicznego;</w:t>
      </w:r>
    </w:p>
    <w:p w14:paraId="375FA355" w14:textId="77777777" w:rsidR="00266465" w:rsidRPr="00E44AF3" w:rsidRDefault="00902582" w:rsidP="0000558E">
      <w:pPr>
        <w:widowControl w:val="0"/>
        <w:numPr>
          <w:ilvl w:val="0"/>
          <w:numId w:val="9"/>
        </w:numPr>
        <w:tabs>
          <w:tab w:val="left" w:pos="737"/>
        </w:tabs>
        <w:spacing w:after="0" w:line="240" w:lineRule="auto"/>
        <w:ind w:left="740" w:hanging="320"/>
        <w:jc w:val="both"/>
        <w:rPr>
          <w:rFonts w:asciiTheme="minorHAnsi" w:hAnsiTheme="minorHAnsi" w:cstheme="minorHAnsi"/>
        </w:rPr>
      </w:pPr>
      <w:r w:rsidRPr="00E44AF3">
        <w:rPr>
          <w:rFonts w:asciiTheme="minorHAnsi" w:hAnsiTheme="minorHAnsi" w:cstheme="minorHAnsi"/>
        </w:rPr>
        <w:t>czy podmiot, na zdolnościach którego Wykonawca polega w odniesieniu do warunków udziału w postępowaniu dotyczących doświadczenia, zrealizuje usługi, których wskazane zdolności dotyczą.</w:t>
      </w:r>
    </w:p>
    <w:p w14:paraId="6B09C5A0" w14:textId="1DD9DB5B" w:rsidR="00266465" w:rsidRPr="005F382F" w:rsidRDefault="00902582" w:rsidP="0000558E">
      <w:pPr>
        <w:widowControl w:val="0"/>
        <w:numPr>
          <w:ilvl w:val="0"/>
          <w:numId w:val="19"/>
        </w:numPr>
        <w:tabs>
          <w:tab w:val="left" w:pos="426"/>
        </w:tabs>
        <w:spacing w:after="0" w:line="240" w:lineRule="auto"/>
        <w:ind w:left="425" w:hanging="425"/>
        <w:jc w:val="both"/>
        <w:rPr>
          <w:rFonts w:asciiTheme="minorHAnsi" w:hAnsiTheme="minorHAnsi" w:cstheme="minorHAnsi"/>
        </w:rPr>
      </w:pPr>
      <w:r w:rsidRPr="005F382F">
        <w:rPr>
          <w:rFonts w:asciiTheme="minorHAnsi" w:hAnsiTheme="minorHAnsi" w:cstheme="minorHAnsi"/>
        </w:rPr>
        <w:t>Zamawiający żąda od Wykonawcy, który polega na zdolnościach lub sytuacji innych podmiotów</w:t>
      </w:r>
      <w:r w:rsidRPr="00E44AF3">
        <w:rPr>
          <w:rFonts w:asciiTheme="minorHAnsi" w:hAnsiTheme="minorHAnsi" w:cstheme="minorHAnsi"/>
        </w:rPr>
        <w:t xml:space="preserve"> na zasadach określonych w art. 118 ust. 1 ustawy P.z.p. przedstawienia w odniesieniu do nich </w:t>
      </w:r>
      <w:r w:rsidRPr="005F382F">
        <w:rPr>
          <w:rFonts w:asciiTheme="minorHAnsi" w:hAnsiTheme="minorHAnsi" w:cstheme="minorHAnsi"/>
        </w:rPr>
        <w:t>dokum</w:t>
      </w:r>
      <w:r w:rsidR="004F60CF" w:rsidRPr="005F382F">
        <w:rPr>
          <w:rFonts w:asciiTheme="minorHAnsi" w:hAnsiTheme="minorHAnsi" w:cstheme="minorHAnsi"/>
        </w:rPr>
        <w:t xml:space="preserve">entów wymienionych w Rozdziale </w:t>
      </w:r>
      <w:r w:rsidR="005F382F" w:rsidRPr="005F382F">
        <w:rPr>
          <w:rFonts w:asciiTheme="minorHAnsi" w:hAnsiTheme="minorHAnsi" w:cstheme="minorHAnsi"/>
        </w:rPr>
        <w:t>VIII</w:t>
      </w:r>
      <w:r w:rsidRPr="005F382F">
        <w:rPr>
          <w:rFonts w:asciiTheme="minorHAnsi" w:hAnsiTheme="minorHAnsi" w:cstheme="minorHAnsi"/>
        </w:rPr>
        <w:t xml:space="preserve"> niniejszej SWZ.</w:t>
      </w:r>
    </w:p>
    <w:tbl>
      <w:tblPr>
        <w:tblStyle w:val="1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091EA1C" w14:textId="77777777">
        <w:tc>
          <w:tcPr>
            <w:tcW w:w="9017" w:type="dxa"/>
            <w:shd w:val="clear" w:color="auto" w:fill="E7E6E6"/>
          </w:tcPr>
          <w:p w14:paraId="2BFB3E4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INFORMACJE O SPOSOBIE POROZUMIEWANIA SIĘ ZAMAWIAJĄCEGO Z WYKONAWCAMI ORAZ PRZEKAZYWANIA OŚWIADCZEŃ LUB DOKUMENTÓW   </w:t>
            </w:r>
          </w:p>
        </w:tc>
      </w:tr>
    </w:tbl>
    <w:p w14:paraId="647AC28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Postępowanie prowadzone jest w języku polskim za pośrednictwem </w:t>
      </w:r>
      <w:hyperlink r:id="rId1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pod adresem: </w:t>
      </w:r>
      <w:hyperlink r:id="rId12" w:history="1">
        <w:r w:rsidRPr="00FD65E5">
          <w:rPr>
            <w:rStyle w:val="Hipercze"/>
            <w:rFonts w:asciiTheme="minorHAnsi" w:eastAsia="Calibri" w:hAnsiTheme="minorHAnsi" w:cstheme="minorHAnsi"/>
            <w:lang w:val="pl"/>
          </w:rPr>
          <w:t>https://platformazakupowa.pl/pn/tarnowo-podgorne</w:t>
        </w:r>
      </w:hyperlink>
    </w:p>
    <w:p w14:paraId="54869BE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 celu skrócenia czasu udzielenia odpowiedzi na pytania komunikacja między zamawiającym a wykonawcami w zakresie:</w:t>
      </w:r>
    </w:p>
    <w:p w14:paraId="4B16B57E"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Zamawiającemu pytań do treści SWZ;</w:t>
      </w:r>
    </w:p>
    <w:p w14:paraId="413D89C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lastRenderedPageBreak/>
        <w:t>- przesyłania odpowiedzi na wezwanie Zamawiającego do złożenia podmiotowych środków dowodowych;</w:t>
      </w:r>
    </w:p>
    <w:p w14:paraId="70DC4DF1"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4EA719E6"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B99766D"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odpowiedzi na wezwanie Zamawiającego do złożenia wyjaśnień dot. treści przedmiotowych środków dowodowych;</w:t>
      </w:r>
    </w:p>
    <w:p w14:paraId="496126B0"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przesłania odpowiedzi na inne wezwania Zamawiającego wynikające z ustawy - Prawo zamówień publicznych;</w:t>
      </w:r>
    </w:p>
    <w:p w14:paraId="2F1607C7" w14:textId="77777777" w:rsidR="002C24D1" w:rsidRPr="00FD65E5" w:rsidRDefault="002C24D1" w:rsidP="002C24D1">
      <w:pPr>
        <w:spacing w:after="0" w:line="240" w:lineRule="auto"/>
        <w:ind w:left="426"/>
        <w:jc w:val="both"/>
        <w:rPr>
          <w:rFonts w:asciiTheme="minorHAnsi" w:eastAsia="Calibri" w:hAnsiTheme="minorHAnsi" w:cstheme="minorHAnsi"/>
          <w:highlight w:val="white"/>
          <w:lang w:val="pl"/>
        </w:rPr>
      </w:pPr>
      <w:r w:rsidRPr="00FD65E5">
        <w:rPr>
          <w:rFonts w:asciiTheme="minorHAnsi" w:eastAsia="Calibri" w:hAnsiTheme="minorHAnsi" w:cstheme="minorHAnsi"/>
          <w:highlight w:val="white"/>
          <w:lang w:val="pl"/>
        </w:rPr>
        <w:t>- przesyłania wniosków, informacji, oświadczeń Wykonawcy;</w:t>
      </w:r>
    </w:p>
    <w:p w14:paraId="7B352EF6"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highlight w:val="white"/>
          <w:lang w:val="pl"/>
        </w:rPr>
        <w:t>- przesyłania odwołania/inne</w:t>
      </w:r>
    </w:p>
    <w:p w14:paraId="4257931F"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odbywa się za pośrednictwem </w:t>
      </w:r>
      <w:hyperlink r:id="rId1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 formularza „Wyślij wiadomość do zamawiającego”. </w:t>
      </w:r>
    </w:p>
    <w:p w14:paraId="34B3DA90"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 datę przekazania (wpływu) oświadczeń, wniosków, zawiadomień oraz informacji przyjmuje się datę ich przesłania za pośrednictwem </w:t>
      </w:r>
      <w:hyperlink r:id="rId1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poprzez kliknięcie przycisku  „Wyślij wiadomość do zamawiającego” po których pojawi się komunikat, że wiadomość została wysłana do zamawiającego.</w:t>
      </w:r>
    </w:p>
    <w:p w14:paraId="72D49908" w14:textId="77777777" w:rsidR="002C24D1" w:rsidRPr="00FD65E5" w:rsidRDefault="002C24D1" w:rsidP="002C24D1">
      <w:p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dopuszcza komunikację za pośrednictwem poczty elektronicznej na adres e-mail: </w:t>
      </w:r>
      <w:hyperlink r:id="rId15" w:history="1">
        <w:r w:rsidRPr="00FD65E5">
          <w:rPr>
            <w:rStyle w:val="Hipercze"/>
            <w:rFonts w:asciiTheme="minorHAnsi" w:eastAsia="Calibri" w:hAnsiTheme="minorHAnsi" w:cstheme="minorHAnsi"/>
            <w:lang w:val="pl"/>
          </w:rPr>
          <w:t>zp@tarnowo-podgorne.pl</w:t>
        </w:r>
      </w:hyperlink>
      <w:r w:rsidRPr="00FD65E5">
        <w:rPr>
          <w:rFonts w:asciiTheme="minorHAnsi" w:eastAsia="Calibri" w:hAnsiTheme="minorHAnsi" w:cstheme="minorHAnsi"/>
          <w:lang w:val="pl"/>
        </w:rPr>
        <w:t xml:space="preserve"> (nie dotyczy składania ofert).</w:t>
      </w:r>
    </w:p>
    <w:p w14:paraId="60FFB620"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będzie przekazywał wykonawcom informacje za pośrednictwem </w:t>
      </w:r>
      <w:hyperlink r:id="rId16">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 konkretnego wykonawcy.</w:t>
      </w:r>
    </w:p>
    <w:p w14:paraId="4CFACAF5"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8F0F8"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zgodnie z Rozporządzeniem </w:t>
      </w:r>
      <w:r w:rsidRPr="00FD65E5">
        <w:rPr>
          <w:rFonts w:asciiTheme="minorHAnsi" w:eastAsia="Roboto" w:hAnsiTheme="minorHAnsi" w:cstheme="minorHAnsi"/>
          <w:color w:val="202124"/>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D65E5">
        <w:rPr>
          <w:rFonts w:asciiTheme="minorHAnsi" w:eastAsia="Calibri" w:hAnsiTheme="minorHAnsi" w:cstheme="minorHAnsi"/>
          <w:lang w:val="pl"/>
        </w:rPr>
        <w:t xml:space="preserve">, określa niezbędne wymagania sprzętowo - aplikacyjne umożliwiające pracę na </w:t>
      </w:r>
      <w:hyperlink r:id="rId18">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tj.:</w:t>
      </w:r>
    </w:p>
    <w:p w14:paraId="25513D6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stały dostęp do sieci Internet o gwarantowanej przepustowości nie mniejszej niż 512 kb/s,</w:t>
      </w:r>
    </w:p>
    <w:p w14:paraId="38AC5934"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komputer klasy PC lub MAC o następującej konfiguracji: pamięć min. 2 GB Ram, procesor Intel IV 2 GHZ lub jego nowsza wersja, jeden z systemów operacyjnych - MS Windows 7, Mac Os x 10 4, Linux, lub ich nowsze wersje,</w:t>
      </w:r>
    </w:p>
    <w:p w14:paraId="46E6E4C0"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zainstalowana dowolna, inna przeglądarka internetowa niż Internet Explorer,</w:t>
      </w:r>
    </w:p>
    <w:p w14:paraId="22E270D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włączona obsługa JavaScript,</w:t>
      </w:r>
    </w:p>
    <w:p w14:paraId="640EDE4F"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zainstalowany program Adobe Acrobat Reader lub inny obsługujący format plików .pdf,</w:t>
      </w:r>
    </w:p>
    <w:p w14:paraId="29737B7B"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Szyfrowanie na platformazakupowa.pl odbywa się za pomocą protokołu TLS 1.3.</w:t>
      </w:r>
    </w:p>
    <w:p w14:paraId="4E54DE0C"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Oznaczenie czasu odbioru danych przez platformę zakupową stanowi datę oraz dokładny czas (hh:mm:ss) generowany wg. czasu lokalnego serwera synchronizowanego z zegarem Głównego Urzędu Miar.</w:t>
      </w:r>
    </w:p>
    <w:p w14:paraId="28D74D5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Wykonawca, przystępując do niniejszego postępowania o udzielenie zamówienia publicznego:</w:t>
      </w:r>
    </w:p>
    <w:p w14:paraId="66BE3042"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akceptuje warunki korzystania z </w:t>
      </w:r>
      <w:hyperlink r:id="rId19">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określone w Regulaminie zamieszczonym na stronie internetowej </w:t>
      </w:r>
      <w:hyperlink r:id="rId20">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 zakładce „Regulamin" oraz uznaje go za wiążący,</w:t>
      </w:r>
    </w:p>
    <w:p w14:paraId="294E3C47" w14:textId="77777777" w:rsidR="002C24D1" w:rsidRPr="00FD65E5" w:rsidRDefault="002C24D1" w:rsidP="002C24D1">
      <w:pPr>
        <w:numPr>
          <w:ilvl w:val="1"/>
          <w:numId w:val="46"/>
        </w:numPr>
        <w:spacing w:after="0" w:line="240" w:lineRule="auto"/>
        <w:ind w:left="709"/>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 xml:space="preserve">zapoznał i stosuje się do Instrukcji składania ofert/wniosków dostępnej </w:t>
      </w:r>
      <w:hyperlink r:id="rId21">
        <w:r w:rsidRPr="00FD65E5">
          <w:rPr>
            <w:rFonts w:asciiTheme="minorHAnsi" w:eastAsia="Calibri" w:hAnsiTheme="minorHAnsi" w:cstheme="minorHAnsi"/>
            <w:lang w:val="pl"/>
          </w:rPr>
          <w:t>pod linkiem</w:t>
        </w:r>
      </w:hyperlink>
      <w:r w:rsidRPr="00FD65E5">
        <w:rPr>
          <w:rFonts w:asciiTheme="minorHAnsi" w:eastAsia="Calibri" w:hAnsiTheme="minorHAnsi" w:cstheme="minorHAnsi"/>
          <w:lang w:val="pl"/>
        </w:rPr>
        <w:t xml:space="preserve">. </w:t>
      </w:r>
    </w:p>
    <w:p w14:paraId="396B43A3"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b/>
          <w:lang w:val="pl"/>
        </w:rPr>
        <w:t xml:space="preserve">Zamawiający nie ponosi odpowiedzialności za złożenie oferty w sposób niezgodny z Instrukcją korzystania z </w:t>
      </w:r>
      <w:hyperlink r:id="rId22">
        <w:r w:rsidRPr="00FD65E5">
          <w:rPr>
            <w:rFonts w:asciiTheme="minorHAnsi" w:eastAsia="Calibri" w:hAnsiTheme="minorHAnsi" w:cstheme="minorHAnsi"/>
            <w:b/>
            <w:color w:val="1155CC"/>
            <w:u w:val="single"/>
            <w:lang w:val="pl"/>
          </w:rPr>
          <w:t>platformazakupowa.pl</w:t>
        </w:r>
      </w:hyperlink>
      <w:r w:rsidRPr="00FD65E5">
        <w:rPr>
          <w:rFonts w:asciiTheme="minorHAnsi" w:eastAsia="Calibri" w:hAnsiTheme="minorHAnsi" w:cstheme="minorHAnsi"/>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30EA7DE" w14:textId="77777777" w:rsidR="002C24D1" w:rsidRPr="00FD65E5" w:rsidRDefault="002C24D1" w:rsidP="002C24D1">
      <w:pPr>
        <w:numPr>
          <w:ilvl w:val="0"/>
          <w:numId w:val="46"/>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informuje, że instrukcje korzystania z </w:t>
      </w:r>
      <w:hyperlink r:id="rId23">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dotyczące w szczególności logowania, składania wniosków o wyjaśnienie treści SWZ, składania ofert oraz innych czynności podejmowanych w niniejszym postępowaniu przy użyciu </w:t>
      </w:r>
      <w:hyperlink r:id="rId24">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znajdują się w zakładce „Instrukcje dla Wykonawców" na stronie internetowej pod adresem: </w:t>
      </w:r>
      <w:hyperlink r:id="rId25">
        <w:r w:rsidRPr="00FD65E5">
          <w:rPr>
            <w:rFonts w:asciiTheme="minorHAnsi" w:eastAsia="Calibri" w:hAnsiTheme="minorHAnsi" w:cstheme="minorHAnsi"/>
            <w:color w:val="1155CC"/>
            <w:u w:val="single"/>
            <w:lang w:val="pl"/>
          </w:rPr>
          <w:t>https://platformazakupowa.pl/strona/45-instrukcje</w:t>
        </w:r>
      </w:hyperlink>
    </w:p>
    <w:p w14:paraId="444ADFD1" w14:textId="77777777" w:rsidR="002C24D1" w:rsidRPr="00FD65E5" w:rsidRDefault="002C24D1" w:rsidP="002C24D1">
      <w:pPr>
        <w:keepNext/>
        <w:keepLines/>
        <w:spacing w:after="0" w:line="240" w:lineRule="auto"/>
        <w:jc w:val="both"/>
        <w:outlineLvl w:val="0"/>
        <w:rPr>
          <w:rFonts w:asciiTheme="minorHAnsi" w:eastAsia="Calibri" w:hAnsiTheme="minorHAnsi" w:cstheme="minorHAnsi"/>
          <w:b/>
          <w:lang w:val="pl"/>
        </w:rPr>
      </w:pPr>
      <w:bookmarkStart w:id="19" w:name="_wp2umuqo1p7z" w:colFirst="0" w:colLast="0"/>
      <w:bookmarkEnd w:id="19"/>
      <w:r w:rsidRPr="00FD65E5">
        <w:rPr>
          <w:rFonts w:asciiTheme="minorHAnsi" w:eastAsia="Calibri" w:hAnsiTheme="minorHAnsi" w:cstheme="minorHAnsi"/>
          <w:b/>
          <w:lang w:val="pl"/>
        </w:rPr>
        <w:t>Zalecenia</w:t>
      </w:r>
    </w:p>
    <w:p w14:paraId="07792B8C" w14:textId="77777777" w:rsidR="002C24D1" w:rsidRPr="00FD65E5" w:rsidRDefault="002C24D1" w:rsidP="002C24D1">
      <w:p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b/>
          <w:lang w:val="pl"/>
        </w:rPr>
        <w:t>Formaty plików wykorzystywanych przez wykonawców powinny być zgodne z</w:t>
      </w:r>
      <w:r w:rsidRPr="00FD65E5">
        <w:rPr>
          <w:rFonts w:asciiTheme="minorHAnsi" w:eastAsia="Calibri" w:hAnsiTheme="minorHAns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E884C6F" w14:textId="77777777" w:rsidR="002C24D1" w:rsidRPr="00FD65E5" w:rsidRDefault="002C24D1" w:rsidP="002C24D1">
      <w:pPr>
        <w:spacing w:after="0" w:line="240" w:lineRule="auto"/>
        <w:jc w:val="both"/>
        <w:rPr>
          <w:rFonts w:asciiTheme="minorHAnsi" w:eastAsia="Calibri" w:hAnsiTheme="minorHAnsi" w:cstheme="minorHAnsi"/>
          <w:lang w:val="pl"/>
        </w:rPr>
      </w:pPr>
    </w:p>
    <w:p w14:paraId="5DE92F7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rekomenduje wykorzystanie formatów: .pdf .doc .docx .xls .jpg (.jpeg) </w:t>
      </w:r>
      <w:r w:rsidRPr="00FD65E5">
        <w:rPr>
          <w:rFonts w:asciiTheme="minorHAnsi" w:eastAsia="Calibri" w:hAnsiTheme="minorHAnsi" w:cstheme="minorHAnsi"/>
          <w:b/>
          <w:lang w:val="pl"/>
        </w:rPr>
        <w:t>ze szczególnym wskazaniem na .pdf</w:t>
      </w:r>
    </w:p>
    <w:p w14:paraId="55CECCB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W celu ewentualnej kompresji danych Zamawiający rekomenduje wykorzystanie jednego z formatów:</w:t>
      </w:r>
    </w:p>
    <w:p w14:paraId="79902BD8"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.zip </w:t>
      </w:r>
    </w:p>
    <w:p w14:paraId="2AEEF37C" w14:textId="77777777" w:rsidR="002C24D1" w:rsidRPr="00FD65E5" w:rsidRDefault="002C24D1" w:rsidP="002C24D1">
      <w:pPr>
        <w:numPr>
          <w:ilvl w:val="1"/>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.7Z</w:t>
      </w:r>
    </w:p>
    <w:p w14:paraId="2BFF92D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Wśród formatów powszechnych a </w:t>
      </w:r>
      <w:r w:rsidRPr="00FD65E5">
        <w:rPr>
          <w:rFonts w:asciiTheme="minorHAnsi" w:eastAsia="Calibri" w:hAnsiTheme="minorHAnsi" w:cstheme="minorHAnsi"/>
          <w:b/>
          <w:lang w:val="pl"/>
        </w:rPr>
        <w:t>NIE występujących</w:t>
      </w:r>
      <w:r w:rsidRPr="00FD65E5">
        <w:rPr>
          <w:rFonts w:asciiTheme="minorHAnsi" w:eastAsia="Calibri" w:hAnsiTheme="minorHAnsi" w:cstheme="minorHAnsi"/>
          <w:lang w:val="pl"/>
        </w:rPr>
        <w:t xml:space="preserve"> w rozporządzeniu występują: .rar .gif .bmp .numbers .pages. </w:t>
      </w:r>
      <w:r w:rsidRPr="00FD65E5">
        <w:rPr>
          <w:rFonts w:asciiTheme="minorHAnsi" w:eastAsia="Calibri" w:hAnsiTheme="minorHAnsi" w:cstheme="minorHAnsi"/>
          <w:b/>
          <w:lang w:val="pl"/>
        </w:rPr>
        <w:t>Dokumenty złożone w takich plikach zostaną uznane za złożone nieskutecznie.</w:t>
      </w:r>
    </w:p>
    <w:p w14:paraId="06B053A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5865E46"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Pliki w innych formatach niż PDF zaleca się opatrzyć zewnętrznym podpisem XAdES. Wykonawca powinien pamiętać, aby plik z podpisem przekazywać łącznie z dokumentem podpisywanym.</w:t>
      </w:r>
    </w:p>
    <w:p w14:paraId="7EDB8223"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Zamawiający zaleca aby w przypadku podpisywania pliku przez kilka osób, stosować podpisy tego samego rodzaju. Podpisywanie różnymi rodzajami podpisów może doprowadzić do problemów w weryfikacji plików. </w:t>
      </w:r>
    </w:p>
    <w:p w14:paraId="461C695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zaleca, aby Wykonawca z odpowiednim wyprzedzeniem przetestował możliwość prawidłowego wykorzystania wybranej metody podpisania plików oferty.</w:t>
      </w:r>
    </w:p>
    <w:p w14:paraId="4B01BC0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Zaleca się, aby komunikacja z wykonawcami odbywała się tylko na Platformie za pośrednictwem formularza “Wyślij wiadomość do zamawiającego”, nie za pośrednictwem adresu email.</w:t>
      </w:r>
    </w:p>
    <w:p w14:paraId="1C96D300"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Osobą składającą ofertę powinna być osoba kontaktowa podawana w dokumentacji.</w:t>
      </w:r>
    </w:p>
    <w:p w14:paraId="61296FE7"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DB6E702"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Podczas podpisywania plików zaleca się stosowanie algorytmu skrótu SHA2 zamiast SHA1.  </w:t>
      </w:r>
    </w:p>
    <w:p w14:paraId="3CC8F565"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Jeśli wykonawca pakuje dokumenty np. w plik ZIP zalecamy wcześniejsze podpisanie każdego ze skompresowanych plików. </w:t>
      </w:r>
    </w:p>
    <w:p w14:paraId="047AE9FA"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Zamawiający rekomenduje wykorzystanie podpisu z kwalifikowanym znacznikiem czasu.</w:t>
      </w:r>
    </w:p>
    <w:p w14:paraId="7A6EDDD4" w14:textId="77777777" w:rsidR="002C24D1" w:rsidRPr="00FD65E5" w:rsidRDefault="002C24D1" w:rsidP="002C24D1">
      <w:pPr>
        <w:numPr>
          <w:ilvl w:val="0"/>
          <w:numId w:val="45"/>
        </w:numPr>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 xml:space="preserve">Zamawiający zaleca aby </w:t>
      </w:r>
      <w:r w:rsidRPr="00FD65E5">
        <w:rPr>
          <w:rFonts w:asciiTheme="minorHAnsi" w:eastAsia="Calibri" w:hAnsiTheme="minorHAnsi" w:cstheme="minorHAnsi"/>
          <w:u w:val="single"/>
          <w:lang w:val="pl"/>
        </w:rPr>
        <w:t>nie</w:t>
      </w:r>
      <w:r w:rsidRPr="00FD65E5">
        <w:rPr>
          <w:rFonts w:asciiTheme="minorHAnsi" w:eastAsia="Calibri" w:hAnsiTheme="minorHAns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2D536980" w14:textId="77777777" w:rsidR="009A7397" w:rsidRPr="00E44AF3" w:rsidRDefault="009A7397" w:rsidP="0000558E">
      <w:pPr>
        <w:pBdr>
          <w:top w:val="nil"/>
          <w:left w:val="nil"/>
          <w:bottom w:val="nil"/>
          <w:right w:val="nil"/>
          <w:between w:val="nil"/>
        </w:pBdr>
        <w:spacing w:after="0" w:line="240" w:lineRule="auto"/>
        <w:jc w:val="both"/>
        <w:rPr>
          <w:rFonts w:asciiTheme="minorHAnsi" w:hAnsiTheme="minorHAnsi" w:cstheme="minorHAnsi"/>
        </w:rPr>
      </w:pPr>
    </w:p>
    <w:tbl>
      <w:tblPr>
        <w:tblStyle w:val="1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ADB771" w14:textId="77777777">
        <w:tc>
          <w:tcPr>
            <w:tcW w:w="9017" w:type="dxa"/>
            <w:shd w:val="clear" w:color="auto" w:fill="E7E6E6"/>
          </w:tcPr>
          <w:p w14:paraId="540D34C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WYMAGANIA DOTYCZĄCE WADIUM</w:t>
            </w:r>
          </w:p>
        </w:tc>
      </w:tr>
    </w:tbl>
    <w:p w14:paraId="38633009" w14:textId="2CC36577" w:rsidR="00266465" w:rsidRDefault="00266465" w:rsidP="0000558E">
      <w:pPr>
        <w:spacing w:after="0" w:line="240" w:lineRule="auto"/>
        <w:rPr>
          <w:rFonts w:asciiTheme="minorHAnsi" w:hAnsiTheme="minorHAnsi" w:cstheme="minorHAnsi"/>
        </w:rPr>
      </w:pPr>
    </w:p>
    <w:p w14:paraId="16C76E34" w14:textId="77777777" w:rsidR="00406599" w:rsidRPr="00406599" w:rsidRDefault="00406599" w:rsidP="00406599">
      <w:pPr>
        <w:tabs>
          <w:tab w:val="left" w:pos="360"/>
          <w:tab w:val="num" w:pos="1620"/>
          <w:tab w:val="left" w:pos="6611"/>
        </w:tabs>
        <w:spacing w:after="0" w:line="240" w:lineRule="auto"/>
        <w:ind w:hanging="12"/>
        <w:jc w:val="both"/>
        <w:rPr>
          <w:rFonts w:cs="Times New Roman"/>
        </w:rPr>
      </w:pPr>
      <w:r w:rsidRPr="00406599">
        <w:rPr>
          <w:rFonts w:cs="Times New Roman"/>
          <w:bCs/>
        </w:rPr>
        <w:t>Zamawiający nie wymaga wniesienia wadium i zabezpieczenia należytego wykonania umowy.</w:t>
      </w:r>
    </w:p>
    <w:p w14:paraId="07ADD771" w14:textId="77777777" w:rsidR="00A540BA" w:rsidRPr="00E44AF3" w:rsidRDefault="00A540BA" w:rsidP="0000558E">
      <w:pPr>
        <w:spacing w:after="0" w:line="240" w:lineRule="auto"/>
        <w:jc w:val="both"/>
        <w:rPr>
          <w:rFonts w:asciiTheme="minorHAnsi" w:hAnsiTheme="minorHAnsi" w:cstheme="minorHAnsi"/>
        </w:rPr>
      </w:pPr>
    </w:p>
    <w:tbl>
      <w:tblPr>
        <w:tblStyle w:val="1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1B9FCE5" w14:textId="77777777">
        <w:tc>
          <w:tcPr>
            <w:tcW w:w="9017" w:type="dxa"/>
            <w:shd w:val="clear" w:color="auto" w:fill="E7E6E6"/>
          </w:tcPr>
          <w:p w14:paraId="7DAAEFAF"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TERMIN ZWIĄZANIA OFERTĄ</w:t>
            </w:r>
          </w:p>
        </w:tc>
      </w:tr>
    </w:tbl>
    <w:p w14:paraId="77279B74" w14:textId="77777777" w:rsidR="00266465" w:rsidRPr="00E44AF3" w:rsidRDefault="00266465" w:rsidP="0000558E">
      <w:pPr>
        <w:spacing w:after="0" w:line="240" w:lineRule="auto"/>
        <w:ind w:left="788"/>
        <w:jc w:val="both"/>
        <w:rPr>
          <w:rFonts w:asciiTheme="minorHAnsi" w:hAnsiTheme="minorHAnsi" w:cstheme="minorHAnsi"/>
        </w:rPr>
      </w:pPr>
    </w:p>
    <w:p w14:paraId="4583AF2C" w14:textId="032E5B68"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rPr>
        <w:t xml:space="preserve">Wykonawca pozostaje związany ofertą od dnia przypadającego na dzień upływu terminu składania </w:t>
      </w:r>
      <w:r w:rsidRPr="008F1C3F">
        <w:rPr>
          <w:rFonts w:asciiTheme="minorHAnsi" w:hAnsiTheme="minorHAnsi" w:cstheme="minorHAnsi"/>
        </w:rPr>
        <w:t xml:space="preserve">ofert do dnia </w:t>
      </w:r>
      <w:r w:rsidR="0093663C">
        <w:rPr>
          <w:rFonts w:asciiTheme="minorHAnsi" w:hAnsiTheme="minorHAnsi" w:cstheme="minorHAnsi"/>
          <w:b/>
          <w:bCs/>
        </w:rPr>
        <w:t>23 kwietnia</w:t>
      </w:r>
      <w:r w:rsidR="009016B5" w:rsidRPr="00D34177">
        <w:rPr>
          <w:rFonts w:asciiTheme="minorHAnsi" w:hAnsiTheme="minorHAnsi" w:cstheme="minorHAnsi"/>
          <w:b/>
          <w:bCs/>
        </w:rPr>
        <w:t xml:space="preserve"> 202</w:t>
      </w:r>
      <w:r w:rsidR="00412388">
        <w:rPr>
          <w:rFonts w:asciiTheme="minorHAnsi" w:hAnsiTheme="minorHAnsi" w:cstheme="minorHAnsi"/>
          <w:b/>
          <w:bCs/>
        </w:rPr>
        <w:t>5</w:t>
      </w:r>
      <w:r w:rsidRPr="00D34177">
        <w:rPr>
          <w:rFonts w:asciiTheme="minorHAnsi" w:hAnsiTheme="minorHAnsi" w:cstheme="minorHAnsi"/>
          <w:b/>
          <w:bCs/>
        </w:rPr>
        <w:t xml:space="preserve"> r</w:t>
      </w:r>
      <w:r w:rsidR="004258BB" w:rsidRPr="00D34177">
        <w:rPr>
          <w:rFonts w:asciiTheme="minorHAnsi" w:hAnsiTheme="minorHAnsi" w:cstheme="minorHAnsi"/>
          <w:b/>
          <w:bCs/>
        </w:rPr>
        <w:t>oku</w:t>
      </w:r>
      <w:r w:rsidRPr="00D34177">
        <w:rPr>
          <w:rFonts w:asciiTheme="minorHAnsi" w:hAnsiTheme="minorHAnsi" w:cstheme="minorHAnsi"/>
          <w:b/>
          <w:bCs/>
        </w:rPr>
        <w:t>.</w:t>
      </w:r>
    </w:p>
    <w:p w14:paraId="67E3F28A" w14:textId="77777777" w:rsidR="00266465" w:rsidRPr="00E44AF3" w:rsidRDefault="00266465" w:rsidP="0000558E">
      <w:pPr>
        <w:spacing w:after="0" w:line="240" w:lineRule="auto"/>
        <w:rPr>
          <w:rFonts w:asciiTheme="minorHAnsi" w:hAnsiTheme="minorHAnsi" w:cstheme="minorHAnsi"/>
        </w:rPr>
      </w:pPr>
    </w:p>
    <w:tbl>
      <w:tblPr>
        <w:tblStyle w:val="10"/>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CBC3038" w14:textId="77777777">
        <w:trPr>
          <w:trHeight w:val="70"/>
        </w:trPr>
        <w:tc>
          <w:tcPr>
            <w:tcW w:w="9017" w:type="dxa"/>
            <w:shd w:val="clear" w:color="auto" w:fill="E7E6E6"/>
          </w:tcPr>
          <w:p w14:paraId="2EDC83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PRZYGOTOWANIA OFERT  </w:t>
            </w:r>
          </w:p>
        </w:tc>
      </w:tr>
    </w:tbl>
    <w:p w14:paraId="5C2CE57A" w14:textId="77777777" w:rsidR="00F62EFC" w:rsidRPr="00FD65E5" w:rsidRDefault="00F62EFC" w:rsidP="00F62EFC">
      <w:pPr>
        <w:numPr>
          <w:ilvl w:val="0"/>
          <w:numId w:val="47"/>
        </w:numPr>
        <w:spacing w:after="0" w:line="240" w:lineRule="auto"/>
        <w:ind w:left="426"/>
        <w:jc w:val="both"/>
        <w:rPr>
          <w:rFonts w:asciiTheme="minorHAnsi" w:hAnsiTheme="minorHAnsi" w:cstheme="minorHAnsi"/>
        </w:rPr>
      </w:pPr>
      <w:r w:rsidRPr="00FD65E5">
        <w:rPr>
          <w:rFonts w:asciiTheme="minorHAnsi" w:eastAsia="Calibri" w:hAnsiTheme="minorHAnsi" w:cstheme="minorHAnsi"/>
        </w:rPr>
        <w:t>Oferta</w:t>
      </w:r>
      <w:r>
        <w:rPr>
          <w:rFonts w:asciiTheme="minorHAnsi" w:eastAsia="Calibri" w:hAnsiTheme="minorHAnsi" w:cstheme="minorHAnsi"/>
        </w:rPr>
        <w:t xml:space="preserve"> </w:t>
      </w:r>
      <w:r w:rsidRPr="00FD65E5">
        <w:rPr>
          <w:rFonts w:asciiTheme="minorHAnsi" w:eastAsia="Calibri" w:hAnsiTheme="minorHAnsi" w:cstheme="minorHAnsi"/>
        </w:rPr>
        <w:t>składan</w:t>
      </w:r>
      <w:r>
        <w:rPr>
          <w:rFonts w:asciiTheme="minorHAnsi" w:eastAsia="Calibri" w:hAnsiTheme="minorHAnsi" w:cstheme="minorHAnsi"/>
        </w:rPr>
        <w:t>a</w:t>
      </w:r>
      <w:r w:rsidRPr="00FD65E5">
        <w:rPr>
          <w:rFonts w:asciiTheme="minorHAnsi" w:eastAsia="Calibri" w:hAnsiTheme="minorHAnsi" w:cstheme="minorHAnsi"/>
        </w:rPr>
        <w:t xml:space="preserve"> elektronicznie mus</w:t>
      </w:r>
      <w:r>
        <w:rPr>
          <w:rFonts w:asciiTheme="minorHAnsi" w:eastAsia="Calibri" w:hAnsiTheme="minorHAnsi" w:cstheme="minorHAnsi"/>
        </w:rPr>
        <w:t xml:space="preserve">i </w:t>
      </w:r>
      <w:r w:rsidRPr="00FD65E5">
        <w:rPr>
          <w:rFonts w:asciiTheme="minorHAnsi" w:eastAsia="Calibri" w:hAnsiTheme="minorHAnsi" w:cstheme="minorHAnsi"/>
        </w:rPr>
        <w:t>zostać podpisan</w:t>
      </w:r>
      <w:r>
        <w:rPr>
          <w:rFonts w:asciiTheme="minorHAnsi" w:eastAsia="Calibri" w:hAnsiTheme="minorHAnsi" w:cstheme="minorHAnsi"/>
        </w:rPr>
        <w:t>a</w:t>
      </w:r>
      <w:r w:rsidRPr="00FD65E5">
        <w:rPr>
          <w:rFonts w:asciiTheme="minorHAnsi" w:eastAsia="Calibri" w:hAnsiTheme="minorHAnsi" w:cstheme="minorHAnsi"/>
        </w:rPr>
        <w:t xml:space="preserve"> </w:t>
      </w:r>
      <w:r w:rsidRPr="00FD65E5">
        <w:rPr>
          <w:rFonts w:asciiTheme="minorHAnsi" w:eastAsia="Calibri" w:hAnsiTheme="minorHAnsi" w:cstheme="minorHAnsi"/>
          <w:b/>
        </w:rPr>
        <w:t>elektronicznym kwalifikowanym podpisem</w:t>
      </w:r>
      <w:r w:rsidRPr="00FD65E5">
        <w:rPr>
          <w:rFonts w:asciiTheme="minorHAnsi" w:eastAsia="Calibri" w:hAnsiTheme="minorHAnsi" w:cstheme="minorHAnsi"/>
        </w:rPr>
        <w:t>. W procesie składania oferty</w:t>
      </w:r>
      <w:r>
        <w:rPr>
          <w:rFonts w:asciiTheme="minorHAnsi" w:eastAsia="Calibri" w:hAnsiTheme="minorHAnsi" w:cstheme="minorHAnsi"/>
        </w:rPr>
        <w:t xml:space="preserve"> </w:t>
      </w:r>
      <w:r w:rsidRPr="00FD65E5">
        <w:rPr>
          <w:rFonts w:asciiTheme="minorHAnsi" w:eastAsia="Calibri" w:hAnsiTheme="minorHAnsi" w:cstheme="minorHAnsi"/>
        </w:rPr>
        <w:t xml:space="preserve">na platformie, </w:t>
      </w:r>
      <w:r w:rsidRPr="00FD65E5">
        <w:rPr>
          <w:rFonts w:asciiTheme="minorHAnsi" w:eastAsia="Calibri" w:hAnsiTheme="minorHAnsi" w:cstheme="minorHAnsi"/>
          <w:b/>
        </w:rPr>
        <w:t>kwalifikowany podpis elektroniczny</w:t>
      </w:r>
      <w:r w:rsidRPr="00FD65E5">
        <w:rPr>
          <w:rFonts w:asciiTheme="minorHAnsi" w:eastAsia="Calibri" w:hAnsiTheme="minorHAnsi" w:cstheme="minorHAnsi"/>
        </w:rPr>
        <w:t xml:space="preserve"> Wykonawca składa bezpośrednio na dokumencie, który następnie przesyła do systemu.</w:t>
      </w:r>
    </w:p>
    <w:p w14:paraId="416C6A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774B74B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Oferta powinna być:</w:t>
      </w:r>
    </w:p>
    <w:p w14:paraId="24C8D284"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sporządzona na podstawie załączników niniejszej SWZ w języku polskim,</w:t>
      </w:r>
    </w:p>
    <w:p w14:paraId="4740E38D"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 xml:space="preserve">złożona przy użyciu środków komunikacji elektronicznej tzn. za pośrednictwem </w:t>
      </w:r>
      <w:hyperlink r:id="rId26">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w:t>
      </w:r>
    </w:p>
    <w:p w14:paraId="1F666AA5" w14:textId="77777777" w:rsidR="00F62EFC" w:rsidRPr="00FD65E5" w:rsidRDefault="00F62EFC" w:rsidP="00F62EFC">
      <w:pPr>
        <w:numPr>
          <w:ilvl w:val="1"/>
          <w:numId w:val="47"/>
        </w:numPr>
        <w:spacing w:after="0" w:line="240" w:lineRule="auto"/>
        <w:ind w:left="709"/>
        <w:jc w:val="both"/>
        <w:rPr>
          <w:rFonts w:asciiTheme="minorHAnsi" w:eastAsia="Calibri" w:hAnsiTheme="minorHAnsi" w:cstheme="minorHAnsi"/>
        </w:rPr>
      </w:pPr>
      <w:r w:rsidRPr="00FD65E5">
        <w:rPr>
          <w:rFonts w:asciiTheme="minorHAnsi" w:eastAsia="Calibri" w:hAnsiTheme="minorHAnsi" w:cstheme="minorHAnsi"/>
        </w:rPr>
        <w:t>podpisana kwalifikowanym podpisem elektronicznym przez osobę/osoby upoważnioną/upoważnione</w:t>
      </w:r>
    </w:p>
    <w:p w14:paraId="37160E4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42EF842"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W przypadku wykorzystania formatu podpisu XAdES zewnętrzny. Zamawiający wymaga dołączenia odpowiedniej ilości plików tj. podpisywanych plików z danymi oraz plików podpisu w formacie XAdES.</w:t>
      </w:r>
    </w:p>
    <w:p w14:paraId="78F6F1D6"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4A8943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 xml:space="preserve">Wykonawca, za pośrednictwem </w:t>
      </w:r>
      <w:hyperlink r:id="rId27">
        <w:r w:rsidRPr="00FD65E5">
          <w:rPr>
            <w:rFonts w:asciiTheme="minorHAnsi" w:eastAsia="Calibri" w:hAnsiTheme="minorHAnsi" w:cstheme="minorHAnsi"/>
            <w:color w:val="1155CC"/>
            <w:u w:val="single"/>
          </w:rPr>
          <w:t>platformazakupowa.pl</w:t>
        </w:r>
      </w:hyperlink>
      <w:r w:rsidRPr="00FD65E5">
        <w:rPr>
          <w:rFonts w:asciiTheme="minorHAnsi" w:eastAsia="Calibri" w:hAnsiTheme="minorHAnsi" w:cstheme="minorHAnsi"/>
        </w:rPr>
        <w:t xml:space="preserve"> może przed upływem terminu składania ofert wycofać ofertę. Sposób dokonywania wycofania oferty zamieszczono w instrukcji zamieszczonej na stronie internetowej pod adresem:</w:t>
      </w:r>
    </w:p>
    <w:p w14:paraId="424B6E14" w14:textId="77777777" w:rsidR="00F62EFC" w:rsidRPr="00FD65E5" w:rsidRDefault="00F62EFC" w:rsidP="00F62EFC">
      <w:pPr>
        <w:ind w:left="426"/>
        <w:jc w:val="both"/>
        <w:rPr>
          <w:rFonts w:asciiTheme="minorHAnsi" w:eastAsia="Calibri" w:hAnsiTheme="minorHAnsi" w:cstheme="minorHAnsi"/>
        </w:rPr>
      </w:pPr>
      <w:hyperlink r:id="rId28">
        <w:r w:rsidRPr="00FD65E5">
          <w:rPr>
            <w:rFonts w:asciiTheme="minorHAnsi" w:eastAsia="Calibri" w:hAnsiTheme="minorHAnsi" w:cstheme="minorHAnsi"/>
            <w:color w:val="1155CC"/>
            <w:u w:val="single"/>
          </w:rPr>
          <w:t>https://platformazakupowa.pl/strona/45-instrukcje</w:t>
        </w:r>
      </w:hyperlink>
    </w:p>
    <w:p w14:paraId="62CADC84"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Każdy z wykonawców może złożyć tylko jedną ofertę. Złożenie większej liczby ofert lub oferty zawierającej propozycje wariantowe podlegać będą odrzuceniu.</w:t>
      </w:r>
    </w:p>
    <w:p w14:paraId="1B7A9955"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lastRenderedPageBreak/>
        <w:t>Ceny oferty muszą zawierać wszystkie koszty, jakie musi ponieść wykonawca, aby zrealizować zamówienie z najwyższą starannością oraz ewentualne rabaty.</w:t>
      </w:r>
    </w:p>
    <w:p w14:paraId="49592280"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8D736B"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91D7CA" w14:textId="77777777" w:rsidR="00F62EFC" w:rsidRPr="00FD65E5" w:rsidRDefault="00F62EFC" w:rsidP="00F62EFC">
      <w:pPr>
        <w:numPr>
          <w:ilvl w:val="0"/>
          <w:numId w:val="47"/>
        </w:numPr>
        <w:spacing w:after="0" w:line="240" w:lineRule="auto"/>
        <w:ind w:left="426"/>
        <w:jc w:val="both"/>
        <w:rPr>
          <w:rFonts w:asciiTheme="minorHAnsi" w:eastAsia="Calibri" w:hAnsiTheme="minorHAnsi" w:cstheme="minorHAnsi"/>
        </w:rPr>
      </w:pPr>
      <w:r w:rsidRPr="00FD65E5">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2104D68" w14:textId="52330504" w:rsidR="00F62EFC" w:rsidRPr="00FD65E5" w:rsidRDefault="00F62EFC" w:rsidP="00F62EFC">
      <w:pPr>
        <w:pStyle w:val="Teksttreci0"/>
        <w:shd w:val="clear" w:color="auto" w:fill="auto"/>
        <w:spacing w:line="240" w:lineRule="auto"/>
        <w:ind w:left="426" w:right="20" w:hanging="284"/>
        <w:jc w:val="both"/>
        <w:rPr>
          <w:rFonts w:asciiTheme="minorHAnsi" w:hAnsiTheme="minorHAnsi" w:cstheme="minorHAnsi"/>
          <w:sz w:val="22"/>
          <w:szCs w:val="22"/>
        </w:rPr>
      </w:pPr>
      <w:r w:rsidRPr="00FD65E5">
        <w:rPr>
          <w:rFonts w:asciiTheme="minorHAnsi" w:hAnsiTheme="minorHAnsi" w:cstheme="minorHAnsi"/>
          <w:sz w:val="22"/>
          <w:szCs w:val="22"/>
        </w:rPr>
        <w:t>1</w:t>
      </w:r>
      <w:r>
        <w:rPr>
          <w:rFonts w:asciiTheme="minorHAnsi" w:hAnsiTheme="minorHAnsi" w:cstheme="minorHAnsi"/>
          <w:sz w:val="22"/>
          <w:szCs w:val="22"/>
        </w:rPr>
        <w:t>3</w:t>
      </w:r>
      <w:r w:rsidRPr="00FD65E5">
        <w:rPr>
          <w:rFonts w:asciiTheme="minorHAnsi" w:hAnsiTheme="minorHAnsi" w:cstheme="minorHAnsi"/>
          <w:sz w:val="22"/>
          <w:szCs w:val="22"/>
        </w:rPr>
        <w:t xml:space="preserve">) </w:t>
      </w:r>
      <w:r w:rsidRPr="00FD65E5">
        <w:rPr>
          <w:rFonts w:asciiTheme="minorHAnsi" w:hAnsiTheme="minorHAnsi" w:cstheme="minorHAnsi"/>
          <w:color w:val="000000"/>
          <w:sz w:val="22"/>
          <w:szCs w:val="22"/>
        </w:rPr>
        <w:t>Pełnomocnictwo do złożenia oferty musi być złożone w oryginale w ta</w:t>
      </w:r>
      <w:r w:rsidRPr="00FD65E5">
        <w:rPr>
          <w:rFonts w:asciiTheme="minorHAnsi" w:hAnsiTheme="minorHAnsi" w:cstheme="minorHAnsi"/>
          <w:color w:val="000000"/>
          <w:sz w:val="22"/>
          <w:szCs w:val="22"/>
        </w:rPr>
        <w:softHyphen/>
        <w:t>kiej samej formie, jak składana oferta (t.j. w formie elektronicznej). Dopusz</w:t>
      </w:r>
      <w:r w:rsidRPr="00FD65E5">
        <w:rPr>
          <w:rFonts w:asciiTheme="minorHAnsi" w:hAnsiTheme="minorHAnsi" w:cstheme="minorHAnsi"/>
          <w:color w:val="000000"/>
          <w:sz w:val="22"/>
          <w:szCs w:val="22"/>
        </w:rPr>
        <w:softHyphen/>
        <w:t>cza się także złożenie elektronicznej kopii (skanu) pełnomocnictwa sporządzonego uprzednio w formie pisemnej, w formie elektronicznego poświadczenia sporządzo</w:t>
      </w:r>
      <w:r w:rsidRPr="00FD65E5">
        <w:rPr>
          <w:rFonts w:asciiTheme="minorHAnsi" w:hAnsiTheme="minorHAnsi" w:cstheme="minorHAnsi"/>
          <w:color w:val="000000"/>
          <w:sz w:val="22"/>
          <w:szCs w:val="22"/>
        </w:rPr>
        <w:softHyphen/>
        <w:t>nego stosownie do art. 97 § 2 ustawy z dnia 14 lutego 1991 r. - Prawo o notariacie, które to poświadczenie notariusz opatruje kwalifikowanym podpisem elektronicz</w:t>
      </w:r>
      <w:r w:rsidRPr="00FD65E5">
        <w:rPr>
          <w:rFonts w:asciiTheme="minorHAnsi" w:hAnsiTheme="minorHAnsi" w:cstheme="minorHAnsi"/>
          <w:color w:val="000000"/>
          <w:sz w:val="22"/>
          <w:szCs w:val="22"/>
        </w:rPr>
        <w:softHyphen/>
        <w:t>nym, bądź też poprzez opatrzenie skanu pełnomocnictwa sporządzonego uprzed</w:t>
      </w:r>
      <w:r w:rsidRPr="00FD65E5">
        <w:rPr>
          <w:rFonts w:asciiTheme="minorHAnsi" w:hAnsiTheme="minorHAnsi" w:cstheme="minorHAnsi"/>
          <w:color w:val="000000"/>
          <w:sz w:val="22"/>
          <w:szCs w:val="22"/>
        </w:rPr>
        <w:softHyphen/>
        <w:t>nio w formie pisemnej kwalifikowanym podpisem</w:t>
      </w:r>
      <w:r>
        <w:rPr>
          <w:rFonts w:asciiTheme="minorHAnsi" w:hAnsiTheme="minorHAnsi" w:cstheme="minorHAnsi"/>
          <w:color w:val="000000"/>
          <w:sz w:val="22"/>
          <w:szCs w:val="22"/>
        </w:rPr>
        <w:t xml:space="preserve"> </w:t>
      </w:r>
      <w:r w:rsidRPr="00FD65E5">
        <w:rPr>
          <w:rFonts w:asciiTheme="minorHAnsi" w:hAnsiTheme="minorHAnsi" w:cstheme="minorHAnsi"/>
          <w:color w:val="000000"/>
          <w:sz w:val="22"/>
          <w:szCs w:val="22"/>
        </w:rPr>
        <w:t>mocodawcy. Elektroniczna kopia pełnomocnictwa nie może być uwierzytelniona przez upełnomocnionego.</w:t>
      </w:r>
    </w:p>
    <w:p w14:paraId="6C2413B3" w14:textId="77777777" w:rsidR="00266465" w:rsidRPr="00E44AF3" w:rsidRDefault="00266465" w:rsidP="0000558E">
      <w:pPr>
        <w:pBdr>
          <w:top w:val="nil"/>
          <w:left w:val="nil"/>
          <w:bottom w:val="nil"/>
          <w:right w:val="nil"/>
          <w:between w:val="nil"/>
        </w:pBdr>
        <w:spacing w:after="0" w:line="240" w:lineRule="auto"/>
        <w:ind w:left="360"/>
        <w:jc w:val="both"/>
        <w:rPr>
          <w:rFonts w:asciiTheme="minorHAnsi" w:hAnsiTheme="minorHAnsi" w:cstheme="minorHAnsi"/>
          <w:color w:val="000000"/>
        </w:rPr>
      </w:pPr>
    </w:p>
    <w:tbl>
      <w:tblPr>
        <w:tblStyle w:val="9"/>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9057D83" w14:textId="77777777">
        <w:tc>
          <w:tcPr>
            <w:tcW w:w="9017" w:type="dxa"/>
            <w:shd w:val="clear" w:color="auto" w:fill="E7E6E6"/>
          </w:tcPr>
          <w:p w14:paraId="3F14B8E2"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MIEJSCE ORAZ TERMIN SKŁADANIA I OTWARCIA OFERT  </w:t>
            </w:r>
          </w:p>
        </w:tc>
      </w:tr>
    </w:tbl>
    <w:p w14:paraId="02ACC20A" w14:textId="77777777" w:rsidR="00266465" w:rsidRPr="00E44AF3" w:rsidRDefault="00266465" w:rsidP="0000558E">
      <w:pPr>
        <w:spacing w:after="0" w:line="240" w:lineRule="auto"/>
        <w:rPr>
          <w:rFonts w:asciiTheme="minorHAnsi" w:hAnsiTheme="minorHAnsi" w:cstheme="minorHAnsi"/>
        </w:rPr>
      </w:pPr>
    </w:p>
    <w:p w14:paraId="6C40B5FC"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r w:rsidRPr="00FD65E5">
        <w:rPr>
          <w:rFonts w:asciiTheme="minorHAnsi" w:eastAsia="Calibri" w:hAnsiTheme="minorHAnsi" w:cstheme="minorHAnsi"/>
          <w:b/>
          <w:u w:val="single"/>
          <w:lang w:val="pl"/>
        </w:rPr>
        <w:t xml:space="preserve">Miejsce i termin składania ofert </w:t>
      </w:r>
    </w:p>
    <w:p w14:paraId="0992638F" w14:textId="06699A00" w:rsidR="00F62EFC" w:rsidRPr="00D34177" w:rsidRDefault="00F62EFC" w:rsidP="00F62EFC">
      <w:pPr>
        <w:numPr>
          <w:ilvl w:val="0"/>
          <w:numId w:val="48"/>
        </w:numPr>
        <w:spacing w:after="0" w:line="240" w:lineRule="auto"/>
        <w:ind w:left="426"/>
        <w:jc w:val="both"/>
        <w:rPr>
          <w:rFonts w:asciiTheme="minorHAnsi" w:eastAsia="Calibri" w:hAnsiTheme="minorHAnsi" w:cstheme="minorHAnsi"/>
          <w:b/>
          <w:bCs/>
          <w:lang w:val="pl"/>
        </w:rPr>
      </w:pPr>
      <w:r w:rsidRPr="00FE1B7B">
        <w:rPr>
          <w:rFonts w:asciiTheme="minorHAnsi" w:eastAsia="Calibri" w:hAnsiTheme="minorHAnsi" w:cstheme="minorHAnsi"/>
          <w:lang w:val="pl"/>
        </w:rPr>
        <w:t xml:space="preserve">Ofertę wraz z wymaganymi dokumentami należy umieścić na </w:t>
      </w:r>
      <w:hyperlink r:id="rId29">
        <w:r w:rsidRPr="00FE1B7B">
          <w:rPr>
            <w:rFonts w:asciiTheme="minorHAnsi" w:eastAsia="Calibri" w:hAnsiTheme="minorHAnsi" w:cstheme="minorHAnsi"/>
            <w:color w:val="1155CC"/>
            <w:u w:val="single"/>
            <w:lang w:val="pl"/>
          </w:rPr>
          <w:t>platformazakupowa.pl</w:t>
        </w:r>
      </w:hyperlink>
      <w:r w:rsidRPr="00FE1B7B">
        <w:rPr>
          <w:rFonts w:asciiTheme="minorHAnsi" w:eastAsia="Calibri" w:hAnsiTheme="minorHAnsi" w:cstheme="minorHAnsi"/>
          <w:lang w:val="pl"/>
        </w:rPr>
        <w:t xml:space="preserve"> pod adresem: </w:t>
      </w:r>
      <w:hyperlink r:id="rId30" w:history="1">
        <w:r w:rsidRPr="00FE1B7B">
          <w:rPr>
            <w:rFonts w:asciiTheme="minorHAnsi" w:eastAsia="Calibri" w:hAnsiTheme="minorHAnsi" w:cstheme="minorHAnsi"/>
            <w:color w:val="0000FF"/>
            <w:u w:val="single"/>
            <w:lang w:val="pl"/>
          </w:rPr>
          <w:t>https://platformazakupowa.pl/pn/tarnowo-podgorne</w:t>
        </w:r>
      </w:hyperlink>
      <w:r w:rsidRPr="00FE1B7B">
        <w:rPr>
          <w:rFonts w:asciiTheme="minorHAnsi" w:eastAsia="Calibri" w:hAnsiTheme="minorHAnsi" w:cstheme="minorHAnsi"/>
          <w:lang w:val="pl"/>
        </w:rPr>
        <w:t xml:space="preserve"> w myśl Ustawy Pzp na stronie internetowej prowadzonego postępowania  do dnia </w:t>
      </w:r>
      <w:r w:rsidR="0093663C" w:rsidRPr="0093663C">
        <w:rPr>
          <w:rFonts w:asciiTheme="minorHAnsi" w:eastAsia="Calibri" w:hAnsiTheme="minorHAnsi" w:cstheme="minorHAnsi"/>
          <w:b/>
          <w:bCs/>
          <w:lang w:val="pl"/>
        </w:rPr>
        <w:t>24 stycznia</w:t>
      </w:r>
      <w:r w:rsidR="0093663C">
        <w:rPr>
          <w:rFonts w:asciiTheme="minorHAnsi" w:eastAsia="Calibri" w:hAnsiTheme="minorHAnsi" w:cstheme="minorHAnsi"/>
          <w:lang w:val="pl"/>
        </w:rPr>
        <w:t xml:space="preserve"> </w:t>
      </w:r>
      <w:r w:rsidR="0095481D">
        <w:rPr>
          <w:rFonts w:asciiTheme="minorHAnsi" w:eastAsia="Calibri" w:hAnsiTheme="minorHAnsi" w:cstheme="minorHAnsi"/>
          <w:b/>
          <w:bCs/>
          <w:lang w:val="pl"/>
        </w:rPr>
        <w:t>2025</w:t>
      </w:r>
      <w:r w:rsidR="005E7F70" w:rsidRPr="00D34177">
        <w:rPr>
          <w:rFonts w:asciiTheme="minorHAnsi" w:eastAsia="Calibri" w:hAnsiTheme="minorHAnsi" w:cstheme="minorHAnsi"/>
          <w:b/>
          <w:bCs/>
          <w:lang w:val="pl"/>
        </w:rPr>
        <w:t xml:space="preserve"> r</w:t>
      </w:r>
      <w:r w:rsidRPr="00D34177">
        <w:rPr>
          <w:rFonts w:asciiTheme="minorHAnsi" w:eastAsia="Calibri" w:hAnsiTheme="minorHAnsi" w:cstheme="minorHAnsi"/>
          <w:b/>
          <w:bCs/>
          <w:lang w:val="pl"/>
        </w:rPr>
        <w:t xml:space="preserve">. do godz. </w:t>
      </w:r>
      <w:r w:rsidR="003B7FE2" w:rsidRPr="00D34177">
        <w:rPr>
          <w:rFonts w:asciiTheme="minorHAnsi" w:eastAsia="Calibri" w:hAnsiTheme="minorHAnsi" w:cstheme="minorHAnsi"/>
          <w:b/>
          <w:bCs/>
          <w:lang w:val="pl"/>
        </w:rPr>
        <w:t>9</w:t>
      </w:r>
      <w:r w:rsidRPr="00D34177">
        <w:rPr>
          <w:rFonts w:asciiTheme="minorHAnsi" w:eastAsia="Calibri" w:hAnsiTheme="minorHAnsi" w:cstheme="minorHAnsi"/>
          <w:b/>
          <w:bCs/>
          <w:lang w:val="pl"/>
        </w:rPr>
        <w:t>:00.</w:t>
      </w:r>
    </w:p>
    <w:p w14:paraId="500224B6"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Do oferty należy dołączyć wszystkie wymagane w SWZ dokumenty.</w:t>
      </w:r>
    </w:p>
    <w:p w14:paraId="7D474A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Po wypełnieniu Formularza składania oferty lub wniosku i dołączenia  wszystkich wymaganych załączników należy kliknąć przycisk „Przejdź do podsumowania”.</w:t>
      </w:r>
    </w:p>
    <w:p w14:paraId="32F10987"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Oferta lub wniosek składana elektronicznie musi zostać podpisana elektronicznym podpisem kwalifikowanym. W procesie składania oferty za pośrednictwem </w:t>
      </w:r>
      <w:hyperlink r:id="rId31">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xml:space="preserve">, wykonawca powinien złożyć podpis bezpośrednio na dokumentach przesłanych za pośrednictwem </w:t>
      </w:r>
      <w:hyperlink r:id="rId32">
        <w:r w:rsidRPr="00FD65E5">
          <w:rPr>
            <w:rFonts w:asciiTheme="minorHAnsi" w:eastAsia="Calibri" w:hAnsiTheme="minorHAnsi" w:cstheme="minorHAnsi"/>
            <w:color w:val="1155CC"/>
            <w:u w:val="single"/>
            <w:lang w:val="pl"/>
          </w:rPr>
          <w:t>platformazakupowa.pl</w:t>
        </w:r>
      </w:hyperlink>
      <w:r w:rsidRPr="00FD65E5">
        <w:rPr>
          <w:rFonts w:asciiTheme="minorHAnsi" w:eastAsia="Calibri" w:hAnsiTheme="minorHAnsi" w:cstheme="minorHAnsi"/>
          <w:lang w:val="pl"/>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w formie elektronicznej i opatruje się odpowiednio w odniesieniu do wartości postępowania kwalifikowanym podpisem elektronicznym.</w:t>
      </w:r>
    </w:p>
    <w:p w14:paraId="64073F0E"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50AF313" w14:textId="77777777" w:rsidR="00F62EFC" w:rsidRPr="00FD65E5" w:rsidRDefault="00F62EFC" w:rsidP="00F62EFC">
      <w:pPr>
        <w:numPr>
          <w:ilvl w:val="0"/>
          <w:numId w:val="48"/>
        </w:numPr>
        <w:spacing w:after="0" w:line="240" w:lineRule="auto"/>
        <w:ind w:left="426"/>
        <w:jc w:val="both"/>
        <w:rPr>
          <w:rFonts w:asciiTheme="minorHAnsi" w:eastAsia="Calibri" w:hAnsiTheme="minorHAnsi" w:cstheme="minorHAnsi"/>
          <w:lang w:val="pl"/>
        </w:rPr>
      </w:pPr>
      <w:r w:rsidRPr="00FD65E5">
        <w:rPr>
          <w:rFonts w:asciiTheme="minorHAnsi" w:eastAsia="Calibri" w:hAnsiTheme="minorHAnsi" w:cstheme="minorHAnsi"/>
          <w:lang w:val="pl"/>
        </w:rPr>
        <w:t xml:space="preserve">Szczegółowa instrukcja dla Wykonawców dotycząca złożenia, zmiany i wycofania oferty znajduje się na stronie internetowej pod adresem:  </w:t>
      </w:r>
      <w:hyperlink r:id="rId33">
        <w:r w:rsidRPr="00FD65E5">
          <w:rPr>
            <w:rFonts w:asciiTheme="minorHAnsi" w:eastAsia="Calibri" w:hAnsiTheme="minorHAnsi" w:cstheme="minorHAnsi"/>
            <w:color w:val="1155CC"/>
            <w:u w:val="single"/>
            <w:lang w:val="pl"/>
          </w:rPr>
          <w:t>https://platformazakupowa.pl/strona/45-instrukcje</w:t>
        </w:r>
      </w:hyperlink>
    </w:p>
    <w:p w14:paraId="101BE477" w14:textId="77777777" w:rsidR="00F62EFC" w:rsidRPr="00FD65E5" w:rsidRDefault="00F62EFC" w:rsidP="00F62EFC">
      <w:pPr>
        <w:keepNext/>
        <w:keepLines/>
        <w:spacing w:after="0" w:line="240" w:lineRule="auto"/>
        <w:jc w:val="both"/>
        <w:outlineLvl w:val="0"/>
        <w:rPr>
          <w:rFonts w:asciiTheme="minorHAnsi" w:eastAsia="Calibri" w:hAnsiTheme="minorHAnsi" w:cstheme="minorHAnsi"/>
          <w:b/>
          <w:u w:val="single"/>
          <w:lang w:val="pl"/>
        </w:rPr>
      </w:pPr>
      <w:bookmarkStart w:id="20" w:name="_1fob9te" w:colFirst="0" w:colLast="0"/>
      <w:bookmarkEnd w:id="20"/>
      <w:r w:rsidRPr="00FD65E5">
        <w:rPr>
          <w:rFonts w:asciiTheme="minorHAnsi" w:eastAsia="Calibri" w:hAnsiTheme="minorHAnsi" w:cstheme="minorHAnsi"/>
          <w:b/>
          <w:u w:val="single"/>
          <w:lang w:val="pl"/>
        </w:rPr>
        <w:t>Otwarcie ofert</w:t>
      </w:r>
    </w:p>
    <w:p w14:paraId="1918646D" w14:textId="13DC46A0"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E1B7B">
        <w:rPr>
          <w:rFonts w:asciiTheme="minorHAnsi" w:eastAsia="Calibri" w:hAnsiTheme="minorHAnsi" w:cstheme="minorHAnsi"/>
          <w:lang w:val="pl"/>
        </w:rPr>
        <w:t xml:space="preserve">1. Otwarcie ofert </w:t>
      </w:r>
      <w:r w:rsidRPr="00D34177">
        <w:rPr>
          <w:rFonts w:asciiTheme="minorHAnsi" w:eastAsia="Calibri" w:hAnsiTheme="minorHAnsi" w:cstheme="minorHAnsi"/>
          <w:lang w:val="pl"/>
        </w:rPr>
        <w:t xml:space="preserve">nastąpi </w:t>
      </w:r>
      <w:r w:rsidR="0093663C" w:rsidRPr="0093663C">
        <w:rPr>
          <w:rFonts w:asciiTheme="minorHAnsi" w:eastAsia="Calibri" w:hAnsiTheme="minorHAnsi" w:cstheme="minorHAnsi"/>
          <w:b/>
          <w:bCs/>
          <w:lang w:val="pl"/>
        </w:rPr>
        <w:t>24 stycznia</w:t>
      </w:r>
      <w:r w:rsidR="0093663C">
        <w:rPr>
          <w:rFonts w:asciiTheme="minorHAnsi" w:eastAsia="Calibri" w:hAnsiTheme="minorHAnsi" w:cstheme="minorHAnsi"/>
          <w:lang w:val="pl"/>
        </w:rPr>
        <w:t xml:space="preserve"> </w:t>
      </w:r>
      <w:r w:rsidR="0095481D">
        <w:rPr>
          <w:rFonts w:asciiTheme="minorHAnsi" w:eastAsia="Calibri" w:hAnsiTheme="minorHAnsi" w:cstheme="minorHAnsi"/>
          <w:b/>
          <w:bCs/>
          <w:lang w:val="pl"/>
        </w:rPr>
        <w:t>2025</w:t>
      </w:r>
      <w:r w:rsidR="00883813" w:rsidRPr="00D34177">
        <w:rPr>
          <w:rFonts w:asciiTheme="minorHAnsi" w:eastAsia="Calibri" w:hAnsiTheme="minorHAnsi" w:cstheme="minorHAnsi"/>
          <w:b/>
          <w:bCs/>
          <w:lang w:val="pl"/>
        </w:rPr>
        <w:t xml:space="preserve"> r</w:t>
      </w:r>
      <w:r w:rsidRPr="00D34177">
        <w:rPr>
          <w:rFonts w:asciiTheme="minorHAnsi" w:eastAsia="Calibri" w:hAnsiTheme="minorHAnsi" w:cstheme="minorHAnsi"/>
          <w:b/>
          <w:bCs/>
          <w:lang w:val="pl"/>
        </w:rPr>
        <w:t xml:space="preserve">. godz. </w:t>
      </w:r>
      <w:r w:rsidR="00883813" w:rsidRPr="00D34177">
        <w:rPr>
          <w:rFonts w:asciiTheme="minorHAnsi" w:eastAsia="Calibri" w:hAnsiTheme="minorHAnsi" w:cstheme="minorHAnsi"/>
          <w:b/>
          <w:bCs/>
          <w:lang w:val="pl"/>
        </w:rPr>
        <w:t>9</w:t>
      </w:r>
      <w:r w:rsidRPr="00D34177">
        <w:rPr>
          <w:rFonts w:asciiTheme="minorHAnsi" w:eastAsia="Calibri" w:hAnsiTheme="minorHAnsi" w:cstheme="minorHAnsi"/>
          <w:b/>
          <w:bCs/>
          <w:lang w:val="pl"/>
        </w:rPr>
        <w:t>:05.</w:t>
      </w:r>
    </w:p>
    <w:p w14:paraId="57D1701B"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C692BA" w14:textId="77777777" w:rsidR="00F62EFC" w:rsidRPr="00FD65E5" w:rsidRDefault="00F62EFC" w:rsidP="00F62EFC">
      <w:pPr>
        <w:shd w:val="clear" w:color="auto" w:fill="FFFFFF"/>
        <w:tabs>
          <w:tab w:val="left" w:pos="284"/>
        </w:tabs>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lastRenderedPageBreak/>
        <w:t>3.  Zamawiający poinformuje o zmianie terminu otwarcia ofert na stronie internetowej prowadzonego postępowania.</w:t>
      </w:r>
    </w:p>
    <w:p w14:paraId="14F7B806"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4. Otwarcie ofert jest niejawne.</w:t>
      </w:r>
    </w:p>
    <w:p w14:paraId="7E5B7878"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5.  Zamawiający, najpóźniej przed otwarciem ofert, udostępnia na stronie internetowej prowadzonego postępowania informację o kwocie, jaką zamierza przeznaczyć na sfinansowanie zamówienia.</w:t>
      </w:r>
    </w:p>
    <w:p w14:paraId="16299FF0"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6.  Zamawiający, niezwłocznie po otwarciu ofert, udostępnia na stronie internetowej prowadzonego postępowania informacje o:</w:t>
      </w:r>
    </w:p>
    <w:p w14:paraId="55E975E8"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1) nazwach albo imionach i nazwiskach oraz siedzibach lub miejscach prowadzonej działalności gospodarczej albo miejscach zamieszkania wykonawców, których oferty zostały otwarte;</w:t>
      </w:r>
    </w:p>
    <w:p w14:paraId="785D1633" w14:textId="77777777" w:rsidR="00F62EFC" w:rsidRPr="00FD65E5" w:rsidRDefault="00F62EFC" w:rsidP="00F62EFC">
      <w:pPr>
        <w:shd w:val="clear" w:color="auto" w:fill="FFFFFF"/>
        <w:spacing w:after="0" w:line="240" w:lineRule="auto"/>
        <w:ind w:firstLine="720"/>
        <w:jc w:val="both"/>
        <w:rPr>
          <w:rFonts w:asciiTheme="minorHAnsi" w:eastAsia="Calibri" w:hAnsiTheme="minorHAnsi" w:cstheme="minorHAnsi"/>
          <w:lang w:val="pl"/>
        </w:rPr>
      </w:pPr>
      <w:r w:rsidRPr="00FD65E5">
        <w:rPr>
          <w:rFonts w:asciiTheme="minorHAnsi" w:eastAsia="Calibri" w:hAnsiTheme="minorHAnsi" w:cstheme="minorHAnsi"/>
          <w:lang w:val="pl"/>
        </w:rPr>
        <w:t>2) cenach lub kosztach zawartych w ofertach.</w:t>
      </w:r>
    </w:p>
    <w:p w14:paraId="2629A953" w14:textId="77777777" w:rsidR="00F62EFC" w:rsidRPr="00FD65E5" w:rsidRDefault="00F62EFC" w:rsidP="00F62EFC">
      <w:pPr>
        <w:shd w:val="clear" w:color="auto" w:fill="FFFFFF"/>
        <w:spacing w:after="0" w:line="240" w:lineRule="auto"/>
        <w:jc w:val="both"/>
        <w:rPr>
          <w:rFonts w:asciiTheme="minorHAnsi" w:eastAsia="Calibri" w:hAnsiTheme="minorHAnsi" w:cstheme="minorHAnsi"/>
          <w:lang w:val="pl"/>
        </w:rPr>
      </w:pPr>
      <w:r w:rsidRPr="00FD65E5">
        <w:rPr>
          <w:rFonts w:asciiTheme="minorHAnsi" w:eastAsia="Calibri" w:hAnsiTheme="minorHAnsi" w:cstheme="minorHAnsi"/>
          <w:lang w:val="pl"/>
        </w:rPr>
        <w:t>Informacja zostanie opublikowana na stronie postępowania na</w:t>
      </w:r>
      <w:hyperlink r:id="rId34">
        <w:r w:rsidRPr="00FD65E5">
          <w:rPr>
            <w:rFonts w:asciiTheme="minorHAnsi" w:eastAsia="Calibri" w:hAnsiTheme="minorHAnsi" w:cstheme="minorHAnsi"/>
            <w:color w:val="1155CC"/>
            <w:u w:val="single"/>
            <w:lang w:val="pl"/>
          </w:rPr>
          <w:t xml:space="preserve"> platformazakupowa.pl</w:t>
        </w:r>
      </w:hyperlink>
      <w:r w:rsidRPr="00FD65E5">
        <w:rPr>
          <w:rFonts w:asciiTheme="minorHAnsi" w:eastAsia="Calibri" w:hAnsiTheme="minorHAnsi" w:cstheme="minorHAnsi"/>
          <w:lang w:val="pl"/>
        </w:rPr>
        <w:t xml:space="preserve"> w sekcji ,,Komunikaty” .</w:t>
      </w:r>
    </w:p>
    <w:p w14:paraId="03C73E37" w14:textId="77777777" w:rsidR="00266465" w:rsidRPr="00E44AF3" w:rsidRDefault="00266465" w:rsidP="0000558E">
      <w:pPr>
        <w:spacing w:after="0" w:line="240" w:lineRule="auto"/>
        <w:ind w:left="709"/>
        <w:jc w:val="both"/>
        <w:rPr>
          <w:rFonts w:asciiTheme="minorHAnsi" w:hAnsiTheme="minorHAnsi" w:cstheme="minorHAnsi"/>
        </w:rPr>
      </w:pPr>
    </w:p>
    <w:tbl>
      <w:tblPr>
        <w:tblStyle w:val="8"/>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6125849F" w14:textId="77777777">
        <w:tc>
          <w:tcPr>
            <w:tcW w:w="9017" w:type="dxa"/>
            <w:shd w:val="clear" w:color="auto" w:fill="E7E6E6"/>
          </w:tcPr>
          <w:p w14:paraId="0DAA810D"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OPIS SPOSOBU OBLICZENIA CENY  </w:t>
            </w:r>
          </w:p>
        </w:tc>
      </w:tr>
    </w:tbl>
    <w:p w14:paraId="775DAABD" w14:textId="77777777" w:rsidR="00266465" w:rsidRPr="00E44AF3" w:rsidRDefault="00266465" w:rsidP="0000558E">
      <w:pPr>
        <w:spacing w:after="0" w:line="240" w:lineRule="auto"/>
        <w:rPr>
          <w:rFonts w:asciiTheme="minorHAnsi" w:hAnsiTheme="minorHAnsi" w:cstheme="minorHAnsi"/>
        </w:rPr>
      </w:pPr>
    </w:p>
    <w:p w14:paraId="12158CFE" w14:textId="036FC33F" w:rsidR="00E6382A" w:rsidRDefault="00E6382A" w:rsidP="00E6382A">
      <w:pPr>
        <w:spacing w:after="0" w:line="240" w:lineRule="auto"/>
        <w:jc w:val="both"/>
        <w:rPr>
          <w:bCs/>
        </w:rPr>
      </w:pPr>
      <w:r w:rsidRPr="00E6382A">
        <w:rPr>
          <w:bCs/>
        </w:rPr>
        <w:t>1.</w:t>
      </w:r>
      <w:r w:rsidR="00856A19" w:rsidRPr="00856A19">
        <w:rPr>
          <w:bCs/>
        </w:rPr>
        <w:t xml:space="preserve"> Cenę oferty należy podać za cały przedmiot zamówienia</w:t>
      </w:r>
      <w:r w:rsidR="00215B00">
        <w:rPr>
          <w:bCs/>
        </w:rPr>
        <w:t xml:space="preserve"> dla poszczególnych części</w:t>
      </w:r>
      <w:r w:rsidR="00856A19" w:rsidRPr="00856A19">
        <w:rPr>
          <w:bCs/>
        </w:rPr>
        <w:t xml:space="preserve">. Wykonawca określi cenę ofertową ryczałtową wynikającą z wyceny wykonania kompletnej dokumentacji projektowej i </w:t>
      </w:r>
      <w:r w:rsidR="007C2B28">
        <w:rPr>
          <w:bCs/>
        </w:rPr>
        <w:t>geodezyjnego podziału nieruchomości</w:t>
      </w:r>
      <w:r w:rsidR="00856A19" w:rsidRPr="00856A19">
        <w:rPr>
          <w:bCs/>
        </w:rPr>
        <w:t>. Cena ofertowa musi być ceną ostateczną i musi zawierać wszelkie koszty związane z realizacją zamówienia.</w:t>
      </w:r>
    </w:p>
    <w:p w14:paraId="0547514A" w14:textId="1F835A70" w:rsidR="00856A19" w:rsidRDefault="00E6382A" w:rsidP="007C2B28">
      <w:pPr>
        <w:pStyle w:val="Bezodstpw"/>
        <w:jc w:val="both"/>
      </w:pPr>
      <w:r w:rsidRPr="00E6382A">
        <w:t xml:space="preserve">2. </w:t>
      </w:r>
      <w:r w:rsidR="00856A19" w:rsidRPr="00856A19">
        <w:t>Cena oferty zostanie przeniesiona do umowy. Cenę należy podać w złotych polskich wraz z</w:t>
      </w:r>
      <w:r w:rsidR="00215B00">
        <w:t> </w:t>
      </w:r>
      <w:r w:rsidR="00856A19" w:rsidRPr="00856A19">
        <w:t xml:space="preserve">podatkiem VAT. </w:t>
      </w:r>
    </w:p>
    <w:p w14:paraId="03EB1A79" w14:textId="77777777" w:rsidR="000C3C87" w:rsidRDefault="007C2B28" w:rsidP="007C2B28">
      <w:pPr>
        <w:pStyle w:val="Bezodstpw"/>
        <w:jc w:val="both"/>
      </w:pPr>
      <w:r w:rsidRPr="007C2B28">
        <w:t xml:space="preserve">Ceny jednostkowe netto należy podać dla całego </w:t>
      </w:r>
      <w:r>
        <w:t>przedmiotu zamówienia</w:t>
      </w:r>
      <w:r w:rsidRPr="007C2B28">
        <w:t xml:space="preserve"> określonego w formularzu </w:t>
      </w:r>
      <w:r>
        <w:t>ofertowym</w:t>
      </w:r>
      <w:r w:rsidRPr="007C2B28">
        <w:t xml:space="preserve"> w</w:t>
      </w:r>
      <w:r>
        <w:t> </w:t>
      </w:r>
      <w:r w:rsidRPr="007C2B28">
        <w:t xml:space="preserve">załączniku nr </w:t>
      </w:r>
      <w:r>
        <w:t>1</w:t>
      </w:r>
      <w:r w:rsidRPr="007C2B28">
        <w:t xml:space="preserve"> do SWZ. Wartość netto dla każdej pozycji należy obliczyć poprzez przemnożenie ceny jednostkowej netto przez ilość</w:t>
      </w:r>
      <w:r>
        <w:t xml:space="preserve"> wskazanej usługi</w:t>
      </w:r>
      <w:r w:rsidRPr="007C2B28">
        <w:t xml:space="preserve">. Do tak wyliczonej wartości netto dla każdej pozycji należy doliczyć odpowiedni podatek VAT otrzymując wartość brutto danej pozycji. Następnie należy zsumować w  tabeli w wierszu razem wartości netto oraz wartości brutto wszystkich pozycji. Zsumowana wartość netto i brutto stanowi cenę oferty, która zostanie przeniesiona do umowy. </w:t>
      </w:r>
    </w:p>
    <w:p w14:paraId="1523D6CE" w14:textId="45591354" w:rsidR="00E6382A" w:rsidRPr="00E6382A" w:rsidRDefault="00E6382A" w:rsidP="00E6382A">
      <w:pPr>
        <w:spacing w:after="0" w:line="240" w:lineRule="auto"/>
        <w:jc w:val="both"/>
        <w:rPr>
          <w:bCs/>
        </w:rPr>
      </w:pPr>
      <w:r w:rsidRPr="00E6382A">
        <w:rPr>
          <w:bCs/>
        </w:rPr>
        <w:t>3. Wszystkie wartości należy podać z dokładnością do dwóch miejsc po przecinku.</w:t>
      </w:r>
    </w:p>
    <w:p w14:paraId="1AF44F91" w14:textId="77777777" w:rsidR="00E6382A" w:rsidRPr="00E6382A" w:rsidRDefault="00E6382A" w:rsidP="00E6382A">
      <w:pPr>
        <w:spacing w:after="0" w:line="240" w:lineRule="auto"/>
        <w:jc w:val="both"/>
        <w:rPr>
          <w:bCs/>
        </w:rPr>
      </w:pPr>
      <w:r w:rsidRPr="00E6382A">
        <w:rPr>
          <w:bCs/>
        </w:rPr>
        <w:t>4. Przy obliczeniu ceny należy przyjąć stawkę podatku od towarów i usług właściwą dla przedmiotu zamówienia obowiązującą według stanu prawnego na dzień składania ofert.</w:t>
      </w:r>
    </w:p>
    <w:p w14:paraId="5A8D521A" w14:textId="77777777" w:rsidR="00266465" w:rsidRPr="00E44AF3" w:rsidRDefault="00266465" w:rsidP="0000558E">
      <w:pPr>
        <w:spacing w:after="0" w:line="240" w:lineRule="auto"/>
        <w:jc w:val="both"/>
        <w:rPr>
          <w:rFonts w:asciiTheme="minorHAnsi" w:hAnsiTheme="minorHAnsi" w:cstheme="minorHAnsi"/>
          <w:b/>
        </w:rPr>
      </w:pPr>
    </w:p>
    <w:tbl>
      <w:tblPr>
        <w:tblStyle w:val="7"/>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08A4CB98" w14:textId="77777777">
        <w:tc>
          <w:tcPr>
            <w:tcW w:w="9017" w:type="dxa"/>
            <w:shd w:val="clear" w:color="auto" w:fill="E7E6E6"/>
          </w:tcPr>
          <w:p w14:paraId="7A9386BC"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KRYTERIA OCENY OFERT  </w:t>
            </w:r>
          </w:p>
        </w:tc>
      </w:tr>
    </w:tbl>
    <w:p w14:paraId="28D04071" w14:textId="77777777" w:rsidR="00A95241" w:rsidRPr="00E6382A" w:rsidRDefault="00A95241" w:rsidP="0000558E">
      <w:pPr>
        <w:spacing w:after="0" w:line="240" w:lineRule="auto"/>
        <w:rPr>
          <w:rFonts w:asciiTheme="minorHAnsi" w:hAnsiTheme="minorHAnsi" w:cstheme="minorHAnsi"/>
        </w:rPr>
      </w:pPr>
    </w:p>
    <w:p w14:paraId="26BB4D79" w14:textId="289AA038" w:rsidR="00E6382A" w:rsidRPr="00E6382A" w:rsidRDefault="000A6ADD" w:rsidP="00E6382A">
      <w:pPr>
        <w:pStyle w:val="Tekstpodstawowywcity"/>
        <w:tabs>
          <w:tab w:val="num" w:pos="426"/>
        </w:tabs>
        <w:ind w:left="0"/>
        <w:rPr>
          <w:sz w:val="22"/>
          <w:szCs w:val="22"/>
        </w:rPr>
      </w:pPr>
      <w:r w:rsidRPr="00E6382A">
        <w:rPr>
          <w:rFonts w:cs="Times New Roman"/>
          <w:sz w:val="22"/>
          <w:szCs w:val="22"/>
          <w:lang w:eastAsia="x-none"/>
        </w:rPr>
        <w:t>1.</w:t>
      </w:r>
      <w:r w:rsidR="00E6382A" w:rsidRPr="00E6382A">
        <w:rPr>
          <w:sz w:val="22"/>
          <w:szCs w:val="22"/>
        </w:rPr>
        <w:t xml:space="preserve"> Przy wyborze ofert Zamawiający będzie kierował się następującym</w:t>
      </w:r>
      <w:r w:rsidR="00272277">
        <w:rPr>
          <w:sz w:val="22"/>
          <w:szCs w:val="22"/>
        </w:rPr>
        <w:t xml:space="preserve"> </w:t>
      </w:r>
      <w:r w:rsidR="00E6382A" w:rsidRPr="00E6382A">
        <w:rPr>
          <w:sz w:val="22"/>
          <w:szCs w:val="22"/>
        </w:rPr>
        <w:t>kryterium</w:t>
      </w:r>
      <w:r w:rsidR="00272277">
        <w:rPr>
          <w:sz w:val="22"/>
          <w:szCs w:val="22"/>
        </w:rPr>
        <w:t xml:space="preserve"> w odniesieniu do każdej z części</w:t>
      </w:r>
      <w:r w:rsidR="00E6382A" w:rsidRPr="00E6382A">
        <w:rPr>
          <w:sz w:val="22"/>
          <w:szCs w:val="22"/>
        </w:rPr>
        <w:t>:</w:t>
      </w:r>
    </w:p>
    <w:p w14:paraId="2F3B8E73" w14:textId="77777777" w:rsidR="00E6382A" w:rsidRPr="00E6382A" w:rsidRDefault="00E6382A" w:rsidP="00E6382A">
      <w:pPr>
        <w:tabs>
          <w:tab w:val="num" w:pos="426"/>
          <w:tab w:val="left" w:pos="6611"/>
        </w:tabs>
        <w:spacing w:after="0" w:line="240" w:lineRule="auto"/>
        <w:jc w:val="both"/>
        <w:rPr>
          <w:b/>
          <w:bCs/>
        </w:rPr>
      </w:pPr>
      <w:r w:rsidRPr="00E6382A">
        <w:rPr>
          <w:b/>
          <w:bCs/>
        </w:rPr>
        <w:t>a) cena – 60 %</w:t>
      </w:r>
    </w:p>
    <w:p w14:paraId="1AD4AFD1" w14:textId="7F5B714F" w:rsidR="00E6382A" w:rsidRPr="00E6382A" w:rsidRDefault="00E6382A" w:rsidP="00E6382A">
      <w:pPr>
        <w:tabs>
          <w:tab w:val="num" w:pos="426"/>
          <w:tab w:val="left" w:pos="6611"/>
        </w:tabs>
        <w:spacing w:after="0" w:line="240" w:lineRule="auto"/>
        <w:jc w:val="both"/>
        <w:rPr>
          <w:b/>
          <w:bCs/>
        </w:rPr>
      </w:pPr>
      <w:r w:rsidRPr="00E6382A">
        <w:rPr>
          <w:b/>
          <w:bCs/>
        </w:rPr>
        <w:t xml:space="preserve">b) </w:t>
      </w:r>
      <w:r w:rsidR="0038589B" w:rsidRPr="0038589B">
        <w:rPr>
          <w:b/>
          <w:bCs/>
        </w:rPr>
        <w:t>doświadczenie osób wyznaczonych do realizacji zamówienia – 40%</w:t>
      </w:r>
    </w:p>
    <w:p w14:paraId="6C6996D3" w14:textId="77777777" w:rsidR="00E6382A" w:rsidRPr="00E6382A" w:rsidRDefault="00E6382A" w:rsidP="00E6382A">
      <w:pPr>
        <w:tabs>
          <w:tab w:val="num" w:pos="426"/>
          <w:tab w:val="left" w:pos="6611"/>
        </w:tabs>
        <w:spacing w:after="0" w:line="240" w:lineRule="auto"/>
        <w:jc w:val="both"/>
      </w:pPr>
    </w:p>
    <w:p w14:paraId="29CC1BCF" w14:textId="77777777" w:rsidR="00E6382A" w:rsidRPr="00E6382A" w:rsidRDefault="00E6382A" w:rsidP="00E6382A">
      <w:pPr>
        <w:tabs>
          <w:tab w:val="num" w:pos="426"/>
          <w:tab w:val="left" w:pos="6611"/>
        </w:tabs>
        <w:spacing w:after="0" w:line="240" w:lineRule="auto"/>
        <w:jc w:val="both"/>
      </w:pPr>
      <w:r w:rsidRPr="00E6382A">
        <w:t>Maksymalna liczba punktów w kryterium równa jest określonej wadze kryterium w %. Ocena łączna stanowi sumę punktów uzyskanych w ramach ww. kryteriów. Uzyskana liczba punktów zaokrąglana będzie do drugiego miejsca po przecinku. Przyznawane liczby punktów poszczególnym ofertom będzie się odbywać wg następujących zasad:</w:t>
      </w:r>
    </w:p>
    <w:p w14:paraId="1653911E" w14:textId="77777777" w:rsidR="00E6382A" w:rsidRPr="00E6382A" w:rsidRDefault="00E6382A" w:rsidP="00E6382A">
      <w:pPr>
        <w:tabs>
          <w:tab w:val="num" w:pos="426"/>
          <w:tab w:val="left" w:pos="6611"/>
        </w:tabs>
        <w:spacing w:after="0" w:line="240" w:lineRule="auto"/>
        <w:jc w:val="both"/>
      </w:pPr>
      <w:r w:rsidRPr="00E6382A">
        <w:rPr>
          <w:b/>
          <w:bCs/>
        </w:rPr>
        <w:t>a) cena oferty</w:t>
      </w:r>
      <w:r w:rsidRPr="00E6382A">
        <w:t xml:space="preserve"> – ocenie zostanie poddana cena brutto za realizację całego zamówienia, wynikająca z formularza ofertowego. Liczba punktów, którą można uzyskać w tym kryterium zostanie obliczona wg wzoru:</w:t>
      </w:r>
    </w:p>
    <w:p w14:paraId="6A4FEAED" w14:textId="77777777" w:rsidR="00E6382A" w:rsidRPr="00E6382A" w:rsidRDefault="00E6382A" w:rsidP="00E6382A">
      <w:pPr>
        <w:tabs>
          <w:tab w:val="num" w:pos="426"/>
          <w:tab w:val="left" w:pos="6611"/>
        </w:tabs>
        <w:spacing w:after="0" w:line="240" w:lineRule="auto"/>
        <w:jc w:val="both"/>
        <w:rPr>
          <w:b/>
          <w:bCs/>
        </w:rPr>
      </w:pPr>
      <w:r w:rsidRPr="00E6382A">
        <w:rPr>
          <w:b/>
          <w:bCs/>
        </w:rPr>
        <w:t>C=(Cmin/Cx)*60 pkt.</w:t>
      </w:r>
    </w:p>
    <w:p w14:paraId="16F48388" w14:textId="77777777" w:rsidR="00E6382A" w:rsidRPr="00E6382A" w:rsidRDefault="00E6382A" w:rsidP="00E6382A">
      <w:pPr>
        <w:tabs>
          <w:tab w:val="num" w:pos="426"/>
          <w:tab w:val="left" w:pos="6611"/>
        </w:tabs>
        <w:spacing w:after="0" w:line="240" w:lineRule="auto"/>
        <w:jc w:val="both"/>
      </w:pPr>
      <w:r w:rsidRPr="00E6382A">
        <w:t>gdzie,</w:t>
      </w:r>
    </w:p>
    <w:p w14:paraId="3D66AE6E" w14:textId="77777777" w:rsidR="00E6382A" w:rsidRPr="00E6382A" w:rsidRDefault="00E6382A" w:rsidP="00E6382A">
      <w:pPr>
        <w:tabs>
          <w:tab w:val="num" w:pos="426"/>
          <w:tab w:val="left" w:pos="6611"/>
        </w:tabs>
        <w:spacing w:after="0" w:line="240" w:lineRule="auto"/>
        <w:jc w:val="both"/>
      </w:pPr>
      <w:r w:rsidRPr="00E6382A">
        <w:t>C – liczba punktów przyznana ocenianej ofercie w ramach kryterium cena brutto za realizację całego zamówienia,</w:t>
      </w:r>
    </w:p>
    <w:p w14:paraId="273E8A61" w14:textId="77777777" w:rsidR="00E6382A" w:rsidRPr="00E6382A" w:rsidRDefault="00E6382A" w:rsidP="00E6382A">
      <w:pPr>
        <w:tabs>
          <w:tab w:val="num" w:pos="426"/>
          <w:tab w:val="left" w:pos="6611"/>
        </w:tabs>
        <w:spacing w:after="0" w:line="240" w:lineRule="auto"/>
        <w:jc w:val="both"/>
      </w:pPr>
      <w:r w:rsidRPr="00E6382A">
        <w:lastRenderedPageBreak/>
        <w:t>Cmin – najniższa cena brutto zaoferowana w ofertach złożonych na realizację zamówienia,</w:t>
      </w:r>
    </w:p>
    <w:p w14:paraId="254F6B9B" w14:textId="77777777" w:rsidR="00E6382A" w:rsidRDefault="00E6382A" w:rsidP="00E6382A">
      <w:pPr>
        <w:tabs>
          <w:tab w:val="num" w:pos="426"/>
          <w:tab w:val="left" w:pos="6611"/>
        </w:tabs>
        <w:spacing w:after="0" w:line="240" w:lineRule="auto"/>
        <w:jc w:val="both"/>
      </w:pPr>
      <w:r w:rsidRPr="00E6382A">
        <w:t>Cx – cena brutto oferty ocenianej złożonej na realizację zamówienia</w:t>
      </w:r>
    </w:p>
    <w:p w14:paraId="7CECE0FC" w14:textId="77777777" w:rsidR="002E6D7C" w:rsidRPr="00E6382A" w:rsidRDefault="002E6D7C" w:rsidP="00E6382A">
      <w:pPr>
        <w:tabs>
          <w:tab w:val="num" w:pos="426"/>
          <w:tab w:val="left" w:pos="6611"/>
        </w:tabs>
        <w:spacing w:after="0" w:line="240" w:lineRule="auto"/>
        <w:jc w:val="both"/>
      </w:pPr>
    </w:p>
    <w:p w14:paraId="2BC49DE6" w14:textId="6BED986E" w:rsidR="002E6D7C" w:rsidRPr="007C4749" w:rsidRDefault="00E6382A" w:rsidP="002E6D7C">
      <w:pPr>
        <w:tabs>
          <w:tab w:val="left" w:pos="0"/>
          <w:tab w:val="left" w:pos="426"/>
        </w:tabs>
        <w:spacing w:after="0" w:line="240" w:lineRule="auto"/>
        <w:jc w:val="both"/>
        <w:rPr>
          <w:b/>
          <w:bCs/>
        </w:rPr>
      </w:pPr>
      <w:r w:rsidRPr="00E6382A">
        <w:rPr>
          <w:b/>
          <w:bCs/>
        </w:rPr>
        <w:t xml:space="preserve">b) </w:t>
      </w:r>
      <w:r w:rsidR="002E6D7C">
        <w:rPr>
          <w:b/>
        </w:rPr>
        <w:t>doświadczenie osób wyznaczonych do realizacji zamówienia</w:t>
      </w:r>
      <w:r w:rsidR="002E6D7C" w:rsidRPr="00495740">
        <w:t xml:space="preserve"> – </w:t>
      </w:r>
      <w:r w:rsidR="002E6D7C">
        <w:t xml:space="preserve">Zamawiający będzie oceniał doświadczenie osób wyznaczonych do projektowania budowy lub rozbudowy dróg </w:t>
      </w:r>
      <w:r w:rsidR="002E6D7C" w:rsidRPr="00132EAE">
        <w:t xml:space="preserve">w specjalności </w:t>
      </w:r>
      <w:r w:rsidR="002E6D7C">
        <w:t>drogowej, które zostaną wskazane na potwierdzenie spełniania warunku udziału w postępowaniu w zakresie zdolności technicznej lub zawodowej tj. osób, które Wykonawca skieruje do realizacji zamówienia. O</w:t>
      </w:r>
      <w:r w:rsidR="002E6D7C" w:rsidRPr="00495740">
        <w:t>cenie zostanie poddan</w:t>
      </w:r>
      <w:r w:rsidR="002E6D7C">
        <w:t xml:space="preserve">a ilość wskazanych w formularzu ofertowym </w:t>
      </w:r>
      <w:r w:rsidR="002E6D7C" w:rsidRPr="007C4749">
        <w:t xml:space="preserve">wykonanych projektów </w:t>
      </w:r>
      <w:r w:rsidR="002E6D7C">
        <w:t xml:space="preserve">budowy lub rozbudowy dróg </w:t>
      </w:r>
      <w:r w:rsidR="002E6D7C" w:rsidRPr="007C4749">
        <w:t>przez tą osobę w</w:t>
      </w:r>
      <w:r w:rsidR="002E6D7C">
        <w:t> </w:t>
      </w:r>
      <w:r w:rsidR="002E6D7C" w:rsidRPr="007C4749">
        <w:t xml:space="preserve">okresie ostatnich 3 lat. </w:t>
      </w:r>
    </w:p>
    <w:p w14:paraId="3D918926" w14:textId="77777777" w:rsidR="002E6D7C" w:rsidRDefault="002E6D7C" w:rsidP="002E6D7C">
      <w:pPr>
        <w:pStyle w:val="Bezodstpw"/>
      </w:pPr>
    </w:p>
    <w:p w14:paraId="26CEE691" w14:textId="7E131820" w:rsidR="002E6D7C" w:rsidRDefault="002E6D7C" w:rsidP="002E6D7C">
      <w:pPr>
        <w:pStyle w:val="Bezodstpw"/>
      </w:pPr>
      <w:r>
        <w:t>Zamawiający przyzna następującą liczbę punktów:</w:t>
      </w:r>
    </w:p>
    <w:p w14:paraId="6A701866" w14:textId="794152CA" w:rsidR="002E6D7C" w:rsidRPr="007B4EA9" w:rsidRDefault="002E6D7C" w:rsidP="002E6D7C">
      <w:pPr>
        <w:pStyle w:val="Bezodstpw"/>
        <w:rPr>
          <w:b/>
        </w:rPr>
      </w:pPr>
      <w:r w:rsidRPr="007B4EA9">
        <w:rPr>
          <w:b/>
        </w:rPr>
        <w:t xml:space="preserve">osoba, wyznaczona do projektowania w specjalności </w:t>
      </w:r>
      <w:r w:rsidR="007A4D49">
        <w:rPr>
          <w:b/>
        </w:rPr>
        <w:t>drogowej</w:t>
      </w:r>
      <w:r w:rsidRPr="007B4EA9">
        <w:rPr>
          <w:b/>
        </w:rPr>
        <w:t>:</w:t>
      </w:r>
    </w:p>
    <w:p w14:paraId="6964E515" w14:textId="3BF3C32B" w:rsidR="002E6D7C" w:rsidRDefault="002E6D7C" w:rsidP="002E6D7C">
      <w:pPr>
        <w:pStyle w:val="Bezodstpw"/>
      </w:pPr>
      <w:r>
        <w:t xml:space="preserve">- </w:t>
      </w:r>
      <w:bookmarkStart w:id="21" w:name="_Hlk488064154"/>
      <w:r>
        <w:t xml:space="preserve">opracowanie dokumentacji projektowej </w:t>
      </w:r>
      <w:bookmarkEnd w:id="21"/>
      <w:r>
        <w:t xml:space="preserve">1 </w:t>
      </w:r>
      <w:bookmarkStart w:id="22" w:name="_Hlk81988511"/>
      <w:r>
        <w:t xml:space="preserve">budowy lub </w:t>
      </w:r>
      <w:r w:rsidR="002A1484">
        <w:t>przebudowy</w:t>
      </w:r>
      <w:r>
        <w:t xml:space="preserve"> drogi </w:t>
      </w:r>
      <w:bookmarkEnd w:id="22"/>
      <w:r>
        <w:t>– 0 pkt.</w:t>
      </w:r>
    </w:p>
    <w:p w14:paraId="5EB54346" w14:textId="322E6501" w:rsidR="002E6D7C" w:rsidRDefault="002E6D7C" w:rsidP="002E6D7C">
      <w:pPr>
        <w:pStyle w:val="Bezodstpw"/>
      </w:pPr>
      <w:r>
        <w:t xml:space="preserve">- opracowanie dokumentacji projektowej 2 lub 3 </w:t>
      </w:r>
      <w:bookmarkStart w:id="23" w:name="_Hlk81988523"/>
      <w:r>
        <w:t xml:space="preserve">budowy lub </w:t>
      </w:r>
      <w:r w:rsidR="002A1484">
        <w:t>prze</w:t>
      </w:r>
      <w:r>
        <w:t xml:space="preserve">budowy drogi </w:t>
      </w:r>
      <w:bookmarkEnd w:id="23"/>
      <w:r>
        <w:t>– 10 pkt.</w:t>
      </w:r>
    </w:p>
    <w:p w14:paraId="39C7CE8B" w14:textId="07FC8D98" w:rsidR="0093663C" w:rsidRDefault="0093663C" w:rsidP="0093663C">
      <w:pPr>
        <w:pStyle w:val="Bezodstpw"/>
      </w:pPr>
      <w:r>
        <w:t>- opracowanie dokumentacji projektowej 4 lub 5 budowy lub przebudowy drogi – 20 pkt.</w:t>
      </w:r>
    </w:p>
    <w:p w14:paraId="414B7174" w14:textId="6300F6C5" w:rsidR="0093663C" w:rsidRDefault="0093663C" w:rsidP="0093663C">
      <w:pPr>
        <w:pStyle w:val="Bezodstpw"/>
      </w:pPr>
      <w:r>
        <w:t>- opracowanie dokumentacji projektowej 6 lub 7 budowy lub przebudowy drogi – 30 pkt.</w:t>
      </w:r>
    </w:p>
    <w:p w14:paraId="6AE2BCCD" w14:textId="358D562E" w:rsidR="002E6D7C" w:rsidRDefault="002E6D7C" w:rsidP="002E6D7C">
      <w:pPr>
        <w:pStyle w:val="Bezodstpw"/>
      </w:pPr>
      <w:r>
        <w:t xml:space="preserve">- opracowanie dokumentacji projektowej </w:t>
      </w:r>
      <w:r w:rsidR="0093663C">
        <w:t>8</w:t>
      </w:r>
      <w:r>
        <w:t xml:space="preserve"> i więcej </w:t>
      </w:r>
      <w:bookmarkStart w:id="24" w:name="_Hlk81988533"/>
      <w:r>
        <w:t>bud</w:t>
      </w:r>
      <w:r w:rsidR="00BA62C3">
        <w:t>o</w:t>
      </w:r>
      <w:r>
        <w:t>w</w:t>
      </w:r>
      <w:r w:rsidR="00BA62C3">
        <w:t>y</w:t>
      </w:r>
      <w:r>
        <w:t xml:space="preserve"> lub </w:t>
      </w:r>
      <w:r w:rsidR="002A1484">
        <w:t>prze</w:t>
      </w:r>
      <w:r>
        <w:t xml:space="preserve">budowy drogi </w:t>
      </w:r>
      <w:bookmarkEnd w:id="24"/>
      <w:r>
        <w:t xml:space="preserve">– </w:t>
      </w:r>
      <w:r w:rsidR="00BA62C3">
        <w:t>4</w:t>
      </w:r>
      <w:r>
        <w:t>0 pkt.</w:t>
      </w:r>
    </w:p>
    <w:p w14:paraId="6B3DF321" w14:textId="77777777" w:rsidR="00E6382A" w:rsidRPr="00E6382A" w:rsidRDefault="00E6382A" w:rsidP="00E6382A">
      <w:pPr>
        <w:tabs>
          <w:tab w:val="num" w:pos="426"/>
          <w:tab w:val="left" w:pos="6611"/>
        </w:tabs>
        <w:spacing w:after="0" w:line="240" w:lineRule="auto"/>
        <w:jc w:val="both"/>
        <w:rPr>
          <w:rFonts w:cs="Times New Roman"/>
          <w:lang w:eastAsia="x-none"/>
        </w:rPr>
      </w:pPr>
    </w:p>
    <w:p w14:paraId="0E5B9C15" w14:textId="42A5226A" w:rsidR="000A6ADD" w:rsidRPr="000A6ADD" w:rsidRDefault="000A6ADD" w:rsidP="00E6382A">
      <w:pPr>
        <w:tabs>
          <w:tab w:val="num" w:pos="426"/>
          <w:tab w:val="left" w:pos="6611"/>
        </w:tabs>
        <w:spacing w:after="0" w:line="240" w:lineRule="auto"/>
        <w:jc w:val="both"/>
        <w:rPr>
          <w:rFonts w:cs="Times New Roman"/>
          <w:lang w:eastAsia="x-none"/>
        </w:rPr>
      </w:pPr>
      <w:r w:rsidRPr="000A6ADD">
        <w:rPr>
          <w:rFonts w:cs="Times New Roman"/>
          <w:lang w:eastAsia="x-none"/>
        </w:rPr>
        <w:t>2.</w:t>
      </w:r>
      <w:r w:rsidRPr="000A6ADD">
        <w:rPr>
          <w:rFonts w:cs="Times New Roman"/>
          <w:lang w:eastAsia="x-none"/>
        </w:rPr>
        <w:tab/>
        <w:t>Ocenie będą podlegać wyłącznie oferty nie podlegające odrzuceniu.</w:t>
      </w:r>
    </w:p>
    <w:p w14:paraId="6B7F8F25" w14:textId="2C91CE7E"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3.</w:t>
      </w:r>
      <w:r w:rsidRPr="000A6ADD">
        <w:rPr>
          <w:rFonts w:cs="Times New Roman"/>
          <w:lang w:eastAsia="x-none"/>
        </w:rPr>
        <w:tab/>
        <w:t xml:space="preserve">Za najkorzystniejszą zostanie uznana oferta </w:t>
      </w:r>
      <w:r w:rsidR="00E6382A" w:rsidRPr="00E6382A">
        <w:rPr>
          <w:rFonts w:cs="Times New Roman"/>
          <w:lang w:eastAsia="x-none"/>
        </w:rPr>
        <w:t>z najkorzystniejszym bilansem ww. kryteriów oceny ofert.</w:t>
      </w:r>
    </w:p>
    <w:p w14:paraId="17A35D27" w14:textId="77777777" w:rsidR="000A6ADD" w:rsidRPr="000A6ADD" w:rsidRDefault="000A6ADD" w:rsidP="000A6ADD">
      <w:pPr>
        <w:tabs>
          <w:tab w:val="num" w:pos="426"/>
          <w:tab w:val="left" w:pos="6611"/>
        </w:tabs>
        <w:spacing w:after="0" w:line="240" w:lineRule="auto"/>
        <w:jc w:val="both"/>
        <w:rPr>
          <w:rFonts w:cs="Times New Roman"/>
          <w:lang w:eastAsia="x-none"/>
        </w:rPr>
      </w:pPr>
      <w:r w:rsidRPr="00EA07D1">
        <w:rPr>
          <w:rFonts w:cs="Times New Roman"/>
          <w:lang w:eastAsia="x-none"/>
        </w:rPr>
        <w:t>4.</w:t>
      </w:r>
      <w:r w:rsidRPr="00EA07D1">
        <w:rPr>
          <w:rFonts w:cs="Times New Roman"/>
          <w:lang w:eastAsia="x-none"/>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1396B6B"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5.</w:t>
      </w:r>
      <w:r w:rsidRPr="000A6ADD">
        <w:rPr>
          <w:rFonts w:cs="Times New Roman"/>
          <w:lang w:eastAsia="x-none"/>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AE84C" w14:textId="578BAAC1"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6.</w:t>
      </w:r>
      <w:r w:rsidRPr="000A6ADD">
        <w:rPr>
          <w:rFonts w:cs="Times New Roman"/>
          <w:lang w:eastAsia="x-none"/>
        </w:rPr>
        <w:tab/>
        <w:t>Jeżeli zostanie złożona oferta, której wybór prowadziłby do powstania u Zamawiającego obowiązku podatkowego zgodnie z ustawą z dnia 11 marca 2004 r. o podatku od towarów i usług (Dz. U. z 20</w:t>
      </w:r>
      <w:r w:rsidR="00F0559D">
        <w:rPr>
          <w:rFonts w:cs="Times New Roman"/>
          <w:lang w:eastAsia="x-none"/>
        </w:rPr>
        <w:t>24</w:t>
      </w:r>
      <w:r w:rsidRPr="000A6ADD">
        <w:rPr>
          <w:rFonts w:cs="Times New Roman"/>
          <w:lang w:eastAsia="x-none"/>
        </w:rPr>
        <w:t xml:space="preserve"> r. poz. </w:t>
      </w:r>
      <w:r w:rsidR="00CA7781">
        <w:rPr>
          <w:rFonts w:cs="Times New Roman"/>
          <w:lang w:eastAsia="x-none"/>
        </w:rPr>
        <w:t>361 ze</w:t>
      </w:r>
      <w:r w:rsidRPr="000A6ADD">
        <w:rPr>
          <w:rFonts w:cs="Times New Roman"/>
          <w:lang w:eastAsia="x-none"/>
        </w:rPr>
        <w:t xml:space="preserve"> zm.), dla celów zastosowania kryterium ceny Zamawiający dolicza do przedstawionej w tej ofercie ceny kwotą podatku od towarów i usług, którą miałby obowiązek rozliczyć.</w:t>
      </w:r>
    </w:p>
    <w:p w14:paraId="630E9256"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w:t>
      </w:r>
      <w:r w:rsidRPr="000A6ADD">
        <w:rPr>
          <w:rFonts w:cs="Times New Roman"/>
          <w:lang w:eastAsia="x-none"/>
        </w:rPr>
        <w:tab/>
        <w:t>W ofercie, o której mowa w ust. 6, Wykonawca ma obowiązek:</w:t>
      </w:r>
    </w:p>
    <w:p w14:paraId="4110C835"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7.1.</w:t>
      </w:r>
      <w:r w:rsidRPr="000A6ADD">
        <w:rPr>
          <w:rFonts w:cs="Times New Roman"/>
          <w:lang w:eastAsia="x-none"/>
        </w:rPr>
        <w:tab/>
        <w:t>poinformowania Zamawiającego, ze wybór jego oferty będzie prowadził do powstania u Zamawiającego obowiązku podatkowego;</w:t>
      </w:r>
    </w:p>
    <w:p w14:paraId="3BDD605D"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7.2.</w:t>
      </w:r>
      <w:r w:rsidRPr="000A6ADD">
        <w:rPr>
          <w:rFonts w:cs="Times New Roman"/>
          <w:lang w:eastAsia="x-none"/>
        </w:rPr>
        <w:tab/>
        <w:t>wskazania nazwy (rodzaju) towaru lub usługi, których dostawa lub świadczenie będą prowadziły do powstania obowiązku podatkowego;</w:t>
      </w:r>
    </w:p>
    <w:p w14:paraId="36C691B9"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7.3.</w:t>
      </w:r>
      <w:r w:rsidRPr="000A6ADD">
        <w:rPr>
          <w:rFonts w:cs="Times New Roman"/>
          <w:lang w:eastAsia="x-none"/>
        </w:rPr>
        <w:tab/>
        <w:t>wskazania wartości towaru lub usługi objętego obowiązkiem podatkowym Zamawiającego, bez kwoty podatku;</w:t>
      </w:r>
    </w:p>
    <w:p w14:paraId="7AD13A0C"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7.4.</w:t>
      </w:r>
      <w:r w:rsidRPr="000A6ADD">
        <w:rPr>
          <w:rFonts w:cs="Times New Roman"/>
          <w:lang w:eastAsia="x-none"/>
        </w:rPr>
        <w:tab/>
        <w:t>wskazania stawki podatku od towarów i usług, która zgodnie z wiedzą Wykonawcy, będzie miała zastosowanie.</w:t>
      </w:r>
    </w:p>
    <w:p w14:paraId="47ACE86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8.</w:t>
      </w:r>
      <w:r w:rsidRPr="000A6ADD">
        <w:rPr>
          <w:rFonts w:cs="Times New Roman"/>
          <w:lang w:eastAsia="x-none"/>
        </w:rPr>
        <w:tab/>
        <w:t>Zamawiający wybiera najkorzystniejszą ofertą w terminie związania ofertą określonym w SWZ.</w:t>
      </w:r>
    </w:p>
    <w:p w14:paraId="4F5B9B31" w14:textId="77777777" w:rsidR="000A6ADD" w:rsidRP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9.</w:t>
      </w:r>
      <w:r w:rsidRPr="000A6ADD">
        <w:rPr>
          <w:rFonts w:cs="Times New Roman"/>
          <w:lang w:eastAsia="x-none"/>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085D8B5C" w14:textId="77777777" w:rsidR="000A6ADD" w:rsidRDefault="000A6ADD" w:rsidP="000A6ADD">
      <w:pPr>
        <w:tabs>
          <w:tab w:val="num" w:pos="426"/>
          <w:tab w:val="left" w:pos="6611"/>
        </w:tabs>
        <w:spacing w:after="0" w:line="240" w:lineRule="auto"/>
        <w:jc w:val="both"/>
        <w:rPr>
          <w:rFonts w:cs="Times New Roman"/>
          <w:lang w:eastAsia="x-none"/>
        </w:rPr>
      </w:pPr>
      <w:r w:rsidRPr="000A6ADD">
        <w:rPr>
          <w:rFonts w:cs="Times New Roman"/>
          <w:lang w:eastAsia="x-none"/>
        </w:rPr>
        <w:t>10.</w:t>
      </w:r>
      <w:r w:rsidRPr="000A6ADD">
        <w:rPr>
          <w:rFonts w:cs="Times New Roman"/>
          <w:lang w:eastAsia="x-none"/>
        </w:rPr>
        <w:tab/>
        <w:t>W przypadku braku zgody, o której mowa w ust. 9, oferta podlega odrzuceniu, a Zamawiający zwraca sią o wyrażenie takiej zgody do kolejnego Wykonawcy, którego oferta została najwyżej oceniona, chyba ze zachodzą przesłanki do unieważnienia postępowania.</w:t>
      </w:r>
    </w:p>
    <w:p w14:paraId="188B12CE" w14:textId="77777777" w:rsidR="00215B00" w:rsidRPr="000A6ADD" w:rsidRDefault="00215B00" w:rsidP="000A6ADD">
      <w:pPr>
        <w:tabs>
          <w:tab w:val="num" w:pos="426"/>
          <w:tab w:val="left" w:pos="6611"/>
        </w:tabs>
        <w:spacing w:after="0" w:line="240" w:lineRule="auto"/>
        <w:jc w:val="both"/>
        <w:rPr>
          <w:rFonts w:cs="Times New Roman"/>
          <w:lang w:eastAsia="x-none"/>
        </w:rPr>
      </w:pPr>
    </w:p>
    <w:tbl>
      <w:tblPr>
        <w:tblStyle w:val="6"/>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52167F4A" w14:textId="77777777">
        <w:tc>
          <w:tcPr>
            <w:tcW w:w="9017" w:type="dxa"/>
            <w:shd w:val="clear" w:color="auto" w:fill="E7E6E6"/>
          </w:tcPr>
          <w:p w14:paraId="12AEAC59"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lastRenderedPageBreak/>
              <w:t xml:space="preserve">ISTOTNE DLA STRON POSTANOWIENIA UMOWY  </w:t>
            </w:r>
          </w:p>
        </w:tc>
      </w:tr>
    </w:tbl>
    <w:p w14:paraId="441E131F" w14:textId="77777777" w:rsidR="00266465" w:rsidRPr="00E44AF3" w:rsidRDefault="00266465" w:rsidP="0000558E">
      <w:pPr>
        <w:spacing w:after="0" w:line="240" w:lineRule="auto"/>
        <w:jc w:val="both"/>
        <w:rPr>
          <w:rFonts w:asciiTheme="minorHAnsi" w:hAnsiTheme="minorHAnsi" w:cstheme="minorHAnsi"/>
        </w:rPr>
      </w:pPr>
    </w:p>
    <w:p w14:paraId="50D072EA" w14:textId="7B402717" w:rsidR="00266465" w:rsidRPr="00E44AF3" w:rsidRDefault="00902582" w:rsidP="0000558E">
      <w:pPr>
        <w:spacing w:after="0" w:line="240" w:lineRule="auto"/>
        <w:jc w:val="both"/>
        <w:rPr>
          <w:rFonts w:asciiTheme="minorHAnsi" w:hAnsiTheme="minorHAnsi" w:cstheme="minorHAnsi"/>
          <w:b/>
        </w:rPr>
      </w:pPr>
      <w:r w:rsidRPr="00831DFC">
        <w:rPr>
          <w:rFonts w:asciiTheme="minorHAnsi" w:hAnsiTheme="minorHAnsi" w:cstheme="minorHAnsi"/>
        </w:rPr>
        <w:t xml:space="preserve">Wzór umowy stanowi </w:t>
      </w:r>
      <w:r w:rsidR="002503D5">
        <w:rPr>
          <w:rFonts w:asciiTheme="minorHAnsi" w:hAnsiTheme="minorHAnsi" w:cstheme="minorHAnsi"/>
        </w:rPr>
        <w:t>z</w:t>
      </w:r>
      <w:r w:rsidRPr="00831DFC">
        <w:rPr>
          <w:rFonts w:asciiTheme="minorHAnsi" w:hAnsiTheme="minorHAnsi" w:cstheme="minorHAnsi"/>
        </w:rPr>
        <w:t xml:space="preserve">ałącznik Nr </w:t>
      </w:r>
      <w:r w:rsidR="00215B00">
        <w:rPr>
          <w:rFonts w:asciiTheme="minorHAnsi" w:hAnsiTheme="minorHAnsi" w:cstheme="minorHAnsi"/>
        </w:rPr>
        <w:t>10</w:t>
      </w:r>
      <w:r w:rsidRPr="00831DFC">
        <w:rPr>
          <w:rFonts w:asciiTheme="minorHAnsi" w:hAnsiTheme="minorHAnsi" w:cstheme="minorHAnsi"/>
        </w:rPr>
        <w:t xml:space="preserve"> do SWZ.</w:t>
      </w:r>
    </w:p>
    <w:p w14:paraId="67D54F00" w14:textId="77777777" w:rsidR="00266465" w:rsidRPr="00E44AF3" w:rsidRDefault="00266465" w:rsidP="0000558E">
      <w:pPr>
        <w:spacing w:after="0" w:line="240" w:lineRule="auto"/>
        <w:jc w:val="both"/>
        <w:rPr>
          <w:rFonts w:asciiTheme="minorHAnsi" w:hAnsiTheme="minorHAnsi" w:cstheme="minorHAnsi"/>
        </w:rPr>
      </w:pPr>
    </w:p>
    <w:tbl>
      <w:tblPr>
        <w:tblStyle w:val="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4D6B1CC8" w14:textId="77777777">
        <w:tc>
          <w:tcPr>
            <w:tcW w:w="9017" w:type="dxa"/>
            <w:shd w:val="clear" w:color="auto" w:fill="E7E6E6"/>
          </w:tcPr>
          <w:p w14:paraId="7D44A49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INFORMACJE O FORMALNOŚCIACH, JAKIE POWINNY ZOSTAĆ DOPEŁNIONE PO WYBORZE OFERTY W CELU ZAWARCIA UMOWY W SPRAWIE ZAMÓWIENIA PUBLICZNEGO  </w:t>
            </w:r>
          </w:p>
        </w:tc>
      </w:tr>
    </w:tbl>
    <w:p w14:paraId="213BFC1A" w14:textId="77777777" w:rsidR="00266465" w:rsidRPr="00E44AF3" w:rsidRDefault="00266465" w:rsidP="0000558E">
      <w:pPr>
        <w:pStyle w:val="Nagwek1"/>
        <w:spacing w:before="0" w:line="240" w:lineRule="auto"/>
        <w:jc w:val="both"/>
        <w:rPr>
          <w:rFonts w:asciiTheme="minorHAnsi" w:eastAsia="Times New Roman" w:hAnsiTheme="minorHAnsi" w:cstheme="minorHAnsi"/>
          <w:color w:val="000000"/>
          <w:sz w:val="22"/>
          <w:szCs w:val="22"/>
        </w:rPr>
      </w:pPr>
    </w:p>
    <w:p w14:paraId="154323F3" w14:textId="48D54EB2"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Zamawiający wymaga podpisania umowy sporządzonej wg wzoru, stanowiącego załącznik nr </w:t>
      </w:r>
      <w:r w:rsidR="001E7544">
        <w:rPr>
          <w:rFonts w:asciiTheme="minorHAnsi" w:hAnsiTheme="minorHAnsi" w:cstheme="minorHAnsi"/>
          <w:color w:val="000000"/>
        </w:rPr>
        <w:t>10</w:t>
      </w:r>
      <w:r w:rsidRPr="00E44AF3">
        <w:rPr>
          <w:rFonts w:asciiTheme="minorHAnsi" w:hAnsiTheme="minorHAnsi" w:cstheme="minorHAnsi"/>
          <w:color w:val="000000"/>
        </w:rPr>
        <w:t xml:space="preserve"> do SWZ, który zostanie uzupełniony o dane (oświadczenia / informacje) zawarte w ofercie Wykonawcy, którego oferta została wybrana jako najkorzystniejsza.</w:t>
      </w:r>
    </w:p>
    <w:p w14:paraId="4BC6E516"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Termin zawarcia umowy zostanie wyznaczony przez Zamawiającego. Zamawiający poinformuje Wykonawcę o terminie zawarcia umowy, najpóźniej na 3 dni robocze przed dniem wyznaczonym na dzień podpisania umowy.</w:t>
      </w:r>
    </w:p>
    <w:p w14:paraId="284F6598"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Przed podpisaniem umowy Wykonawca zobowiązany jest:</w:t>
      </w:r>
    </w:p>
    <w:p w14:paraId="5D557792" w14:textId="77777777" w:rsidR="00266465" w:rsidRPr="00E44AF3"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do przekazania umowy regulującej współpracę wykonawców wspólnie ubiegających się o zamówienie (w przypadku wyboru, jako oferty najkorzystniejszej oferty składanej przez wykonawców wspólnie ubiegających się o zamówienia),</w:t>
      </w:r>
    </w:p>
    <w:p w14:paraId="32D90DB5" w14:textId="011F4061" w:rsidR="00266465" w:rsidRDefault="00902582" w:rsidP="0000558E">
      <w:pPr>
        <w:numPr>
          <w:ilvl w:val="2"/>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przekazać wszelkie dane i informacje niezbędne do uzupełnienia wzoru umowy, a które nie wynikają z oferty Wykonawcy</w:t>
      </w:r>
      <w:r w:rsidR="00375D17">
        <w:rPr>
          <w:rFonts w:asciiTheme="minorHAnsi" w:hAnsiTheme="minorHAnsi" w:cstheme="minorHAnsi"/>
          <w:color w:val="000000"/>
        </w:rPr>
        <w:t>,</w:t>
      </w:r>
    </w:p>
    <w:p w14:paraId="4BEFA149" w14:textId="77777777" w:rsidR="00266465" w:rsidRPr="00E44AF3" w:rsidRDefault="00902582" w:rsidP="0000558E">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Osoby reprezentujące Wykonawcę przy podpisywaniu umowy powinny posiadać ze sobą dokumenty potwierdzające ich umocowanie do podpisania umowy, o ile umocowanie to nie będzie wynikać z dokumentów załączonych do oferty. </w:t>
      </w:r>
    </w:p>
    <w:p w14:paraId="07F85322" w14:textId="77777777" w:rsidR="00266465" w:rsidRPr="00E44AF3" w:rsidRDefault="00266465" w:rsidP="0000558E">
      <w:pPr>
        <w:spacing w:after="0" w:line="240" w:lineRule="auto"/>
        <w:ind w:left="660"/>
        <w:jc w:val="both"/>
        <w:rPr>
          <w:rFonts w:asciiTheme="minorHAnsi" w:hAnsiTheme="minorHAnsi" w:cstheme="minorHAnsi"/>
          <w:b/>
        </w:rPr>
      </w:pPr>
    </w:p>
    <w:tbl>
      <w:tblPr>
        <w:tblStyle w:val="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1AB4AD4B" w14:textId="77777777">
        <w:tc>
          <w:tcPr>
            <w:tcW w:w="9017" w:type="dxa"/>
            <w:shd w:val="clear" w:color="auto" w:fill="E7E6E6"/>
          </w:tcPr>
          <w:p w14:paraId="5C99FE11"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 xml:space="preserve">POUCZENIE O ŚRODKACH OCHRONY PRAWNEJ  </w:t>
            </w:r>
          </w:p>
        </w:tc>
      </w:tr>
    </w:tbl>
    <w:p w14:paraId="2068C4EE" w14:textId="77777777" w:rsidR="00266465" w:rsidRPr="00E44AF3" w:rsidRDefault="00266465" w:rsidP="0000558E">
      <w:pPr>
        <w:spacing w:after="0" w:line="240" w:lineRule="auto"/>
        <w:jc w:val="both"/>
        <w:rPr>
          <w:rFonts w:asciiTheme="minorHAnsi" w:hAnsiTheme="minorHAnsi" w:cstheme="minorHAnsi"/>
        </w:rPr>
      </w:pPr>
    </w:p>
    <w:p w14:paraId="6E579827" w14:textId="77777777" w:rsidR="00266465" w:rsidRPr="00E44AF3" w:rsidRDefault="00902582" w:rsidP="0000558E">
      <w:pPr>
        <w:numPr>
          <w:ilvl w:val="0"/>
          <w:numId w:val="15"/>
        </w:numPr>
        <w:spacing w:after="0" w:line="240" w:lineRule="auto"/>
        <w:jc w:val="both"/>
        <w:rPr>
          <w:rFonts w:asciiTheme="minorHAnsi" w:hAnsiTheme="minorHAnsi" w:cstheme="minorHAnsi"/>
        </w:rPr>
      </w:pPr>
      <w:r w:rsidRPr="00E44AF3">
        <w:rPr>
          <w:rFonts w:asciiTheme="minorHAnsi" w:hAnsiTheme="minorHAnsi" w:cstheme="minorHAnsi"/>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1750B20" w14:textId="77777777" w:rsidR="00266465" w:rsidRPr="00E44AF3" w:rsidRDefault="00902582" w:rsidP="0000558E">
      <w:pPr>
        <w:numPr>
          <w:ilvl w:val="0"/>
          <w:numId w:val="15"/>
        </w:numPr>
        <w:spacing w:after="0" w:line="240" w:lineRule="auto"/>
        <w:ind w:left="284" w:hanging="284"/>
        <w:jc w:val="both"/>
        <w:rPr>
          <w:rFonts w:asciiTheme="minorHAnsi" w:hAnsiTheme="minorHAnsi" w:cstheme="minorHAnsi"/>
        </w:rPr>
      </w:pPr>
      <w:r w:rsidRPr="00E44AF3">
        <w:rPr>
          <w:rFonts w:asciiTheme="minorHAnsi" w:hAnsiTheme="minorHAnsi" w:cstheme="minorHAnsi"/>
        </w:rPr>
        <w:t>Środkami ochrony prawnej są:</w:t>
      </w:r>
    </w:p>
    <w:p w14:paraId="7238A74F"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odwołanie, które przysługuje od:</w:t>
      </w:r>
    </w:p>
    <w:p w14:paraId="027775FE"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niezgodnej z przepisami ustawy czynności zamawiającego, podjętej w postępowaniu o udzielenie zamówienia, w tym na projektowane postanowienie umowy,</w:t>
      </w:r>
    </w:p>
    <w:p w14:paraId="3BF64127" w14:textId="77777777" w:rsidR="00266465" w:rsidRPr="00E44AF3" w:rsidRDefault="00902582" w:rsidP="0000558E">
      <w:pPr>
        <w:numPr>
          <w:ilvl w:val="1"/>
          <w:numId w:val="16"/>
        </w:numPr>
        <w:spacing w:after="0" w:line="240" w:lineRule="auto"/>
        <w:jc w:val="both"/>
        <w:rPr>
          <w:rFonts w:asciiTheme="minorHAnsi" w:hAnsiTheme="minorHAnsi" w:cstheme="minorHAnsi"/>
        </w:rPr>
      </w:pPr>
      <w:r w:rsidRPr="00E44AF3">
        <w:rPr>
          <w:rFonts w:asciiTheme="minorHAnsi" w:hAnsiTheme="minorHAnsi" w:cstheme="minorHAnsi"/>
        </w:rPr>
        <w:t>zaniechania czynności w postępowaniu o udzielenie zamówienia, do której zamawiający był obowiązany na podstawie P.z.p.,</w:t>
      </w:r>
    </w:p>
    <w:p w14:paraId="712E51A1" w14:textId="77777777" w:rsidR="00266465" w:rsidRPr="00E44AF3" w:rsidRDefault="00902582" w:rsidP="0000558E">
      <w:pPr>
        <w:spacing w:after="0" w:line="240" w:lineRule="auto"/>
        <w:ind w:left="720"/>
        <w:jc w:val="both"/>
        <w:rPr>
          <w:rFonts w:asciiTheme="minorHAnsi" w:hAnsiTheme="minorHAnsi" w:cstheme="minorHAnsi"/>
        </w:rPr>
      </w:pPr>
      <w:r w:rsidRPr="00E44AF3">
        <w:rPr>
          <w:rFonts w:asciiTheme="minorHAnsi" w:hAnsiTheme="minorHAnsi" w:cstheme="minorHAnsi"/>
        </w:rPr>
        <w:t>- odwołanie wnosi się w formie pisemnej albo w formie elektronicznej do Prezesa Krajowej Izby Odwoławczej 02-676 Warszawa, ul. Postępu 17A, w terminach określonych w art. 515 P.z.p,</w:t>
      </w:r>
    </w:p>
    <w:p w14:paraId="18FE83E1" w14:textId="77777777" w:rsidR="00266465" w:rsidRPr="00E44AF3" w:rsidRDefault="00902582" w:rsidP="0000558E">
      <w:pPr>
        <w:numPr>
          <w:ilvl w:val="0"/>
          <w:numId w:val="16"/>
        </w:numPr>
        <w:spacing w:after="0" w:line="240" w:lineRule="auto"/>
        <w:jc w:val="both"/>
        <w:rPr>
          <w:rFonts w:asciiTheme="minorHAnsi" w:hAnsiTheme="minorHAnsi" w:cstheme="minorHAnsi"/>
        </w:rPr>
      </w:pPr>
      <w:r w:rsidRPr="00E44AF3">
        <w:rPr>
          <w:rFonts w:asciiTheme="minorHAnsi" w:hAnsiTheme="minorHAnsi" w:cstheme="minorHAnsi"/>
        </w:rPr>
        <w:t>skarga do Sądu Okręgowego w Warszawie. Skargę wnosi się za pośrednictwem Prezesa Krajowej Izby Odwoławczej w terminie 14 dni od dnia doręczenia orzeczenia Izby, przesyłając jednocześnie jej odpis przeciwnikowi skargi. Złożenie skargi w placówce pocztowej operatora publicznego jest równoznaczne z jej wniesieniem,</w:t>
      </w:r>
    </w:p>
    <w:p w14:paraId="771601E9" w14:textId="77777777" w:rsidR="00266465" w:rsidRPr="00E44AF3" w:rsidRDefault="00902582" w:rsidP="0000558E">
      <w:pPr>
        <w:numPr>
          <w:ilvl w:val="0"/>
          <w:numId w:val="15"/>
        </w:numPr>
        <w:pBdr>
          <w:top w:val="nil"/>
          <w:left w:val="nil"/>
          <w:bottom w:val="nil"/>
          <w:right w:val="nil"/>
          <w:between w:val="nil"/>
        </w:pBdr>
        <w:spacing w:after="0" w:line="240" w:lineRule="auto"/>
        <w:rPr>
          <w:rFonts w:asciiTheme="minorHAnsi" w:hAnsiTheme="minorHAnsi" w:cstheme="minorHAnsi"/>
          <w:color w:val="000000"/>
        </w:rPr>
      </w:pPr>
      <w:r w:rsidRPr="00E44AF3">
        <w:rPr>
          <w:rFonts w:asciiTheme="minorHAnsi" w:hAnsiTheme="minorHAnsi" w:cstheme="minorHAnsi"/>
          <w:color w:val="000000"/>
        </w:rPr>
        <w:t>Szczegółowe uregulowania dotyczące środków ochrony prawnej zawarte są w Dziale IX P.z.p.</w:t>
      </w:r>
    </w:p>
    <w:p w14:paraId="22544A2C" w14:textId="77777777" w:rsidR="00266465" w:rsidRPr="00E44AF3" w:rsidRDefault="00266465" w:rsidP="0000558E">
      <w:pPr>
        <w:pBdr>
          <w:top w:val="nil"/>
          <w:left w:val="nil"/>
          <w:bottom w:val="nil"/>
          <w:right w:val="nil"/>
          <w:between w:val="nil"/>
        </w:pBdr>
        <w:spacing w:after="0" w:line="240" w:lineRule="auto"/>
        <w:ind w:left="360"/>
        <w:rPr>
          <w:rFonts w:asciiTheme="minorHAnsi" w:hAnsiTheme="minorHAnsi" w:cstheme="minorHAnsi"/>
          <w:color w:val="000000"/>
        </w:rPr>
      </w:pPr>
    </w:p>
    <w:tbl>
      <w:tblPr>
        <w:tblStyle w:val="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357FBD9B" w14:textId="77777777">
        <w:tc>
          <w:tcPr>
            <w:tcW w:w="9017" w:type="dxa"/>
            <w:shd w:val="clear" w:color="auto" w:fill="E7E6E6"/>
          </w:tcPr>
          <w:p w14:paraId="16AE3DA6"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OCHRONA DANYCH OSOBOWYCH</w:t>
            </w:r>
          </w:p>
        </w:tc>
      </w:tr>
    </w:tbl>
    <w:p w14:paraId="0099B4E9" w14:textId="77777777" w:rsidR="00266465" w:rsidRPr="00E44AF3" w:rsidRDefault="00266465" w:rsidP="0000558E">
      <w:pPr>
        <w:widowControl w:val="0"/>
        <w:spacing w:after="0" w:line="240" w:lineRule="auto"/>
        <w:jc w:val="both"/>
        <w:rPr>
          <w:rFonts w:asciiTheme="minorHAnsi" w:hAnsiTheme="minorHAnsi" w:cstheme="minorHAnsi"/>
        </w:rPr>
      </w:pPr>
    </w:p>
    <w:p w14:paraId="23BDFAB4"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w:t>
      </w:r>
      <w:r w:rsidRPr="00E44AF3">
        <w:rPr>
          <w:rFonts w:asciiTheme="minorHAnsi" w:hAnsiTheme="minorHAnsi" w:cstheme="minorHAnsi"/>
          <w:color w:val="000000"/>
        </w:rPr>
        <w:lastRenderedPageBreak/>
        <w:t xml:space="preserve">osobowych i w sprawie swobodnego przepływu takich danych oraz uchylenia dyrektywy 95/46/WE (ogólne rozporządzenie o ochronie danych) (Dz. Urz. UE L 119 z 04.05.2016, str. 1), dalej „RODO”, Zamawiający informuje, że: </w:t>
      </w:r>
    </w:p>
    <w:p w14:paraId="4A479DBD" w14:textId="2D27AC4A"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administratorem danych osobowych przekazanych mu w związku z prowadzonym </w:t>
      </w:r>
      <w:sdt>
        <w:sdtPr>
          <w:rPr>
            <w:rFonts w:asciiTheme="minorHAnsi" w:hAnsiTheme="minorHAnsi" w:cstheme="minorHAnsi"/>
          </w:rPr>
          <w:tag w:val="goog_rdk_37"/>
          <w:id w:val="-673804293"/>
        </w:sdtPr>
        <w:sdtEndPr/>
        <w:sdtContent>
          <w:r w:rsidRPr="00E44AF3">
            <w:rPr>
              <w:rFonts w:asciiTheme="minorHAnsi" w:hAnsiTheme="minorHAnsi" w:cstheme="minorHAnsi"/>
              <w:color w:val="000000"/>
            </w:rPr>
            <w:t>postępowaniem</w:t>
          </w:r>
        </w:sdtContent>
      </w:sdt>
      <w:r w:rsidRPr="00E44AF3">
        <w:rPr>
          <w:rFonts w:asciiTheme="minorHAnsi" w:hAnsiTheme="minorHAnsi" w:cstheme="minorHAnsi"/>
          <w:color w:val="000000"/>
        </w:rPr>
        <w:t xml:space="preserve"> (w tym w treści ofert, załączników do nich, dokumentów przedłożonych na żądanie Zamawiającego, wyjaśnień i uzupełnień złożonych do ofert, uzupełnień, zawartych umów, wniesionych środków ochrony prawnej itp.) jest </w:t>
      </w:r>
      <w:r w:rsidR="003533C5" w:rsidRPr="00E44AF3">
        <w:rPr>
          <w:rFonts w:asciiTheme="minorHAnsi" w:hAnsiTheme="minorHAnsi" w:cstheme="minorHAnsi"/>
          <w:color w:val="000000"/>
        </w:rPr>
        <w:t>Gmina Tarnowo Podgórne reprezentowana przez Wójta Gminy, ul. Poznańska 115 62-080 Tarnowo Podgórne</w:t>
      </w:r>
      <w:r w:rsidR="0004261A" w:rsidRPr="00E44AF3">
        <w:rPr>
          <w:rFonts w:asciiTheme="minorHAnsi" w:hAnsiTheme="minorHAnsi" w:cstheme="minorHAnsi"/>
          <w:color w:val="000000"/>
        </w:rPr>
        <w:t xml:space="preserve">, </w:t>
      </w:r>
    </w:p>
    <w:p w14:paraId="5D6ABC10" w14:textId="33D7E43A" w:rsidR="003533C5" w:rsidRPr="00E44AF3" w:rsidRDefault="00902582" w:rsidP="0000558E">
      <w:pPr>
        <w:pStyle w:val="Akapitzlist"/>
        <w:numPr>
          <w:ilvl w:val="2"/>
          <w:numId w:val="37"/>
        </w:numPr>
        <w:jc w:val="both"/>
        <w:rPr>
          <w:rFonts w:asciiTheme="minorHAnsi" w:eastAsia="Times New Roman" w:hAnsiTheme="minorHAnsi" w:cstheme="minorHAnsi"/>
          <w:color w:val="000000"/>
          <w:sz w:val="22"/>
          <w:szCs w:val="22"/>
          <w:lang w:eastAsia="pl-PL"/>
        </w:rPr>
      </w:pPr>
      <w:r w:rsidRPr="00E44AF3">
        <w:rPr>
          <w:rFonts w:asciiTheme="minorHAnsi" w:hAnsiTheme="minorHAnsi" w:cstheme="minorHAnsi"/>
          <w:color w:val="000000"/>
          <w:sz w:val="22"/>
          <w:szCs w:val="22"/>
        </w:rPr>
        <w:t>osobą właściwą ds. ochrony danych osobowych jest Inspektor Ochrony Danych (IOD), który</w:t>
      </w:r>
      <w:r w:rsidR="00E848E8">
        <w:rPr>
          <w:rFonts w:asciiTheme="minorHAnsi" w:hAnsiTheme="minorHAnsi" w:cstheme="minorHAnsi"/>
          <w:color w:val="000000"/>
          <w:sz w:val="22"/>
          <w:szCs w:val="22"/>
        </w:rPr>
        <w:t xml:space="preserve"> </w:t>
      </w:r>
      <w:r w:rsidRPr="00E44AF3">
        <w:rPr>
          <w:rFonts w:asciiTheme="minorHAnsi" w:hAnsiTheme="minorHAnsi" w:cstheme="minorHAnsi"/>
          <w:color w:val="000000"/>
          <w:sz w:val="22"/>
          <w:szCs w:val="22"/>
        </w:rPr>
        <w:t>w imieniu Zamawiającego nadzoruje sferę przetwarzania danych osobowych. Z IOD można kontaktować się pod adresem e-mail:</w:t>
      </w:r>
      <w:r w:rsidR="0004261A" w:rsidRPr="00E44AF3">
        <w:rPr>
          <w:rFonts w:asciiTheme="minorHAnsi" w:hAnsiTheme="minorHAnsi" w:cstheme="minorHAnsi"/>
          <w:color w:val="000000"/>
          <w:sz w:val="22"/>
          <w:szCs w:val="22"/>
        </w:rPr>
        <w:t xml:space="preserve"> </w:t>
      </w:r>
      <w:r w:rsidR="003533C5" w:rsidRPr="00E44AF3">
        <w:rPr>
          <w:rFonts w:asciiTheme="minorHAnsi" w:eastAsia="Times New Roman" w:hAnsiTheme="minorHAnsi" w:cstheme="minorHAnsi"/>
          <w:color w:val="000000"/>
          <w:sz w:val="22"/>
          <w:szCs w:val="22"/>
          <w:lang w:eastAsia="pl-PL"/>
        </w:rPr>
        <w:t xml:space="preserve">iod@tarnowo-podgorne.pl; </w:t>
      </w:r>
    </w:p>
    <w:p w14:paraId="694EB63E" w14:textId="46618A43"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bookmarkStart w:id="25" w:name="_heading=h.4d34og8" w:colFirst="0" w:colLast="0"/>
      <w:bookmarkEnd w:id="25"/>
      <w:r w:rsidRPr="00E44AF3">
        <w:rPr>
          <w:rFonts w:asciiTheme="minorHAnsi" w:hAnsiTheme="minorHAnsi" w:cstheme="minorHAnsi"/>
          <w:color w:val="000000"/>
        </w:rPr>
        <w:t xml:space="preserve">Pani/Pana dane osobowe przetwarzane będą na podstawie art. 6 ust. 1 lit. c RODO w celu związanym z postępowaniem o udzielenie zamówienia publicznego pn. </w:t>
      </w:r>
      <w:r w:rsidR="00C6144A" w:rsidRPr="00E44AF3">
        <w:rPr>
          <w:rFonts w:asciiTheme="minorHAnsi" w:hAnsiTheme="minorHAnsi" w:cstheme="minorHAnsi"/>
          <w:color w:val="000000"/>
        </w:rPr>
        <w:t xml:space="preserve">Zagospodarowanie niesegregowanych (zmieszanych) odpadów komunalnych zebranych w stacji przeładunkowej </w:t>
      </w:r>
      <w:r w:rsidRPr="00E44AF3">
        <w:rPr>
          <w:rFonts w:asciiTheme="minorHAnsi" w:hAnsiTheme="minorHAnsi" w:cstheme="minorHAnsi"/>
          <w:color w:val="000000"/>
        </w:rPr>
        <w:t>prowadzonym w trybie przetargu nieograniczonego;</w:t>
      </w:r>
    </w:p>
    <w:p w14:paraId="0BB247C3"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odbiorcami Pani/Pana danych osobowych będą osoby lub podmioty, którym udostępniona zostanie dokumentacja postępowania w oparciu o art. 18 oraz art. 74 P.z.p. oraz ewentualnie organy rozpatrujące środki ochrony prawnej wniesione w toku postępowania i uczestnicy postępowań wywołanych ich wniesieniem lub inne organy i podmioty, którym Zamawiający obowiązany jest je udostępnić (np. Prezes UZP);</w:t>
      </w:r>
    </w:p>
    <w:p w14:paraId="5177B22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Pani/Pana dane osobowe będą przechowywane, zgodnie z art. 78 ust. 1 P.z.p., przez okres 4 lat od dnia zakończenia postępowania o udzielenie zamówienia, a jeżeli czas trwania umowy przekracza 4 lata, okres przechowywania obejmuje cały czas trwania umowy oraz w odpowiednim zakresie-okres rękojmi i gwarancji a także okres czasu do chwili przedawnienia roszczeń związanych z realizacją umowy;</w:t>
      </w:r>
    </w:p>
    <w:p w14:paraId="77FA190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obowiązek podania przez Panią/Pana danych osobowych bezpośrednio Pani/Pana dotyczących jest wymogiem ustawowym określonym w przepisach ustawy P</w:t>
      </w:r>
      <w:sdt>
        <w:sdtPr>
          <w:rPr>
            <w:rFonts w:asciiTheme="minorHAnsi" w:hAnsiTheme="minorHAnsi" w:cstheme="minorHAnsi"/>
          </w:rPr>
          <w:tag w:val="goog_rdk_39"/>
          <w:id w:val="545267275"/>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0"/>
          <w:id w:val="1676542681"/>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 związanym z udziałem w postępowaniu o udzielenie zamówienia publicznego; konsekwencje niepodania określonych danych wynikają z ustawy P</w:t>
      </w:r>
      <w:sdt>
        <w:sdtPr>
          <w:rPr>
            <w:rFonts w:asciiTheme="minorHAnsi" w:hAnsiTheme="minorHAnsi" w:cstheme="minorHAnsi"/>
          </w:rPr>
          <w:tag w:val="goog_rdk_41"/>
          <w:id w:val="1998461719"/>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z</w:t>
      </w:r>
      <w:sdt>
        <w:sdtPr>
          <w:rPr>
            <w:rFonts w:asciiTheme="minorHAnsi" w:hAnsiTheme="minorHAnsi" w:cstheme="minorHAnsi"/>
          </w:rPr>
          <w:tag w:val="goog_rdk_42"/>
          <w:id w:val="-1997561412"/>
        </w:sdtPr>
        <w:sdtEndPr/>
        <w:sdtContent>
          <w:r w:rsidRPr="00E44AF3">
            <w:rPr>
              <w:rFonts w:asciiTheme="minorHAnsi" w:hAnsiTheme="minorHAnsi" w:cstheme="minorHAnsi"/>
              <w:color w:val="000000"/>
            </w:rPr>
            <w:t>.</w:t>
          </w:r>
        </w:sdtContent>
      </w:sdt>
      <w:r w:rsidRPr="00E44AF3">
        <w:rPr>
          <w:rFonts w:asciiTheme="minorHAnsi" w:hAnsiTheme="minorHAnsi" w:cstheme="minorHAnsi"/>
          <w:color w:val="000000"/>
        </w:rPr>
        <w:t>p;</w:t>
      </w:r>
    </w:p>
    <w:p w14:paraId="509EBE04"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Pani/Pana danych osobowych decyzje nie będą podejmowane w sposób zautomatyzowany, stosowanie do art. 22 RODO;</w:t>
      </w:r>
    </w:p>
    <w:p w14:paraId="74EC7A30"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posiada Pani/Pan:</w:t>
      </w:r>
    </w:p>
    <w:p w14:paraId="2F18825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15 RODO prawo dostępu do danych osobowych Pani/Pana dotyczących,</w:t>
      </w:r>
    </w:p>
    <w:p w14:paraId="5A4E1E99"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16 RODO prawo do sprostowania Pani/Pana danych osobowych,</w:t>
      </w:r>
    </w:p>
    <w:p w14:paraId="01F8B43E"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na podstawie art. 18 RODO prawo żądania od administratora ograniczenia przetwarzania danych osobowych z zastrzeżeniem przypadków, o których mowa w art. 18 ust. 2 RODO,</w:t>
      </w:r>
    </w:p>
    <w:p w14:paraId="3D276E23"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prawo do wniesienia skargi do Prezesa Urzędu Ochrony Danych Osobowych, gdy uzna Pani/Pan, że przetwarzanie danych osobowych Pani/Pana dotyczących narusza przepisy RODO.</w:t>
      </w:r>
    </w:p>
    <w:p w14:paraId="2CB916BA"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nie przysługuje Pani/Panu:</w:t>
      </w:r>
    </w:p>
    <w:p w14:paraId="53A9982A"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związku z art. 17 ust. 3 lit. b, d lub e RODO prawo do usunięcia danych osobowych,</w:t>
      </w:r>
    </w:p>
    <w:p w14:paraId="2C3F5EBF"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prawo do przenoszenia danych osobowych, o którym mowa w art. 20 RODO,</w:t>
      </w:r>
    </w:p>
    <w:p w14:paraId="162296E9" w14:textId="77777777" w:rsidR="00266465" w:rsidRPr="00E44AF3" w:rsidRDefault="00902582" w:rsidP="0000558E">
      <w:pPr>
        <w:widowControl w:val="0"/>
        <w:numPr>
          <w:ilvl w:val="1"/>
          <w:numId w:val="3"/>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na podstawie art. 21 RODO prawo sprzeciwu, wobec przetwarzania danych osobowych, gdyż podstawą prawną przetwarzania Pani/Pana danych osobowych jest art. 6 ust.1 lit. c RODO. </w:t>
      </w:r>
    </w:p>
    <w:p w14:paraId="48043419"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Zgodnie z:</w:t>
      </w:r>
    </w:p>
    <w:p w14:paraId="644F798C" w14:textId="77777777" w:rsidR="00266465" w:rsidRPr="00E44AF3" w:rsidRDefault="00902582" w:rsidP="0000558E">
      <w:pPr>
        <w:widowControl w:val="0"/>
        <w:numPr>
          <w:ilvl w:val="0"/>
          <w:numId w:val="24"/>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75 P.z.p. – w przypadku korzystania przez osobę z uprawnienia, o którym mowa w art. 15 ust. 1-3 RODO zamawiający może żądać od osoby występującej z żądaniem nazwy lub daty zakończonego postępowania o udzielenie zamówienia publicznego.</w:t>
      </w:r>
    </w:p>
    <w:p w14:paraId="57F6E13A"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lastRenderedPageBreak/>
        <w:t>art. 19 ust. 2 i art. 76 P.z.p. Skorzystanie przez osobę, której dane dotyczą, z uprawnienia do sprostowania lub uzupełnienia danych osobowych, o którym mowa w art. 16 RODO nie może skutkować zmianą wyniku postępowania o udzielenie zamówienia publicznego ani zmianą postanowień umowy w sprawie zamówienia publicznego w zakresie niezgodnym z P.z.p., ani naruszać integralności protokołu postępowania oraz jego załączników.</w:t>
      </w:r>
    </w:p>
    <w:p w14:paraId="352B4118" w14:textId="77777777" w:rsidR="00266465" w:rsidRPr="00E44AF3" w:rsidRDefault="00902582" w:rsidP="0000558E">
      <w:pPr>
        <w:widowControl w:val="0"/>
        <w:numPr>
          <w:ilvl w:val="1"/>
          <w:numId w:val="16"/>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art. 19 ust. 3 i art. 74 ust. 3 P.z.p. Wystąpienie z żądaniem, o którym mowa w art. 18 ust. 1 RODO nie ogranicza przetwarzania danych osobowych do czasu zakończenia postępowania o udzielenie zamówienia publicznego lub konkursu; w przypadku gdy wniesienie takiego żądania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w:t>
      </w:r>
    </w:p>
    <w:p w14:paraId="576CF315" w14:textId="77777777" w:rsidR="00266465" w:rsidRPr="00E44AF3" w:rsidRDefault="00902582" w:rsidP="0000558E">
      <w:pPr>
        <w:widowControl w:val="0"/>
        <w:numPr>
          <w:ilvl w:val="2"/>
          <w:numId w:val="37"/>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 xml:space="preserve">w myśl art. 74 ust. 4 P.z.p. zasada jawności, o której mowa w art. 74 ust. 1 P.z.p., ma zastosowanie do wszystkich danych osobowych, z wyjątkiem danych, o których mowa w art. 9 ust. 1 RODO zebranych w toku postępowania o udzielenie zamówienia publicznego. Ograniczenia zasady jawności, o których mowa w art. 74 ust. 3 i art. 18 ust. 3-6 P.z.p. stosuje się odpowiednio. </w:t>
      </w:r>
    </w:p>
    <w:p w14:paraId="09B663C5" w14:textId="77777777" w:rsidR="00266465" w:rsidRPr="00E44AF3" w:rsidRDefault="00902582" w:rsidP="0000558E">
      <w:pPr>
        <w:widowControl w:val="0"/>
        <w:numPr>
          <w:ilvl w:val="3"/>
          <w:numId w:val="30"/>
        </w:numPr>
        <w:pBdr>
          <w:top w:val="nil"/>
          <w:left w:val="nil"/>
          <w:bottom w:val="nil"/>
          <w:right w:val="nil"/>
          <w:between w:val="nil"/>
        </w:pBdr>
        <w:spacing w:after="0" w:line="240" w:lineRule="auto"/>
        <w:jc w:val="both"/>
        <w:rPr>
          <w:rFonts w:asciiTheme="minorHAnsi" w:hAnsiTheme="minorHAnsi" w:cstheme="minorHAnsi"/>
          <w:color w:val="000000"/>
        </w:rPr>
      </w:pPr>
      <w:r w:rsidRPr="00E44AF3">
        <w:rPr>
          <w:rFonts w:asciiTheme="minorHAnsi" w:hAnsiTheme="minorHAnsi" w:cstheme="minorHAnsi"/>
          <w:color w:val="000000"/>
        </w:rPr>
        <w:t>W odniesieniu do danych osobowych przekazywanych Zamawiającemu a nie dotyczących bezpośrednio Wykonawcy (np. danych osobowych jego pracowników, reprezentantów, współpracowników, podwykonawców, osób, którymi posługuje się przy realizacji zamówienia, osób, które udostępniają mu zasoby na potrzeby udziału w postępowaniu itp.) Wykonawca zobowiązany jest do dopełnienia obowiązków informacyjnych, o których mowa w art. 13 lub 14 RODO, w tym do przekazania im informacji odnośnie administrowania ich danymi przez Zamawiającego oraz do złożenia wraz z ofertą oświadczenia o ich dopełnieniu według wzoru określonego w załączniku do niniejszej SWZ, pod rygorem odpowiedzialności odszkodowawczej wobec Zamawiającego.</w:t>
      </w:r>
    </w:p>
    <w:p w14:paraId="351E28B3" w14:textId="77777777" w:rsidR="00266465" w:rsidRPr="00E44AF3" w:rsidRDefault="00266465" w:rsidP="0000558E">
      <w:pPr>
        <w:widowControl w:val="0"/>
        <w:spacing w:after="0" w:line="240" w:lineRule="auto"/>
        <w:jc w:val="both"/>
        <w:rPr>
          <w:rFonts w:asciiTheme="minorHAnsi" w:hAnsiTheme="minorHAnsi" w:cstheme="minorHAnsi"/>
        </w:rPr>
      </w:pPr>
    </w:p>
    <w:tbl>
      <w:tblPr>
        <w:tblStyle w:val="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66465" w:rsidRPr="00E44AF3" w14:paraId="2C40DB3A" w14:textId="77777777">
        <w:tc>
          <w:tcPr>
            <w:tcW w:w="9017" w:type="dxa"/>
            <w:shd w:val="clear" w:color="auto" w:fill="E7E6E6"/>
          </w:tcPr>
          <w:p w14:paraId="610C3457" w14:textId="77777777" w:rsidR="00266465" w:rsidRPr="00E44AF3" w:rsidRDefault="00902582" w:rsidP="0000558E">
            <w:pPr>
              <w:pStyle w:val="Nagwek1"/>
              <w:numPr>
                <w:ilvl w:val="0"/>
                <w:numId w:val="30"/>
              </w:numPr>
              <w:spacing w:before="0" w:line="240" w:lineRule="auto"/>
              <w:jc w:val="center"/>
              <w:rPr>
                <w:rFonts w:asciiTheme="minorHAnsi" w:eastAsia="Times New Roman" w:hAnsiTheme="minorHAnsi" w:cstheme="minorHAnsi"/>
                <w:color w:val="000000"/>
                <w:sz w:val="22"/>
                <w:szCs w:val="22"/>
              </w:rPr>
            </w:pPr>
            <w:r w:rsidRPr="00E44AF3">
              <w:rPr>
                <w:rFonts w:asciiTheme="minorHAnsi" w:eastAsia="Times New Roman" w:hAnsiTheme="minorHAnsi" w:cstheme="minorHAnsi"/>
                <w:color w:val="000000"/>
                <w:sz w:val="22"/>
                <w:szCs w:val="22"/>
              </w:rPr>
              <w:t>ZAŁĄCZNIKI</w:t>
            </w:r>
          </w:p>
        </w:tc>
      </w:tr>
    </w:tbl>
    <w:p w14:paraId="289B8285" w14:textId="77777777" w:rsidR="00266465" w:rsidRPr="00E44AF3" w:rsidRDefault="00902582" w:rsidP="0000558E">
      <w:pPr>
        <w:spacing w:after="0" w:line="240" w:lineRule="auto"/>
        <w:rPr>
          <w:rFonts w:asciiTheme="minorHAnsi" w:hAnsiTheme="minorHAnsi" w:cstheme="minorHAnsi"/>
        </w:rPr>
      </w:pPr>
      <w:r w:rsidRPr="00E44AF3">
        <w:rPr>
          <w:rFonts w:asciiTheme="minorHAnsi" w:hAnsiTheme="minorHAnsi" w:cstheme="minorHAnsi"/>
        </w:rPr>
        <w:t>Integralną częścią SWZ są załączniki:</w:t>
      </w:r>
    </w:p>
    <w:p w14:paraId="2ECAC993" w14:textId="02AA077B"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1</w:t>
      </w:r>
      <w:r w:rsidRPr="00E44AF3">
        <w:rPr>
          <w:rFonts w:asciiTheme="minorHAnsi" w:hAnsiTheme="minorHAnsi" w:cstheme="minorHAnsi"/>
        </w:rPr>
        <w:t xml:space="preserve">  – </w:t>
      </w:r>
      <w:r w:rsidR="00817849">
        <w:rPr>
          <w:rFonts w:asciiTheme="minorHAnsi" w:hAnsiTheme="minorHAnsi" w:cstheme="minorHAnsi"/>
        </w:rPr>
        <w:t>f</w:t>
      </w:r>
      <w:r w:rsidRPr="00E44AF3">
        <w:rPr>
          <w:rFonts w:asciiTheme="minorHAnsi" w:hAnsiTheme="minorHAnsi" w:cstheme="minorHAnsi"/>
        </w:rPr>
        <w:t>ormularz ofertowy</w:t>
      </w:r>
    </w:p>
    <w:p w14:paraId="42F7863C" w14:textId="14837DC5" w:rsidR="00C6144A" w:rsidRPr="00E44AF3" w:rsidRDefault="00C6144A"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2</w:t>
      </w:r>
      <w:r w:rsidRPr="00E44AF3">
        <w:rPr>
          <w:rFonts w:asciiTheme="minorHAnsi" w:hAnsiTheme="minorHAnsi" w:cstheme="minorHAnsi"/>
        </w:rPr>
        <w:t xml:space="preserve"> –  </w:t>
      </w:r>
      <w:r w:rsidR="00E23B52">
        <w:rPr>
          <w:rFonts w:asciiTheme="minorHAnsi" w:hAnsiTheme="minorHAnsi" w:cstheme="minorHAnsi"/>
        </w:rPr>
        <w:t>opis przedmiotu zamówienia z załącznikami</w:t>
      </w:r>
    </w:p>
    <w:p w14:paraId="7E941A2E" w14:textId="5B93F594"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 xml:space="preserve">Załącznik Nr </w:t>
      </w:r>
      <w:r w:rsidR="00C6144A" w:rsidRPr="00E44AF3">
        <w:rPr>
          <w:rFonts w:asciiTheme="minorHAnsi" w:hAnsiTheme="minorHAnsi" w:cstheme="minorHAnsi"/>
          <w:b/>
        </w:rPr>
        <w:t>3</w:t>
      </w:r>
      <w:r w:rsidRPr="00E44AF3">
        <w:rPr>
          <w:rFonts w:asciiTheme="minorHAnsi" w:hAnsiTheme="minorHAnsi" w:cstheme="minorHAnsi"/>
        </w:rPr>
        <w:t xml:space="preserve"> – </w:t>
      </w:r>
      <w:r w:rsidR="00817849">
        <w:rPr>
          <w:rFonts w:asciiTheme="minorHAnsi" w:hAnsiTheme="minorHAnsi" w:cstheme="minorHAnsi"/>
        </w:rPr>
        <w:t xml:space="preserve">wykaz </w:t>
      </w:r>
      <w:r w:rsidR="00E23B52">
        <w:rPr>
          <w:rFonts w:asciiTheme="minorHAnsi" w:hAnsiTheme="minorHAnsi" w:cstheme="minorHAnsi"/>
        </w:rPr>
        <w:t>usług</w:t>
      </w:r>
    </w:p>
    <w:p w14:paraId="4A405538" w14:textId="31346551" w:rsidR="00266465" w:rsidRPr="00E44AF3" w:rsidRDefault="00902582" w:rsidP="0000558E">
      <w:pPr>
        <w:spacing w:after="0" w:line="240" w:lineRule="auto"/>
        <w:jc w:val="both"/>
        <w:rPr>
          <w:rFonts w:asciiTheme="minorHAnsi" w:hAnsiTheme="minorHAnsi" w:cstheme="minorHAnsi"/>
        </w:rPr>
      </w:pPr>
      <w:r w:rsidRPr="00E44AF3">
        <w:rPr>
          <w:rFonts w:asciiTheme="minorHAnsi" w:hAnsiTheme="minorHAnsi" w:cstheme="minorHAnsi"/>
          <w:b/>
        </w:rPr>
        <w:t>Załącznik Nr 4</w:t>
      </w:r>
      <w:r w:rsidRPr="00E44AF3">
        <w:rPr>
          <w:rFonts w:asciiTheme="minorHAnsi" w:hAnsiTheme="minorHAnsi" w:cstheme="minorHAnsi"/>
        </w:rPr>
        <w:t xml:space="preserve"> </w:t>
      </w:r>
      <w:r w:rsidR="00594CF3">
        <w:rPr>
          <w:rFonts w:asciiTheme="minorHAnsi" w:hAnsiTheme="minorHAnsi" w:cstheme="minorHAnsi"/>
        </w:rPr>
        <w:t>-</w:t>
      </w:r>
      <w:r w:rsidR="00831DFC">
        <w:rPr>
          <w:rFonts w:asciiTheme="minorHAnsi" w:hAnsiTheme="minorHAnsi" w:cstheme="minorHAnsi"/>
        </w:rPr>
        <w:t xml:space="preserve">  </w:t>
      </w:r>
      <w:r w:rsidR="00817849" w:rsidRPr="004F792E">
        <w:rPr>
          <w:rFonts w:asciiTheme="minorHAnsi" w:hAnsiTheme="minorHAnsi" w:cstheme="minorHAnsi"/>
        </w:rPr>
        <w:t xml:space="preserve">wykaz </w:t>
      </w:r>
      <w:r w:rsidR="00E23B52">
        <w:rPr>
          <w:rFonts w:asciiTheme="minorHAnsi" w:hAnsiTheme="minorHAnsi" w:cstheme="minorHAnsi"/>
        </w:rPr>
        <w:t>osób</w:t>
      </w:r>
    </w:p>
    <w:p w14:paraId="211217D8" w14:textId="7849044D" w:rsidR="00266465" w:rsidRPr="00E44AF3"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Załącznik Nr 5</w:t>
      </w:r>
      <w:r w:rsidRPr="00E44AF3">
        <w:rPr>
          <w:rFonts w:asciiTheme="minorHAnsi" w:hAnsiTheme="minorHAnsi" w:cstheme="minorHAnsi"/>
        </w:rPr>
        <w:t xml:space="preserve"> – </w:t>
      </w:r>
      <w:r w:rsidR="0020711F" w:rsidRPr="00E44AF3">
        <w:rPr>
          <w:rFonts w:asciiTheme="minorHAnsi" w:hAnsiTheme="minorHAnsi" w:cstheme="minorHAnsi"/>
        </w:rPr>
        <w:t>JEDZ</w:t>
      </w:r>
      <w:r w:rsidRPr="00E44AF3">
        <w:rPr>
          <w:rFonts w:asciiTheme="minorHAnsi" w:hAnsiTheme="minorHAnsi" w:cstheme="minorHAnsi"/>
        </w:rPr>
        <w:t>,</w:t>
      </w:r>
    </w:p>
    <w:p w14:paraId="4E296C6B" w14:textId="2436F45D" w:rsidR="00266465" w:rsidRPr="00E44AF3" w:rsidRDefault="00902582" w:rsidP="00A60D39">
      <w:pPr>
        <w:spacing w:after="0" w:line="240" w:lineRule="auto"/>
        <w:ind w:left="1418" w:hanging="1418"/>
        <w:jc w:val="both"/>
        <w:rPr>
          <w:rFonts w:asciiTheme="minorHAnsi" w:hAnsiTheme="minorHAnsi" w:cstheme="minorHAnsi"/>
        </w:rPr>
      </w:pPr>
      <w:r w:rsidRPr="00E44AF3">
        <w:rPr>
          <w:rFonts w:asciiTheme="minorHAnsi" w:hAnsiTheme="minorHAnsi" w:cstheme="minorHAnsi"/>
          <w:b/>
        </w:rPr>
        <w:t>Załącznik Nr 6</w:t>
      </w:r>
      <w:r w:rsidRPr="00E44AF3">
        <w:rPr>
          <w:rFonts w:asciiTheme="minorHAnsi" w:hAnsiTheme="minorHAnsi" w:cstheme="minorHAnsi"/>
        </w:rPr>
        <w:t xml:space="preserve"> – Wzór oświadczania oświadczenie wykonawcy o przynależności / braku przynależności do grupy kapitałowej</w:t>
      </w:r>
    </w:p>
    <w:p w14:paraId="486ADBA6" w14:textId="6B4946F5" w:rsidR="00266465" w:rsidRDefault="00902582" w:rsidP="0000558E">
      <w:pPr>
        <w:spacing w:after="0" w:line="240" w:lineRule="auto"/>
        <w:ind w:left="2124" w:hanging="2124"/>
        <w:jc w:val="both"/>
        <w:rPr>
          <w:rFonts w:asciiTheme="minorHAnsi" w:hAnsiTheme="minorHAnsi" w:cstheme="minorHAnsi"/>
        </w:rPr>
      </w:pPr>
      <w:r w:rsidRPr="00E44AF3">
        <w:rPr>
          <w:rFonts w:asciiTheme="minorHAnsi" w:hAnsiTheme="minorHAnsi" w:cstheme="minorHAnsi"/>
          <w:b/>
        </w:rPr>
        <w:t xml:space="preserve">Załącznik Nr </w:t>
      </w:r>
      <w:r w:rsidR="00831DFC">
        <w:rPr>
          <w:rFonts w:asciiTheme="minorHAnsi" w:hAnsiTheme="minorHAnsi" w:cstheme="minorHAnsi"/>
          <w:b/>
        </w:rPr>
        <w:t>7</w:t>
      </w:r>
      <w:r w:rsidRPr="00E44AF3">
        <w:rPr>
          <w:rFonts w:asciiTheme="minorHAnsi" w:hAnsiTheme="minorHAnsi" w:cstheme="minorHAnsi"/>
        </w:rPr>
        <w:t xml:space="preserve"> - Oświadczenie wykonawcy o aktualności informacji zawartych w JEDZ</w:t>
      </w:r>
    </w:p>
    <w:p w14:paraId="56281D54" w14:textId="6A5E6A39" w:rsidR="003356BC" w:rsidRDefault="003356BC" w:rsidP="00A60D39">
      <w:pPr>
        <w:spacing w:after="0" w:line="240" w:lineRule="auto"/>
        <w:ind w:left="1418" w:hanging="1418"/>
        <w:jc w:val="both"/>
        <w:rPr>
          <w:rFonts w:asciiTheme="minorHAnsi" w:hAnsiTheme="minorHAnsi" w:cstheme="minorHAnsi"/>
        </w:rPr>
      </w:pPr>
      <w:r>
        <w:rPr>
          <w:rFonts w:asciiTheme="minorHAnsi" w:hAnsiTheme="minorHAnsi" w:cstheme="minorHAnsi"/>
          <w:b/>
        </w:rPr>
        <w:t xml:space="preserve">Załącznik Nr 8 </w:t>
      </w:r>
      <w:r w:rsidRPr="003356BC">
        <w:rPr>
          <w:rFonts w:asciiTheme="minorHAnsi" w:hAnsiTheme="minorHAnsi" w:cstheme="minorHAnsi"/>
        </w:rPr>
        <w:t>-</w:t>
      </w:r>
      <w:r>
        <w:rPr>
          <w:rFonts w:asciiTheme="minorHAnsi" w:hAnsiTheme="minorHAnsi" w:cstheme="minorHAnsi"/>
        </w:rPr>
        <w:t xml:space="preserve"> </w:t>
      </w:r>
      <w:r w:rsidR="009E373B">
        <w:rPr>
          <w:rFonts w:asciiTheme="minorHAnsi" w:hAnsiTheme="minorHAnsi" w:cstheme="minorHAnsi"/>
        </w:rPr>
        <w:t>O</w:t>
      </w:r>
      <w:r>
        <w:rPr>
          <w:rFonts w:asciiTheme="minorHAnsi" w:hAnsiTheme="minorHAnsi" w:cstheme="minorHAnsi"/>
        </w:rPr>
        <w:t xml:space="preserve">świadczenie wykonawcy </w:t>
      </w:r>
      <w:r w:rsidR="00AE6DE1">
        <w:rPr>
          <w:rFonts w:asciiTheme="minorHAnsi" w:hAnsiTheme="minorHAnsi" w:cstheme="minorHAnsi"/>
        </w:rPr>
        <w:t>o braku podstaw wykluczenia z postępowania</w:t>
      </w:r>
      <w:r w:rsidR="009E373B">
        <w:rPr>
          <w:rFonts w:asciiTheme="minorHAnsi" w:hAnsiTheme="minorHAnsi" w:cstheme="minorHAnsi"/>
        </w:rPr>
        <w:t xml:space="preserve"> na podstawie art. 5k rozporządzenia 833/2014 w brzmieniu </w:t>
      </w:r>
      <w:r w:rsidR="00D16208">
        <w:rPr>
          <w:rFonts w:asciiTheme="minorHAnsi" w:hAnsiTheme="minorHAnsi" w:cstheme="minorHAnsi"/>
        </w:rPr>
        <w:t>nadanym rozporządzeniem 2022/576</w:t>
      </w:r>
    </w:p>
    <w:p w14:paraId="46793AE8" w14:textId="1E719746" w:rsidR="00266465" w:rsidRDefault="00D16208" w:rsidP="00A60D39">
      <w:pPr>
        <w:spacing w:after="0" w:line="240" w:lineRule="auto"/>
        <w:ind w:left="1418" w:hanging="1418"/>
        <w:jc w:val="both"/>
      </w:pPr>
      <w:r w:rsidRPr="00A540BA">
        <w:rPr>
          <w:rFonts w:asciiTheme="minorHAnsi" w:hAnsiTheme="minorHAnsi" w:cstheme="minorHAnsi"/>
          <w:b/>
        </w:rPr>
        <w:t xml:space="preserve">Załącznik nr </w:t>
      </w:r>
      <w:r w:rsidR="00A540BA" w:rsidRPr="00A540BA">
        <w:rPr>
          <w:rFonts w:asciiTheme="minorHAnsi" w:hAnsiTheme="minorHAnsi" w:cstheme="minorHAnsi"/>
          <w:b/>
          <w:bCs/>
        </w:rPr>
        <w:t>9</w:t>
      </w:r>
      <w:r w:rsidRPr="00A540BA">
        <w:rPr>
          <w:rFonts w:asciiTheme="minorHAnsi" w:hAnsiTheme="minorHAnsi" w:cstheme="minorHAnsi"/>
        </w:rPr>
        <w:t xml:space="preserve"> -</w:t>
      </w:r>
      <w:r w:rsidR="00A60D39">
        <w:rPr>
          <w:rFonts w:asciiTheme="minorHAnsi" w:hAnsiTheme="minorHAnsi" w:cstheme="minorHAnsi"/>
        </w:rPr>
        <w:t xml:space="preserve"> o</w:t>
      </w:r>
      <w:r w:rsidR="00092035">
        <w:t>świadczenie wykonawcy o aktualności informacji zawartych we wstępnym oświadczeniu, w zakresie podstaw wykluczenia z postępowania wskazanych przez Zamawiającego.</w:t>
      </w:r>
    </w:p>
    <w:p w14:paraId="38924003" w14:textId="321013B6" w:rsidR="004F792E" w:rsidRPr="004F792E" w:rsidRDefault="004F792E" w:rsidP="00A60D39">
      <w:pPr>
        <w:spacing w:after="0" w:line="240" w:lineRule="auto"/>
        <w:ind w:left="1418" w:hanging="1418"/>
        <w:jc w:val="both"/>
        <w:rPr>
          <w:bCs/>
        </w:rPr>
      </w:pPr>
      <w:r>
        <w:rPr>
          <w:rFonts w:asciiTheme="minorHAnsi" w:hAnsiTheme="minorHAnsi" w:cstheme="minorHAnsi"/>
          <w:b/>
        </w:rPr>
        <w:t xml:space="preserve">Załącznik nr 10 – </w:t>
      </w:r>
      <w:r w:rsidR="00E23B52">
        <w:rPr>
          <w:rFonts w:asciiTheme="minorHAnsi" w:hAnsiTheme="minorHAnsi" w:cstheme="minorHAnsi"/>
          <w:bCs/>
        </w:rPr>
        <w:t>projekt umowy</w:t>
      </w:r>
    </w:p>
    <w:p w14:paraId="1870685C" w14:textId="77777777" w:rsidR="000F25F4" w:rsidRDefault="000F25F4" w:rsidP="0000558E">
      <w:pPr>
        <w:spacing w:after="0" w:line="240" w:lineRule="auto"/>
        <w:ind w:left="5672"/>
        <w:jc w:val="both"/>
        <w:rPr>
          <w:rFonts w:asciiTheme="minorHAnsi" w:hAnsiTheme="minorHAnsi" w:cstheme="minorHAnsi"/>
          <w:color w:val="000000"/>
        </w:rPr>
      </w:pPr>
    </w:p>
    <w:p w14:paraId="5953410D" w14:textId="24A992C5" w:rsidR="00266465" w:rsidRPr="00E44AF3" w:rsidRDefault="00902582" w:rsidP="0000558E">
      <w:pPr>
        <w:spacing w:after="0" w:line="240" w:lineRule="auto"/>
        <w:ind w:left="5672"/>
        <w:jc w:val="both"/>
        <w:rPr>
          <w:rFonts w:asciiTheme="minorHAnsi" w:hAnsiTheme="minorHAnsi" w:cstheme="minorHAnsi"/>
        </w:rPr>
      </w:pPr>
      <w:r w:rsidRPr="00E44AF3">
        <w:rPr>
          <w:rFonts w:asciiTheme="minorHAnsi" w:hAnsiTheme="minorHAnsi" w:cstheme="minorHAnsi"/>
        </w:rPr>
        <w:t xml:space="preserve">           </w:t>
      </w:r>
    </w:p>
    <w:sectPr w:rsidR="00266465" w:rsidRPr="00E44AF3">
      <w:footerReference w:type="default" r:id="rId35"/>
      <w:pgSz w:w="11909" w:h="16834"/>
      <w:pgMar w:top="1417" w:right="1440" w:bottom="1276" w:left="1440" w:header="284"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2098" w14:textId="77777777" w:rsidR="00FC460A" w:rsidRDefault="00FC460A">
      <w:pPr>
        <w:spacing w:after="0" w:line="240" w:lineRule="auto"/>
      </w:pPr>
      <w:r>
        <w:separator/>
      </w:r>
    </w:p>
  </w:endnote>
  <w:endnote w:type="continuationSeparator" w:id="0">
    <w:p w14:paraId="0A65607E" w14:textId="77777777" w:rsidR="00FC460A" w:rsidRDefault="00FC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0768" w14:textId="77777777" w:rsidR="00A76C0D" w:rsidRDefault="00A76C0D">
    <w:pPr>
      <w:pBdr>
        <w:top w:val="nil"/>
        <w:left w:val="nil"/>
        <w:bottom w:val="nil"/>
        <w:right w:val="nil"/>
        <w:between w:val="nil"/>
      </w:pBdr>
      <w:tabs>
        <w:tab w:val="center" w:pos="4536"/>
        <w:tab w:val="right" w:pos="9072"/>
      </w:tabs>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sidR="004E0DC4">
      <w:rPr>
        <w:rFonts w:eastAsia="Calibri"/>
        <w:noProof/>
        <w:color w:val="000000"/>
        <w:sz w:val="20"/>
        <w:szCs w:val="20"/>
      </w:rPr>
      <w:t>24</w:t>
    </w:r>
    <w:r>
      <w:rPr>
        <w:rFonts w:eastAsia="Calibri"/>
        <w:color w:val="000000"/>
        <w:sz w:val="20"/>
        <w:szCs w:val="20"/>
      </w:rPr>
      <w:fldChar w:fldCharType="end"/>
    </w:r>
  </w:p>
  <w:p w14:paraId="117600C4" w14:textId="77777777" w:rsidR="00A76C0D" w:rsidRDefault="00A76C0D">
    <w:pPr>
      <w:pBdr>
        <w:top w:val="nil"/>
        <w:left w:val="nil"/>
        <w:bottom w:val="nil"/>
        <w:right w:val="nil"/>
        <w:between w:val="nil"/>
      </w:pBdr>
      <w:tabs>
        <w:tab w:val="center" w:pos="4536"/>
        <w:tab w:val="right" w:pos="9072"/>
      </w:tabs>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7704" w14:textId="77777777" w:rsidR="00FC460A" w:rsidRDefault="00FC460A">
      <w:pPr>
        <w:spacing w:after="0" w:line="240" w:lineRule="auto"/>
      </w:pPr>
      <w:r>
        <w:separator/>
      </w:r>
    </w:p>
  </w:footnote>
  <w:footnote w:type="continuationSeparator" w:id="0">
    <w:p w14:paraId="127AAB84" w14:textId="77777777" w:rsidR="00FC460A" w:rsidRDefault="00FC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5919"/>
    <w:multiLevelType w:val="hybridMultilevel"/>
    <w:tmpl w:val="871A5CBC"/>
    <w:lvl w:ilvl="0" w:tplc="A830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535A5"/>
    <w:multiLevelType w:val="multilevel"/>
    <w:tmpl w:val="935250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071DE5"/>
    <w:multiLevelType w:val="multilevel"/>
    <w:tmpl w:val="2864F9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A052E"/>
    <w:multiLevelType w:val="multilevel"/>
    <w:tmpl w:val="A8125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919F4"/>
    <w:multiLevelType w:val="multilevel"/>
    <w:tmpl w:val="CE0AE3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5838C0"/>
    <w:multiLevelType w:val="multilevel"/>
    <w:tmpl w:val="DCB2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E6E06"/>
    <w:multiLevelType w:val="hybridMultilevel"/>
    <w:tmpl w:val="A9084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87F20"/>
    <w:multiLevelType w:val="multilevel"/>
    <w:tmpl w:val="77DCD3C2"/>
    <w:lvl w:ilvl="0">
      <w:start w:val="1"/>
      <w:numFmt w:val="decimal"/>
      <w:lvlText w:val="%1."/>
      <w:lvlJc w:val="left"/>
      <w:pPr>
        <w:ind w:left="360" w:hanging="360"/>
      </w:p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91526D"/>
    <w:multiLevelType w:val="hybridMultilevel"/>
    <w:tmpl w:val="EC62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1F1858"/>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F634878"/>
    <w:multiLevelType w:val="multilevel"/>
    <w:tmpl w:val="D5BE74BC"/>
    <w:lvl w:ilvl="0">
      <w:start w:val="1"/>
      <w:numFmt w:val="lowerLetter"/>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7F0B1C"/>
    <w:multiLevelType w:val="multilevel"/>
    <w:tmpl w:val="BB344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9A2F7F"/>
    <w:multiLevelType w:val="multilevel"/>
    <w:tmpl w:val="C2CC8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24E79"/>
    <w:multiLevelType w:val="multilevel"/>
    <w:tmpl w:val="87184658"/>
    <w:lvl w:ilvl="0">
      <w:start w:val="1"/>
      <w:numFmt w:val="lowerLetter"/>
      <w:lvlText w:val="%1)"/>
      <w:lvlJc w:val="left"/>
      <w:pPr>
        <w:ind w:left="1189" w:hanging="48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28660EC7"/>
    <w:multiLevelType w:val="multilevel"/>
    <w:tmpl w:val="261A0426"/>
    <w:lvl w:ilvl="0">
      <w:start w:val="1"/>
      <w:numFmt w:val="lowerLetter"/>
      <w:pStyle w:val="Tiret1"/>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28713B55"/>
    <w:multiLevelType w:val="hybridMultilevel"/>
    <w:tmpl w:val="814CB7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046393"/>
    <w:multiLevelType w:val="multilevel"/>
    <w:tmpl w:val="49DAB40C"/>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Letter"/>
      <w:lvlText w:val="%3)"/>
      <w:lvlJc w:val="left"/>
      <w:pPr>
        <w:ind w:left="786" w:hanging="360"/>
      </w:pPr>
      <w:rPr>
        <w:rFonts w:ascii="Calibri" w:eastAsia="Times New Roman" w:hAnsi="Calibri" w:cs="Times New Roman"/>
      </w:rPr>
    </w:lvl>
    <w:lvl w:ilvl="3">
      <w:start w:val="1"/>
      <w:numFmt w:val="decimal"/>
      <w:lvlText w:val="%4."/>
      <w:lvlJc w:val="left"/>
      <w:pPr>
        <w:ind w:left="360" w:hanging="360"/>
      </w:p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B4683"/>
    <w:multiLevelType w:val="multilevel"/>
    <w:tmpl w:val="BDB0B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995167"/>
    <w:multiLevelType w:val="multilevel"/>
    <w:tmpl w:val="C9F2C1B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EF05E9"/>
    <w:multiLevelType w:val="multilevel"/>
    <w:tmpl w:val="B1CEA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F84C40"/>
    <w:multiLevelType w:val="multilevel"/>
    <w:tmpl w:val="19F2AFC4"/>
    <w:lvl w:ilvl="0">
      <w:start w:val="1"/>
      <w:numFmt w:val="decimal"/>
      <w:pStyle w:val="NumPar1"/>
      <w:lvlText w:val="%1)"/>
      <w:lvlJc w:val="left"/>
      <w:pPr>
        <w:ind w:left="785" w:hanging="360"/>
      </w:pPr>
      <w:rPr>
        <w:rFonts w:ascii="Times New Roman" w:eastAsia="Times New Roman" w:hAnsi="Times New Roman" w:cs="Times New Roman"/>
      </w:rPr>
    </w:lvl>
    <w:lvl w:ilvl="1">
      <w:start w:val="1"/>
      <w:numFmt w:val="lowerLetter"/>
      <w:pStyle w:val="NumPar2"/>
      <w:lvlText w:val="%2."/>
      <w:lvlJc w:val="left"/>
      <w:pPr>
        <w:ind w:left="1505" w:hanging="360"/>
      </w:pPr>
    </w:lvl>
    <w:lvl w:ilvl="2">
      <w:start w:val="1"/>
      <w:numFmt w:val="lowerRoman"/>
      <w:pStyle w:val="NumPar3"/>
      <w:lvlText w:val="%3."/>
      <w:lvlJc w:val="right"/>
      <w:pPr>
        <w:ind w:left="2225" w:hanging="180"/>
      </w:pPr>
    </w:lvl>
    <w:lvl w:ilvl="3">
      <w:start w:val="1"/>
      <w:numFmt w:val="decimal"/>
      <w:pStyle w:val="NumPar4"/>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3AAE6247"/>
    <w:multiLevelType w:val="multilevel"/>
    <w:tmpl w:val="1C1A8138"/>
    <w:lvl w:ilvl="0">
      <w:start w:val="1"/>
      <w:numFmt w:val="decimal"/>
      <w:pStyle w:val="Standar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960E5B"/>
    <w:multiLevelType w:val="hybridMultilevel"/>
    <w:tmpl w:val="9A58C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FA629E"/>
    <w:multiLevelType w:val="hybridMultilevel"/>
    <w:tmpl w:val="01BA9BB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8D96ADD"/>
    <w:multiLevelType w:val="hybridMultilevel"/>
    <w:tmpl w:val="63820E2A"/>
    <w:lvl w:ilvl="0" w:tplc="FDBCC58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F87FF9"/>
    <w:multiLevelType w:val="multilevel"/>
    <w:tmpl w:val="AFCA6DA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55457283"/>
    <w:multiLevelType w:val="multilevel"/>
    <w:tmpl w:val="D2E2C0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5D4D6C"/>
    <w:multiLevelType w:val="multilevel"/>
    <w:tmpl w:val="E5BE2D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600F587D"/>
    <w:multiLevelType w:val="hybridMultilevel"/>
    <w:tmpl w:val="7BA25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D7A0D"/>
    <w:multiLevelType w:val="multilevel"/>
    <w:tmpl w:val="0AEA2042"/>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8" w15:restartNumberingAfterBreak="0">
    <w:nsid w:val="606D0C82"/>
    <w:multiLevelType w:val="multilevel"/>
    <w:tmpl w:val="19F4F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2413260"/>
    <w:multiLevelType w:val="multilevel"/>
    <w:tmpl w:val="6E3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971284"/>
    <w:multiLevelType w:val="multilevel"/>
    <w:tmpl w:val="1E5E7B52"/>
    <w:lvl w:ilvl="0">
      <w:start w:val="1"/>
      <w:numFmt w:val="upperRoman"/>
      <w:lvlText w:val="%1."/>
      <w:lvlJc w:val="right"/>
      <w:pPr>
        <w:ind w:left="397" w:hanging="397"/>
      </w:pPr>
      <w:rPr>
        <w:rFonts w:ascii="Times New Roman" w:eastAsia="Times New Roman" w:hAnsi="Times New Roman" w:cs="Times New Roman"/>
        <w:b/>
        <w:i w:val="0"/>
        <w:sz w:val="24"/>
        <w:szCs w:val="24"/>
      </w:rPr>
    </w:lvl>
    <w:lvl w:ilvl="1">
      <w:start w:val="1"/>
      <w:numFmt w:val="decimal"/>
      <w:lvlText w:val="%2)"/>
      <w:lvlJc w:val="left"/>
      <w:pPr>
        <w:ind w:left="786" w:hanging="360"/>
      </w:pPr>
    </w:lvl>
    <w:lvl w:ilvl="2">
      <w:start w:val="1"/>
      <w:numFmt w:val="decimal"/>
      <w:lvlText w:val="%3."/>
      <w:lvlJc w:val="left"/>
      <w:pPr>
        <w:ind w:left="357" w:hanging="357"/>
      </w:pPr>
      <w:rPr>
        <w:rFonts w:ascii="Times New Roman" w:eastAsia="Times New Roman" w:hAnsi="Times New Roman" w:cs="Times New Roman"/>
      </w:rPr>
    </w:lvl>
    <w:lvl w:ilvl="3">
      <w:start w:val="1"/>
      <w:numFmt w:val="bullet"/>
      <w:lvlText w:val="●"/>
      <w:lvlJc w:val="left"/>
      <w:pPr>
        <w:ind w:left="2662" w:hanging="360"/>
      </w:pPr>
      <w:rPr>
        <w:rFonts w:ascii="Noto Sans Symbols" w:eastAsia="Noto Sans Symbols" w:hAnsi="Noto Sans Symbols" w:cs="Noto Sans Symbols"/>
      </w:rPr>
    </w:lvl>
    <w:lvl w:ilvl="4">
      <w:start w:val="1"/>
      <w:numFmt w:val="decimal"/>
      <w:lvlText w:val="%5)"/>
      <w:lvlJc w:val="left"/>
      <w:pPr>
        <w:ind w:left="786" w:hanging="360"/>
      </w:pPr>
      <w:rPr>
        <w:rFonts w:ascii="Times New Roman" w:hAnsi="Times New Roman" w:cs="Times New Roman" w:hint="default"/>
        <w:sz w:val="24"/>
        <w:szCs w:val="24"/>
      </w:r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676B3A1E"/>
    <w:multiLevelType w:val="multilevel"/>
    <w:tmpl w:val="BF1A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5D398A"/>
    <w:multiLevelType w:val="multilevel"/>
    <w:tmpl w:val="CB6A2E00"/>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3" w15:restartNumberingAfterBreak="0">
    <w:nsid w:val="702040C7"/>
    <w:multiLevelType w:val="multilevel"/>
    <w:tmpl w:val="C382F9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35B4B42"/>
    <w:multiLevelType w:val="multilevel"/>
    <w:tmpl w:val="ACE2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EA1C7E"/>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8080DA4"/>
    <w:multiLevelType w:val="multilevel"/>
    <w:tmpl w:val="F7D8B4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F392D"/>
    <w:multiLevelType w:val="multilevel"/>
    <w:tmpl w:val="63A05702"/>
    <w:lvl w:ilvl="0">
      <w:start w:val="1"/>
      <w:numFmt w:val="decimal"/>
      <w:pStyle w:val="Tiret0"/>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24092832">
    <w:abstractNumId w:val="21"/>
  </w:num>
  <w:num w:numId="2" w16cid:durableId="1113523214">
    <w:abstractNumId w:val="43"/>
  </w:num>
  <w:num w:numId="3" w16cid:durableId="497431417">
    <w:abstractNumId w:val="37"/>
  </w:num>
  <w:num w:numId="4" w16cid:durableId="1174295877">
    <w:abstractNumId w:val="6"/>
  </w:num>
  <w:num w:numId="5" w16cid:durableId="1867062504">
    <w:abstractNumId w:val="48"/>
  </w:num>
  <w:num w:numId="6" w16cid:durableId="1441294376">
    <w:abstractNumId w:val="17"/>
  </w:num>
  <w:num w:numId="7" w16cid:durableId="123156413">
    <w:abstractNumId w:val="24"/>
  </w:num>
  <w:num w:numId="8" w16cid:durableId="483010495">
    <w:abstractNumId w:val="25"/>
  </w:num>
  <w:num w:numId="9" w16cid:durableId="1284729005">
    <w:abstractNumId w:val="33"/>
  </w:num>
  <w:num w:numId="10" w16cid:durableId="2052997989">
    <w:abstractNumId w:val="42"/>
  </w:num>
  <w:num w:numId="11" w16cid:durableId="635063834">
    <w:abstractNumId w:val="19"/>
  </w:num>
  <w:num w:numId="12" w16cid:durableId="822746002">
    <w:abstractNumId w:val="8"/>
  </w:num>
  <w:num w:numId="13" w16cid:durableId="149635939">
    <w:abstractNumId w:val="40"/>
  </w:num>
  <w:num w:numId="14" w16cid:durableId="953513321">
    <w:abstractNumId w:val="16"/>
  </w:num>
  <w:num w:numId="15" w16cid:durableId="105781352">
    <w:abstractNumId w:val="3"/>
  </w:num>
  <w:num w:numId="16" w16cid:durableId="1276866551">
    <w:abstractNumId w:val="39"/>
  </w:num>
  <w:num w:numId="17" w16cid:durableId="1308851647">
    <w:abstractNumId w:val="28"/>
  </w:num>
  <w:num w:numId="18" w16cid:durableId="398670870">
    <w:abstractNumId w:val="45"/>
  </w:num>
  <w:num w:numId="19" w16cid:durableId="608203006">
    <w:abstractNumId w:val="35"/>
  </w:num>
  <w:num w:numId="20" w16cid:durableId="1310399208">
    <w:abstractNumId w:val="46"/>
  </w:num>
  <w:num w:numId="21" w16cid:durableId="742290540">
    <w:abstractNumId w:val="10"/>
  </w:num>
  <w:num w:numId="22" w16cid:durableId="1584879598">
    <w:abstractNumId w:val="13"/>
  </w:num>
  <w:num w:numId="23" w16cid:durableId="946304791">
    <w:abstractNumId w:val="44"/>
  </w:num>
  <w:num w:numId="24" w16cid:durableId="322397709">
    <w:abstractNumId w:val="2"/>
  </w:num>
  <w:num w:numId="25" w16cid:durableId="1616718923">
    <w:abstractNumId w:val="15"/>
  </w:num>
  <w:num w:numId="26" w16cid:durableId="1147167541">
    <w:abstractNumId w:val="38"/>
  </w:num>
  <w:num w:numId="27" w16cid:durableId="50544457">
    <w:abstractNumId w:val="34"/>
  </w:num>
  <w:num w:numId="28" w16cid:durableId="1057195">
    <w:abstractNumId w:val="22"/>
  </w:num>
  <w:num w:numId="29" w16cid:durableId="912469468">
    <w:abstractNumId w:val="30"/>
  </w:num>
  <w:num w:numId="30" w16cid:durableId="1168788317">
    <w:abstractNumId w:val="1"/>
  </w:num>
  <w:num w:numId="31" w16cid:durableId="1266228362">
    <w:abstractNumId w:val="26"/>
  </w:num>
  <w:num w:numId="32" w16cid:durableId="1241253966">
    <w:abstractNumId w:val="27"/>
  </w:num>
  <w:num w:numId="33" w16cid:durableId="1321495758">
    <w:abstractNumId w:val="36"/>
  </w:num>
  <w:num w:numId="34" w16cid:durableId="291399534">
    <w:abstractNumId w:val="18"/>
  </w:num>
  <w:num w:numId="35" w16cid:durableId="999769227">
    <w:abstractNumId w:val="9"/>
  </w:num>
  <w:num w:numId="36" w16cid:durableId="619722096">
    <w:abstractNumId w:val="20"/>
  </w:num>
  <w:num w:numId="37" w16cid:durableId="1017774797">
    <w:abstractNumId w:val="12"/>
  </w:num>
  <w:num w:numId="38" w16cid:durableId="1498230462">
    <w:abstractNumId w:val="5"/>
  </w:num>
  <w:num w:numId="39" w16cid:durableId="1478034668">
    <w:abstractNumId w:val="0"/>
  </w:num>
  <w:num w:numId="40" w16cid:durableId="1418134549">
    <w:abstractNumId w:val="4"/>
  </w:num>
  <w:num w:numId="41" w16cid:durableId="1132938230">
    <w:abstractNumId w:val="14"/>
  </w:num>
  <w:num w:numId="42" w16cid:durableId="1029914558">
    <w:abstractNumId w:val="41"/>
  </w:num>
  <w:num w:numId="43" w16cid:durableId="1450129938">
    <w:abstractNumId w:val="23"/>
  </w:num>
  <w:num w:numId="44" w16cid:durableId="1158618077">
    <w:abstractNumId w:val="47"/>
  </w:num>
  <w:num w:numId="45" w16cid:durableId="1941374495">
    <w:abstractNumId w:val="7"/>
  </w:num>
  <w:num w:numId="46" w16cid:durableId="334693749">
    <w:abstractNumId w:val="32"/>
  </w:num>
  <w:num w:numId="47" w16cid:durableId="1007487259">
    <w:abstractNumId w:val="29"/>
  </w:num>
  <w:num w:numId="48" w16cid:durableId="1324627381">
    <w:abstractNumId w:val="31"/>
  </w:num>
  <w:num w:numId="49" w16cid:durableId="233204083">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65"/>
    <w:rsid w:val="0000558E"/>
    <w:rsid w:val="0000648E"/>
    <w:rsid w:val="000104C2"/>
    <w:rsid w:val="00010E6D"/>
    <w:rsid w:val="00021620"/>
    <w:rsid w:val="00022FDC"/>
    <w:rsid w:val="00024060"/>
    <w:rsid w:val="000264B3"/>
    <w:rsid w:val="000318DE"/>
    <w:rsid w:val="0003689B"/>
    <w:rsid w:val="00037724"/>
    <w:rsid w:val="0004261A"/>
    <w:rsid w:val="00051D59"/>
    <w:rsid w:val="0005732B"/>
    <w:rsid w:val="0006487C"/>
    <w:rsid w:val="00067334"/>
    <w:rsid w:val="00073782"/>
    <w:rsid w:val="00086DAF"/>
    <w:rsid w:val="00092035"/>
    <w:rsid w:val="000A33FC"/>
    <w:rsid w:val="000A6ADD"/>
    <w:rsid w:val="000A6BFB"/>
    <w:rsid w:val="000B4277"/>
    <w:rsid w:val="000B4C3B"/>
    <w:rsid w:val="000C1A5D"/>
    <w:rsid w:val="000C32B0"/>
    <w:rsid w:val="000C3C87"/>
    <w:rsid w:val="000D54D4"/>
    <w:rsid w:val="000E2FF5"/>
    <w:rsid w:val="000E460D"/>
    <w:rsid w:val="000E7260"/>
    <w:rsid w:val="000F25F4"/>
    <w:rsid w:val="000F3570"/>
    <w:rsid w:val="000F76F6"/>
    <w:rsid w:val="00103C25"/>
    <w:rsid w:val="001049A7"/>
    <w:rsid w:val="0010671C"/>
    <w:rsid w:val="001102DD"/>
    <w:rsid w:val="00112387"/>
    <w:rsid w:val="00112420"/>
    <w:rsid w:val="00127937"/>
    <w:rsid w:val="00127B4A"/>
    <w:rsid w:val="00130D0F"/>
    <w:rsid w:val="001335B5"/>
    <w:rsid w:val="00135CE0"/>
    <w:rsid w:val="0014288C"/>
    <w:rsid w:val="001442C6"/>
    <w:rsid w:val="0014600C"/>
    <w:rsid w:val="00163050"/>
    <w:rsid w:val="00173D80"/>
    <w:rsid w:val="00176884"/>
    <w:rsid w:val="00176D55"/>
    <w:rsid w:val="001A1F83"/>
    <w:rsid w:val="001B25ED"/>
    <w:rsid w:val="001C0446"/>
    <w:rsid w:val="001C2719"/>
    <w:rsid w:val="001C780A"/>
    <w:rsid w:val="001E7544"/>
    <w:rsid w:val="001F0ACB"/>
    <w:rsid w:val="001F16E7"/>
    <w:rsid w:val="001F3AC9"/>
    <w:rsid w:val="001F4B25"/>
    <w:rsid w:val="00201A08"/>
    <w:rsid w:val="00203B1A"/>
    <w:rsid w:val="0020711F"/>
    <w:rsid w:val="00215B00"/>
    <w:rsid w:val="00216ED8"/>
    <w:rsid w:val="00227083"/>
    <w:rsid w:val="002503D5"/>
    <w:rsid w:val="002611EF"/>
    <w:rsid w:val="00266465"/>
    <w:rsid w:val="00272277"/>
    <w:rsid w:val="002735A8"/>
    <w:rsid w:val="002933E9"/>
    <w:rsid w:val="002950CE"/>
    <w:rsid w:val="002A0141"/>
    <w:rsid w:val="002A1484"/>
    <w:rsid w:val="002A7AB3"/>
    <w:rsid w:val="002B5F40"/>
    <w:rsid w:val="002C03BD"/>
    <w:rsid w:val="002C114A"/>
    <w:rsid w:val="002C24D1"/>
    <w:rsid w:val="002C278F"/>
    <w:rsid w:val="002D3B5E"/>
    <w:rsid w:val="002E206B"/>
    <w:rsid w:val="002E3092"/>
    <w:rsid w:val="002E3640"/>
    <w:rsid w:val="002E6D7C"/>
    <w:rsid w:val="002F0E40"/>
    <w:rsid w:val="003007B0"/>
    <w:rsid w:val="00300E5F"/>
    <w:rsid w:val="00310C33"/>
    <w:rsid w:val="00334453"/>
    <w:rsid w:val="003356BC"/>
    <w:rsid w:val="00345EA6"/>
    <w:rsid w:val="003533C5"/>
    <w:rsid w:val="00355F6A"/>
    <w:rsid w:val="00364803"/>
    <w:rsid w:val="00366807"/>
    <w:rsid w:val="00375066"/>
    <w:rsid w:val="00375355"/>
    <w:rsid w:val="00375D17"/>
    <w:rsid w:val="00385239"/>
    <w:rsid w:val="0038589B"/>
    <w:rsid w:val="003864DA"/>
    <w:rsid w:val="00390228"/>
    <w:rsid w:val="003A138F"/>
    <w:rsid w:val="003A7390"/>
    <w:rsid w:val="003B15EF"/>
    <w:rsid w:val="003B2B75"/>
    <w:rsid w:val="003B3838"/>
    <w:rsid w:val="003B7525"/>
    <w:rsid w:val="003B7FE2"/>
    <w:rsid w:val="003C7F49"/>
    <w:rsid w:val="003E0C80"/>
    <w:rsid w:val="003E5531"/>
    <w:rsid w:val="003E6D59"/>
    <w:rsid w:val="003F62B0"/>
    <w:rsid w:val="0040070B"/>
    <w:rsid w:val="004034F2"/>
    <w:rsid w:val="00406395"/>
    <w:rsid w:val="00406599"/>
    <w:rsid w:val="00412388"/>
    <w:rsid w:val="00425711"/>
    <w:rsid w:val="004258BB"/>
    <w:rsid w:val="0042669D"/>
    <w:rsid w:val="00427752"/>
    <w:rsid w:val="00430436"/>
    <w:rsid w:val="0043067A"/>
    <w:rsid w:val="004458EB"/>
    <w:rsid w:val="00447B6C"/>
    <w:rsid w:val="00453F6B"/>
    <w:rsid w:val="0046639E"/>
    <w:rsid w:val="0047595B"/>
    <w:rsid w:val="0047735B"/>
    <w:rsid w:val="00482685"/>
    <w:rsid w:val="00487684"/>
    <w:rsid w:val="004A1EC2"/>
    <w:rsid w:val="004A64A1"/>
    <w:rsid w:val="004A73B5"/>
    <w:rsid w:val="004D3E8A"/>
    <w:rsid w:val="004E04A5"/>
    <w:rsid w:val="004E083E"/>
    <w:rsid w:val="004E0DC4"/>
    <w:rsid w:val="004E5722"/>
    <w:rsid w:val="004F0A99"/>
    <w:rsid w:val="004F5579"/>
    <w:rsid w:val="004F60CF"/>
    <w:rsid w:val="004F792E"/>
    <w:rsid w:val="00506C3A"/>
    <w:rsid w:val="00513521"/>
    <w:rsid w:val="00514FF6"/>
    <w:rsid w:val="00520ED3"/>
    <w:rsid w:val="005307C5"/>
    <w:rsid w:val="005318EB"/>
    <w:rsid w:val="005330A3"/>
    <w:rsid w:val="0053754D"/>
    <w:rsid w:val="005403E0"/>
    <w:rsid w:val="00542167"/>
    <w:rsid w:val="00545766"/>
    <w:rsid w:val="00553691"/>
    <w:rsid w:val="00554921"/>
    <w:rsid w:val="0059050B"/>
    <w:rsid w:val="005918FB"/>
    <w:rsid w:val="00594CF3"/>
    <w:rsid w:val="005A4493"/>
    <w:rsid w:val="005C47AE"/>
    <w:rsid w:val="005D5606"/>
    <w:rsid w:val="005D5818"/>
    <w:rsid w:val="005E1EB5"/>
    <w:rsid w:val="005E4FFA"/>
    <w:rsid w:val="005E7F70"/>
    <w:rsid w:val="005F03E3"/>
    <w:rsid w:val="005F382F"/>
    <w:rsid w:val="005F5072"/>
    <w:rsid w:val="00604DF6"/>
    <w:rsid w:val="00607975"/>
    <w:rsid w:val="006079C9"/>
    <w:rsid w:val="00616E88"/>
    <w:rsid w:val="006439A3"/>
    <w:rsid w:val="006441B6"/>
    <w:rsid w:val="006468A8"/>
    <w:rsid w:val="0065452D"/>
    <w:rsid w:val="00655857"/>
    <w:rsid w:val="00666569"/>
    <w:rsid w:val="006678EA"/>
    <w:rsid w:val="00667DB8"/>
    <w:rsid w:val="00675A3B"/>
    <w:rsid w:val="006808A8"/>
    <w:rsid w:val="006868FC"/>
    <w:rsid w:val="00692DD1"/>
    <w:rsid w:val="006A5264"/>
    <w:rsid w:val="006A7A63"/>
    <w:rsid w:val="006B7AC6"/>
    <w:rsid w:val="006C1AB1"/>
    <w:rsid w:val="006C6676"/>
    <w:rsid w:val="006D1262"/>
    <w:rsid w:val="006D5553"/>
    <w:rsid w:val="006E1CB1"/>
    <w:rsid w:val="006E2E04"/>
    <w:rsid w:val="006F08E4"/>
    <w:rsid w:val="006F28B4"/>
    <w:rsid w:val="00704E29"/>
    <w:rsid w:val="00707107"/>
    <w:rsid w:val="00724048"/>
    <w:rsid w:val="0072456D"/>
    <w:rsid w:val="00726312"/>
    <w:rsid w:val="00730395"/>
    <w:rsid w:val="00737872"/>
    <w:rsid w:val="00742C0C"/>
    <w:rsid w:val="007631AC"/>
    <w:rsid w:val="00765C37"/>
    <w:rsid w:val="007663F5"/>
    <w:rsid w:val="00767D92"/>
    <w:rsid w:val="00772DF7"/>
    <w:rsid w:val="00775686"/>
    <w:rsid w:val="0078111C"/>
    <w:rsid w:val="00784CF9"/>
    <w:rsid w:val="00785482"/>
    <w:rsid w:val="00794061"/>
    <w:rsid w:val="007A4001"/>
    <w:rsid w:val="007A4D49"/>
    <w:rsid w:val="007B7E88"/>
    <w:rsid w:val="007C2B28"/>
    <w:rsid w:val="007D37B3"/>
    <w:rsid w:val="007E35A5"/>
    <w:rsid w:val="007E639C"/>
    <w:rsid w:val="00801387"/>
    <w:rsid w:val="00801A17"/>
    <w:rsid w:val="00803AE5"/>
    <w:rsid w:val="00810252"/>
    <w:rsid w:val="0081288F"/>
    <w:rsid w:val="0081638C"/>
    <w:rsid w:val="00817849"/>
    <w:rsid w:val="008249F4"/>
    <w:rsid w:val="0082773F"/>
    <w:rsid w:val="00831DFC"/>
    <w:rsid w:val="00832470"/>
    <w:rsid w:val="00850621"/>
    <w:rsid w:val="008565D2"/>
    <w:rsid w:val="00856A19"/>
    <w:rsid w:val="00856A1F"/>
    <w:rsid w:val="00857D9F"/>
    <w:rsid w:val="00860D48"/>
    <w:rsid w:val="008707B8"/>
    <w:rsid w:val="00880D7C"/>
    <w:rsid w:val="00883813"/>
    <w:rsid w:val="008A1647"/>
    <w:rsid w:val="008A1CC6"/>
    <w:rsid w:val="008A2822"/>
    <w:rsid w:val="008A57E8"/>
    <w:rsid w:val="008A6AD0"/>
    <w:rsid w:val="008C1D8A"/>
    <w:rsid w:val="008C3723"/>
    <w:rsid w:val="008C3A5D"/>
    <w:rsid w:val="008E1E21"/>
    <w:rsid w:val="008E72DD"/>
    <w:rsid w:val="008F1C3F"/>
    <w:rsid w:val="008F29BF"/>
    <w:rsid w:val="008F2A7C"/>
    <w:rsid w:val="008F2F50"/>
    <w:rsid w:val="008F6216"/>
    <w:rsid w:val="008F6748"/>
    <w:rsid w:val="009004EB"/>
    <w:rsid w:val="009016B5"/>
    <w:rsid w:val="00901CD3"/>
    <w:rsid w:val="009023EA"/>
    <w:rsid w:val="00902582"/>
    <w:rsid w:val="009110F5"/>
    <w:rsid w:val="00921076"/>
    <w:rsid w:val="0092136A"/>
    <w:rsid w:val="009216C2"/>
    <w:rsid w:val="009279F2"/>
    <w:rsid w:val="0093207B"/>
    <w:rsid w:val="0093663C"/>
    <w:rsid w:val="00943629"/>
    <w:rsid w:val="00945C0D"/>
    <w:rsid w:val="0095481D"/>
    <w:rsid w:val="00963456"/>
    <w:rsid w:val="009641E4"/>
    <w:rsid w:val="00965932"/>
    <w:rsid w:val="00971AF9"/>
    <w:rsid w:val="00987312"/>
    <w:rsid w:val="009A0BC2"/>
    <w:rsid w:val="009A6D3B"/>
    <w:rsid w:val="009A7397"/>
    <w:rsid w:val="009B411A"/>
    <w:rsid w:val="009D2176"/>
    <w:rsid w:val="009E2494"/>
    <w:rsid w:val="009E373B"/>
    <w:rsid w:val="009F5BD5"/>
    <w:rsid w:val="009F7CAA"/>
    <w:rsid w:val="00A0261E"/>
    <w:rsid w:val="00A111C6"/>
    <w:rsid w:val="00A1159F"/>
    <w:rsid w:val="00A12917"/>
    <w:rsid w:val="00A13C89"/>
    <w:rsid w:val="00A14C03"/>
    <w:rsid w:val="00A20B18"/>
    <w:rsid w:val="00A2589D"/>
    <w:rsid w:val="00A27CE4"/>
    <w:rsid w:val="00A34FC9"/>
    <w:rsid w:val="00A35DB8"/>
    <w:rsid w:val="00A36B44"/>
    <w:rsid w:val="00A405E3"/>
    <w:rsid w:val="00A45274"/>
    <w:rsid w:val="00A52DB7"/>
    <w:rsid w:val="00A540BA"/>
    <w:rsid w:val="00A5477B"/>
    <w:rsid w:val="00A60D39"/>
    <w:rsid w:val="00A62316"/>
    <w:rsid w:val="00A66DCA"/>
    <w:rsid w:val="00A76C0D"/>
    <w:rsid w:val="00A805A3"/>
    <w:rsid w:val="00A82318"/>
    <w:rsid w:val="00A83ABC"/>
    <w:rsid w:val="00A8725B"/>
    <w:rsid w:val="00A95241"/>
    <w:rsid w:val="00AB0AE9"/>
    <w:rsid w:val="00AB2919"/>
    <w:rsid w:val="00AD3BE8"/>
    <w:rsid w:val="00AD7633"/>
    <w:rsid w:val="00AE2320"/>
    <w:rsid w:val="00AE402A"/>
    <w:rsid w:val="00AE5B21"/>
    <w:rsid w:val="00AE6DE1"/>
    <w:rsid w:val="00B00F1F"/>
    <w:rsid w:val="00B018E1"/>
    <w:rsid w:val="00B02242"/>
    <w:rsid w:val="00B02CC2"/>
    <w:rsid w:val="00B106AD"/>
    <w:rsid w:val="00B127BC"/>
    <w:rsid w:val="00B1325F"/>
    <w:rsid w:val="00B353EF"/>
    <w:rsid w:val="00B76769"/>
    <w:rsid w:val="00B769F4"/>
    <w:rsid w:val="00B769FD"/>
    <w:rsid w:val="00B76A1B"/>
    <w:rsid w:val="00B851C6"/>
    <w:rsid w:val="00B90B65"/>
    <w:rsid w:val="00B945A3"/>
    <w:rsid w:val="00B94A13"/>
    <w:rsid w:val="00BA5BB1"/>
    <w:rsid w:val="00BA62C3"/>
    <w:rsid w:val="00BB1B8C"/>
    <w:rsid w:val="00BB425A"/>
    <w:rsid w:val="00BC53A2"/>
    <w:rsid w:val="00BF5EB0"/>
    <w:rsid w:val="00BF6CA6"/>
    <w:rsid w:val="00C01B11"/>
    <w:rsid w:val="00C0510B"/>
    <w:rsid w:val="00C1728F"/>
    <w:rsid w:val="00C21648"/>
    <w:rsid w:val="00C33C59"/>
    <w:rsid w:val="00C34143"/>
    <w:rsid w:val="00C35E98"/>
    <w:rsid w:val="00C370B6"/>
    <w:rsid w:val="00C408DF"/>
    <w:rsid w:val="00C42045"/>
    <w:rsid w:val="00C50705"/>
    <w:rsid w:val="00C51BFA"/>
    <w:rsid w:val="00C52EB9"/>
    <w:rsid w:val="00C6144A"/>
    <w:rsid w:val="00C63C5F"/>
    <w:rsid w:val="00C67C2C"/>
    <w:rsid w:val="00C70DD1"/>
    <w:rsid w:val="00C713FC"/>
    <w:rsid w:val="00C71496"/>
    <w:rsid w:val="00C72F42"/>
    <w:rsid w:val="00C7444E"/>
    <w:rsid w:val="00C92141"/>
    <w:rsid w:val="00C939FD"/>
    <w:rsid w:val="00C9511A"/>
    <w:rsid w:val="00C966D4"/>
    <w:rsid w:val="00C97F74"/>
    <w:rsid w:val="00CA1041"/>
    <w:rsid w:val="00CA6B5A"/>
    <w:rsid w:val="00CA7781"/>
    <w:rsid w:val="00CB05E4"/>
    <w:rsid w:val="00CB4299"/>
    <w:rsid w:val="00CB5C3C"/>
    <w:rsid w:val="00CB6189"/>
    <w:rsid w:val="00CC5F70"/>
    <w:rsid w:val="00CC79C1"/>
    <w:rsid w:val="00CD10BB"/>
    <w:rsid w:val="00CD350E"/>
    <w:rsid w:val="00CE1758"/>
    <w:rsid w:val="00CF25AA"/>
    <w:rsid w:val="00CF5DA2"/>
    <w:rsid w:val="00D046B5"/>
    <w:rsid w:val="00D13C7A"/>
    <w:rsid w:val="00D16208"/>
    <w:rsid w:val="00D216EF"/>
    <w:rsid w:val="00D32375"/>
    <w:rsid w:val="00D34177"/>
    <w:rsid w:val="00D34B30"/>
    <w:rsid w:val="00D35405"/>
    <w:rsid w:val="00D370A6"/>
    <w:rsid w:val="00D420AF"/>
    <w:rsid w:val="00D44B4B"/>
    <w:rsid w:val="00D528E0"/>
    <w:rsid w:val="00D82C51"/>
    <w:rsid w:val="00D865B6"/>
    <w:rsid w:val="00D870AD"/>
    <w:rsid w:val="00D920C3"/>
    <w:rsid w:val="00D9757B"/>
    <w:rsid w:val="00DB07FF"/>
    <w:rsid w:val="00DB2D46"/>
    <w:rsid w:val="00DB6F99"/>
    <w:rsid w:val="00DC6DC5"/>
    <w:rsid w:val="00DD575E"/>
    <w:rsid w:val="00DE7A4E"/>
    <w:rsid w:val="00DF2D6A"/>
    <w:rsid w:val="00DF743A"/>
    <w:rsid w:val="00E06625"/>
    <w:rsid w:val="00E07A0E"/>
    <w:rsid w:val="00E13C85"/>
    <w:rsid w:val="00E13CA2"/>
    <w:rsid w:val="00E23B52"/>
    <w:rsid w:val="00E44AF3"/>
    <w:rsid w:val="00E555DD"/>
    <w:rsid w:val="00E6382A"/>
    <w:rsid w:val="00E76A87"/>
    <w:rsid w:val="00E848E8"/>
    <w:rsid w:val="00E86641"/>
    <w:rsid w:val="00E93886"/>
    <w:rsid w:val="00EA07D1"/>
    <w:rsid w:val="00EA3F63"/>
    <w:rsid w:val="00EB51B0"/>
    <w:rsid w:val="00EC76E8"/>
    <w:rsid w:val="00ED4095"/>
    <w:rsid w:val="00ED4233"/>
    <w:rsid w:val="00ED6F9B"/>
    <w:rsid w:val="00ED7905"/>
    <w:rsid w:val="00EE6AC2"/>
    <w:rsid w:val="00EF27FA"/>
    <w:rsid w:val="00EF393C"/>
    <w:rsid w:val="00F01AC0"/>
    <w:rsid w:val="00F0559D"/>
    <w:rsid w:val="00F21C31"/>
    <w:rsid w:val="00F23426"/>
    <w:rsid w:val="00F40AC4"/>
    <w:rsid w:val="00F470B0"/>
    <w:rsid w:val="00F52DD4"/>
    <w:rsid w:val="00F54131"/>
    <w:rsid w:val="00F5764E"/>
    <w:rsid w:val="00F60C54"/>
    <w:rsid w:val="00F62EFC"/>
    <w:rsid w:val="00F64FC5"/>
    <w:rsid w:val="00F67267"/>
    <w:rsid w:val="00F75797"/>
    <w:rsid w:val="00F81CFE"/>
    <w:rsid w:val="00F92F52"/>
    <w:rsid w:val="00F9720A"/>
    <w:rsid w:val="00FA254D"/>
    <w:rsid w:val="00FA64DB"/>
    <w:rsid w:val="00FA7D1F"/>
    <w:rsid w:val="00FB143F"/>
    <w:rsid w:val="00FB4EA6"/>
    <w:rsid w:val="00FC3DA0"/>
    <w:rsid w:val="00FC460A"/>
    <w:rsid w:val="00FC73F6"/>
    <w:rsid w:val="00FD53AC"/>
    <w:rsid w:val="00FD71F5"/>
    <w:rsid w:val="00FE1327"/>
    <w:rsid w:val="00FE1B7B"/>
    <w:rsid w:val="00FE22E0"/>
    <w:rsid w:val="00FE5404"/>
    <w:rsid w:val="00FE55EF"/>
    <w:rsid w:val="00FF1942"/>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DC4B"/>
  <w15:docId w15:val="{92C11333-98A5-42E1-92AA-424F75D0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E49"/>
    <w:rPr>
      <w:rFonts w:eastAsia="Times New Roman"/>
    </w:rPr>
  </w:style>
  <w:style w:type="paragraph" w:styleId="Nagwek1">
    <w:name w:val="heading 1"/>
    <w:basedOn w:val="Normalny"/>
    <w:next w:val="Normalny"/>
    <w:link w:val="Nagwek1Znak"/>
    <w:uiPriority w:val="99"/>
    <w:qFormat/>
    <w:rsid w:val="00060C0B"/>
    <w:pPr>
      <w:keepNext/>
      <w:keepLines/>
      <w:spacing w:before="480" w:after="0"/>
      <w:outlineLvl w:val="0"/>
    </w:pPr>
    <w:rPr>
      <w:rFonts w:ascii="Cambria" w:eastAsia="Calibri" w:hAnsi="Cambria" w:cs="Cambria"/>
      <w:b/>
      <w:bCs/>
      <w:color w:val="21798E"/>
      <w:sz w:val="20"/>
      <w:szCs w:val="20"/>
    </w:rPr>
  </w:style>
  <w:style w:type="paragraph" w:styleId="Nagwek2">
    <w:name w:val="heading 2"/>
    <w:basedOn w:val="Normalny"/>
    <w:next w:val="Normalny"/>
    <w:link w:val="Nagwek2Znak"/>
    <w:uiPriority w:val="99"/>
    <w:qFormat/>
    <w:rsid w:val="00060C0B"/>
    <w:pPr>
      <w:keepNext/>
      <w:keepLines/>
      <w:spacing w:before="200" w:after="0"/>
      <w:outlineLvl w:val="1"/>
    </w:pPr>
    <w:rPr>
      <w:rFonts w:ascii="Cambria" w:eastAsia="Calibri" w:hAnsi="Cambria" w:cs="Cambria"/>
      <w:b/>
      <w:bCs/>
      <w:color w:val="2DA2BF"/>
      <w:sz w:val="20"/>
      <w:szCs w:val="20"/>
    </w:rPr>
  </w:style>
  <w:style w:type="paragraph" w:styleId="Nagwek3">
    <w:name w:val="heading 3"/>
    <w:basedOn w:val="Normalny"/>
    <w:next w:val="Normalny"/>
    <w:link w:val="Nagwek3Znak"/>
    <w:uiPriority w:val="99"/>
    <w:qFormat/>
    <w:rsid w:val="00060C0B"/>
    <w:pPr>
      <w:keepNext/>
      <w:keepLines/>
      <w:spacing w:before="200" w:after="0"/>
      <w:outlineLvl w:val="2"/>
    </w:pPr>
    <w:rPr>
      <w:rFonts w:ascii="Cambria" w:eastAsia="Calibri" w:hAnsi="Cambria" w:cs="Cambria"/>
      <w:b/>
      <w:bCs/>
      <w:color w:val="2DA2BF"/>
      <w:sz w:val="20"/>
      <w:szCs w:val="20"/>
    </w:rPr>
  </w:style>
  <w:style w:type="paragraph" w:styleId="Nagwek4">
    <w:name w:val="heading 4"/>
    <w:basedOn w:val="Normalny"/>
    <w:next w:val="Normalny"/>
    <w:link w:val="Nagwek4Znak"/>
    <w:uiPriority w:val="99"/>
    <w:qFormat/>
    <w:rsid w:val="00060C0B"/>
    <w:pPr>
      <w:keepNext/>
      <w:keepLines/>
      <w:spacing w:before="200" w:after="0"/>
      <w:outlineLvl w:val="3"/>
    </w:pPr>
    <w:rPr>
      <w:rFonts w:ascii="Cambria" w:eastAsia="Calibri" w:hAnsi="Cambria" w:cs="Cambria"/>
      <w:b/>
      <w:bCs/>
      <w:i/>
      <w:iCs/>
      <w:color w:val="2DA2BF"/>
      <w:sz w:val="20"/>
      <w:szCs w:val="20"/>
    </w:rPr>
  </w:style>
  <w:style w:type="paragraph" w:styleId="Nagwek5">
    <w:name w:val="heading 5"/>
    <w:basedOn w:val="Normalny"/>
    <w:next w:val="Normalny"/>
    <w:link w:val="Nagwek5Znak"/>
    <w:uiPriority w:val="99"/>
    <w:qFormat/>
    <w:rsid w:val="00060C0B"/>
    <w:pPr>
      <w:keepNext/>
      <w:keepLines/>
      <w:spacing w:before="200" w:after="0"/>
      <w:outlineLvl w:val="4"/>
    </w:pPr>
    <w:rPr>
      <w:rFonts w:ascii="Cambria" w:eastAsia="Calibri" w:hAnsi="Cambria" w:cs="Cambria"/>
      <w:color w:val="16505E"/>
      <w:sz w:val="20"/>
      <w:szCs w:val="20"/>
    </w:rPr>
  </w:style>
  <w:style w:type="paragraph" w:styleId="Nagwek6">
    <w:name w:val="heading 6"/>
    <w:basedOn w:val="Normalny"/>
    <w:next w:val="Normalny"/>
    <w:link w:val="Nagwek6Znak"/>
    <w:uiPriority w:val="99"/>
    <w:qFormat/>
    <w:rsid w:val="00060C0B"/>
    <w:pPr>
      <w:keepNext/>
      <w:keepLines/>
      <w:spacing w:before="200" w:after="0"/>
      <w:outlineLvl w:val="5"/>
    </w:pPr>
    <w:rPr>
      <w:rFonts w:ascii="Cambria" w:eastAsia="Calibri" w:hAnsi="Cambria" w:cs="Cambria"/>
      <w:i/>
      <w:iCs/>
      <w:color w:val="16505E"/>
      <w:sz w:val="20"/>
      <w:szCs w:val="20"/>
    </w:rPr>
  </w:style>
  <w:style w:type="paragraph" w:styleId="Nagwek7">
    <w:name w:val="heading 7"/>
    <w:basedOn w:val="Normalny"/>
    <w:next w:val="Normalny"/>
    <w:link w:val="Nagwek7Znak"/>
    <w:uiPriority w:val="99"/>
    <w:qFormat/>
    <w:rsid w:val="00060C0B"/>
    <w:pPr>
      <w:keepNext/>
      <w:keepLines/>
      <w:spacing w:before="200" w:after="0"/>
      <w:outlineLvl w:val="6"/>
    </w:pPr>
    <w:rPr>
      <w:rFonts w:ascii="Cambria" w:eastAsia="Calibri" w:hAnsi="Cambria" w:cs="Cambria"/>
      <w:i/>
      <w:iCs/>
      <w:color w:val="404040"/>
      <w:sz w:val="20"/>
      <w:szCs w:val="20"/>
    </w:rPr>
  </w:style>
  <w:style w:type="paragraph" w:styleId="Nagwek8">
    <w:name w:val="heading 8"/>
    <w:basedOn w:val="Normalny"/>
    <w:next w:val="Normalny"/>
    <w:link w:val="Nagwek8Znak"/>
    <w:uiPriority w:val="99"/>
    <w:qFormat/>
    <w:rsid w:val="00060C0B"/>
    <w:pPr>
      <w:keepNext/>
      <w:keepLines/>
      <w:spacing w:before="200" w:after="0"/>
      <w:outlineLvl w:val="7"/>
    </w:pPr>
    <w:rPr>
      <w:rFonts w:ascii="Cambria" w:eastAsia="Calibri" w:hAnsi="Cambria" w:cs="Cambria"/>
      <w:color w:val="2DA2BF"/>
      <w:sz w:val="20"/>
      <w:szCs w:val="20"/>
    </w:rPr>
  </w:style>
  <w:style w:type="paragraph" w:styleId="Nagwek9">
    <w:name w:val="heading 9"/>
    <w:basedOn w:val="Normalny"/>
    <w:next w:val="Normalny"/>
    <w:link w:val="Nagwek9Znak"/>
    <w:uiPriority w:val="99"/>
    <w:qFormat/>
    <w:rsid w:val="00060C0B"/>
    <w:pPr>
      <w:keepNext/>
      <w:keepLines/>
      <w:spacing w:before="200" w:after="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99"/>
    <w:qFormat/>
    <w:rsid w:val="00060C0B"/>
    <w:pPr>
      <w:pBdr>
        <w:bottom w:val="single" w:sz="8" w:space="4" w:color="2DA2BF"/>
      </w:pBdr>
      <w:spacing w:after="300" w:line="240" w:lineRule="auto"/>
    </w:pPr>
    <w:rPr>
      <w:rFonts w:ascii="Cambria" w:eastAsia="Calibri" w:hAnsi="Cambria" w:cs="Cambria"/>
      <w:color w:val="343434"/>
      <w:spacing w:val="5"/>
      <w:kern w:val="28"/>
      <w:sz w:val="20"/>
      <w:szCs w:val="20"/>
    </w:rPr>
  </w:style>
  <w:style w:type="character" w:customStyle="1" w:styleId="Nagwek1Znak">
    <w:name w:val="Nagłówek 1 Znak"/>
    <w:link w:val="Nagwek1"/>
    <w:uiPriority w:val="99"/>
    <w:locked/>
    <w:rsid w:val="00060C0B"/>
    <w:rPr>
      <w:rFonts w:ascii="Cambria" w:hAnsi="Cambria" w:cs="Cambria"/>
      <w:b/>
      <w:bCs/>
      <w:color w:val="21798E"/>
      <w:sz w:val="20"/>
      <w:szCs w:val="20"/>
    </w:rPr>
  </w:style>
  <w:style w:type="character" w:customStyle="1" w:styleId="Nagwek2Znak">
    <w:name w:val="Nagłówek 2 Znak"/>
    <w:link w:val="Nagwek2"/>
    <w:uiPriority w:val="99"/>
    <w:locked/>
    <w:rsid w:val="00060C0B"/>
    <w:rPr>
      <w:rFonts w:ascii="Cambria" w:hAnsi="Cambria" w:cs="Cambria"/>
      <w:b/>
      <w:bCs/>
      <w:color w:val="2DA2BF"/>
      <w:sz w:val="20"/>
      <w:szCs w:val="20"/>
    </w:rPr>
  </w:style>
  <w:style w:type="character" w:customStyle="1" w:styleId="Nagwek3Znak">
    <w:name w:val="Nagłówek 3 Znak"/>
    <w:link w:val="Nagwek3"/>
    <w:uiPriority w:val="99"/>
    <w:locked/>
    <w:rsid w:val="00060C0B"/>
    <w:rPr>
      <w:rFonts w:ascii="Cambria" w:hAnsi="Cambria" w:cs="Cambria"/>
      <w:b/>
      <w:bCs/>
      <w:color w:val="2DA2BF"/>
      <w:sz w:val="20"/>
      <w:szCs w:val="20"/>
    </w:rPr>
  </w:style>
  <w:style w:type="character" w:customStyle="1" w:styleId="Nagwek4Znak">
    <w:name w:val="Nagłówek 4 Znak"/>
    <w:link w:val="Nagwek4"/>
    <w:uiPriority w:val="99"/>
    <w:locked/>
    <w:rsid w:val="00060C0B"/>
    <w:rPr>
      <w:rFonts w:ascii="Cambria" w:hAnsi="Cambria" w:cs="Cambria"/>
      <w:b/>
      <w:bCs/>
      <w:i/>
      <w:iCs/>
      <w:color w:val="2DA2BF"/>
      <w:sz w:val="20"/>
      <w:szCs w:val="20"/>
    </w:rPr>
  </w:style>
  <w:style w:type="character" w:customStyle="1" w:styleId="Nagwek5Znak">
    <w:name w:val="Nagłówek 5 Znak"/>
    <w:link w:val="Nagwek5"/>
    <w:uiPriority w:val="99"/>
    <w:locked/>
    <w:rsid w:val="00060C0B"/>
    <w:rPr>
      <w:rFonts w:ascii="Cambria" w:hAnsi="Cambria" w:cs="Cambria"/>
      <w:color w:val="16505E"/>
      <w:sz w:val="20"/>
      <w:szCs w:val="20"/>
    </w:rPr>
  </w:style>
  <w:style w:type="character" w:customStyle="1" w:styleId="Nagwek6Znak">
    <w:name w:val="Nagłówek 6 Znak"/>
    <w:link w:val="Nagwek6"/>
    <w:uiPriority w:val="99"/>
    <w:locked/>
    <w:rsid w:val="00060C0B"/>
    <w:rPr>
      <w:rFonts w:ascii="Cambria" w:hAnsi="Cambria" w:cs="Cambria"/>
      <w:i/>
      <w:iCs/>
      <w:color w:val="16505E"/>
      <w:sz w:val="20"/>
      <w:szCs w:val="20"/>
    </w:rPr>
  </w:style>
  <w:style w:type="character" w:customStyle="1" w:styleId="Nagwek7Znak">
    <w:name w:val="Nagłówek 7 Znak"/>
    <w:link w:val="Nagwek7"/>
    <w:uiPriority w:val="99"/>
    <w:locked/>
    <w:rsid w:val="00060C0B"/>
    <w:rPr>
      <w:rFonts w:ascii="Cambria" w:hAnsi="Cambria" w:cs="Cambria"/>
      <w:i/>
      <w:iCs/>
      <w:color w:val="404040"/>
      <w:sz w:val="20"/>
      <w:szCs w:val="20"/>
    </w:rPr>
  </w:style>
  <w:style w:type="character" w:customStyle="1" w:styleId="Nagwek8Znak">
    <w:name w:val="Nagłówek 8 Znak"/>
    <w:link w:val="Nagwek8"/>
    <w:uiPriority w:val="99"/>
    <w:locked/>
    <w:rsid w:val="00060C0B"/>
    <w:rPr>
      <w:rFonts w:ascii="Cambria" w:hAnsi="Cambria" w:cs="Cambria"/>
      <w:color w:val="2DA2BF"/>
      <w:sz w:val="20"/>
      <w:szCs w:val="20"/>
    </w:rPr>
  </w:style>
  <w:style w:type="character" w:customStyle="1" w:styleId="Nagwek9Znak">
    <w:name w:val="Nagłówek 9 Znak"/>
    <w:link w:val="Nagwek9"/>
    <w:uiPriority w:val="99"/>
    <w:locked/>
    <w:rsid w:val="00060C0B"/>
    <w:rPr>
      <w:rFonts w:ascii="Cambria" w:hAnsi="Cambria" w:cs="Cambria"/>
      <w:i/>
      <w:iCs/>
      <w:color w:val="404040"/>
      <w:sz w:val="20"/>
      <w:szCs w:val="20"/>
    </w:rPr>
  </w:style>
  <w:style w:type="paragraph" w:styleId="Tekstdymka">
    <w:name w:val="Balloon Text"/>
    <w:basedOn w:val="Normalny"/>
    <w:link w:val="TekstdymkaZnak"/>
    <w:uiPriority w:val="99"/>
    <w:semiHidden/>
    <w:rsid w:val="00060C0B"/>
    <w:rPr>
      <w:rFonts w:ascii="Tahoma" w:eastAsia="Calibri" w:hAnsi="Tahoma" w:cs="Tahoma"/>
      <w:sz w:val="20"/>
      <w:szCs w:val="20"/>
    </w:rPr>
  </w:style>
  <w:style w:type="character" w:customStyle="1" w:styleId="TekstdymkaZnak">
    <w:name w:val="Tekst dymka Znak"/>
    <w:link w:val="Tekstdymka"/>
    <w:uiPriority w:val="99"/>
    <w:semiHidden/>
    <w:locked/>
    <w:rsid w:val="00060C0B"/>
    <w:rPr>
      <w:rFonts w:ascii="Tahoma" w:hAnsi="Tahoma" w:cs="Tahoma"/>
      <w:sz w:val="20"/>
      <w:szCs w:val="20"/>
    </w:rPr>
  </w:style>
  <w:style w:type="paragraph" w:customStyle="1" w:styleId="Style1">
    <w:name w:val="Style1"/>
    <w:basedOn w:val="Normalny"/>
    <w:uiPriority w:val="99"/>
    <w:rsid w:val="00060C0B"/>
  </w:style>
  <w:style w:type="paragraph" w:customStyle="1" w:styleId="Style2">
    <w:name w:val="Style2"/>
    <w:basedOn w:val="Normalny"/>
    <w:uiPriority w:val="99"/>
    <w:rsid w:val="00060C0B"/>
  </w:style>
  <w:style w:type="paragraph" w:customStyle="1" w:styleId="Style3">
    <w:name w:val="Style3"/>
    <w:basedOn w:val="Normalny"/>
    <w:uiPriority w:val="99"/>
    <w:rsid w:val="00060C0B"/>
  </w:style>
  <w:style w:type="paragraph" w:customStyle="1" w:styleId="Style4">
    <w:name w:val="Style4"/>
    <w:basedOn w:val="Normalny"/>
    <w:uiPriority w:val="99"/>
    <w:rsid w:val="00060C0B"/>
  </w:style>
  <w:style w:type="paragraph" w:customStyle="1" w:styleId="Style5">
    <w:name w:val="Style5"/>
    <w:basedOn w:val="Normalny"/>
    <w:uiPriority w:val="99"/>
    <w:rsid w:val="00060C0B"/>
  </w:style>
  <w:style w:type="paragraph" w:customStyle="1" w:styleId="Style6">
    <w:name w:val="Style6"/>
    <w:basedOn w:val="Normalny"/>
    <w:uiPriority w:val="99"/>
    <w:rsid w:val="00060C0B"/>
  </w:style>
  <w:style w:type="paragraph" w:customStyle="1" w:styleId="Style7">
    <w:name w:val="Style7"/>
    <w:basedOn w:val="Normalny"/>
    <w:uiPriority w:val="99"/>
    <w:rsid w:val="00060C0B"/>
  </w:style>
  <w:style w:type="paragraph" w:customStyle="1" w:styleId="Style8">
    <w:name w:val="Style8"/>
    <w:basedOn w:val="Normalny"/>
    <w:uiPriority w:val="99"/>
    <w:rsid w:val="00060C0B"/>
  </w:style>
  <w:style w:type="paragraph" w:customStyle="1" w:styleId="Style9">
    <w:name w:val="Style9"/>
    <w:basedOn w:val="Normalny"/>
    <w:uiPriority w:val="99"/>
    <w:rsid w:val="00060C0B"/>
  </w:style>
  <w:style w:type="paragraph" w:customStyle="1" w:styleId="Style10">
    <w:name w:val="Style10"/>
    <w:basedOn w:val="Normalny"/>
    <w:uiPriority w:val="99"/>
    <w:rsid w:val="00060C0B"/>
  </w:style>
  <w:style w:type="paragraph" w:customStyle="1" w:styleId="Style11">
    <w:name w:val="Style11"/>
    <w:basedOn w:val="Normalny"/>
    <w:uiPriority w:val="99"/>
    <w:rsid w:val="00060C0B"/>
  </w:style>
  <w:style w:type="paragraph" w:customStyle="1" w:styleId="Style12">
    <w:name w:val="Style12"/>
    <w:basedOn w:val="Normalny"/>
    <w:uiPriority w:val="99"/>
    <w:rsid w:val="00060C0B"/>
  </w:style>
  <w:style w:type="paragraph" w:customStyle="1" w:styleId="Style13">
    <w:name w:val="Style13"/>
    <w:basedOn w:val="Normalny"/>
    <w:uiPriority w:val="99"/>
    <w:rsid w:val="00060C0B"/>
  </w:style>
  <w:style w:type="paragraph" w:customStyle="1" w:styleId="Style14">
    <w:name w:val="Style14"/>
    <w:basedOn w:val="Normalny"/>
    <w:uiPriority w:val="99"/>
    <w:rsid w:val="00060C0B"/>
  </w:style>
  <w:style w:type="paragraph" w:customStyle="1" w:styleId="Style15">
    <w:name w:val="Style15"/>
    <w:basedOn w:val="Normalny"/>
    <w:uiPriority w:val="99"/>
    <w:rsid w:val="00060C0B"/>
  </w:style>
  <w:style w:type="paragraph" w:customStyle="1" w:styleId="Style16">
    <w:name w:val="Style16"/>
    <w:basedOn w:val="Normalny"/>
    <w:uiPriority w:val="99"/>
    <w:rsid w:val="00060C0B"/>
  </w:style>
  <w:style w:type="paragraph" w:customStyle="1" w:styleId="Style17">
    <w:name w:val="Style17"/>
    <w:basedOn w:val="Normalny"/>
    <w:uiPriority w:val="99"/>
    <w:rsid w:val="00060C0B"/>
  </w:style>
  <w:style w:type="paragraph" w:customStyle="1" w:styleId="Style18">
    <w:name w:val="Style18"/>
    <w:basedOn w:val="Normalny"/>
    <w:uiPriority w:val="99"/>
    <w:rsid w:val="00060C0B"/>
  </w:style>
  <w:style w:type="paragraph" w:customStyle="1" w:styleId="Style19">
    <w:name w:val="Style19"/>
    <w:basedOn w:val="Normalny"/>
    <w:uiPriority w:val="99"/>
    <w:rsid w:val="00060C0B"/>
  </w:style>
  <w:style w:type="paragraph" w:customStyle="1" w:styleId="Style20">
    <w:name w:val="Style20"/>
    <w:basedOn w:val="Normalny"/>
    <w:uiPriority w:val="99"/>
    <w:rsid w:val="00060C0B"/>
  </w:style>
  <w:style w:type="paragraph" w:customStyle="1" w:styleId="Style21">
    <w:name w:val="Style21"/>
    <w:basedOn w:val="Normalny"/>
    <w:uiPriority w:val="99"/>
    <w:rsid w:val="00060C0B"/>
  </w:style>
  <w:style w:type="paragraph" w:customStyle="1" w:styleId="Style22">
    <w:name w:val="Style22"/>
    <w:basedOn w:val="Normalny"/>
    <w:uiPriority w:val="99"/>
    <w:rsid w:val="00060C0B"/>
  </w:style>
  <w:style w:type="paragraph" w:customStyle="1" w:styleId="Style23">
    <w:name w:val="Style23"/>
    <w:basedOn w:val="Normalny"/>
    <w:uiPriority w:val="99"/>
    <w:rsid w:val="00060C0B"/>
  </w:style>
  <w:style w:type="paragraph" w:customStyle="1" w:styleId="Style24">
    <w:name w:val="Style24"/>
    <w:basedOn w:val="Normalny"/>
    <w:uiPriority w:val="99"/>
    <w:rsid w:val="00060C0B"/>
  </w:style>
  <w:style w:type="paragraph" w:customStyle="1" w:styleId="Style25">
    <w:name w:val="Style25"/>
    <w:basedOn w:val="Normalny"/>
    <w:uiPriority w:val="99"/>
    <w:rsid w:val="00060C0B"/>
  </w:style>
  <w:style w:type="paragraph" w:customStyle="1" w:styleId="Style26">
    <w:name w:val="Style26"/>
    <w:basedOn w:val="Normalny"/>
    <w:uiPriority w:val="99"/>
    <w:rsid w:val="00060C0B"/>
  </w:style>
  <w:style w:type="paragraph" w:customStyle="1" w:styleId="Style27">
    <w:name w:val="Style27"/>
    <w:basedOn w:val="Normalny"/>
    <w:uiPriority w:val="99"/>
    <w:rsid w:val="00060C0B"/>
  </w:style>
  <w:style w:type="paragraph" w:customStyle="1" w:styleId="Style28">
    <w:name w:val="Style28"/>
    <w:basedOn w:val="Normalny"/>
    <w:uiPriority w:val="99"/>
    <w:rsid w:val="00060C0B"/>
  </w:style>
  <w:style w:type="paragraph" w:customStyle="1" w:styleId="Style29">
    <w:name w:val="Style29"/>
    <w:basedOn w:val="Normalny"/>
    <w:uiPriority w:val="99"/>
    <w:rsid w:val="00060C0B"/>
  </w:style>
  <w:style w:type="paragraph" w:customStyle="1" w:styleId="Style30">
    <w:name w:val="Style30"/>
    <w:basedOn w:val="Normalny"/>
    <w:uiPriority w:val="99"/>
    <w:rsid w:val="00060C0B"/>
  </w:style>
  <w:style w:type="paragraph" w:customStyle="1" w:styleId="Style31">
    <w:name w:val="Style31"/>
    <w:basedOn w:val="Normalny"/>
    <w:uiPriority w:val="99"/>
    <w:rsid w:val="00060C0B"/>
  </w:style>
  <w:style w:type="paragraph" w:customStyle="1" w:styleId="Style32">
    <w:name w:val="Style32"/>
    <w:basedOn w:val="Normalny"/>
    <w:uiPriority w:val="99"/>
    <w:rsid w:val="00060C0B"/>
  </w:style>
  <w:style w:type="paragraph" w:customStyle="1" w:styleId="Style33">
    <w:name w:val="Style33"/>
    <w:basedOn w:val="Normalny"/>
    <w:uiPriority w:val="99"/>
    <w:rsid w:val="00060C0B"/>
  </w:style>
  <w:style w:type="paragraph" w:customStyle="1" w:styleId="Style34">
    <w:name w:val="Style34"/>
    <w:basedOn w:val="Normalny"/>
    <w:uiPriority w:val="99"/>
    <w:rsid w:val="00060C0B"/>
  </w:style>
  <w:style w:type="paragraph" w:customStyle="1" w:styleId="Style35">
    <w:name w:val="Style35"/>
    <w:basedOn w:val="Normalny"/>
    <w:uiPriority w:val="99"/>
    <w:rsid w:val="00060C0B"/>
  </w:style>
  <w:style w:type="paragraph" w:customStyle="1" w:styleId="Style36">
    <w:name w:val="Style36"/>
    <w:basedOn w:val="Normalny"/>
    <w:uiPriority w:val="99"/>
    <w:rsid w:val="00060C0B"/>
  </w:style>
  <w:style w:type="paragraph" w:customStyle="1" w:styleId="Style37">
    <w:name w:val="Style37"/>
    <w:basedOn w:val="Normalny"/>
    <w:uiPriority w:val="99"/>
    <w:rsid w:val="00060C0B"/>
  </w:style>
  <w:style w:type="character" w:customStyle="1" w:styleId="FontStyle39">
    <w:name w:val="Font Style39"/>
    <w:uiPriority w:val="99"/>
    <w:rsid w:val="00060C0B"/>
    <w:rPr>
      <w:rFonts w:ascii="Candara" w:hAnsi="Candara" w:cs="Candara"/>
      <w:b/>
      <w:bCs/>
      <w:color w:val="000000"/>
      <w:sz w:val="124"/>
      <w:szCs w:val="124"/>
    </w:rPr>
  </w:style>
  <w:style w:type="character" w:customStyle="1" w:styleId="FontStyle40">
    <w:name w:val="Font Style40"/>
    <w:uiPriority w:val="99"/>
    <w:rsid w:val="00060C0B"/>
    <w:rPr>
      <w:rFonts w:ascii="Times New Roman" w:hAnsi="Times New Roman" w:cs="Times New Roman"/>
      <w:b/>
      <w:bCs/>
      <w:color w:val="000000"/>
      <w:spacing w:val="110"/>
      <w:w w:val="120"/>
      <w:sz w:val="34"/>
      <w:szCs w:val="34"/>
    </w:rPr>
  </w:style>
  <w:style w:type="character" w:customStyle="1" w:styleId="FontStyle41">
    <w:name w:val="Font Style41"/>
    <w:uiPriority w:val="99"/>
    <w:rsid w:val="00060C0B"/>
    <w:rPr>
      <w:rFonts w:ascii="Times New Roman" w:hAnsi="Times New Roman" w:cs="Times New Roman"/>
      <w:color w:val="000000"/>
      <w:sz w:val="32"/>
      <w:szCs w:val="32"/>
    </w:rPr>
  </w:style>
  <w:style w:type="character" w:customStyle="1" w:styleId="FontStyle42">
    <w:name w:val="Font Style42"/>
    <w:uiPriority w:val="99"/>
    <w:rsid w:val="00060C0B"/>
    <w:rPr>
      <w:rFonts w:ascii="Times New Roman" w:hAnsi="Times New Roman" w:cs="Times New Roman"/>
      <w:i/>
      <w:iCs/>
      <w:color w:val="000000"/>
      <w:sz w:val="46"/>
      <w:szCs w:val="46"/>
    </w:rPr>
  </w:style>
  <w:style w:type="character" w:customStyle="1" w:styleId="FontStyle43">
    <w:name w:val="Font Style43"/>
    <w:uiPriority w:val="99"/>
    <w:rsid w:val="00060C0B"/>
    <w:rPr>
      <w:rFonts w:ascii="Times New Roman" w:hAnsi="Times New Roman" w:cs="Times New Roman"/>
      <w:b/>
      <w:bCs/>
      <w:i/>
      <w:iCs/>
      <w:color w:val="000000"/>
      <w:sz w:val="22"/>
      <w:szCs w:val="22"/>
    </w:rPr>
  </w:style>
  <w:style w:type="character" w:customStyle="1" w:styleId="FontStyle44">
    <w:name w:val="Font Style44"/>
    <w:uiPriority w:val="99"/>
    <w:rsid w:val="00060C0B"/>
    <w:rPr>
      <w:rFonts w:ascii="Times New Roman" w:hAnsi="Times New Roman" w:cs="Times New Roman"/>
      <w:b/>
      <w:bCs/>
      <w:i/>
      <w:iCs/>
      <w:color w:val="000000"/>
      <w:sz w:val="22"/>
      <w:szCs w:val="22"/>
    </w:rPr>
  </w:style>
  <w:style w:type="character" w:customStyle="1" w:styleId="FontStyle45">
    <w:name w:val="Font Style45"/>
    <w:uiPriority w:val="99"/>
    <w:rsid w:val="00060C0B"/>
    <w:rPr>
      <w:rFonts w:ascii="Times New Roman" w:hAnsi="Times New Roman" w:cs="Times New Roman"/>
      <w:b/>
      <w:bCs/>
      <w:color w:val="000000"/>
      <w:sz w:val="22"/>
      <w:szCs w:val="22"/>
    </w:rPr>
  </w:style>
  <w:style w:type="character" w:customStyle="1" w:styleId="FontStyle46">
    <w:name w:val="Font Style46"/>
    <w:uiPriority w:val="99"/>
    <w:rsid w:val="00060C0B"/>
    <w:rPr>
      <w:rFonts w:ascii="Times New Roman" w:hAnsi="Times New Roman" w:cs="Times New Roman"/>
      <w:color w:val="000000"/>
      <w:sz w:val="22"/>
      <w:szCs w:val="22"/>
    </w:rPr>
  </w:style>
  <w:style w:type="character" w:customStyle="1" w:styleId="FontStyle47">
    <w:name w:val="Font Style47"/>
    <w:uiPriority w:val="99"/>
    <w:rsid w:val="00060C0B"/>
    <w:rPr>
      <w:rFonts w:ascii="Times New Roman" w:hAnsi="Times New Roman" w:cs="Times New Roman"/>
      <w:b/>
      <w:bCs/>
      <w:color w:val="000000"/>
      <w:sz w:val="20"/>
      <w:szCs w:val="20"/>
    </w:rPr>
  </w:style>
  <w:style w:type="character" w:customStyle="1" w:styleId="FontStyle48">
    <w:name w:val="Font Style48"/>
    <w:uiPriority w:val="99"/>
    <w:rsid w:val="00060C0B"/>
    <w:rPr>
      <w:rFonts w:ascii="Times New Roman" w:hAnsi="Times New Roman" w:cs="Times New Roman"/>
      <w:b/>
      <w:bCs/>
      <w:color w:val="000000"/>
      <w:sz w:val="18"/>
      <w:szCs w:val="18"/>
    </w:rPr>
  </w:style>
  <w:style w:type="character" w:customStyle="1" w:styleId="FontStyle49">
    <w:name w:val="Font Style49"/>
    <w:uiPriority w:val="99"/>
    <w:rsid w:val="00060C0B"/>
    <w:rPr>
      <w:rFonts w:ascii="Arial" w:hAnsi="Arial" w:cs="Arial"/>
      <w:b/>
      <w:bCs/>
      <w:color w:val="000000"/>
      <w:spacing w:val="-10"/>
      <w:sz w:val="12"/>
      <w:szCs w:val="12"/>
    </w:rPr>
  </w:style>
  <w:style w:type="character" w:customStyle="1" w:styleId="FontStyle50">
    <w:name w:val="Font Style50"/>
    <w:uiPriority w:val="99"/>
    <w:rsid w:val="00060C0B"/>
    <w:rPr>
      <w:rFonts w:ascii="Times New Roman" w:hAnsi="Times New Roman" w:cs="Times New Roman"/>
      <w:b/>
      <w:bCs/>
      <w:color w:val="000000"/>
      <w:sz w:val="16"/>
      <w:szCs w:val="16"/>
    </w:rPr>
  </w:style>
  <w:style w:type="character" w:customStyle="1" w:styleId="FontStyle51">
    <w:name w:val="Font Style51"/>
    <w:uiPriority w:val="99"/>
    <w:rsid w:val="00060C0B"/>
    <w:rPr>
      <w:rFonts w:ascii="Times New Roman" w:hAnsi="Times New Roman" w:cs="Times New Roman"/>
      <w:b/>
      <w:bCs/>
      <w:color w:val="000000"/>
      <w:sz w:val="14"/>
      <w:szCs w:val="14"/>
    </w:rPr>
  </w:style>
  <w:style w:type="character" w:customStyle="1" w:styleId="FontStyle52">
    <w:name w:val="Font Style52"/>
    <w:uiPriority w:val="99"/>
    <w:rsid w:val="00060C0B"/>
    <w:rPr>
      <w:rFonts w:ascii="Calibri" w:hAnsi="Calibri" w:cs="Calibri"/>
      <w:b/>
      <w:bCs/>
      <w:color w:val="000000"/>
      <w:sz w:val="30"/>
      <w:szCs w:val="30"/>
    </w:rPr>
  </w:style>
  <w:style w:type="character" w:customStyle="1" w:styleId="FontStyle53">
    <w:name w:val="Font Style53"/>
    <w:uiPriority w:val="99"/>
    <w:rsid w:val="00060C0B"/>
    <w:rPr>
      <w:rFonts w:ascii="Arial" w:hAnsi="Arial" w:cs="Arial"/>
      <w:b/>
      <w:bCs/>
      <w:color w:val="000000"/>
      <w:sz w:val="12"/>
      <w:szCs w:val="12"/>
    </w:rPr>
  </w:style>
  <w:style w:type="character" w:customStyle="1" w:styleId="FontStyle54">
    <w:name w:val="Font Style54"/>
    <w:uiPriority w:val="99"/>
    <w:rsid w:val="00060C0B"/>
    <w:rPr>
      <w:rFonts w:ascii="Arial" w:hAnsi="Arial" w:cs="Arial"/>
      <w:b/>
      <w:bCs/>
      <w:color w:val="000000"/>
      <w:sz w:val="10"/>
      <w:szCs w:val="10"/>
    </w:rPr>
  </w:style>
  <w:style w:type="character" w:styleId="Hipercze">
    <w:name w:val="Hyperlink"/>
    <w:uiPriority w:val="99"/>
    <w:rsid w:val="00060C0B"/>
    <w:rPr>
      <w:color w:val="auto"/>
      <w:u w:val="single"/>
    </w:rPr>
  </w:style>
  <w:style w:type="paragraph" w:customStyle="1" w:styleId="Bezodstpw1">
    <w:name w:val="Bez odstępów1"/>
    <w:link w:val="NoSpacingChar"/>
    <w:uiPriority w:val="99"/>
    <w:rsid w:val="00060C0B"/>
  </w:style>
  <w:style w:type="character" w:customStyle="1" w:styleId="NoSpacingChar">
    <w:name w:val="No Spacing Char"/>
    <w:link w:val="Bezodstpw1"/>
    <w:uiPriority w:val="99"/>
    <w:locked/>
    <w:rsid w:val="00060C0B"/>
    <w:rPr>
      <w:sz w:val="22"/>
      <w:szCs w:val="22"/>
      <w:lang w:eastAsia="pl-PL"/>
    </w:rPr>
  </w:style>
  <w:style w:type="paragraph" w:customStyle="1" w:styleId="Nagwekspisutreci1">
    <w:name w:val="Nagłówek spisu treści1"/>
    <w:basedOn w:val="Nagwek1"/>
    <w:next w:val="Normalny"/>
    <w:uiPriority w:val="99"/>
    <w:rsid w:val="00060C0B"/>
    <w:pPr>
      <w:outlineLvl w:val="9"/>
    </w:pPr>
  </w:style>
  <w:style w:type="paragraph" w:styleId="Spistreci2">
    <w:name w:val="toc 2"/>
    <w:basedOn w:val="Normalny"/>
    <w:next w:val="Normalny"/>
    <w:autoRedefine/>
    <w:uiPriority w:val="99"/>
    <w:semiHidden/>
    <w:rsid w:val="00060C0B"/>
    <w:pPr>
      <w:spacing w:before="240"/>
    </w:pPr>
    <w:rPr>
      <w:b/>
      <w:bCs/>
      <w:sz w:val="20"/>
      <w:szCs w:val="20"/>
    </w:rPr>
  </w:style>
  <w:style w:type="paragraph" w:styleId="Spistreci1">
    <w:name w:val="toc 1"/>
    <w:basedOn w:val="Normalny"/>
    <w:next w:val="Normalny"/>
    <w:autoRedefine/>
    <w:uiPriority w:val="99"/>
    <w:semiHidden/>
    <w:rsid w:val="00060C0B"/>
    <w:pPr>
      <w:tabs>
        <w:tab w:val="left" w:pos="567"/>
        <w:tab w:val="right" w:pos="9019"/>
      </w:tabs>
      <w:ind w:right="688"/>
    </w:pPr>
    <w:rPr>
      <w:rFonts w:ascii="Cambria" w:hAnsi="Cambria" w:cs="Cambria"/>
      <w:b/>
      <w:bCs/>
      <w:caps/>
    </w:rPr>
  </w:style>
  <w:style w:type="paragraph" w:styleId="Spistreci3">
    <w:name w:val="toc 3"/>
    <w:basedOn w:val="Normalny"/>
    <w:next w:val="Normalny"/>
    <w:autoRedefine/>
    <w:uiPriority w:val="99"/>
    <w:semiHidden/>
    <w:rsid w:val="00060C0B"/>
    <w:pPr>
      <w:ind w:left="240"/>
    </w:pPr>
    <w:rPr>
      <w:sz w:val="20"/>
      <w:szCs w:val="20"/>
    </w:rPr>
  </w:style>
  <w:style w:type="paragraph" w:styleId="Spistreci4">
    <w:name w:val="toc 4"/>
    <w:basedOn w:val="Normalny"/>
    <w:next w:val="Normalny"/>
    <w:autoRedefine/>
    <w:uiPriority w:val="99"/>
    <w:semiHidden/>
    <w:rsid w:val="00060C0B"/>
    <w:pPr>
      <w:ind w:left="480"/>
    </w:pPr>
    <w:rPr>
      <w:sz w:val="20"/>
      <w:szCs w:val="20"/>
    </w:rPr>
  </w:style>
  <w:style w:type="paragraph" w:styleId="Spistreci5">
    <w:name w:val="toc 5"/>
    <w:basedOn w:val="Normalny"/>
    <w:next w:val="Normalny"/>
    <w:autoRedefine/>
    <w:uiPriority w:val="99"/>
    <w:semiHidden/>
    <w:rsid w:val="00060C0B"/>
    <w:pPr>
      <w:ind w:left="720"/>
    </w:pPr>
    <w:rPr>
      <w:sz w:val="20"/>
      <w:szCs w:val="20"/>
    </w:rPr>
  </w:style>
  <w:style w:type="paragraph" w:styleId="Spistreci6">
    <w:name w:val="toc 6"/>
    <w:basedOn w:val="Normalny"/>
    <w:next w:val="Normalny"/>
    <w:autoRedefine/>
    <w:uiPriority w:val="99"/>
    <w:semiHidden/>
    <w:rsid w:val="00060C0B"/>
    <w:pPr>
      <w:ind w:left="960"/>
    </w:pPr>
    <w:rPr>
      <w:sz w:val="20"/>
      <w:szCs w:val="20"/>
    </w:rPr>
  </w:style>
  <w:style w:type="paragraph" w:styleId="Spistreci7">
    <w:name w:val="toc 7"/>
    <w:basedOn w:val="Normalny"/>
    <w:next w:val="Normalny"/>
    <w:autoRedefine/>
    <w:uiPriority w:val="99"/>
    <w:semiHidden/>
    <w:rsid w:val="00060C0B"/>
    <w:pPr>
      <w:ind w:left="1200"/>
    </w:pPr>
    <w:rPr>
      <w:sz w:val="20"/>
      <w:szCs w:val="20"/>
    </w:rPr>
  </w:style>
  <w:style w:type="paragraph" w:styleId="Spistreci8">
    <w:name w:val="toc 8"/>
    <w:basedOn w:val="Normalny"/>
    <w:next w:val="Normalny"/>
    <w:autoRedefine/>
    <w:uiPriority w:val="99"/>
    <w:semiHidden/>
    <w:rsid w:val="00060C0B"/>
    <w:pPr>
      <w:ind w:left="1440"/>
    </w:pPr>
    <w:rPr>
      <w:sz w:val="20"/>
      <w:szCs w:val="20"/>
    </w:rPr>
  </w:style>
  <w:style w:type="paragraph" w:styleId="Spistreci9">
    <w:name w:val="toc 9"/>
    <w:basedOn w:val="Normalny"/>
    <w:next w:val="Normalny"/>
    <w:autoRedefine/>
    <w:uiPriority w:val="99"/>
    <w:semiHidden/>
    <w:rsid w:val="00060C0B"/>
    <w:pPr>
      <w:ind w:left="1680"/>
    </w:pPr>
    <w:rPr>
      <w:sz w:val="20"/>
      <w:szCs w:val="20"/>
    </w:rPr>
  </w:style>
  <w:style w:type="character" w:customStyle="1" w:styleId="TytuZnak">
    <w:name w:val="Tytuł Znak"/>
    <w:link w:val="Tytu"/>
    <w:uiPriority w:val="99"/>
    <w:locked/>
    <w:rsid w:val="00060C0B"/>
    <w:rPr>
      <w:rFonts w:ascii="Cambria" w:hAnsi="Cambria" w:cs="Cambria"/>
      <w:color w:val="343434"/>
      <w:spacing w:val="5"/>
      <w:kern w:val="28"/>
      <w:sz w:val="20"/>
      <w:szCs w:val="20"/>
    </w:rPr>
  </w:style>
  <w:style w:type="paragraph" w:styleId="Legenda">
    <w:name w:val="caption"/>
    <w:basedOn w:val="Normalny"/>
    <w:next w:val="Normalny"/>
    <w:uiPriority w:val="99"/>
    <w:qFormat/>
    <w:rsid w:val="00060C0B"/>
    <w:pPr>
      <w:spacing w:line="240" w:lineRule="auto"/>
    </w:pPr>
    <w:rPr>
      <w:b/>
      <w:bCs/>
      <w:color w:val="2DA2BF"/>
      <w:sz w:val="18"/>
      <w:szCs w:val="18"/>
    </w:rPr>
  </w:style>
  <w:style w:type="paragraph" w:styleId="Podtytu">
    <w:name w:val="Subtitle"/>
    <w:basedOn w:val="Normalny"/>
    <w:next w:val="Normalny"/>
    <w:link w:val="PodtytuZnak"/>
    <w:rPr>
      <w:rFonts w:ascii="Cambria" w:eastAsia="Cambria" w:hAnsi="Cambria" w:cs="Cambria"/>
      <w:i/>
      <w:color w:val="2DA2BF"/>
      <w:sz w:val="20"/>
      <w:szCs w:val="20"/>
    </w:rPr>
  </w:style>
  <w:style w:type="character" w:customStyle="1" w:styleId="PodtytuZnak">
    <w:name w:val="Podtytuł Znak"/>
    <w:link w:val="Podtytu"/>
    <w:uiPriority w:val="99"/>
    <w:locked/>
    <w:rsid w:val="00060C0B"/>
    <w:rPr>
      <w:rFonts w:ascii="Cambria" w:hAnsi="Cambria" w:cs="Cambria"/>
      <w:i/>
      <w:iCs/>
      <w:color w:val="2DA2BF"/>
      <w:spacing w:val="15"/>
      <w:sz w:val="20"/>
      <w:szCs w:val="20"/>
    </w:rPr>
  </w:style>
  <w:style w:type="character" w:styleId="Pogrubienie">
    <w:name w:val="Strong"/>
    <w:uiPriority w:val="99"/>
    <w:qFormat/>
    <w:rsid w:val="00060C0B"/>
    <w:rPr>
      <w:b/>
      <w:bCs/>
    </w:rPr>
  </w:style>
  <w:style w:type="character" w:styleId="Uwydatnienie">
    <w:name w:val="Emphasis"/>
    <w:uiPriority w:val="99"/>
    <w:qFormat/>
    <w:rsid w:val="00060C0B"/>
    <w:rPr>
      <w:i/>
      <w:iCs/>
    </w:rPr>
  </w:style>
  <w:style w:type="paragraph" w:customStyle="1" w:styleId="Akapitzlist1">
    <w:name w:val="Akapit z listą1"/>
    <w:aliases w:val="sw tekst,Akapit z listą11,Akapit z listą111"/>
    <w:basedOn w:val="Normalny"/>
    <w:uiPriority w:val="99"/>
    <w:rsid w:val="00060C0B"/>
    <w:pPr>
      <w:ind w:left="720"/>
    </w:pPr>
  </w:style>
  <w:style w:type="paragraph" w:customStyle="1" w:styleId="Cytat1">
    <w:name w:val="Cytat1"/>
    <w:basedOn w:val="Normalny"/>
    <w:next w:val="Normalny"/>
    <w:link w:val="QuoteChar"/>
    <w:uiPriority w:val="99"/>
    <w:rsid w:val="00060C0B"/>
    <w:rPr>
      <w:rFonts w:eastAsia="Calibri"/>
      <w:i/>
      <w:iCs/>
      <w:color w:val="000000"/>
      <w:sz w:val="20"/>
      <w:szCs w:val="20"/>
    </w:rPr>
  </w:style>
  <w:style w:type="character" w:customStyle="1" w:styleId="QuoteChar">
    <w:name w:val="Quote Char"/>
    <w:link w:val="Cytat1"/>
    <w:uiPriority w:val="99"/>
    <w:locked/>
    <w:rsid w:val="00060C0B"/>
    <w:rPr>
      <w:rFonts w:ascii="Calibri" w:hAnsi="Calibri" w:cs="Calibri"/>
      <w:i/>
      <w:iCs/>
      <w:color w:val="000000"/>
      <w:sz w:val="20"/>
      <w:szCs w:val="20"/>
    </w:rPr>
  </w:style>
  <w:style w:type="paragraph" w:customStyle="1" w:styleId="Cytatintensywny1">
    <w:name w:val="Cytat intensywny1"/>
    <w:basedOn w:val="Normalny"/>
    <w:next w:val="Normalny"/>
    <w:link w:val="IntenseQuoteChar"/>
    <w:uiPriority w:val="99"/>
    <w:rsid w:val="00060C0B"/>
    <w:pPr>
      <w:pBdr>
        <w:bottom w:val="single" w:sz="4" w:space="4" w:color="2DA2BF"/>
      </w:pBdr>
      <w:spacing w:before="200" w:after="280"/>
      <w:ind w:left="936" w:right="936"/>
    </w:pPr>
    <w:rPr>
      <w:rFonts w:eastAsia="Calibri"/>
      <w:b/>
      <w:bCs/>
      <w:i/>
      <w:iCs/>
      <w:color w:val="2DA2BF"/>
      <w:sz w:val="20"/>
      <w:szCs w:val="20"/>
    </w:rPr>
  </w:style>
  <w:style w:type="character" w:customStyle="1" w:styleId="IntenseQuoteChar">
    <w:name w:val="Intense Quote Char"/>
    <w:link w:val="Cytatintensywny1"/>
    <w:uiPriority w:val="99"/>
    <w:locked/>
    <w:rsid w:val="00060C0B"/>
    <w:rPr>
      <w:rFonts w:ascii="Calibri" w:hAnsi="Calibri" w:cs="Calibri"/>
      <w:b/>
      <w:bCs/>
      <w:i/>
      <w:iCs/>
      <w:color w:val="2DA2BF"/>
      <w:sz w:val="20"/>
      <w:szCs w:val="20"/>
    </w:rPr>
  </w:style>
  <w:style w:type="character" w:customStyle="1" w:styleId="Wyrnieniedelikatne1">
    <w:name w:val="Wyróżnienie delikatne1"/>
    <w:uiPriority w:val="99"/>
    <w:rsid w:val="00060C0B"/>
    <w:rPr>
      <w:i/>
      <w:iCs/>
      <w:color w:val="808080"/>
    </w:rPr>
  </w:style>
  <w:style w:type="character" w:customStyle="1" w:styleId="Wyrnienieintensywne1">
    <w:name w:val="Wyróżnienie intensywne1"/>
    <w:uiPriority w:val="99"/>
    <w:rsid w:val="00060C0B"/>
    <w:rPr>
      <w:b/>
      <w:bCs/>
      <w:i/>
      <w:iCs/>
      <w:color w:val="2DA2BF"/>
    </w:rPr>
  </w:style>
  <w:style w:type="character" w:customStyle="1" w:styleId="Odwoaniedelikatne1">
    <w:name w:val="Odwołanie delikatne1"/>
    <w:uiPriority w:val="99"/>
    <w:rsid w:val="00060C0B"/>
    <w:rPr>
      <w:smallCaps/>
      <w:color w:val="auto"/>
      <w:u w:val="single"/>
    </w:rPr>
  </w:style>
  <w:style w:type="character" w:customStyle="1" w:styleId="Odwoanieintensywne1">
    <w:name w:val="Odwołanie intensywne1"/>
    <w:uiPriority w:val="99"/>
    <w:rsid w:val="00060C0B"/>
    <w:rPr>
      <w:b/>
      <w:bCs/>
      <w:smallCaps/>
      <w:color w:val="auto"/>
      <w:spacing w:val="5"/>
      <w:u w:val="single"/>
    </w:rPr>
  </w:style>
  <w:style w:type="character" w:customStyle="1" w:styleId="Tytuksiki1">
    <w:name w:val="Tytuł książki1"/>
    <w:uiPriority w:val="99"/>
    <w:rsid w:val="00060C0B"/>
    <w:rPr>
      <w:b/>
      <w:bCs/>
      <w:smallCaps/>
      <w:spacing w:val="5"/>
    </w:rPr>
  </w:style>
  <w:style w:type="paragraph" w:customStyle="1" w:styleId="Default">
    <w:name w:val="Default"/>
    <w:rsid w:val="00060C0B"/>
    <w:pPr>
      <w:widowControl w:val="0"/>
      <w:suppressAutoHyphens/>
      <w:autoSpaceDE w:val="0"/>
    </w:pPr>
    <w:rPr>
      <w:rFonts w:ascii="Times New Roman" w:eastAsia="Times New Roman" w:hAnsi="Times New Roman"/>
      <w:color w:val="000000"/>
      <w:sz w:val="24"/>
      <w:szCs w:val="24"/>
      <w:lang w:eastAsia="ar-SA"/>
    </w:rPr>
  </w:style>
  <w:style w:type="paragraph" w:styleId="Tekstpodstawowywcity2">
    <w:name w:val="Body Text Indent 2"/>
    <w:basedOn w:val="Normalny"/>
    <w:link w:val="Tekstpodstawowywcity2Znak"/>
    <w:uiPriority w:val="99"/>
    <w:rsid w:val="00060C0B"/>
    <w:pPr>
      <w:overflowPunct w:val="0"/>
      <w:autoSpaceDE w:val="0"/>
      <w:autoSpaceDN w:val="0"/>
      <w:adjustRightInd w:val="0"/>
      <w:spacing w:after="0" w:line="240" w:lineRule="auto"/>
      <w:ind w:left="284"/>
      <w:jc w:val="both"/>
    </w:pPr>
    <w:rPr>
      <w:rFonts w:eastAsia="Calibri"/>
      <w:sz w:val="20"/>
      <w:szCs w:val="20"/>
    </w:rPr>
  </w:style>
  <w:style w:type="character" w:customStyle="1" w:styleId="Tekstpodstawowywcity2Znak">
    <w:name w:val="Tekst podstawowy wcięty 2 Znak"/>
    <w:link w:val="Tekstpodstawowywcity2"/>
    <w:uiPriority w:val="99"/>
    <w:locked/>
    <w:rsid w:val="00060C0B"/>
    <w:rPr>
      <w:rFonts w:ascii="Calibri" w:hAnsi="Calibri" w:cs="Calibri"/>
      <w:sz w:val="20"/>
      <w:szCs w:val="20"/>
    </w:rPr>
  </w:style>
  <w:style w:type="table" w:styleId="Tabela-Siatka">
    <w:name w:val="Table Grid"/>
    <w:basedOn w:val="Standardowy"/>
    <w:uiPriority w:val="99"/>
    <w:rsid w:val="0006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60C0B"/>
    <w:pPr>
      <w:tabs>
        <w:tab w:val="center" w:pos="4536"/>
        <w:tab w:val="right" w:pos="9072"/>
      </w:tabs>
    </w:pPr>
    <w:rPr>
      <w:rFonts w:eastAsia="Calibri"/>
      <w:sz w:val="20"/>
      <w:szCs w:val="20"/>
    </w:rPr>
  </w:style>
  <w:style w:type="character" w:customStyle="1" w:styleId="NagwekZnak">
    <w:name w:val="Nagłówek Znak"/>
    <w:link w:val="Nagwek"/>
    <w:uiPriority w:val="99"/>
    <w:locked/>
    <w:rsid w:val="00060C0B"/>
    <w:rPr>
      <w:rFonts w:ascii="Calibri" w:hAnsi="Calibri" w:cs="Calibri"/>
      <w:sz w:val="20"/>
      <w:szCs w:val="20"/>
      <w:lang w:eastAsia="pl-PL"/>
    </w:rPr>
  </w:style>
  <w:style w:type="paragraph" w:styleId="Stopka">
    <w:name w:val="footer"/>
    <w:basedOn w:val="Normalny"/>
    <w:link w:val="StopkaZnak"/>
    <w:uiPriority w:val="99"/>
    <w:rsid w:val="00060C0B"/>
    <w:pPr>
      <w:tabs>
        <w:tab w:val="center" w:pos="4536"/>
        <w:tab w:val="right" w:pos="9072"/>
      </w:tabs>
    </w:pPr>
    <w:rPr>
      <w:rFonts w:eastAsia="Calibri"/>
      <w:sz w:val="20"/>
      <w:szCs w:val="20"/>
    </w:rPr>
  </w:style>
  <w:style w:type="character" w:customStyle="1" w:styleId="StopkaZnak">
    <w:name w:val="Stopka Znak"/>
    <w:link w:val="Stopka"/>
    <w:uiPriority w:val="99"/>
    <w:locked/>
    <w:rsid w:val="00060C0B"/>
    <w:rPr>
      <w:rFonts w:ascii="Calibri" w:hAnsi="Calibri" w:cs="Calibri"/>
      <w:sz w:val="20"/>
      <w:szCs w:val="20"/>
      <w:lang w:eastAsia="pl-PL"/>
    </w:rPr>
  </w:style>
  <w:style w:type="character" w:styleId="Odwoaniedokomentarza">
    <w:name w:val="annotation reference"/>
    <w:uiPriority w:val="99"/>
    <w:semiHidden/>
    <w:qFormat/>
    <w:rsid w:val="00060C0B"/>
    <w:rPr>
      <w:sz w:val="16"/>
      <w:szCs w:val="16"/>
    </w:rPr>
  </w:style>
  <w:style w:type="paragraph" w:styleId="Tekstkomentarza">
    <w:name w:val="annotation text"/>
    <w:basedOn w:val="Normalny"/>
    <w:link w:val="TekstkomentarzaZnak"/>
    <w:uiPriority w:val="99"/>
    <w:qFormat/>
    <w:rsid w:val="00060C0B"/>
    <w:rPr>
      <w:rFonts w:eastAsia="Calibri"/>
      <w:sz w:val="20"/>
      <w:szCs w:val="20"/>
    </w:rPr>
  </w:style>
  <w:style w:type="character" w:customStyle="1" w:styleId="TekstkomentarzaZnak">
    <w:name w:val="Tekst komentarza Znak"/>
    <w:link w:val="Tekstkomentarza"/>
    <w:uiPriority w:val="99"/>
    <w:qFormat/>
    <w:locked/>
    <w:rsid w:val="00060C0B"/>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rsid w:val="00060C0B"/>
    <w:rPr>
      <w:b/>
      <w:bCs/>
    </w:rPr>
  </w:style>
  <w:style w:type="character" w:customStyle="1" w:styleId="TematkomentarzaZnak">
    <w:name w:val="Temat komentarza Znak"/>
    <w:link w:val="Tematkomentarza"/>
    <w:uiPriority w:val="99"/>
    <w:semiHidden/>
    <w:locked/>
    <w:rsid w:val="00060C0B"/>
    <w:rPr>
      <w:rFonts w:ascii="Calibri" w:hAnsi="Calibri" w:cs="Calibri"/>
      <w:b/>
      <w:bCs/>
      <w:sz w:val="20"/>
      <w:szCs w:val="20"/>
      <w:lang w:eastAsia="pl-PL"/>
    </w:rPr>
  </w:style>
  <w:style w:type="paragraph" w:styleId="Tekstpodstawowy">
    <w:name w:val="Body Text"/>
    <w:basedOn w:val="Normalny"/>
    <w:link w:val="TekstpodstawowyZnak"/>
    <w:uiPriority w:val="99"/>
    <w:rsid w:val="00060C0B"/>
    <w:pPr>
      <w:spacing w:line="240" w:lineRule="auto"/>
    </w:pPr>
    <w:rPr>
      <w:rFonts w:eastAsia="Calibri"/>
      <w:sz w:val="20"/>
      <w:szCs w:val="20"/>
    </w:rPr>
  </w:style>
  <w:style w:type="character" w:customStyle="1" w:styleId="TekstpodstawowyZnak">
    <w:name w:val="Tekst podstawowy Znak"/>
    <w:link w:val="Tekstpodstawowy"/>
    <w:uiPriority w:val="99"/>
    <w:locked/>
    <w:rsid w:val="00060C0B"/>
    <w:rPr>
      <w:rFonts w:ascii="Times New Roman" w:hAnsi="Times New Roman" w:cs="Times New Roman"/>
      <w:sz w:val="20"/>
      <w:szCs w:val="20"/>
    </w:rPr>
  </w:style>
  <w:style w:type="paragraph" w:customStyle="1" w:styleId="Tekstpodstawowy24">
    <w:name w:val="Tekst podstawowy 24"/>
    <w:basedOn w:val="Normalny"/>
    <w:uiPriority w:val="99"/>
    <w:rsid w:val="00060C0B"/>
    <w:pPr>
      <w:suppressAutoHyphens/>
      <w:spacing w:line="240" w:lineRule="auto"/>
      <w:jc w:val="both"/>
    </w:pPr>
    <w:rPr>
      <w:rFonts w:ascii="Times New Roman" w:hAnsi="Times New Roman" w:cs="Times New Roman"/>
      <w:sz w:val="24"/>
      <w:szCs w:val="24"/>
      <w:lang w:eastAsia="ar-SA"/>
    </w:rPr>
  </w:style>
  <w:style w:type="paragraph" w:styleId="Tekstpodstawowywcity">
    <w:name w:val="Body Text Indent"/>
    <w:basedOn w:val="Normalny"/>
    <w:link w:val="TekstpodstawowywcityZnak"/>
    <w:uiPriority w:val="99"/>
    <w:rsid w:val="00060C0B"/>
    <w:pPr>
      <w:ind w:left="283"/>
    </w:pPr>
    <w:rPr>
      <w:rFonts w:eastAsia="Calibri"/>
      <w:sz w:val="20"/>
      <w:szCs w:val="20"/>
    </w:rPr>
  </w:style>
  <w:style w:type="character" w:customStyle="1" w:styleId="TekstpodstawowywcityZnak">
    <w:name w:val="Tekst podstawowy wcięty Znak"/>
    <w:link w:val="Tekstpodstawowywcity"/>
    <w:uiPriority w:val="99"/>
    <w:locked/>
    <w:rsid w:val="00060C0B"/>
    <w:rPr>
      <w:rFonts w:ascii="Calibri" w:hAnsi="Calibri" w:cs="Calibri"/>
      <w:sz w:val="20"/>
      <w:szCs w:val="20"/>
    </w:rPr>
  </w:style>
  <w:style w:type="paragraph" w:styleId="Tekstpodstawowy3">
    <w:name w:val="Body Text 3"/>
    <w:basedOn w:val="Normalny"/>
    <w:link w:val="Tekstpodstawowy3Znak"/>
    <w:uiPriority w:val="99"/>
    <w:rsid w:val="00060C0B"/>
    <w:rPr>
      <w:rFonts w:eastAsia="Calibri"/>
      <w:sz w:val="20"/>
      <w:szCs w:val="20"/>
    </w:rPr>
  </w:style>
  <w:style w:type="character" w:customStyle="1" w:styleId="Tekstpodstawowy3Znak">
    <w:name w:val="Tekst podstawowy 3 Znak"/>
    <w:link w:val="Tekstpodstawowy3"/>
    <w:uiPriority w:val="99"/>
    <w:locked/>
    <w:rsid w:val="00060C0B"/>
    <w:rPr>
      <w:rFonts w:ascii="Calibri" w:hAnsi="Calibri" w:cs="Calibri"/>
      <w:sz w:val="20"/>
      <w:szCs w:val="20"/>
    </w:rPr>
  </w:style>
  <w:style w:type="paragraph" w:styleId="Lista">
    <w:name w:val="List"/>
    <w:basedOn w:val="Normalny"/>
    <w:uiPriority w:val="99"/>
    <w:rsid w:val="00060C0B"/>
    <w:pPr>
      <w:spacing w:after="0" w:line="240" w:lineRule="auto"/>
      <w:ind w:left="283" w:hanging="283"/>
    </w:pPr>
    <w:rPr>
      <w:rFonts w:ascii="Times New Roman" w:hAnsi="Times New Roman" w:cs="Times New Roman"/>
      <w:sz w:val="20"/>
      <w:szCs w:val="20"/>
    </w:rPr>
  </w:style>
  <w:style w:type="paragraph" w:customStyle="1" w:styleId="pkt">
    <w:name w:val="pkt"/>
    <w:basedOn w:val="Normalny"/>
    <w:uiPriority w:val="99"/>
    <w:rsid w:val="00060C0B"/>
    <w:pPr>
      <w:autoSpaceDE w:val="0"/>
      <w:autoSpaceDN w:val="0"/>
      <w:spacing w:before="60" w:after="60" w:line="360" w:lineRule="auto"/>
      <w:ind w:left="851" w:hanging="295"/>
      <w:jc w:val="both"/>
    </w:pPr>
    <w:rPr>
      <w:rFonts w:ascii="Univers-PL" w:hAnsi="Univers-PL" w:cs="Univers-PL"/>
      <w:sz w:val="19"/>
      <w:szCs w:val="19"/>
    </w:rPr>
  </w:style>
  <w:style w:type="character" w:customStyle="1" w:styleId="apple-style-span">
    <w:name w:val="apple-style-span"/>
    <w:basedOn w:val="Domylnaczcionkaakapitu"/>
    <w:uiPriority w:val="99"/>
    <w:rsid w:val="00060C0B"/>
  </w:style>
  <w:style w:type="paragraph" w:styleId="Zwykytekst">
    <w:name w:val="Plain Text"/>
    <w:basedOn w:val="Normalny"/>
    <w:link w:val="ZwykytekstZnak"/>
    <w:uiPriority w:val="99"/>
    <w:rsid w:val="00060C0B"/>
    <w:pPr>
      <w:autoSpaceDE w:val="0"/>
      <w:autoSpaceDN w:val="0"/>
      <w:spacing w:after="0" w:line="240" w:lineRule="auto"/>
    </w:pPr>
    <w:rPr>
      <w:rFonts w:ascii="Courier New" w:eastAsia="Calibri" w:hAnsi="Courier New" w:cs="Courier New"/>
      <w:sz w:val="20"/>
      <w:szCs w:val="20"/>
    </w:rPr>
  </w:style>
  <w:style w:type="character" w:customStyle="1" w:styleId="PlainTextChar">
    <w:name w:val="Plain Text Char"/>
    <w:uiPriority w:val="99"/>
    <w:locked/>
    <w:rsid w:val="00060C0B"/>
    <w:rPr>
      <w:rFonts w:ascii="Courier New" w:hAnsi="Courier New" w:cs="Courier New"/>
      <w:lang w:val="pl-PL" w:eastAsia="pl-PL"/>
    </w:rPr>
  </w:style>
  <w:style w:type="character" w:customStyle="1" w:styleId="ZwykytekstZnak">
    <w:name w:val="Zwykły tekst Znak"/>
    <w:link w:val="Zwykytekst"/>
    <w:uiPriority w:val="99"/>
    <w:locked/>
    <w:rsid w:val="00060C0B"/>
    <w:rPr>
      <w:rFonts w:ascii="Courier New" w:hAnsi="Courier New" w:cs="Courier New"/>
      <w:sz w:val="20"/>
      <w:szCs w:val="20"/>
    </w:rPr>
  </w:style>
  <w:style w:type="paragraph" w:styleId="Tekstpodstawowy2">
    <w:name w:val="Body Text 2"/>
    <w:basedOn w:val="Normalny"/>
    <w:link w:val="Tekstpodstawowy2Znak"/>
    <w:uiPriority w:val="99"/>
    <w:rsid w:val="00060C0B"/>
    <w:pPr>
      <w:spacing w:line="480" w:lineRule="auto"/>
    </w:pPr>
    <w:rPr>
      <w:rFonts w:eastAsia="Calibri"/>
      <w:sz w:val="20"/>
      <w:szCs w:val="20"/>
    </w:rPr>
  </w:style>
  <w:style w:type="character" w:customStyle="1" w:styleId="Tekstpodstawowy2Znak">
    <w:name w:val="Tekst podstawowy 2 Znak"/>
    <w:link w:val="Tekstpodstawowy2"/>
    <w:uiPriority w:val="99"/>
    <w:locked/>
    <w:rsid w:val="00060C0B"/>
    <w:rPr>
      <w:rFonts w:ascii="Calibri" w:hAnsi="Calibri" w:cs="Calibri"/>
      <w:sz w:val="20"/>
      <w:szCs w:val="20"/>
    </w:rPr>
  </w:style>
  <w:style w:type="paragraph" w:styleId="Lista2">
    <w:name w:val="List 2"/>
    <w:basedOn w:val="Normalny"/>
    <w:uiPriority w:val="99"/>
    <w:rsid w:val="00060C0B"/>
    <w:pPr>
      <w:spacing w:after="0" w:line="240" w:lineRule="auto"/>
      <w:ind w:left="566" w:hanging="283"/>
    </w:pPr>
    <w:rPr>
      <w:rFonts w:ascii="Times New Roman" w:hAnsi="Times New Roman" w:cs="Times New Roman"/>
      <w:sz w:val="20"/>
      <w:szCs w:val="20"/>
    </w:rPr>
  </w:style>
  <w:style w:type="paragraph" w:customStyle="1" w:styleId="WW-Tekstpodstawowy3">
    <w:name w:val="WW-Tekst podstawowy 3"/>
    <w:basedOn w:val="Normalny"/>
    <w:uiPriority w:val="99"/>
    <w:rsid w:val="00060C0B"/>
    <w:pPr>
      <w:tabs>
        <w:tab w:val="left" w:pos="1134"/>
      </w:tabs>
      <w:suppressAutoHyphens/>
      <w:spacing w:after="0" w:line="240" w:lineRule="auto"/>
      <w:jc w:val="both"/>
    </w:pPr>
    <w:rPr>
      <w:rFonts w:ascii="Times New Roman" w:hAnsi="Times New Roman" w:cs="Times New Roman"/>
      <w:b/>
      <w:bCs/>
      <w:kern w:val="1"/>
      <w:lang w:eastAsia="ar-SA"/>
    </w:rPr>
  </w:style>
  <w:style w:type="paragraph" w:customStyle="1" w:styleId="Tekstpodstawowy21">
    <w:name w:val="Tekst podstawowy 21"/>
    <w:basedOn w:val="Normalny"/>
    <w:uiPriority w:val="99"/>
    <w:rsid w:val="00060C0B"/>
    <w:pPr>
      <w:suppressAutoHyphens/>
      <w:spacing w:line="480" w:lineRule="auto"/>
    </w:pPr>
    <w:rPr>
      <w:rFonts w:ascii="Times New Roman" w:hAnsi="Times New Roman" w:cs="Times New Roman"/>
      <w:kern w:val="1"/>
      <w:sz w:val="24"/>
      <w:szCs w:val="24"/>
      <w:lang w:eastAsia="ar-SA"/>
    </w:rPr>
  </w:style>
  <w:style w:type="paragraph" w:customStyle="1" w:styleId="danka1">
    <w:name w:val="danka1"/>
    <w:basedOn w:val="Normalny"/>
    <w:uiPriority w:val="99"/>
    <w:rsid w:val="00060C0B"/>
    <w:pPr>
      <w:keepNext/>
      <w:tabs>
        <w:tab w:val="left" w:pos="567"/>
      </w:tabs>
      <w:spacing w:after="0" w:line="360" w:lineRule="auto"/>
      <w:ind w:right="-2"/>
      <w:jc w:val="center"/>
    </w:pPr>
    <w:rPr>
      <w:rFonts w:ascii="Verdana" w:hAnsi="Verdana" w:cs="Verdana"/>
      <w:b/>
      <w:bCs/>
      <w:sz w:val="18"/>
      <w:szCs w:val="18"/>
    </w:rPr>
  </w:style>
  <w:style w:type="paragraph" w:customStyle="1" w:styleId="Tekstpodstawowy32">
    <w:name w:val="Tekst podstawowy 32"/>
    <w:basedOn w:val="Normalny"/>
    <w:uiPriority w:val="99"/>
    <w:rsid w:val="00060C0B"/>
    <w:pPr>
      <w:suppressAutoHyphens/>
      <w:spacing w:after="0" w:line="240" w:lineRule="auto"/>
    </w:pPr>
    <w:rPr>
      <w:rFonts w:ascii="Times New Roman" w:hAnsi="Times New Roman" w:cs="Times New Roman"/>
      <w:sz w:val="24"/>
      <w:szCs w:val="24"/>
      <w:lang w:eastAsia="ar-SA"/>
    </w:rPr>
  </w:style>
  <w:style w:type="paragraph" w:customStyle="1" w:styleId="Zawartotabeli">
    <w:name w:val="Zawartość tabeli"/>
    <w:basedOn w:val="Normalny"/>
    <w:uiPriority w:val="99"/>
    <w:rsid w:val="00060C0B"/>
    <w:pPr>
      <w:widowControl w:val="0"/>
      <w:suppressLineNumbers/>
      <w:suppressAutoHyphens/>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060C0B"/>
    <w:rPr>
      <w:rFonts w:eastAsia="Calibri"/>
      <w:sz w:val="20"/>
      <w:szCs w:val="20"/>
    </w:rPr>
  </w:style>
  <w:style w:type="character" w:customStyle="1" w:styleId="TekstprzypisukocowegoZnak">
    <w:name w:val="Tekst przypisu końcowego Znak"/>
    <w:link w:val="Tekstprzypisukocowego"/>
    <w:uiPriority w:val="99"/>
    <w:semiHidden/>
    <w:locked/>
    <w:rsid w:val="00060C0B"/>
    <w:rPr>
      <w:rFonts w:ascii="Calibri" w:hAnsi="Calibri" w:cs="Calibri"/>
      <w:sz w:val="20"/>
      <w:szCs w:val="20"/>
      <w:lang w:eastAsia="pl-PL"/>
    </w:rPr>
  </w:style>
  <w:style w:type="character" w:styleId="Odwoanieprzypisukocowego">
    <w:name w:val="endnote reference"/>
    <w:uiPriority w:val="99"/>
    <w:semiHidden/>
    <w:rsid w:val="00060C0B"/>
    <w:rPr>
      <w:vertAlign w:val="superscript"/>
    </w:rPr>
  </w:style>
  <w:style w:type="character" w:customStyle="1" w:styleId="Tekstzastpczy1">
    <w:name w:val="Tekst zastępczy1"/>
    <w:uiPriority w:val="99"/>
    <w:semiHidden/>
    <w:rsid w:val="00060C0B"/>
    <w:rPr>
      <w:color w:val="808080"/>
    </w:rPr>
  </w:style>
  <w:style w:type="character" w:customStyle="1" w:styleId="skypepnhcontainer">
    <w:name w:val="skype_pnh_container"/>
    <w:uiPriority w:val="99"/>
    <w:rsid w:val="00060C0B"/>
  </w:style>
  <w:style w:type="paragraph" w:styleId="NormalnyWeb">
    <w:name w:val="Normal (Web)"/>
    <w:basedOn w:val="Normalny"/>
    <w:uiPriority w:val="99"/>
    <w:rsid w:val="00060C0B"/>
    <w:pPr>
      <w:spacing w:after="0" w:line="240" w:lineRule="auto"/>
      <w:ind w:left="188"/>
    </w:pPr>
    <w:rPr>
      <w:rFonts w:ascii="Times New Roman" w:hAnsi="Times New Roman" w:cs="Times New Roman"/>
      <w:sz w:val="24"/>
      <w:szCs w:val="24"/>
    </w:rPr>
  </w:style>
  <w:style w:type="table" w:customStyle="1" w:styleId="rednialista21">
    <w:name w:val="Średnia lista 21"/>
    <w:uiPriority w:val="99"/>
    <w:rsid w:val="00060C0B"/>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060C0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rsid w:val="00060C0B"/>
    <w:rPr>
      <w:rFonts w:eastAsia="Calibri"/>
      <w:sz w:val="20"/>
      <w:szCs w:val="20"/>
    </w:rPr>
  </w:style>
  <w:style w:type="character" w:customStyle="1" w:styleId="TekstprzypisudolnegoZnak">
    <w:name w:val="Tekst przypisu dolnego Znak"/>
    <w:link w:val="Tekstprzypisudolnego"/>
    <w:qFormat/>
    <w:locked/>
    <w:rsid w:val="00060C0B"/>
    <w:rPr>
      <w:rFonts w:ascii="Calibri" w:hAnsi="Calibri" w:cs="Calibri"/>
      <w:sz w:val="20"/>
      <w:szCs w:val="20"/>
      <w:lang w:eastAsia="pl-PL"/>
    </w:rPr>
  </w:style>
  <w:style w:type="character" w:styleId="Odwoanieprzypisudolnego">
    <w:name w:val="footnote reference"/>
    <w:rsid w:val="00060C0B"/>
    <w:rPr>
      <w:vertAlign w:val="superscript"/>
    </w:rPr>
  </w:style>
  <w:style w:type="paragraph" w:customStyle="1" w:styleId="tekwzpod">
    <w:name w:val="tekwzpod"/>
    <w:uiPriority w:val="99"/>
    <w:rsid w:val="00060C0B"/>
    <w:pPr>
      <w:widowControl w:val="0"/>
      <w:tabs>
        <w:tab w:val="left" w:pos="822"/>
        <w:tab w:val="left" w:leader="dot" w:pos="1417"/>
      </w:tabs>
      <w:autoSpaceDE w:val="0"/>
      <w:autoSpaceDN w:val="0"/>
      <w:spacing w:line="220" w:lineRule="atLeast"/>
      <w:ind w:left="822" w:right="567" w:hanging="255"/>
      <w:jc w:val="both"/>
    </w:pPr>
    <w:rPr>
      <w:rFonts w:ascii="Arial" w:eastAsia="Times New Roman" w:hAnsi="Arial" w:cs="Arial"/>
      <w:sz w:val="19"/>
      <w:szCs w:val="19"/>
    </w:rPr>
  </w:style>
  <w:style w:type="character" w:customStyle="1" w:styleId="alb">
    <w:name w:val="a_lb"/>
    <w:basedOn w:val="Domylnaczcionkaakapitu"/>
    <w:uiPriority w:val="99"/>
    <w:rsid w:val="00060C0B"/>
  </w:style>
  <w:style w:type="paragraph" w:customStyle="1" w:styleId="Poprawka1">
    <w:name w:val="Poprawka1"/>
    <w:hidden/>
    <w:uiPriority w:val="99"/>
    <w:semiHidden/>
    <w:rsid w:val="00060C0B"/>
    <w:rPr>
      <w:rFonts w:eastAsia="Times New Roman"/>
    </w:rPr>
  </w:style>
  <w:style w:type="paragraph" w:customStyle="1" w:styleId="NormalBold">
    <w:name w:val="NormalBold"/>
    <w:basedOn w:val="Normalny"/>
    <w:link w:val="NormalBoldChar"/>
    <w:uiPriority w:val="99"/>
    <w:rsid w:val="00060C0B"/>
    <w:pPr>
      <w:widowControl w:val="0"/>
      <w:spacing w:after="0" w:line="240" w:lineRule="auto"/>
    </w:pPr>
    <w:rPr>
      <w:rFonts w:eastAsia="Calibri"/>
      <w:b/>
      <w:bCs/>
      <w:sz w:val="20"/>
      <w:szCs w:val="20"/>
      <w:lang w:eastAsia="en-GB"/>
    </w:rPr>
  </w:style>
  <w:style w:type="character" w:customStyle="1" w:styleId="NormalBoldChar">
    <w:name w:val="NormalBold Char"/>
    <w:link w:val="NormalBold"/>
    <w:uiPriority w:val="99"/>
    <w:locked/>
    <w:rsid w:val="00060C0B"/>
    <w:rPr>
      <w:rFonts w:ascii="Times New Roman" w:hAnsi="Times New Roman" w:cs="Times New Roman"/>
      <w:b/>
      <w:bCs/>
      <w:sz w:val="20"/>
      <w:szCs w:val="20"/>
      <w:lang w:eastAsia="en-GB"/>
    </w:rPr>
  </w:style>
  <w:style w:type="character" w:customStyle="1" w:styleId="DeltaViewInsertion">
    <w:name w:val="DeltaView Insertion"/>
    <w:uiPriority w:val="99"/>
    <w:rsid w:val="00060C0B"/>
    <w:rPr>
      <w:b/>
      <w:bCs/>
      <w:i/>
      <w:iCs/>
      <w:spacing w:val="0"/>
    </w:rPr>
  </w:style>
  <w:style w:type="paragraph" w:customStyle="1" w:styleId="Text1">
    <w:name w:val="Text 1"/>
    <w:basedOn w:val="Normalny"/>
    <w:uiPriority w:val="99"/>
    <w:rsid w:val="00060C0B"/>
    <w:pPr>
      <w:spacing w:before="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rsid w:val="00060C0B"/>
    <w:pPr>
      <w:spacing w:before="120" w:line="240" w:lineRule="auto"/>
    </w:pPr>
    <w:rPr>
      <w:rFonts w:ascii="Times New Roman" w:hAnsi="Times New Roman" w:cs="Times New Roman"/>
      <w:sz w:val="24"/>
      <w:szCs w:val="24"/>
      <w:lang w:eastAsia="en-GB"/>
    </w:rPr>
  </w:style>
  <w:style w:type="paragraph" w:customStyle="1" w:styleId="Tiret0">
    <w:name w:val="Tiret 0"/>
    <w:basedOn w:val="Normalny"/>
    <w:uiPriority w:val="99"/>
    <w:rsid w:val="00060C0B"/>
    <w:pPr>
      <w:numPr>
        <w:numId w:val="5"/>
      </w:numPr>
      <w:spacing w:before="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rsid w:val="00060C0B"/>
    <w:pPr>
      <w:numPr>
        <w:numId w:val="6"/>
      </w:numPr>
      <w:spacing w:before="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rsid w:val="00060C0B"/>
    <w:pPr>
      <w:numPr>
        <w:numId w:val="7"/>
      </w:numPr>
      <w:spacing w:before="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rsid w:val="00060C0B"/>
    <w:pPr>
      <w:numPr>
        <w:ilvl w:val="1"/>
        <w:numId w:val="7"/>
      </w:numPr>
      <w:spacing w:before="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rsid w:val="00060C0B"/>
    <w:pPr>
      <w:numPr>
        <w:ilvl w:val="2"/>
        <w:numId w:val="7"/>
      </w:numPr>
      <w:spacing w:before="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rsid w:val="00060C0B"/>
    <w:pPr>
      <w:numPr>
        <w:ilvl w:val="3"/>
        <w:numId w:val="7"/>
      </w:numPr>
      <w:spacing w:before="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rsid w:val="00060C0B"/>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rsid w:val="00060C0B"/>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Standard">
    <w:name w:val="Standard"/>
    <w:qFormat/>
    <w:rsid w:val="00060C0B"/>
    <w:pPr>
      <w:widowControl w:val="0"/>
      <w:numPr>
        <w:numId w:val="8"/>
      </w:numPr>
      <w:suppressAutoHyphens/>
      <w:autoSpaceDE w:val="0"/>
    </w:pPr>
    <w:rPr>
      <w:rFonts w:ascii="Times New Roman" w:eastAsia="Times New Roman" w:hAnsi="Times New Roman"/>
      <w:kern w:val="1"/>
      <w:sz w:val="24"/>
      <w:szCs w:val="24"/>
      <w:lang w:eastAsia="ar-SA"/>
    </w:rPr>
  </w:style>
  <w:style w:type="character" w:customStyle="1" w:styleId="timark">
    <w:name w:val="timark"/>
    <w:basedOn w:val="Domylnaczcionkaakapitu"/>
    <w:uiPriority w:val="99"/>
    <w:rsid w:val="00060C0B"/>
  </w:style>
  <w:style w:type="character" w:customStyle="1" w:styleId="nomark">
    <w:name w:val="nomark"/>
    <w:basedOn w:val="Domylnaczcionkaakapitu"/>
    <w:uiPriority w:val="99"/>
    <w:rsid w:val="00060C0B"/>
  </w:style>
  <w:style w:type="paragraph" w:customStyle="1" w:styleId="Annexetitre">
    <w:name w:val="Annexe titre"/>
    <w:basedOn w:val="Normalny"/>
    <w:next w:val="Normalny"/>
    <w:uiPriority w:val="99"/>
    <w:rsid w:val="00060C0B"/>
    <w:pPr>
      <w:spacing w:before="120" w:line="240" w:lineRule="auto"/>
      <w:jc w:val="center"/>
    </w:pPr>
    <w:rPr>
      <w:rFonts w:ascii="Times New Roman" w:hAnsi="Times New Roman" w:cs="Times New Roman"/>
      <w:b/>
      <w:bCs/>
      <w:sz w:val="24"/>
      <w:szCs w:val="24"/>
      <w:u w:val="single"/>
      <w:lang w:eastAsia="en-GB"/>
    </w:rPr>
  </w:style>
  <w:style w:type="paragraph" w:customStyle="1" w:styleId="Styl">
    <w:name w:val="Styl"/>
    <w:uiPriority w:val="99"/>
    <w:rsid w:val="00060C0B"/>
    <w:pPr>
      <w:widowControl w:val="0"/>
      <w:autoSpaceDE w:val="0"/>
      <w:autoSpaceDN w:val="0"/>
      <w:adjustRightInd w:val="0"/>
    </w:pPr>
    <w:rPr>
      <w:rFonts w:ascii="Arial" w:eastAsia="Times New Roman" w:hAnsi="Arial" w:cs="Arial"/>
      <w:sz w:val="24"/>
      <w:szCs w:val="24"/>
    </w:rPr>
  </w:style>
  <w:style w:type="paragraph" w:customStyle="1" w:styleId="text-justify">
    <w:name w:val="text-justify"/>
    <w:basedOn w:val="Normalny"/>
    <w:uiPriority w:val="99"/>
    <w:rsid w:val="00060C0B"/>
    <w:pPr>
      <w:spacing w:before="100" w:beforeAutospacing="1" w:after="100" w:afterAutospacing="1" w:line="240" w:lineRule="auto"/>
    </w:pPr>
    <w:rPr>
      <w:rFonts w:ascii="Times New Roman" w:hAnsi="Times New Roman" w:cs="Times New Roman"/>
      <w:sz w:val="24"/>
      <w:szCs w:val="24"/>
    </w:rPr>
  </w:style>
  <w:style w:type="paragraph" w:customStyle="1" w:styleId="Akapitzlist2">
    <w:name w:val="Akapit z listą2"/>
    <w:aliases w:val="normalny tekst,Wypunktowanie,CW_Lista,Obiekt,List Paragraph1,Podsis rysunku,L1,Numerowanie"/>
    <w:basedOn w:val="Normalny"/>
    <w:link w:val="ListParagraphChar"/>
    <w:uiPriority w:val="99"/>
    <w:rsid w:val="00060C0B"/>
    <w:pPr>
      <w:suppressAutoHyphens/>
      <w:spacing w:after="0" w:line="240" w:lineRule="auto"/>
      <w:ind w:left="708"/>
    </w:pPr>
    <w:rPr>
      <w:rFonts w:eastAsia="Calibri"/>
      <w:sz w:val="20"/>
      <w:szCs w:val="20"/>
      <w:lang w:eastAsia="ar-SA"/>
    </w:rPr>
  </w:style>
  <w:style w:type="character" w:customStyle="1" w:styleId="fn-ref">
    <w:name w:val="fn-ref"/>
    <w:basedOn w:val="Domylnaczcionkaakapitu"/>
    <w:uiPriority w:val="99"/>
    <w:rsid w:val="00060C0B"/>
  </w:style>
  <w:style w:type="character" w:customStyle="1" w:styleId="Nagwek10">
    <w:name w:val="Nagłówek #1_"/>
    <w:link w:val="Nagwek11"/>
    <w:uiPriority w:val="99"/>
    <w:locked/>
    <w:rsid w:val="00060C0B"/>
    <w:rPr>
      <w:rFonts w:ascii="Times New Roman" w:hAnsi="Times New Roman" w:cs="Times New Roman"/>
      <w:b/>
      <w:bCs/>
      <w:shd w:val="clear" w:color="auto" w:fill="FFFFFF"/>
    </w:rPr>
  </w:style>
  <w:style w:type="paragraph" w:customStyle="1" w:styleId="Nagwek11">
    <w:name w:val="Nagłówek #1"/>
    <w:basedOn w:val="Normalny"/>
    <w:link w:val="Nagwek10"/>
    <w:uiPriority w:val="99"/>
    <w:rsid w:val="00060C0B"/>
    <w:pPr>
      <w:widowControl w:val="0"/>
      <w:shd w:val="clear" w:color="auto" w:fill="FFFFFF"/>
      <w:spacing w:after="0" w:line="264" w:lineRule="auto"/>
      <w:outlineLvl w:val="0"/>
    </w:pPr>
    <w:rPr>
      <w:rFonts w:eastAsia="Calibri"/>
      <w:b/>
      <w:bCs/>
      <w:sz w:val="20"/>
      <w:szCs w:val="20"/>
    </w:rPr>
  </w:style>
  <w:style w:type="character" w:customStyle="1" w:styleId="Teksttreci">
    <w:name w:val="Tekst treści_"/>
    <w:link w:val="Teksttreci0"/>
    <w:locked/>
    <w:rsid w:val="00060C0B"/>
    <w:rPr>
      <w:rFonts w:ascii="Times New Roman" w:hAnsi="Times New Roman" w:cs="Times New Roman"/>
      <w:shd w:val="clear" w:color="auto" w:fill="FFFFFF"/>
    </w:rPr>
  </w:style>
  <w:style w:type="paragraph" w:customStyle="1" w:styleId="Teksttreci0">
    <w:name w:val="Tekst treści"/>
    <w:basedOn w:val="Normalny"/>
    <w:link w:val="Teksttreci"/>
    <w:rsid w:val="00060C0B"/>
    <w:pPr>
      <w:widowControl w:val="0"/>
      <w:shd w:val="clear" w:color="auto" w:fill="FFFFFF"/>
      <w:spacing w:after="0" w:line="262" w:lineRule="auto"/>
    </w:pPr>
    <w:rPr>
      <w:rFonts w:eastAsia="Calibri"/>
      <w:sz w:val="20"/>
      <w:szCs w:val="20"/>
    </w:rPr>
  </w:style>
  <w:style w:type="paragraph" w:customStyle="1" w:styleId="Style50">
    <w:name w:val="Style50"/>
    <w:basedOn w:val="Normalny"/>
    <w:uiPriority w:val="99"/>
    <w:rsid w:val="00060C0B"/>
    <w:pPr>
      <w:widowControl w:val="0"/>
      <w:autoSpaceDE w:val="0"/>
      <w:autoSpaceDN w:val="0"/>
      <w:adjustRightInd w:val="0"/>
      <w:spacing w:after="0" w:line="243" w:lineRule="exact"/>
      <w:jc w:val="both"/>
    </w:pPr>
    <w:rPr>
      <w:rFonts w:ascii="Verdana" w:eastAsia="MS Mincho" w:hAnsi="Verdana" w:cs="Verdana"/>
      <w:sz w:val="24"/>
      <w:szCs w:val="24"/>
    </w:rPr>
  </w:style>
  <w:style w:type="character" w:customStyle="1" w:styleId="ListParagraphChar">
    <w:name w:val="List Paragraph Char"/>
    <w:aliases w:val="normalny tekst Char,Wypunktowanie Char,CW_Lista Char,Obiekt Char,List Paragraph1 Char,Podsis rysunku Char,L1 Char,Numerowanie Char"/>
    <w:link w:val="Akapitzlist2"/>
    <w:uiPriority w:val="99"/>
    <w:locked/>
    <w:rsid w:val="00060C0B"/>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060C0B"/>
  </w:style>
  <w:style w:type="character" w:customStyle="1" w:styleId="object">
    <w:name w:val="object"/>
    <w:uiPriority w:val="99"/>
    <w:rsid w:val="00060C0B"/>
  </w:style>
  <w:style w:type="character" w:customStyle="1" w:styleId="ng-binding">
    <w:name w:val="ng-binding"/>
    <w:basedOn w:val="Domylnaczcionkaakapitu"/>
    <w:uiPriority w:val="99"/>
    <w:rsid w:val="00060C0B"/>
  </w:style>
  <w:style w:type="character" w:styleId="Numerstrony">
    <w:name w:val="page number"/>
    <w:basedOn w:val="Domylnaczcionkaakapitu"/>
    <w:uiPriority w:val="99"/>
    <w:rsid w:val="00060C0B"/>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
    <w:basedOn w:val="Normalny"/>
    <w:link w:val="AkapitzlistZnak"/>
    <w:uiPriority w:val="34"/>
    <w:qFormat/>
    <w:rsid w:val="00060C0B"/>
    <w:pPr>
      <w:suppressAutoHyphens/>
      <w:spacing w:after="0" w:line="240" w:lineRule="auto"/>
      <w:ind w:left="708"/>
    </w:pPr>
    <w:rPr>
      <w:rFonts w:eastAsia="Calibri"/>
      <w:sz w:val="20"/>
      <w:szCs w:val="20"/>
      <w:lang w:eastAsia="ar-SA"/>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060C0B"/>
    <w:rPr>
      <w:rFonts w:ascii="Times New Roman" w:hAnsi="Times New Roman" w:cs="Times New Roman"/>
      <w:sz w:val="20"/>
      <w:szCs w:val="20"/>
      <w:lang w:eastAsia="ar-SA" w:bidi="ar-SA"/>
    </w:rPr>
  </w:style>
  <w:style w:type="paragraph" w:customStyle="1" w:styleId="Bezodstpw11">
    <w:name w:val="Bez odstępów11"/>
    <w:uiPriority w:val="99"/>
    <w:semiHidden/>
    <w:rsid w:val="00060C0B"/>
    <w:rPr>
      <w:rFonts w:ascii="Times New Roman" w:eastAsia="Times New Roman" w:hAnsi="Times New Roman"/>
    </w:rPr>
  </w:style>
  <w:style w:type="character" w:customStyle="1" w:styleId="highlight">
    <w:name w:val="highlight"/>
    <w:basedOn w:val="Domylnaczcionkaakapitu"/>
    <w:rsid w:val="000C0CE2"/>
  </w:style>
  <w:style w:type="character" w:customStyle="1" w:styleId="footnote">
    <w:name w:val="footnote"/>
    <w:basedOn w:val="Domylnaczcionkaakapitu"/>
    <w:uiPriority w:val="99"/>
    <w:rsid w:val="00F4642B"/>
  </w:style>
  <w:style w:type="paragraph" w:customStyle="1" w:styleId="mainpub">
    <w:name w:val="mainpub"/>
    <w:basedOn w:val="Normalny"/>
    <w:uiPriority w:val="99"/>
    <w:rsid w:val="00F4642B"/>
    <w:pPr>
      <w:spacing w:before="100" w:beforeAutospacing="1" w:after="100" w:afterAutospacing="1" w:line="240" w:lineRule="auto"/>
    </w:pPr>
    <w:rPr>
      <w:rFonts w:ascii="Times New Roman" w:hAnsi="Times New Roman" w:cs="Times New Roman"/>
      <w:sz w:val="24"/>
      <w:szCs w:val="24"/>
    </w:rPr>
  </w:style>
  <w:style w:type="character" w:customStyle="1" w:styleId="alb-s">
    <w:name w:val="a_lb-s"/>
    <w:uiPriority w:val="99"/>
    <w:rsid w:val="009940A4"/>
  </w:style>
  <w:style w:type="character" w:styleId="UyteHipercze">
    <w:name w:val="FollowedHyperlink"/>
    <w:uiPriority w:val="99"/>
    <w:locked/>
    <w:rsid w:val="00E5125F"/>
    <w:rPr>
      <w:color w:val="800080"/>
      <w:u w:val="single"/>
    </w:rPr>
  </w:style>
  <w:style w:type="character" w:customStyle="1" w:styleId="apple-converted-space">
    <w:name w:val="apple-converted-space"/>
    <w:basedOn w:val="Domylnaczcionkaakapitu"/>
    <w:rsid w:val="00F0208E"/>
  </w:style>
  <w:style w:type="character" w:customStyle="1" w:styleId="Zakotwiczenieprzypisudolnego">
    <w:name w:val="Zakotwiczenie przypisu dolnego"/>
    <w:rsid w:val="00CB653E"/>
    <w:rPr>
      <w:vertAlign w:val="superscript"/>
    </w:rPr>
  </w:style>
  <w:style w:type="character" w:customStyle="1" w:styleId="Znakiprzypiswdolnych">
    <w:name w:val="Znaki przypisów dolnych"/>
    <w:qFormat/>
    <w:rsid w:val="00CB653E"/>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6678EA"/>
    <w:rPr>
      <w:color w:val="605E5C"/>
      <w:shd w:val="clear" w:color="auto" w:fill="E1DFDD"/>
    </w:rPr>
  </w:style>
  <w:style w:type="character" w:customStyle="1" w:styleId="lrzxr">
    <w:name w:val="lrzxr"/>
    <w:basedOn w:val="Domylnaczcionkaakapitu"/>
    <w:rsid w:val="00A95241"/>
  </w:style>
  <w:style w:type="paragraph" w:styleId="Tekstpodstawowywcity3">
    <w:name w:val="Body Text Indent 3"/>
    <w:basedOn w:val="Normalny"/>
    <w:link w:val="Tekstpodstawowywcity3Znak"/>
    <w:uiPriority w:val="99"/>
    <w:unhideWhenUsed/>
    <w:rsid w:val="00D420AF"/>
    <w:pPr>
      <w:ind w:left="283"/>
    </w:pPr>
    <w:rPr>
      <w:sz w:val="16"/>
      <w:szCs w:val="16"/>
    </w:rPr>
  </w:style>
  <w:style w:type="character" w:customStyle="1" w:styleId="Tekstpodstawowywcity3Znak">
    <w:name w:val="Tekst podstawowy wcięty 3 Znak"/>
    <w:basedOn w:val="Domylnaczcionkaakapitu"/>
    <w:link w:val="Tekstpodstawowywcity3"/>
    <w:uiPriority w:val="99"/>
    <w:rsid w:val="00D420AF"/>
    <w:rPr>
      <w:rFonts w:eastAsia="Times New Roman"/>
      <w:sz w:val="16"/>
      <w:szCs w:val="16"/>
    </w:rPr>
  </w:style>
  <w:style w:type="character" w:styleId="Nierozpoznanawzmianka">
    <w:name w:val="Unresolved Mention"/>
    <w:basedOn w:val="Domylnaczcionkaakapitu"/>
    <w:uiPriority w:val="99"/>
    <w:semiHidden/>
    <w:unhideWhenUsed/>
    <w:rsid w:val="009641E4"/>
    <w:rPr>
      <w:color w:val="605E5C"/>
      <w:shd w:val="clear" w:color="auto" w:fill="E1DFDD"/>
    </w:rPr>
  </w:style>
  <w:style w:type="paragraph" w:styleId="Bezodstpw">
    <w:name w:val="No Spacing"/>
    <w:uiPriority w:val="1"/>
    <w:qFormat/>
    <w:rsid w:val="00775686"/>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8519">
      <w:bodyDiv w:val="1"/>
      <w:marLeft w:val="0"/>
      <w:marRight w:val="0"/>
      <w:marTop w:val="0"/>
      <w:marBottom w:val="0"/>
      <w:divBdr>
        <w:top w:val="none" w:sz="0" w:space="0" w:color="auto"/>
        <w:left w:val="none" w:sz="0" w:space="0" w:color="auto"/>
        <w:bottom w:val="none" w:sz="0" w:space="0" w:color="auto"/>
        <w:right w:val="none" w:sz="0" w:space="0" w:color="auto"/>
      </w:divBdr>
    </w:div>
    <w:div w:id="171771669">
      <w:bodyDiv w:val="1"/>
      <w:marLeft w:val="0"/>
      <w:marRight w:val="0"/>
      <w:marTop w:val="0"/>
      <w:marBottom w:val="0"/>
      <w:divBdr>
        <w:top w:val="none" w:sz="0" w:space="0" w:color="auto"/>
        <w:left w:val="none" w:sz="0" w:space="0" w:color="auto"/>
        <w:bottom w:val="none" w:sz="0" w:space="0" w:color="auto"/>
        <w:right w:val="none" w:sz="0" w:space="0" w:color="auto"/>
      </w:divBdr>
      <w:divsChild>
        <w:div w:id="1344555474">
          <w:marLeft w:val="0"/>
          <w:marRight w:val="0"/>
          <w:marTop w:val="105"/>
          <w:marBottom w:val="0"/>
          <w:divBdr>
            <w:top w:val="none" w:sz="0" w:space="0" w:color="auto"/>
            <w:left w:val="none" w:sz="0" w:space="0" w:color="auto"/>
            <w:bottom w:val="none" w:sz="0" w:space="0" w:color="auto"/>
            <w:right w:val="none" w:sz="0" w:space="0" w:color="auto"/>
          </w:divBdr>
        </w:div>
        <w:div w:id="635181807">
          <w:marLeft w:val="0"/>
          <w:marRight w:val="0"/>
          <w:marTop w:val="0"/>
          <w:marBottom w:val="0"/>
          <w:divBdr>
            <w:top w:val="none" w:sz="0" w:space="0" w:color="auto"/>
            <w:left w:val="none" w:sz="0" w:space="0" w:color="auto"/>
            <w:bottom w:val="none" w:sz="0" w:space="0" w:color="auto"/>
            <w:right w:val="none" w:sz="0" w:space="0" w:color="auto"/>
          </w:divBdr>
          <w:divsChild>
            <w:div w:id="202255010">
              <w:marLeft w:val="255"/>
              <w:marRight w:val="0"/>
              <w:marTop w:val="0"/>
              <w:marBottom w:val="0"/>
              <w:divBdr>
                <w:top w:val="none" w:sz="0" w:space="0" w:color="auto"/>
                <w:left w:val="none" w:sz="0" w:space="0" w:color="auto"/>
                <w:bottom w:val="none" w:sz="0" w:space="0" w:color="auto"/>
                <w:right w:val="none" w:sz="0" w:space="0" w:color="auto"/>
              </w:divBdr>
            </w:div>
          </w:divsChild>
        </w:div>
        <w:div w:id="1541430548">
          <w:marLeft w:val="0"/>
          <w:marRight w:val="0"/>
          <w:marTop w:val="0"/>
          <w:marBottom w:val="0"/>
          <w:divBdr>
            <w:top w:val="none" w:sz="0" w:space="0" w:color="auto"/>
            <w:left w:val="none" w:sz="0" w:space="0" w:color="auto"/>
            <w:bottom w:val="none" w:sz="0" w:space="0" w:color="auto"/>
            <w:right w:val="none" w:sz="0" w:space="0" w:color="auto"/>
          </w:divBdr>
          <w:divsChild>
            <w:div w:id="1944342155">
              <w:marLeft w:val="255"/>
              <w:marRight w:val="0"/>
              <w:marTop w:val="0"/>
              <w:marBottom w:val="0"/>
              <w:divBdr>
                <w:top w:val="none" w:sz="0" w:space="0" w:color="auto"/>
                <w:left w:val="none" w:sz="0" w:space="0" w:color="auto"/>
                <w:bottom w:val="none" w:sz="0" w:space="0" w:color="auto"/>
                <w:right w:val="none" w:sz="0" w:space="0" w:color="auto"/>
              </w:divBdr>
              <w:divsChild>
                <w:div w:id="1562791732">
                  <w:marLeft w:val="300"/>
                  <w:marRight w:val="0"/>
                  <w:marTop w:val="0"/>
                  <w:marBottom w:val="0"/>
                  <w:divBdr>
                    <w:top w:val="none" w:sz="0" w:space="0" w:color="auto"/>
                    <w:left w:val="none" w:sz="0" w:space="0" w:color="auto"/>
                    <w:bottom w:val="none" w:sz="0" w:space="0" w:color="auto"/>
                    <w:right w:val="none" w:sz="0" w:space="0" w:color="auto"/>
                  </w:divBdr>
                </w:div>
                <w:div w:id="381709608">
                  <w:marLeft w:val="300"/>
                  <w:marRight w:val="0"/>
                  <w:marTop w:val="0"/>
                  <w:marBottom w:val="0"/>
                  <w:divBdr>
                    <w:top w:val="none" w:sz="0" w:space="0" w:color="auto"/>
                    <w:left w:val="none" w:sz="0" w:space="0" w:color="auto"/>
                    <w:bottom w:val="none" w:sz="0" w:space="0" w:color="auto"/>
                    <w:right w:val="none" w:sz="0" w:space="0" w:color="auto"/>
                  </w:divBdr>
                </w:div>
                <w:div w:id="7684263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2006989">
          <w:marLeft w:val="0"/>
          <w:marRight w:val="0"/>
          <w:marTop w:val="0"/>
          <w:marBottom w:val="0"/>
          <w:divBdr>
            <w:top w:val="none" w:sz="0" w:space="0" w:color="auto"/>
            <w:left w:val="none" w:sz="0" w:space="0" w:color="auto"/>
            <w:bottom w:val="none" w:sz="0" w:space="0" w:color="auto"/>
            <w:right w:val="none" w:sz="0" w:space="0" w:color="auto"/>
          </w:divBdr>
          <w:divsChild>
            <w:div w:id="1704554674">
              <w:marLeft w:val="255"/>
              <w:marRight w:val="0"/>
              <w:marTop w:val="0"/>
              <w:marBottom w:val="0"/>
              <w:divBdr>
                <w:top w:val="none" w:sz="0" w:space="0" w:color="auto"/>
                <w:left w:val="none" w:sz="0" w:space="0" w:color="auto"/>
                <w:bottom w:val="none" w:sz="0" w:space="0" w:color="auto"/>
                <w:right w:val="none" w:sz="0" w:space="0" w:color="auto"/>
              </w:divBdr>
            </w:div>
          </w:divsChild>
        </w:div>
        <w:div w:id="992955384">
          <w:marLeft w:val="0"/>
          <w:marRight w:val="0"/>
          <w:marTop w:val="0"/>
          <w:marBottom w:val="0"/>
          <w:divBdr>
            <w:top w:val="none" w:sz="0" w:space="0" w:color="auto"/>
            <w:left w:val="none" w:sz="0" w:space="0" w:color="auto"/>
            <w:bottom w:val="none" w:sz="0" w:space="0" w:color="auto"/>
            <w:right w:val="none" w:sz="0" w:space="0" w:color="auto"/>
          </w:divBdr>
          <w:divsChild>
            <w:div w:id="1555776572">
              <w:marLeft w:val="255"/>
              <w:marRight w:val="0"/>
              <w:marTop w:val="0"/>
              <w:marBottom w:val="0"/>
              <w:divBdr>
                <w:top w:val="none" w:sz="0" w:space="0" w:color="auto"/>
                <w:left w:val="none" w:sz="0" w:space="0" w:color="auto"/>
                <w:bottom w:val="none" w:sz="0" w:space="0" w:color="auto"/>
                <w:right w:val="none" w:sz="0" w:space="0" w:color="auto"/>
              </w:divBdr>
            </w:div>
          </w:divsChild>
        </w:div>
        <w:div w:id="386732180">
          <w:marLeft w:val="0"/>
          <w:marRight w:val="0"/>
          <w:marTop w:val="0"/>
          <w:marBottom w:val="0"/>
          <w:divBdr>
            <w:top w:val="none" w:sz="0" w:space="0" w:color="auto"/>
            <w:left w:val="none" w:sz="0" w:space="0" w:color="auto"/>
            <w:bottom w:val="none" w:sz="0" w:space="0" w:color="auto"/>
            <w:right w:val="none" w:sz="0" w:space="0" w:color="auto"/>
          </w:divBdr>
          <w:divsChild>
            <w:div w:id="211888892">
              <w:marLeft w:val="255"/>
              <w:marRight w:val="0"/>
              <w:marTop w:val="0"/>
              <w:marBottom w:val="0"/>
              <w:divBdr>
                <w:top w:val="none" w:sz="0" w:space="0" w:color="auto"/>
                <w:left w:val="none" w:sz="0" w:space="0" w:color="auto"/>
                <w:bottom w:val="none" w:sz="0" w:space="0" w:color="auto"/>
                <w:right w:val="none" w:sz="0" w:space="0" w:color="auto"/>
              </w:divBdr>
            </w:div>
          </w:divsChild>
        </w:div>
        <w:div w:id="107701078">
          <w:marLeft w:val="0"/>
          <w:marRight w:val="0"/>
          <w:marTop w:val="0"/>
          <w:marBottom w:val="0"/>
          <w:divBdr>
            <w:top w:val="none" w:sz="0" w:space="0" w:color="auto"/>
            <w:left w:val="none" w:sz="0" w:space="0" w:color="auto"/>
            <w:bottom w:val="none" w:sz="0" w:space="0" w:color="auto"/>
            <w:right w:val="none" w:sz="0" w:space="0" w:color="auto"/>
          </w:divBdr>
          <w:divsChild>
            <w:div w:id="274486558">
              <w:marLeft w:val="255"/>
              <w:marRight w:val="0"/>
              <w:marTop w:val="0"/>
              <w:marBottom w:val="0"/>
              <w:divBdr>
                <w:top w:val="none" w:sz="0" w:space="0" w:color="auto"/>
                <w:left w:val="none" w:sz="0" w:space="0" w:color="auto"/>
                <w:bottom w:val="none" w:sz="0" w:space="0" w:color="auto"/>
                <w:right w:val="none" w:sz="0" w:space="0" w:color="auto"/>
              </w:divBdr>
            </w:div>
          </w:divsChild>
        </w:div>
        <w:div w:id="130682119">
          <w:marLeft w:val="0"/>
          <w:marRight w:val="0"/>
          <w:marTop w:val="0"/>
          <w:marBottom w:val="0"/>
          <w:divBdr>
            <w:top w:val="none" w:sz="0" w:space="0" w:color="auto"/>
            <w:left w:val="none" w:sz="0" w:space="0" w:color="auto"/>
            <w:bottom w:val="none" w:sz="0" w:space="0" w:color="auto"/>
            <w:right w:val="none" w:sz="0" w:space="0" w:color="auto"/>
          </w:divBdr>
          <w:divsChild>
            <w:div w:id="98453726">
              <w:marLeft w:val="255"/>
              <w:marRight w:val="0"/>
              <w:marTop w:val="0"/>
              <w:marBottom w:val="0"/>
              <w:divBdr>
                <w:top w:val="none" w:sz="0" w:space="0" w:color="auto"/>
                <w:left w:val="none" w:sz="0" w:space="0" w:color="auto"/>
                <w:bottom w:val="none" w:sz="0" w:space="0" w:color="auto"/>
                <w:right w:val="none" w:sz="0" w:space="0" w:color="auto"/>
              </w:divBdr>
            </w:div>
          </w:divsChild>
        </w:div>
        <w:div w:id="1929079242">
          <w:marLeft w:val="0"/>
          <w:marRight w:val="0"/>
          <w:marTop w:val="0"/>
          <w:marBottom w:val="0"/>
          <w:divBdr>
            <w:top w:val="none" w:sz="0" w:space="0" w:color="auto"/>
            <w:left w:val="none" w:sz="0" w:space="0" w:color="auto"/>
            <w:bottom w:val="none" w:sz="0" w:space="0" w:color="auto"/>
            <w:right w:val="none" w:sz="0" w:space="0" w:color="auto"/>
          </w:divBdr>
          <w:divsChild>
            <w:div w:id="1638880488">
              <w:marLeft w:val="255"/>
              <w:marRight w:val="0"/>
              <w:marTop w:val="0"/>
              <w:marBottom w:val="0"/>
              <w:divBdr>
                <w:top w:val="none" w:sz="0" w:space="0" w:color="auto"/>
                <w:left w:val="none" w:sz="0" w:space="0" w:color="auto"/>
                <w:bottom w:val="none" w:sz="0" w:space="0" w:color="auto"/>
                <w:right w:val="none" w:sz="0" w:space="0" w:color="auto"/>
              </w:divBdr>
            </w:div>
          </w:divsChild>
        </w:div>
        <w:div w:id="46028319">
          <w:marLeft w:val="0"/>
          <w:marRight w:val="0"/>
          <w:marTop w:val="0"/>
          <w:marBottom w:val="0"/>
          <w:divBdr>
            <w:top w:val="none" w:sz="0" w:space="0" w:color="auto"/>
            <w:left w:val="none" w:sz="0" w:space="0" w:color="auto"/>
            <w:bottom w:val="none" w:sz="0" w:space="0" w:color="auto"/>
            <w:right w:val="none" w:sz="0" w:space="0" w:color="auto"/>
          </w:divBdr>
          <w:divsChild>
            <w:div w:id="207841914">
              <w:marLeft w:val="255"/>
              <w:marRight w:val="0"/>
              <w:marTop w:val="0"/>
              <w:marBottom w:val="0"/>
              <w:divBdr>
                <w:top w:val="none" w:sz="0" w:space="0" w:color="auto"/>
                <w:left w:val="none" w:sz="0" w:space="0" w:color="auto"/>
                <w:bottom w:val="none" w:sz="0" w:space="0" w:color="auto"/>
                <w:right w:val="none" w:sz="0" w:space="0" w:color="auto"/>
              </w:divBdr>
            </w:div>
          </w:divsChild>
        </w:div>
        <w:div w:id="1830824850">
          <w:marLeft w:val="0"/>
          <w:marRight w:val="0"/>
          <w:marTop w:val="0"/>
          <w:marBottom w:val="0"/>
          <w:divBdr>
            <w:top w:val="none" w:sz="0" w:space="0" w:color="auto"/>
            <w:left w:val="none" w:sz="0" w:space="0" w:color="auto"/>
            <w:bottom w:val="none" w:sz="0" w:space="0" w:color="auto"/>
            <w:right w:val="none" w:sz="0" w:space="0" w:color="auto"/>
          </w:divBdr>
          <w:divsChild>
            <w:div w:id="21140084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75079723">
      <w:bodyDiv w:val="1"/>
      <w:marLeft w:val="0"/>
      <w:marRight w:val="0"/>
      <w:marTop w:val="0"/>
      <w:marBottom w:val="0"/>
      <w:divBdr>
        <w:top w:val="none" w:sz="0" w:space="0" w:color="auto"/>
        <w:left w:val="none" w:sz="0" w:space="0" w:color="auto"/>
        <w:bottom w:val="none" w:sz="0" w:space="0" w:color="auto"/>
        <w:right w:val="none" w:sz="0" w:space="0" w:color="auto"/>
      </w:divBdr>
    </w:div>
    <w:div w:id="522207802">
      <w:bodyDiv w:val="1"/>
      <w:marLeft w:val="0"/>
      <w:marRight w:val="0"/>
      <w:marTop w:val="0"/>
      <w:marBottom w:val="0"/>
      <w:divBdr>
        <w:top w:val="none" w:sz="0" w:space="0" w:color="auto"/>
        <w:left w:val="none" w:sz="0" w:space="0" w:color="auto"/>
        <w:bottom w:val="none" w:sz="0" w:space="0" w:color="auto"/>
        <w:right w:val="none" w:sz="0" w:space="0" w:color="auto"/>
      </w:divBdr>
    </w:div>
    <w:div w:id="827861854">
      <w:bodyDiv w:val="1"/>
      <w:marLeft w:val="0"/>
      <w:marRight w:val="0"/>
      <w:marTop w:val="0"/>
      <w:marBottom w:val="0"/>
      <w:divBdr>
        <w:top w:val="none" w:sz="0" w:space="0" w:color="auto"/>
        <w:left w:val="none" w:sz="0" w:space="0" w:color="auto"/>
        <w:bottom w:val="none" w:sz="0" w:space="0" w:color="auto"/>
        <w:right w:val="none" w:sz="0" w:space="0" w:color="auto"/>
      </w:divBdr>
    </w:div>
    <w:div w:id="1035426297">
      <w:bodyDiv w:val="1"/>
      <w:marLeft w:val="0"/>
      <w:marRight w:val="0"/>
      <w:marTop w:val="0"/>
      <w:marBottom w:val="0"/>
      <w:divBdr>
        <w:top w:val="none" w:sz="0" w:space="0" w:color="auto"/>
        <w:left w:val="none" w:sz="0" w:space="0" w:color="auto"/>
        <w:bottom w:val="none" w:sz="0" w:space="0" w:color="auto"/>
        <w:right w:val="none" w:sz="0" w:space="0" w:color="auto"/>
      </w:divBdr>
    </w:div>
    <w:div w:id="1385519082">
      <w:bodyDiv w:val="1"/>
      <w:marLeft w:val="0"/>
      <w:marRight w:val="0"/>
      <w:marTop w:val="0"/>
      <w:marBottom w:val="0"/>
      <w:divBdr>
        <w:top w:val="none" w:sz="0" w:space="0" w:color="auto"/>
        <w:left w:val="none" w:sz="0" w:space="0" w:color="auto"/>
        <w:bottom w:val="none" w:sz="0" w:space="0" w:color="auto"/>
        <w:right w:val="none" w:sz="0" w:space="0" w:color="auto"/>
      </w:divBdr>
      <w:divsChild>
        <w:div w:id="996109245">
          <w:marLeft w:val="0"/>
          <w:marRight w:val="0"/>
          <w:marTop w:val="0"/>
          <w:marBottom w:val="0"/>
          <w:divBdr>
            <w:top w:val="none" w:sz="0" w:space="0" w:color="auto"/>
            <w:left w:val="none" w:sz="0" w:space="0" w:color="auto"/>
            <w:bottom w:val="none" w:sz="0" w:space="0" w:color="auto"/>
            <w:right w:val="none" w:sz="0" w:space="0" w:color="auto"/>
          </w:divBdr>
          <w:divsChild>
            <w:div w:id="16449659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sChild>
        <w:div w:id="786318884">
          <w:marLeft w:val="0"/>
          <w:marRight w:val="0"/>
          <w:marTop w:val="105"/>
          <w:marBottom w:val="0"/>
          <w:divBdr>
            <w:top w:val="none" w:sz="0" w:space="0" w:color="auto"/>
            <w:left w:val="none" w:sz="0" w:space="0" w:color="auto"/>
            <w:bottom w:val="none" w:sz="0" w:space="0" w:color="auto"/>
            <w:right w:val="none" w:sz="0" w:space="0" w:color="auto"/>
          </w:divBdr>
        </w:div>
        <w:div w:id="781456017">
          <w:marLeft w:val="0"/>
          <w:marRight w:val="0"/>
          <w:marTop w:val="0"/>
          <w:marBottom w:val="0"/>
          <w:divBdr>
            <w:top w:val="none" w:sz="0" w:space="0" w:color="auto"/>
            <w:left w:val="none" w:sz="0" w:space="0" w:color="auto"/>
            <w:bottom w:val="none" w:sz="0" w:space="0" w:color="auto"/>
            <w:right w:val="none" w:sz="0" w:space="0" w:color="auto"/>
          </w:divBdr>
          <w:divsChild>
            <w:div w:id="1743944887">
              <w:marLeft w:val="255"/>
              <w:marRight w:val="0"/>
              <w:marTop w:val="0"/>
              <w:marBottom w:val="0"/>
              <w:divBdr>
                <w:top w:val="none" w:sz="0" w:space="0" w:color="auto"/>
                <w:left w:val="none" w:sz="0" w:space="0" w:color="auto"/>
                <w:bottom w:val="none" w:sz="0" w:space="0" w:color="auto"/>
                <w:right w:val="none" w:sz="0" w:space="0" w:color="auto"/>
              </w:divBdr>
            </w:div>
          </w:divsChild>
        </w:div>
        <w:div w:id="1478376318">
          <w:marLeft w:val="0"/>
          <w:marRight w:val="0"/>
          <w:marTop w:val="0"/>
          <w:marBottom w:val="0"/>
          <w:divBdr>
            <w:top w:val="none" w:sz="0" w:space="0" w:color="auto"/>
            <w:left w:val="none" w:sz="0" w:space="0" w:color="auto"/>
            <w:bottom w:val="none" w:sz="0" w:space="0" w:color="auto"/>
            <w:right w:val="none" w:sz="0" w:space="0" w:color="auto"/>
          </w:divBdr>
          <w:divsChild>
            <w:div w:id="1482234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pn/tarnowo-podgor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zp@tarnowo-podgorne.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p@tarnowo-podgorn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tarnowo-podgorn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tarnowo-podgorne"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hpZfyrcP6Jj+sserk7uMd+vWQ==">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915E2D-9750-4F2A-AC7F-0484403E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19</Pages>
  <Words>9521</Words>
  <Characters>57129</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Różowicz</dc:creator>
  <cp:keywords/>
  <dc:description/>
  <cp:lastModifiedBy>Monika Spychala</cp:lastModifiedBy>
  <cp:revision>81</cp:revision>
  <cp:lastPrinted>2024-12-19T08:05:00Z</cp:lastPrinted>
  <dcterms:created xsi:type="dcterms:W3CDTF">2024-11-18T12:47:00Z</dcterms:created>
  <dcterms:modified xsi:type="dcterms:W3CDTF">2024-12-19T08:09:00Z</dcterms:modified>
</cp:coreProperties>
</file>