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AFBB" w14:textId="50EB60F0" w:rsidR="00683EF2" w:rsidRDefault="00683EF2" w:rsidP="00540D22"/>
    <w:p w14:paraId="2CB09949" w14:textId="27C7169B" w:rsidR="00683EF2" w:rsidRPr="00683EF2" w:rsidRDefault="00683EF2" w:rsidP="00683EF2">
      <w:pPr>
        <w:pStyle w:val="Bezodstpw"/>
        <w:spacing w:line="276" w:lineRule="auto"/>
        <w:jc w:val="center"/>
        <w:rPr>
          <w:rFonts w:ascii="Trebuchet MS" w:eastAsia="MS Mincho" w:hAnsi="Trebuchet MS" w:cs="Times New Roman"/>
          <w:b/>
          <w:bCs/>
        </w:rPr>
      </w:pPr>
      <w:r w:rsidRPr="00683EF2">
        <w:rPr>
          <w:rFonts w:ascii="Trebuchet MS" w:eastAsia="MS Mincho" w:hAnsi="Trebuchet MS" w:cs="Times New Roman"/>
          <w:b/>
          <w:bCs/>
        </w:rPr>
        <w:t xml:space="preserve">WYKAZ </w:t>
      </w:r>
      <w:r w:rsidR="00E1688E">
        <w:rPr>
          <w:rFonts w:ascii="Trebuchet MS" w:eastAsia="MS Mincho" w:hAnsi="Trebuchet MS" w:cs="Times New Roman"/>
          <w:b/>
          <w:bCs/>
        </w:rPr>
        <w:t>OSÓB SKIEROWANYCH DO WYKONANIA ZADANIA</w:t>
      </w:r>
    </w:p>
    <w:p w14:paraId="1766D478" w14:textId="77777777" w:rsidR="00683EF2" w:rsidRPr="00683EF2" w:rsidRDefault="00683EF2" w:rsidP="00683EF2">
      <w:pPr>
        <w:pStyle w:val="Bezodstpw"/>
        <w:spacing w:line="276" w:lineRule="auto"/>
        <w:rPr>
          <w:rFonts w:ascii="Trebuchet MS" w:eastAsia="MS Mincho" w:hAnsi="Trebuchet MS" w:cs="Times New Roman"/>
          <w:b/>
          <w:bCs/>
        </w:rPr>
      </w:pPr>
    </w:p>
    <w:p w14:paraId="0D41A2DE" w14:textId="015BA515" w:rsidR="00E1688E" w:rsidRDefault="00683EF2" w:rsidP="00683EF2">
      <w:pPr>
        <w:spacing w:after="0"/>
        <w:jc w:val="both"/>
        <w:rPr>
          <w:rFonts w:ascii="Trebuchet MS" w:hAnsi="Trebuchet MS" w:cs="Times New Roman"/>
          <w:b/>
        </w:rPr>
      </w:pPr>
      <w:r w:rsidRPr="00683EF2">
        <w:rPr>
          <w:rFonts w:ascii="Trebuchet MS" w:hAnsi="Trebuchet MS"/>
        </w:rPr>
        <w:t xml:space="preserve">Składając ofertę na zapytanie ofertowe nr </w:t>
      </w:r>
      <w:r w:rsidR="00584903">
        <w:rPr>
          <w:rFonts w:ascii="Trebuchet MS" w:hAnsi="Trebuchet MS" w:cs="Times New Roman"/>
          <w:b/>
          <w:sz w:val="24"/>
          <w:szCs w:val="24"/>
        </w:rPr>
        <w:t>1/INT198/2021</w:t>
      </w:r>
      <w:r w:rsidR="00E91E2B">
        <w:rPr>
          <w:rFonts w:ascii="Trebuchet MS" w:hAnsi="Trebuchet MS"/>
          <w:b/>
        </w:rPr>
        <w:t xml:space="preserve"> na </w:t>
      </w:r>
      <w:r w:rsidR="00E91E2B" w:rsidRPr="0067549B">
        <w:rPr>
          <w:rFonts w:ascii="Trebuchet MS" w:hAnsi="Trebuchet MS" w:cs="Times New Roman"/>
          <w:b/>
        </w:rPr>
        <w:t xml:space="preserve"> tłumaczenie symultaniczne polsko – angielskie, angielsko – polskie</w:t>
      </w:r>
      <w:r w:rsidR="00E91E2B">
        <w:rPr>
          <w:rFonts w:ascii="Trebuchet MS" w:hAnsi="Trebuchet MS" w:cs="Times New Roman"/>
          <w:b/>
        </w:rPr>
        <w:t xml:space="preserve"> </w:t>
      </w:r>
      <w:r w:rsidR="00E1688E" w:rsidRPr="00E1688E">
        <w:rPr>
          <w:rFonts w:ascii="Trebuchet MS" w:hAnsi="Trebuchet MS" w:cs="Times New Roman"/>
        </w:rPr>
        <w:t>do realizacji zadania zostaną skierowane niżej wymienione osoby, które spełniają warunki udziału w postępowaniu</w:t>
      </w:r>
      <w:r w:rsidR="00E1688E">
        <w:rPr>
          <w:rFonts w:ascii="Trebuchet MS" w:hAnsi="Trebuchet MS" w:cs="Times New Roman"/>
          <w:b/>
        </w:rPr>
        <w:t xml:space="preserve"> </w:t>
      </w:r>
    </w:p>
    <w:p w14:paraId="33D8B8DF" w14:textId="77777777" w:rsidR="00E1688E" w:rsidRDefault="00E1688E" w:rsidP="00683EF2">
      <w:pPr>
        <w:spacing w:after="0"/>
        <w:jc w:val="both"/>
        <w:rPr>
          <w:rFonts w:ascii="Trebuchet MS" w:hAnsi="Trebuchet MS" w:cs="Times New Roman"/>
          <w:b/>
        </w:rPr>
      </w:pPr>
    </w:p>
    <w:p w14:paraId="7CB9C551" w14:textId="77777777" w:rsidR="00683EF2" w:rsidRPr="00683EF2" w:rsidRDefault="00683EF2" w:rsidP="00683EF2">
      <w:pPr>
        <w:spacing w:after="0"/>
        <w:jc w:val="both"/>
        <w:rPr>
          <w:rFonts w:ascii="Trebuchet MS" w:hAnsi="Trebuchet MS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38"/>
        <w:gridCol w:w="1925"/>
        <w:gridCol w:w="1706"/>
        <w:gridCol w:w="2317"/>
      </w:tblGrid>
      <w:tr w:rsidR="00266024" w:rsidRPr="00683EF2" w14:paraId="0D7C9885" w14:textId="77777777" w:rsidTr="00266024">
        <w:trPr>
          <w:trHeight w:val="348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C8F" w14:textId="77777777" w:rsidR="00266024" w:rsidRPr="00E91E2B" w:rsidRDefault="00266024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E91E2B">
              <w:rPr>
                <w:rFonts w:ascii="Trebuchet MS" w:hAnsi="Trebuchet MS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554B" w14:textId="52FE6B54" w:rsidR="00266024" w:rsidRPr="00E91E2B" w:rsidRDefault="00266024" w:rsidP="00266024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BBF" w14:textId="76E244DF" w:rsidR="00266024" w:rsidRDefault="00266024" w:rsidP="00E91E2B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 xml:space="preserve">Uzupełnić odpowiednią kolumnę. </w:t>
            </w:r>
          </w:p>
        </w:tc>
      </w:tr>
      <w:tr w:rsidR="00266024" w:rsidRPr="00683EF2" w14:paraId="421DEF96" w14:textId="77777777" w:rsidTr="00266024">
        <w:trPr>
          <w:trHeight w:val="348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751A" w14:textId="77777777" w:rsidR="00266024" w:rsidRPr="00E91E2B" w:rsidRDefault="00266024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3498" w14:textId="77777777" w:rsidR="00266024" w:rsidRDefault="00266024" w:rsidP="00E91E2B">
            <w:pPr>
              <w:pStyle w:val="Bezodstpw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65F" w14:textId="3A157B22" w:rsidR="00266024" w:rsidRPr="00E91E2B" w:rsidRDefault="00266024" w:rsidP="00266024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Wykształcenie (tytuł, uczelnia)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6465" w14:textId="65218BD6" w:rsidR="00266024" w:rsidRPr="00E91E2B" w:rsidRDefault="00266024" w:rsidP="00266024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Uczelnia kształcąca tłumaczy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6523" w14:textId="7E8D71C5" w:rsidR="00266024" w:rsidRDefault="00266024" w:rsidP="00266024">
            <w:pPr>
              <w:pStyle w:val="Bezodstpw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</w:pPr>
            <w:r w:rsidRPr="00266024">
              <w:rPr>
                <w:rFonts w:ascii="Trebuchet MS" w:eastAsia="MS Mincho" w:hAnsi="Trebuchet MS" w:cs="Times New Roman"/>
                <w:b/>
                <w:bCs/>
                <w:sz w:val="20"/>
                <w:szCs w:val="20"/>
              </w:rPr>
              <w:t>studia w kraju anglojęzycznym na kierunkach humanistycznych o profilu historycznym, kulturoznawczym lub politologicznym</w:t>
            </w:r>
          </w:p>
        </w:tc>
      </w:tr>
      <w:tr w:rsidR="00266024" w:rsidRPr="00683EF2" w14:paraId="332002CC" w14:textId="77777777" w:rsidTr="00266024">
        <w:trPr>
          <w:trHeight w:val="207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D179" w14:textId="77777777" w:rsidR="00266024" w:rsidRPr="00683EF2" w:rsidRDefault="00266024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683EF2">
              <w:rPr>
                <w:rFonts w:ascii="Trebuchet MS" w:hAnsi="Trebuchet MS" w:cs="Times New Roman"/>
                <w:b/>
                <w:bCs/>
              </w:rPr>
              <w:t>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00C6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  <w:p w14:paraId="70542DED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D282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B758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61EF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</w:tr>
      <w:tr w:rsidR="00266024" w:rsidRPr="00683EF2" w14:paraId="312E94C8" w14:textId="77777777" w:rsidTr="00266024">
        <w:trPr>
          <w:trHeight w:val="196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20A0" w14:textId="77777777" w:rsidR="00266024" w:rsidRPr="00683EF2" w:rsidRDefault="00266024" w:rsidP="00683EF2">
            <w:pPr>
              <w:pStyle w:val="Bezodstpw"/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683EF2">
              <w:rPr>
                <w:rFonts w:ascii="Trebuchet MS" w:hAnsi="Trebuchet MS" w:cs="Times New Roman"/>
                <w:b/>
                <w:bCs/>
              </w:rPr>
              <w:t>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9622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  <w:p w14:paraId="1B6D72D3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BDC7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CD0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74D" w14:textId="77777777" w:rsidR="00266024" w:rsidRPr="00683EF2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Cs/>
              </w:rPr>
            </w:pPr>
          </w:p>
        </w:tc>
      </w:tr>
      <w:tr w:rsidR="00266024" w:rsidRPr="00683EF2" w14:paraId="21482B4C" w14:textId="77777777" w:rsidTr="00266024">
        <w:trPr>
          <w:trHeight w:val="477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BEC7" w14:textId="3C61ACE4" w:rsidR="00266024" w:rsidRDefault="00266024" w:rsidP="00266024">
            <w:pPr>
              <w:pStyle w:val="Bezodstpw"/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3.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9369" w14:textId="77777777" w:rsidR="00266024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090C" w14:textId="77777777" w:rsidR="00266024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F7DD" w14:textId="77777777" w:rsidR="00266024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9F58" w14:textId="77777777" w:rsidR="00266024" w:rsidRDefault="00266024" w:rsidP="00266024">
            <w:pPr>
              <w:pStyle w:val="Bezodstpw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</w:tbl>
    <w:p w14:paraId="70F2C661" w14:textId="5A812B46" w:rsidR="0025162C" w:rsidRDefault="0025162C" w:rsidP="00540D22">
      <w:pPr>
        <w:rPr>
          <w:rFonts w:ascii="Trebuchet MS" w:hAnsi="Trebuchet MS"/>
        </w:rPr>
      </w:pPr>
    </w:p>
    <w:p w14:paraId="08138E55" w14:textId="77777777" w:rsidR="0025162C" w:rsidRPr="0025162C" w:rsidRDefault="0025162C" w:rsidP="0025162C">
      <w:pPr>
        <w:rPr>
          <w:rFonts w:ascii="Trebuchet MS" w:hAnsi="Trebuchet MS"/>
        </w:rPr>
      </w:pPr>
    </w:p>
    <w:p w14:paraId="73901E12" w14:textId="77777777" w:rsidR="0025162C" w:rsidRPr="0025162C" w:rsidRDefault="0025162C" w:rsidP="0025162C">
      <w:pPr>
        <w:rPr>
          <w:rFonts w:ascii="Trebuchet MS" w:hAnsi="Trebuchet MS"/>
        </w:rPr>
      </w:pPr>
    </w:p>
    <w:p w14:paraId="494E7A7E" w14:textId="77777777" w:rsidR="0025162C" w:rsidRPr="0025162C" w:rsidRDefault="0025162C" w:rsidP="0025162C">
      <w:pPr>
        <w:rPr>
          <w:rFonts w:ascii="Trebuchet MS" w:hAnsi="Trebuchet MS"/>
        </w:rPr>
      </w:pPr>
    </w:p>
    <w:p w14:paraId="31D1FE0D" w14:textId="77777777" w:rsidR="0025162C" w:rsidRPr="0025162C" w:rsidRDefault="0025162C" w:rsidP="0025162C">
      <w:pPr>
        <w:rPr>
          <w:rFonts w:ascii="Trebuchet MS" w:hAnsi="Trebuchet MS"/>
        </w:rPr>
      </w:pPr>
    </w:p>
    <w:p w14:paraId="19E6065E" w14:textId="77777777" w:rsidR="0025162C" w:rsidRPr="00AC3A23" w:rsidRDefault="0025162C" w:rsidP="0025162C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288F03D7" w14:textId="77777777" w:rsidR="0025162C" w:rsidRPr="00AC3A23" w:rsidRDefault="0025162C" w:rsidP="0025162C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upoważnionej</w:t>
      </w:r>
    </w:p>
    <w:p w14:paraId="56D6331B" w14:textId="519D4828" w:rsidR="0025162C" w:rsidRPr="0025162C" w:rsidRDefault="0025162C" w:rsidP="0025162C">
      <w:pPr>
        <w:tabs>
          <w:tab w:val="left" w:pos="7056"/>
        </w:tabs>
        <w:rPr>
          <w:rFonts w:ascii="Trebuchet MS" w:hAnsi="Trebuchet MS"/>
        </w:rPr>
      </w:pPr>
      <w:bookmarkStart w:id="0" w:name="_GoBack"/>
      <w:bookmarkEnd w:id="0"/>
    </w:p>
    <w:sectPr w:rsidR="0025162C" w:rsidRPr="0025162C" w:rsidSect="00E1688E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2F092" w16cex:dateUtc="2021-05-09T21:36:00Z"/>
  <w16cex:commentExtensible w16cex:durableId="2442F111" w16cex:dateUtc="2021-05-09T21:38:00Z"/>
  <w16cex:commentExtensible w16cex:durableId="2442FDED" w16cex:dateUtc="2021-05-09T22:33:00Z"/>
  <w16cex:commentExtensible w16cex:durableId="2442F329" w16cex:dateUtc="2021-05-09T2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F0431" w14:textId="77777777" w:rsidR="006C4F50" w:rsidRDefault="006C4F50" w:rsidP="00C44924">
      <w:pPr>
        <w:spacing w:after="0" w:line="240" w:lineRule="auto"/>
      </w:pPr>
      <w:r>
        <w:separator/>
      </w:r>
    </w:p>
  </w:endnote>
  <w:endnote w:type="continuationSeparator" w:id="0">
    <w:p w14:paraId="6ADC86EE" w14:textId="77777777" w:rsidR="006C4F50" w:rsidRDefault="006C4F50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683EF2" w:rsidRDefault="00683EF2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683EF2" w:rsidRPr="001352D0" w:rsidRDefault="00683EF2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F800" w14:textId="77777777" w:rsidR="006C4F50" w:rsidRDefault="006C4F50" w:rsidP="00C44924">
      <w:pPr>
        <w:spacing w:after="0" w:line="240" w:lineRule="auto"/>
      </w:pPr>
      <w:r>
        <w:separator/>
      </w:r>
    </w:p>
  </w:footnote>
  <w:footnote w:type="continuationSeparator" w:id="0">
    <w:p w14:paraId="2FC76F4B" w14:textId="77777777" w:rsidR="006C4F50" w:rsidRDefault="006C4F50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4123B30A" w14:textId="77777777" w:rsidR="00683EF2" w:rsidRDefault="00683EF2" w:rsidP="00CC4396">
    <w:pPr>
      <w:pStyle w:val="Nagwek"/>
    </w:pPr>
  </w:p>
  <w:p w14:paraId="6601AB90" w14:textId="1108A164" w:rsidR="00683EF2" w:rsidRPr="003F29AB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683EF2" w:rsidRPr="00912AF1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683EF2" w:rsidRPr="00797B04" w:rsidRDefault="00683EF2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05EB4"/>
    <w:rsid w:val="00011531"/>
    <w:rsid w:val="00022FF9"/>
    <w:rsid w:val="00023926"/>
    <w:rsid w:val="000402FC"/>
    <w:rsid w:val="00046125"/>
    <w:rsid w:val="00064638"/>
    <w:rsid w:val="00072B06"/>
    <w:rsid w:val="00096D36"/>
    <w:rsid w:val="00106F65"/>
    <w:rsid w:val="001352D0"/>
    <w:rsid w:val="00154FA3"/>
    <w:rsid w:val="00166E0A"/>
    <w:rsid w:val="001E145D"/>
    <w:rsid w:val="001E33CF"/>
    <w:rsid w:val="00207C08"/>
    <w:rsid w:val="00231414"/>
    <w:rsid w:val="00234CBF"/>
    <w:rsid w:val="00244709"/>
    <w:rsid w:val="00250625"/>
    <w:rsid w:val="0025162C"/>
    <w:rsid w:val="00266024"/>
    <w:rsid w:val="002766F8"/>
    <w:rsid w:val="002D464C"/>
    <w:rsid w:val="00314651"/>
    <w:rsid w:val="00314893"/>
    <w:rsid w:val="003328D2"/>
    <w:rsid w:val="0037026C"/>
    <w:rsid w:val="003977D9"/>
    <w:rsid w:val="003B22C7"/>
    <w:rsid w:val="003B3638"/>
    <w:rsid w:val="003B4068"/>
    <w:rsid w:val="003F29AB"/>
    <w:rsid w:val="004173DC"/>
    <w:rsid w:val="00417C43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6993"/>
    <w:rsid w:val="005F71EE"/>
    <w:rsid w:val="0060642D"/>
    <w:rsid w:val="00606929"/>
    <w:rsid w:val="00614433"/>
    <w:rsid w:val="006477D3"/>
    <w:rsid w:val="00655DBB"/>
    <w:rsid w:val="0067549B"/>
    <w:rsid w:val="00683EF2"/>
    <w:rsid w:val="006858A3"/>
    <w:rsid w:val="006C4F50"/>
    <w:rsid w:val="006E1664"/>
    <w:rsid w:val="006E1EE3"/>
    <w:rsid w:val="006F3502"/>
    <w:rsid w:val="007305CD"/>
    <w:rsid w:val="00761A2C"/>
    <w:rsid w:val="00786A35"/>
    <w:rsid w:val="00797B04"/>
    <w:rsid w:val="007F1608"/>
    <w:rsid w:val="00811A91"/>
    <w:rsid w:val="00821DAF"/>
    <w:rsid w:val="008742DE"/>
    <w:rsid w:val="008743A4"/>
    <w:rsid w:val="00884363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C06E1"/>
    <w:rsid w:val="00A14839"/>
    <w:rsid w:val="00A159B7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7384"/>
    <w:rsid w:val="00D446DD"/>
    <w:rsid w:val="00D601EE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54766"/>
    <w:rsid w:val="00E91E2B"/>
    <w:rsid w:val="00EA3717"/>
    <w:rsid w:val="00EB0B74"/>
    <w:rsid w:val="00EC003E"/>
    <w:rsid w:val="00ED184F"/>
    <w:rsid w:val="00F0311B"/>
    <w:rsid w:val="00F11F21"/>
    <w:rsid w:val="00F3440D"/>
    <w:rsid w:val="00F464D9"/>
    <w:rsid w:val="00F4692F"/>
    <w:rsid w:val="00F67472"/>
    <w:rsid w:val="00F73C25"/>
    <w:rsid w:val="00FD767B"/>
    <w:rsid w:val="00FE4589"/>
    <w:rsid w:val="00FE622F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3</cp:revision>
  <cp:lastPrinted>2019-02-26T08:31:00Z</cp:lastPrinted>
  <dcterms:created xsi:type="dcterms:W3CDTF">2021-05-13T13:34:00Z</dcterms:created>
  <dcterms:modified xsi:type="dcterms:W3CDTF">2021-05-13T13:47:00Z</dcterms:modified>
</cp:coreProperties>
</file>