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4</w:t>
      </w:r>
    </w:p>
    <w:p w:rsidR="000253E0" w:rsidRDefault="000253E0">
      <w:pPr>
        <w:pStyle w:val="Tekstpodstawowy"/>
        <w:spacing w:before="1"/>
      </w:pP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F033C2" w:rsidRPr="00F033C2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 w:rsidP="000B1CA0">
      <w:pPr>
        <w:pStyle w:val="Tekstpodstawowy"/>
        <w:jc w:val="both"/>
        <w:rPr>
          <w:b/>
          <w:bCs/>
          <w:i/>
        </w:rPr>
      </w:pPr>
      <w:r>
        <w:rPr>
          <w:b/>
          <w:bCs/>
          <w:i/>
        </w:rPr>
        <w:t>„</w:t>
      </w:r>
      <w:r w:rsidR="000B1CA0" w:rsidRPr="000B1CA0">
        <w:rPr>
          <w:b/>
          <w:bCs/>
          <w:i/>
        </w:rPr>
        <w:t>Budowa sieci kanalizacji sanitarnej w rejonie ulicy Beniowskiego i ulicy Sikorskiego oraz w rejonie ulicy Sikorskiego w Rykach wraz z przyłączami do granicy działek</w:t>
      </w:r>
      <w:r>
        <w:rPr>
          <w:b/>
          <w:bCs/>
          <w:i/>
        </w:rPr>
        <w:t>.”</w:t>
      </w: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tabs>
          <w:tab w:val="left" w:pos="2978"/>
          <w:tab w:val="left" w:pos="4187"/>
          <w:tab w:val="left" w:pos="5857"/>
          <w:tab w:val="left" w:pos="6430"/>
          <w:tab w:val="left" w:pos="6831"/>
          <w:tab w:val="left" w:pos="8160"/>
        </w:tabs>
        <w:spacing w:line="360" w:lineRule="auto"/>
        <w:ind w:left="132" w:right="148"/>
        <w:rPr>
          <w:i/>
        </w:rPr>
      </w:pPr>
      <w:r>
        <w:rPr>
          <w:b/>
          <w:spacing w:val="-2"/>
        </w:rPr>
        <w:t>Wykonawca/Wykonawcy</w:t>
      </w:r>
      <w:r>
        <w:rPr>
          <w:b/>
        </w:rPr>
        <w:tab/>
      </w:r>
      <w:r>
        <w:rPr>
          <w:b/>
          <w:spacing w:val="-2"/>
        </w:rPr>
        <w:t>wspólnie</w:t>
      </w:r>
      <w:r>
        <w:rPr>
          <w:b/>
        </w:rPr>
        <w:tab/>
      </w:r>
      <w:r>
        <w:rPr>
          <w:b/>
          <w:spacing w:val="-2"/>
        </w:rPr>
        <w:t>ubiegającego</w:t>
      </w:r>
      <w:r>
        <w:rPr>
          <w:b/>
        </w:rPr>
        <w:tab/>
      </w:r>
      <w:r>
        <w:rPr>
          <w:b/>
          <w:spacing w:val="-4"/>
        </w:rPr>
        <w:t>się</w:t>
      </w:r>
      <w:r>
        <w:rPr>
          <w:b/>
        </w:rPr>
        <w:tab/>
      </w:r>
      <w:r>
        <w:rPr>
          <w:b/>
          <w:spacing w:val="-10"/>
        </w:rPr>
        <w:t>o</w:t>
      </w:r>
      <w:r>
        <w:rPr>
          <w:b/>
        </w:rPr>
        <w:tab/>
      </w:r>
      <w:r>
        <w:rPr>
          <w:b/>
          <w:spacing w:val="-2"/>
        </w:rPr>
        <w:t>udzielenie</w:t>
      </w:r>
      <w:r>
        <w:rPr>
          <w:b/>
        </w:rPr>
        <w:tab/>
      </w:r>
      <w:r>
        <w:rPr>
          <w:b/>
          <w:spacing w:val="-2"/>
        </w:rPr>
        <w:t xml:space="preserve">zamówienia/Podmiot </w:t>
      </w:r>
      <w:r>
        <w:rPr>
          <w:b/>
        </w:rPr>
        <w:t>udostępniający zasoby</w:t>
      </w:r>
      <w:r>
        <w:rPr>
          <w:i/>
        </w:rPr>
        <w:t>* (niepotrzebne skreślić):</w:t>
      </w:r>
    </w:p>
    <w:p w:rsidR="000253E0" w:rsidRDefault="007F606D">
      <w:pPr>
        <w:spacing w:before="2"/>
        <w:ind w:left="132"/>
      </w:pPr>
      <w:r>
        <w:rPr>
          <w:spacing w:val="-2"/>
        </w:rPr>
        <w:t>……………………………………………………</w:t>
      </w:r>
    </w:p>
    <w:p w:rsidR="000253E0" w:rsidRDefault="000253E0">
      <w:pPr>
        <w:pStyle w:val="Tekstpodstawowy"/>
        <w:spacing w:before="10"/>
      </w:pPr>
    </w:p>
    <w:p w:rsidR="000253E0" w:rsidRDefault="007F606D">
      <w:pPr>
        <w:spacing w:before="1"/>
        <w:ind w:left="132"/>
      </w:pPr>
      <w:r>
        <w:rPr>
          <w:spacing w:val="-2"/>
        </w:rPr>
        <w:t>………………………………………………….</w:t>
      </w:r>
    </w:p>
    <w:p w:rsidR="000253E0" w:rsidRDefault="000253E0">
      <w:pPr>
        <w:pStyle w:val="Tekstpodstawowy"/>
      </w:pPr>
    </w:p>
    <w:p w:rsidR="000253E0" w:rsidRDefault="007F606D">
      <w:pPr>
        <w:spacing w:line="254" w:lineRule="auto"/>
        <w:ind w:left="132" w:right="5739"/>
        <w:rPr>
          <w:i/>
        </w:rPr>
      </w:pPr>
      <w:r>
        <w:rPr>
          <w:i/>
        </w:rPr>
        <w:t>(pełna</w:t>
      </w:r>
      <w:r>
        <w:rPr>
          <w:i/>
          <w:spacing w:val="-6"/>
        </w:rPr>
        <w:t xml:space="preserve"> </w:t>
      </w:r>
      <w:r>
        <w:rPr>
          <w:i/>
        </w:rPr>
        <w:t>nazwa/firma,</w:t>
      </w:r>
      <w:r>
        <w:rPr>
          <w:i/>
          <w:spacing w:val="-6"/>
        </w:rPr>
        <w:t xml:space="preserve"> </w:t>
      </w:r>
      <w:r>
        <w:rPr>
          <w:i/>
        </w:rPr>
        <w:t>adres,</w:t>
      </w:r>
      <w:r>
        <w:rPr>
          <w:i/>
          <w:spacing w:val="-8"/>
        </w:rPr>
        <w:t xml:space="preserve">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zależności</w:t>
      </w:r>
      <w:r>
        <w:rPr>
          <w:i/>
          <w:spacing w:val="-5"/>
        </w:rPr>
        <w:t xml:space="preserve"> </w:t>
      </w:r>
      <w:r>
        <w:rPr>
          <w:i/>
        </w:rPr>
        <w:t>od</w:t>
      </w:r>
      <w:r>
        <w:rPr>
          <w:i/>
          <w:spacing w:val="-8"/>
        </w:rPr>
        <w:t xml:space="preserve"> </w:t>
      </w:r>
      <w:r>
        <w:rPr>
          <w:i/>
        </w:rPr>
        <w:t>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0253E0" w:rsidRDefault="007F606D">
      <w:pPr>
        <w:spacing w:before="156"/>
        <w:ind w:left="132"/>
      </w:pPr>
      <w:r>
        <w:rPr>
          <w:spacing w:val="-2"/>
          <w:u w:val="single"/>
        </w:rPr>
        <w:t>reprezentowany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przez:</w:t>
      </w:r>
    </w:p>
    <w:p w:rsidR="000253E0" w:rsidRDefault="000253E0">
      <w:pPr>
        <w:pStyle w:val="Tekstpodstawowy"/>
        <w:spacing w:before="9"/>
      </w:pPr>
    </w:p>
    <w:p w:rsidR="000253E0" w:rsidRDefault="007F606D">
      <w:pPr>
        <w:spacing w:before="95"/>
        <w:ind w:left="132"/>
      </w:pPr>
      <w:r>
        <w:rPr>
          <w:spacing w:val="-2"/>
        </w:rPr>
        <w:t>……………………………………………………</w:t>
      </w:r>
    </w:p>
    <w:p w:rsidR="000253E0" w:rsidRDefault="000253E0">
      <w:pPr>
        <w:pStyle w:val="Tekstpodstawowy"/>
        <w:spacing w:before="10"/>
      </w:pPr>
    </w:p>
    <w:p w:rsidR="000253E0" w:rsidRDefault="007F606D">
      <w:pPr>
        <w:spacing w:before="1"/>
        <w:ind w:left="132"/>
      </w:pPr>
      <w:r>
        <w:rPr>
          <w:spacing w:val="-2"/>
        </w:rPr>
        <w:t>…………………………………………………..</w:t>
      </w:r>
    </w:p>
    <w:p w:rsidR="000253E0" w:rsidRDefault="000253E0">
      <w:pPr>
        <w:pStyle w:val="Tekstpodstawowy"/>
      </w:pPr>
    </w:p>
    <w:p w:rsidR="000253E0" w:rsidRDefault="007F606D">
      <w:pPr>
        <w:ind w:left="132"/>
        <w:rPr>
          <w:i/>
        </w:rPr>
      </w:pPr>
      <w:r>
        <w:rPr>
          <w:i/>
        </w:rPr>
        <w:t>(imię,</w:t>
      </w:r>
      <w:r>
        <w:rPr>
          <w:i/>
          <w:spacing w:val="-8"/>
        </w:rPr>
        <w:t xml:space="preserve"> </w:t>
      </w:r>
      <w:r>
        <w:rPr>
          <w:i/>
        </w:rPr>
        <w:t>nazwisko,</w:t>
      </w:r>
      <w:r>
        <w:rPr>
          <w:i/>
          <w:spacing w:val="-8"/>
        </w:rPr>
        <w:t xml:space="preserve"> </w:t>
      </w:r>
      <w:r>
        <w:rPr>
          <w:i/>
        </w:rPr>
        <w:t>stanowisko/podstawa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reprezentacji)</w:t>
      </w:r>
    </w:p>
    <w:p w:rsidR="000253E0" w:rsidRDefault="000253E0">
      <w:pPr>
        <w:pStyle w:val="Tekstpodstawowy"/>
        <w:rPr>
          <w:i/>
        </w:rPr>
      </w:pPr>
    </w:p>
    <w:p w:rsidR="000253E0" w:rsidRDefault="000253E0">
      <w:pPr>
        <w:pStyle w:val="Tekstpodstawowy"/>
        <w:spacing w:before="9"/>
        <w:rPr>
          <w:i/>
        </w:rPr>
      </w:pPr>
    </w:p>
    <w:p w:rsidR="000253E0" w:rsidRDefault="007F606D">
      <w:pPr>
        <w:ind w:left="216" w:right="229"/>
        <w:jc w:val="center"/>
        <w:rPr>
          <w:b/>
        </w:rPr>
      </w:pPr>
      <w:r>
        <w:rPr>
          <w:b/>
          <w:u w:val="single"/>
        </w:rPr>
        <w:t>Oświadczenie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:rsidR="000253E0" w:rsidRDefault="000253E0">
      <w:pPr>
        <w:pStyle w:val="Tekstpodstawowy"/>
        <w:spacing w:before="3"/>
        <w:rPr>
          <w:b/>
        </w:rPr>
      </w:pPr>
    </w:p>
    <w:p w:rsidR="000253E0" w:rsidRDefault="007F606D">
      <w:pPr>
        <w:spacing w:before="94"/>
        <w:ind w:left="1726"/>
        <w:rPr>
          <w:b/>
        </w:rPr>
      </w:pPr>
      <w:r>
        <w:rPr>
          <w:b/>
        </w:rPr>
        <w:t>składane</w:t>
      </w:r>
      <w:r>
        <w:rPr>
          <w:b/>
          <w:spacing w:val="-10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podstawie</w:t>
      </w:r>
      <w:r>
        <w:rPr>
          <w:b/>
          <w:spacing w:val="-7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125</w:t>
      </w:r>
      <w:r>
        <w:rPr>
          <w:b/>
          <w:spacing w:val="-3"/>
        </w:rPr>
        <w:t xml:space="preserve"> </w:t>
      </w:r>
      <w:r>
        <w:rPr>
          <w:b/>
        </w:rPr>
        <w:t>ust.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ustawy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września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2019r.</w:t>
      </w:r>
    </w:p>
    <w:p w:rsidR="000253E0" w:rsidRDefault="007F606D">
      <w:pPr>
        <w:spacing w:before="121" w:line="480" w:lineRule="auto"/>
        <w:ind w:left="2050" w:right="1479" w:firstLine="487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  <w:r>
        <w:rPr>
          <w:b/>
          <w:u w:val="single"/>
        </w:rPr>
        <w:t>DOTYCZĄCE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PRZESŁANEK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WYKLUCZENIA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POSTĘPOWANIA</w:t>
      </w:r>
    </w:p>
    <w:p w:rsidR="000253E0" w:rsidRDefault="000253E0">
      <w:pPr>
        <w:pStyle w:val="Tekstpodstawowy"/>
        <w:spacing w:before="3"/>
        <w:rPr>
          <w:b/>
        </w:rPr>
      </w:pPr>
    </w:p>
    <w:p w:rsidR="000253E0" w:rsidRDefault="007F606D">
      <w:pPr>
        <w:spacing w:before="94" w:line="360" w:lineRule="auto"/>
        <w:ind w:left="132" w:right="144" w:firstLine="708"/>
        <w:jc w:val="both"/>
      </w:pPr>
      <w:r>
        <w:t>Na potrzeby postępowania o udzielenie zamówienia publicznego pn.</w:t>
      </w:r>
      <w:r w:rsidR="000B1CA0">
        <w:t xml:space="preserve"> </w:t>
      </w:r>
      <w:r>
        <w:t>„</w:t>
      </w:r>
      <w:r w:rsidR="000B1CA0" w:rsidRPr="000B1CA0">
        <w:t>Budowa sieci kanalizacji sanitarnej w rejonie ulicy Beniowskiego i ulicy Sikorskiego oraz w rejonie ulicy Sikorskiego w Rykach wraz z przyłączami do granicy działek</w:t>
      </w:r>
      <w:r w:rsidR="000B1CA0">
        <w:t>”</w:t>
      </w:r>
      <w:r>
        <w:t xml:space="preserve">, prowadzonego przez </w:t>
      </w:r>
      <w:proofErr w:type="spellStart"/>
      <w:r>
        <w:rPr>
          <w:i/>
        </w:rPr>
        <w:t>PGKiM</w:t>
      </w:r>
      <w:proofErr w:type="spellEnd"/>
      <w:r>
        <w:rPr>
          <w:i/>
        </w:rPr>
        <w:t xml:space="preserve"> Ryki Sp. z o.o</w:t>
      </w:r>
      <w:r w:rsidR="000B1CA0">
        <w:t>.</w:t>
      </w:r>
      <w:r>
        <w:rPr>
          <w:i/>
        </w:rPr>
        <w:t xml:space="preserve">, </w:t>
      </w:r>
      <w:r>
        <w:t>oświadczam, co następuje:</w:t>
      </w:r>
    </w:p>
    <w:p w:rsidR="000253E0" w:rsidRDefault="007F606D">
      <w:pPr>
        <w:pStyle w:val="Tekstpodstawowy"/>
        <w:spacing w:before="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230505</wp:posOffset>
                </wp:positionV>
                <wp:extent cx="6518275" cy="228600"/>
                <wp:effectExtent l="0" t="0" r="9525" b="0"/>
                <wp:wrapTopAndBottom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DOTYCZĄCA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WYKONAWCY: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78" o:spid="_x0000_s1029" type="#_x0000_t202" style="position:absolute;margin-left:41.15pt;margin-top:18.15pt;width:513.25pt;height:18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" fillcolor="#bebebe" stroked="f">
                <v:textbox inset="0,0,0,0">
                  <w:txbxContent>
                    <w:p w:rsidR="00CC18FC" w:rsidRDefault="00CC18FC">
                      <w:pPr>
                        <w:ind w:left="28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DOTYCZĄCA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1"/>
                        </w:rPr>
                        <w:t>WYKONAWCY: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3"/>
      </w:pPr>
    </w:p>
    <w:p w:rsidR="000253E0" w:rsidRDefault="007F606D">
      <w:pPr>
        <w:spacing w:before="94" w:line="360" w:lineRule="auto"/>
        <w:ind w:left="132" w:right="151"/>
        <w:jc w:val="both"/>
      </w:pPr>
      <w:r>
        <w:t xml:space="preserve">Oświadczam, że nie podlegam wykluczeniu z postępowania na podstawie art. 108 ust. 1 </w:t>
      </w:r>
      <w:proofErr w:type="spellStart"/>
      <w:r>
        <w:t>Pzp</w:t>
      </w:r>
      <w:proofErr w:type="spellEnd"/>
      <w:r>
        <w:t xml:space="preserve"> oraz</w:t>
      </w:r>
      <w:r>
        <w:rPr>
          <w:spacing w:val="26"/>
        </w:rPr>
        <w:t xml:space="preserve"> </w:t>
      </w:r>
      <w:r>
        <w:t>art. 109</w:t>
      </w:r>
      <w:r>
        <w:rPr>
          <w:spacing w:val="80"/>
        </w:rPr>
        <w:t xml:space="preserve"> </w:t>
      </w:r>
      <w:r>
        <w:t xml:space="preserve">ust. 1 pkt 2 </w:t>
      </w:r>
      <w:proofErr w:type="spellStart"/>
      <w:r>
        <w:t>Pzp</w:t>
      </w:r>
      <w:proofErr w:type="spellEnd"/>
      <w:r>
        <w:t>.</w:t>
      </w:r>
    </w:p>
    <w:p w:rsidR="000253E0" w:rsidRDefault="000253E0">
      <w:pPr>
        <w:pStyle w:val="Tekstpodstawowy"/>
        <w:jc w:val="both"/>
      </w:pPr>
    </w:p>
    <w:p w:rsidR="000253E0" w:rsidRDefault="007F606D">
      <w:pPr>
        <w:spacing w:before="174" w:line="360" w:lineRule="auto"/>
        <w:ind w:left="132"/>
        <w:jc w:val="both"/>
      </w:pPr>
      <w:r>
        <w:t>Oświadczam,</w:t>
      </w:r>
      <w:r>
        <w:rPr>
          <w:spacing w:val="27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zachodzą</w:t>
      </w:r>
      <w:r>
        <w:rPr>
          <w:spacing w:val="28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stosunku</w:t>
      </w:r>
      <w:r>
        <w:rPr>
          <w:spacing w:val="29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mnie</w:t>
      </w:r>
      <w:r>
        <w:rPr>
          <w:spacing w:val="29"/>
        </w:rPr>
        <w:t xml:space="preserve"> </w:t>
      </w:r>
      <w:r>
        <w:t>podstawy</w:t>
      </w:r>
      <w:r>
        <w:rPr>
          <w:spacing w:val="28"/>
        </w:rPr>
        <w:t xml:space="preserve"> </w:t>
      </w:r>
      <w:r>
        <w:t>wykluczenia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postępowania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podstawie</w:t>
      </w:r>
      <w:r>
        <w:rPr>
          <w:spacing w:val="29"/>
        </w:rPr>
        <w:t xml:space="preserve"> </w:t>
      </w:r>
      <w:r>
        <w:rPr>
          <w:spacing w:val="-4"/>
        </w:rPr>
        <w:t>art. ......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3"/>
        </w:rPr>
        <w:t xml:space="preserve"> </w:t>
      </w:r>
      <w:r>
        <w:rPr>
          <w:i/>
        </w:rPr>
        <w:t>(podać</w:t>
      </w:r>
      <w:r>
        <w:rPr>
          <w:i/>
          <w:spacing w:val="5"/>
        </w:rPr>
        <w:t xml:space="preserve"> </w:t>
      </w:r>
      <w:r>
        <w:rPr>
          <w:i/>
        </w:rPr>
        <w:t>mającą</w:t>
      </w:r>
      <w:r>
        <w:rPr>
          <w:i/>
          <w:spacing w:val="1"/>
        </w:rPr>
        <w:t xml:space="preserve"> </w:t>
      </w:r>
      <w:r>
        <w:rPr>
          <w:i/>
        </w:rPr>
        <w:t>zastosowanie</w:t>
      </w:r>
      <w:r>
        <w:rPr>
          <w:i/>
          <w:spacing w:val="2"/>
        </w:rPr>
        <w:t xml:space="preserve"> </w:t>
      </w:r>
      <w:r>
        <w:rPr>
          <w:i/>
        </w:rPr>
        <w:t>podstawę</w:t>
      </w:r>
      <w:r>
        <w:rPr>
          <w:i/>
          <w:spacing w:val="3"/>
        </w:rPr>
        <w:t xml:space="preserve"> </w:t>
      </w:r>
      <w:r>
        <w:rPr>
          <w:i/>
        </w:rPr>
        <w:t>wykluczenia</w:t>
      </w:r>
      <w:r>
        <w:rPr>
          <w:i/>
          <w:spacing w:val="1"/>
        </w:rPr>
        <w:t xml:space="preserve"> </w:t>
      </w:r>
      <w:r>
        <w:rPr>
          <w:i/>
        </w:rPr>
        <w:t>spośród</w:t>
      </w:r>
      <w:r>
        <w:rPr>
          <w:i/>
          <w:spacing w:val="2"/>
        </w:rPr>
        <w:t xml:space="preserve"> </w:t>
      </w:r>
      <w:r>
        <w:rPr>
          <w:i/>
        </w:rPr>
        <w:t>wymienionych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3"/>
        </w:rPr>
        <w:t xml:space="preserve"> </w:t>
      </w:r>
      <w:r>
        <w:rPr>
          <w:i/>
        </w:rPr>
        <w:t>art.108</w:t>
      </w:r>
      <w:r>
        <w:rPr>
          <w:i/>
          <w:spacing w:val="3"/>
        </w:rPr>
        <w:t xml:space="preserve"> </w:t>
      </w:r>
      <w:r>
        <w:rPr>
          <w:i/>
        </w:rPr>
        <w:t>ust.</w:t>
      </w:r>
      <w:r>
        <w:rPr>
          <w:i/>
          <w:spacing w:val="5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pkt</w:t>
      </w:r>
      <w:r>
        <w:rPr>
          <w:i/>
          <w:spacing w:val="4"/>
        </w:rPr>
        <w:t xml:space="preserve"> </w:t>
      </w:r>
      <w:r>
        <w:rPr>
          <w:i/>
        </w:rPr>
        <w:t>1,</w:t>
      </w:r>
      <w:r>
        <w:rPr>
          <w:i/>
          <w:spacing w:val="2"/>
        </w:rPr>
        <w:t xml:space="preserve"> </w:t>
      </w:r>
      <w:r>
        <w:rPr>
          <w:i/>
        </w:rPr>
        <w:t>2</w:t>
      </w:r>
      <w:r>
        <w:rPr>
          <w:i/>
          <w:spacing w:val="4"/>
        </w:rPr>
        <w:t xml:space="preserve"> </w:t>
      </w:r>
      <w:r>
        <w:rPr>
          <w:i/>
        </w:rPr>
        <w:t>i</w:t>
      </w:r>
      <w:r>
        <w:rPr>
          <w:i/>
          <w:spacing w:val="4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  <w:spacing w:val="14"/>
        </w:rPr>
        <w:t xml:space="preserve"> </w:t>
      </w:r>
      <w:r>
        <w:rPr>
          <w:i/>
          <w:spacing w:val="-4"/>
        </w:rPr>
        <w:t xml:space="preserve">oraz </w:t>
      </w:r>
      <w:r>
        <w:rPr>
          <w:i/>
        </w:rPr>
        <w:t xml:space="preserve">art. 109 ust. 1 pkt 2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rPr>
          <w:i/>
          <w:spacing w:val="16"/>
        </w:rPr>
        <w:t xml:space="preserve">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0253E0" w:rsidRDefault="007F606D">
      <w:pPr>
        <w:spacing w:line="360" w:lineRule="auto"/>
        <w:ind w:left="132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0253E0" w:rsidRDefault="007F606D">
      <w:pPr>
        <w:spacing w:before="67" w:line="360" w:lineRule="auto"/>
        <w:ind w:left="132"/>
        <w:jc w:val="both"/>
      </w:pPr>
      <w:r>
        <w:rPr>
          <w:spacing w:val="-2"/>
        </w:rPr>
        <w:t>…………………………………………………………………………………………..…………………...........………………</w:t>
      </w:r>
    </w:p>
    <w:p w:rsidR="000253E0" w:rsidRDefault="007F606D">
      <w:pPr>
        <w:spacing w:before="115" w:line="360" w:lineRule="auto"/>
        <w:ind w:left="132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………………………………………………………………………………………………………………………………………</w:t>
      </w:r>
    </w:p>
    <w:p w:rsidR="000253E0" w:rsidRDefault="007F606D">
      <w:pPr>
        <w:spacing w:before="116" w:line="360" w:lineRule="auto"/>
        <w:ind w:left="132"/>
        <w:jc w:val="both"/>
      </w:pPr>
      <w:r>
        <w:rPr>
          <w:spacing w:val="-2"/>
        </w:rPr>
        <w:t>………………………………………………………………………………………</w:t>
      </w:r>
    </w:p>
    <w:p w:rsidR="000253E0" w:rsidRDefault="000253E0">
      <w:pPr>
        <w:pStyle w:val="Tekstpodstawowy"/>
      </w:pPr>
    </w:p>
    <w:p w:rsidR="000253E0" w:rsidRDefault="007F606D">
      <w:pPr>
        <w:spacing w:line="360" w:lineRule="auto"/>
        <w:jc w:val="both"/>
      </w:pPr>
      <w:r>
        <w:t>2. Oświadczam, że nie podlegam wykluczeniu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>
        <w:t>t.j</w:t>
      </w:r>
      <w:proofErr w:type="spellEnd"/>
      <w:r>
        <w:t>. Dz. U. z 2024 r. poz. 507 ze zm.).</w:t>
      </w:r>
    </w:p>
    <w:p w:rsidR="000253E0" w:rsidRDefault="000253E0">
      <w:pPr>
        <w:pStyle w:val="Tekstpodstawowy"/>
      </w:pPr>
    </w:p>
    <w:p w:rsidR="000253E0" w:rsidRDefault="007F606D">
      <w:pPr>
        <w:pStyle w:val="Tekstpodstawowy"/>
        <w:spacing w:before="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174625</wp:posOffset>
                </wp:positionV>
                <wp:extent cx="6518275" cy="230505"/>
                <wp:effectExtent l="0" t="0" r="9525" b="23495"/>
                <wp:wrapTopAndBottom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305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PODANYCH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INFORMACJI: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8" o:spid="_x0000_s1030" type="#_x0000_t202" style="position:absolute;margin-left:41.15pt;margin-top:13.75pt;width:513.25pt;height:18.1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" fillcolor="#bebebe" stroked="f">
                <v:textbox inset="0,0,0,0">
                  <w:txbxContent>
                    <w:p w:rsidR="00CC18FC" w:rsidRDefault="00CC18FC">
                      <w:pPr>
                        <w:ind w:left="28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PODANYCH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1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8"/>
      </w:pPr>
    </w:p>
    <w:p w:rsidR="000253E0" w:rsidRDefault="007F606D">
      <w:pPr>
        <w:spacing w:before="95" w:line="360" w:lineRule="auto"/>
        <w:ind w:left="132" w:right="151"/>
        <w:jc w:val="both"/>
      </w:pPr>
      <w:r>
        <w:t>Oświadczam,</w:t>
      </w:r>
      <w:r>
        <w:rPr>
          <w:spacing w:val="71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wszystkie</w:t>
      </w:r>
      <w:r>
        <w:rPr>
          <w:spacing w:val="71"/>
        </w:rPr>
        <w:t xml:space="preserve"> </w:t>
      </w:r>
      <w:r>
        <w:t>informacje</w:t>
      </w:r>
      <w:r>
        <w:rPr>
          <w:spacing w:val="72"/>
        </w:rPr>
        <w:t xml:space="preserve"> </w:t>
      </w:r>
      <w:r>
        <w:t>podane</w:t>
      </w:r>
      <w:r>
        <w:rPr>
          <w:spacing w:val="71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powyższych</w:t>
      </w:r>
      <w:r>
        <w:rPr>
          <w:spacing w:val="69"/>
        </w:rPr>
        <w:t xml:space="preserve"> </w:t>
      </w:r>
      <w:r>
        <w:t>oświadczeniach</w:t>
      </w:r>
      <w:r>
        <w:rPr>
          <w:spacing w:val="71"/>
        </w:rPr>
        <w:t xml:space="preserve"> </w:t>
      </w:r>
      <w:r>
        <w:t>są</w:t>
      </w:r>
      <w:r>
        <w:rPr>
          <w:spacing w:val="72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:rsidR="000253E0" w:rsidRDefault="000253E0">
      <w:pPr>
        <w:spacing w:before="95" w:line="360" w:lineRule="auto"/>
        <w:ind w:left="132" w:right="151"/>
        <w:jc w:val="both"/>
      </w:pP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  <w:bookmarkStart w:id="0" w:name="_GoBack"/>
      <w:bookmarkEnd w:id="0"/>
    </w:p>
    <w:sectPr w:rsidR="000B1CA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79" w:rsidRDefault="00DF4279">
      <w:r>
        <w:separator/>
      </w:r>
    </w:p>
  </w:endnote>
  <w:endnote w:type="continuationSeparator" w:id="0">
    <w:p w:rsidR="00DF4279" w:rsidRDefault="00DF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A8645D" wp14:editId="5C1F289A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26571D0" wp14:editId="78CC188B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8D6807C" wp14:editId="680BF5C7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DE0C03D" wp14:editId="223BC20C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9010B0" wp14:editId="56DD10F8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79" w:rsidRDefault="00DF4279">
      <w:r>
        <w:separator/>
      </w:r>
    </w:p>
  </w:footnote>
  <w:footnote w:type="continuationSeparator" w:id="0">
    <w:p w:rsidR="00DF4279" w:rsidRDefault="00DF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6AF8D649" wp14:editId="6741A7C0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 wp14:anchorId="5CCD6D0E" wp14:editId="4FDD9909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 wp14:anchorId="0344DE24" wp14:editId="040AC5D3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C53F2B8" wp14:editId="2B9336C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13D9C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C4E67"/>
    <w:rsid w:val="007E22FE"/>
    <w:rsid w:val="007F606D"/>
    <w:rsid w:val="0084167B"/>
    <w:rsid w:val="00945078"/>
    <w:rsid w:val="0096220B"/>
    <w:rsid w:val="00985D50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C18FC"/>
    <w:rsid w:val="00CE731B"/>
    <w:rsid w:val="00D63706"/>
    <w:rsid w:val="00D80245"/>
    <w:rsid w:val="00DF4279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2024-11-08T09:21:00Z</dcterms:created>
  <dcterms:modified xsi:type="dcterms:W3CDTF">2024-11-08T09:21:00Z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