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D67D" w14:textId="641BB3E8" w:rsidR="00785A82" w:rsidRPr="005B70A4" w:rsidRDefault="005B70A4" w:rsidP="005B70A4">
      <w:pPr>
        <w:spacing w:after="0" w:line="240" w:lineRule="auto"/>
        <w:jc w:val="right"/>
        <w:rPr>
          <w:rFonts w:ascii="Open Sans" w:hAnsi="Open Sans" w:cs="Open Sans"/>
          <w:bCs/>
          <w:smallCaps/>
          <w:sz w:val="16"/>
          <w:szCs w:val="16"/>
        </w:rPr>
      </w:pPr>
      <w:r w:rsidRPr="005B70A4">
        <w:rPr>
          <w:rFonts w:ascii="Open Sans" w:hAnsi="Open Sans" w:cs="Open Sans"/>
          <w:bCs/>
          <w:smallCaps/>
          <w:sz w:val="16"/>
          <w:szCs w:val="16"/>
        </w:rPr>
        <w:t xml:space="preserve">Rozdział II </w:t>
      </w:r>
    </w:p>
    <w:p w14:paraId="56898D1A" w14:textId="77777777" w:rsidR="005B70A4" w:rsidRDefault="005B70A4" w:rsidP="00355C5D">
      <w:pPr>
        <w:spacing w:after="0" w:line="240" w:lineRule="auto"/>
        <w:jc w:val="center"/>
        <w:rPr>
          <w:rFonts w:ascii="Open Sans" w:hAnsi="Open Sans" w:cs="Open Sans"/>
          <w:b/>
          <w:smallCaps/>
          <w:szCs w:val="24"/>
        </w:rPr>
      </w:pPr>
    </w:p>
    <w:p w14:paraId="692883B4" w14:textId="154A180E" w:rsidR="00355C5D" w:rsidRPr="005B70A4" w:rsidRDefault="00355C5D" w:rsidP="00355C5D">
      <w:pPr>
        <w:spacing w:after="0" w:line="240" w:lineRule="auto"/>
        <w:jc w:val="center"/>
        <w:rPr>
          <w:rFonts w:ascii="Open Sans" w:hAnsi="Open Sans" w:cs="Open Sans"/>
          <w:bCs/>
          <w:szCs w:val="24"/>
        </w:rPr>
      </w:pPr>
      <w:r w:rsidRPr="005B70A4">
        <w:rPr>
          <w:rFonts w:ascii="Open Sans" w:hAnsi="Open Sans" w:cs="Open Sans"/>
          <w:bCs/>
          <w:smallCaps/>
          <w:szCs w:val="24"/>
        </w:rPr>
        <w:t>Szczegółowy Opis Przedmiotu Zamówienia</w:t>
      </w:r>
    </w:p>
    <w:p w14:paraId="76D09DE0" w14:textId="77777777" w:rsidR="004A1067" w:rsidRPr="005B70A4" w:rsidRDefault="004A1067" w:rsidP="004A1067">
      <w:pPr>
        <w:spacing w:after="120" w:line="280" w:lineRule="exact"/>
        <w:rPr>
          <w:rFonts w:ascii="Open Sans" w:hAnsi="Open Sans" w:cs="Open Sans"/>
          <w:bCs/>
          <w:sz w:val="20"/>
          <w:szCs w:val="20"/>
        </w:rPr>
      </w:pPr>
    </w:p>
    <w:p w14:paraId="2203DF5A" w14:textId="77777777" w:rsidR="004A1067" w:rsidRPr="005B70A4" w:rsidRDefault="004A1067" w:rsidP="00081327">
      <w:pPr>
        <w:spacing w:after="120" w:line="240" w:lineRule="auto"/>
        <w:jc w:val="center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5B70A4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Zadanie nr 1. Dostawa 3 szt. kontenerów typu KP-10 do zbierania odpadów.</w:t>
      </w:r>
    </w:p>
    <w:p w14:paraId="6BEDF17D" w14:textId="77777777" w:rsidR="004A1067" w:rsidRPr="005B70A4" w:rsidRDefault="004A1067" w:rsidP="005B70A4">
      <w:pPr>
        <w:spacing w:after="0"/>
        <w:jc w:val="left"/>
        <w:rPr>
          <w:rFonts w:ascii="Open Sans" w:hAnsi="Open Sans" w:cs="Open Sans"/>
          <w:b/>
          <w:bCs/>
          <w:sz w:val="14"/>
          <w:szCs w:val="14"/>
        </w:rPr>
      </w:pPr>
      <w:r w:rsidRPr="005B70A4">
        <w:rPr>
          <w:rFonts w:ascii="Open Sans" w:hAnsi="Open Sans" w:cs="Open Sans"/>
          <w:sz w:val="14"/>
          <w:szCs w:val="14"/>
        </w:rPr>
        <w:t xml:space="preserve">Nazwa i kod CPV: </w:t>
      </w:r>
      <w:r w:rsidRPr="005B70A4">
        <w:rPr>
          <w:rFonts w:ascii="Open Sans" w:hAnsi="Open Sans" w:cs="Open Sans"/>
          <w:b/>
          <w:bCs/>
          <w:sz w:val="14"/>
          <w:szCs w:val="14"/>
        </w:rPr>
        <w:t xml:space="preserve"> </w:t>
      </w:r>
    </w:p>
    <w:p w14:paraId="740F5259" w14:textId="2A0D3FF3" w:rsidR="004A1067" w:rsidRPr="005B70A4" w:rsidRDefault="00785A82" w:rsidP="005B70A4">
      <w:pPr>
        <w:spacing w:after="0" w:line="240" w:lineRule="auto"/>
        <w:jc w:val="left"/>
        <w:rPr>
          <w:rFonts w:ascii="Open Sans" w:hAnsi="Open Sans" w:cs="Open Sans"/>
          <w:sz w:val="14"/>
          <w:szCs w:val="14"/>
        </w:rPr>
      </w:pPr>
      <w:bookmarkStart w:id="0" w:name="_Hlk135038264"/>
      <w:r w:rsidRPr="005B70A4">
        <w:rPr>
          <w:rFonts w:ascii="Open Sans" w:eastAsia="Times New Roman" w:hAnsi="Open Sans" w:cs="Open Sans"/>
          <w:sz w:val="14"/>
          <w:szCs w:val="14"/>
          <w:lang w:eastAsia="pl-PL"/>
        </w:rPr>
        <w:t>Pojemniki i kosze na odpady i śmieci</w:t>
      </w:r>
      <w:r w:rsidR="00EC5F40" w:rsidRPr="005B70A4">
        <w:rPr>
          <w:rFonts w:ascii="Open Sans" w:eastAsia="Times New Roman" w:hAnsi="Open Sans" w:cs="Open Sans"/>
          <w:sz w:val="14"/>
          <w:szCs w:val="14"/>
          <w:lang w:eastAsia="pl-PL"/>
        </w:rPr>
        <w:t xml:space="preserve"> 34928480-6</w:t>
      </w:r>
    </w:p>
    <w:bookmarkEnd w:id="0"/>
    <w:p w14:paraId="78198FC2" w14:textId="77777777" w:rsidR="004A1067" w:rsidRDefault="004A1067" w:rsidP="001F530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97DD2B" w14:textId="11D47816" w:rsidR="004A1067" w:rsidRPr="00653B1F" w:rsidRDefault="004A1067" w:rsidP="00653B1F">
      <w:pPr>
        <w:spacing w:after="120" w:line="280" w:lineRule="exact"/>
        <w:jc w:val="center"/>
        <w:rPr>
          <w:rFonts w:ascii="Open Sans" w:eastAsia="Tahoma" w:hAnsi="Open Sans" w:cs="Open Sans"/>
          <w:color w:val="000000"/>
          <w:sz w:val="20"/>
          <w:szCs w:val="20"/>
          <w:lang w:eastAsia="pl-PL"/>
        </w:rPr>
      </w:pPr>
      <w:r w:rsidRP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Zadanie nr 1 Dostawa</w:t>
      </w:r>
      <w:r w:rsid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fabrycznie nowych </w:t>
      </w:r>
      <w:r w:rsidRP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 3 szt. kontenerów </w:t>
      </w:r>
      <w:r w:rsidR="00785A82" w:rsidRP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zamkniętych </w:t>
      </w:r>
      <w:r w:rsidRP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 xml:space="preserve">typu KP-10 </w:t>
      </w:r>
      <w:r w:rsid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br/>
      </w:r>
      <w:r w:rsidRPr="00653B1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do zbierania odpadów.</w:t>
      </w:r>
    </w:p>
    <w:p w14:paraId="77045449" w14:textId="2E06667B" w:rsidR="00901678" w:rsidRPr="00C63977" w:rsidRDefault="00901678" w:rsidP="00355C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</w:t>
      </w:r>
      <w:r w:rsidR="00C8163A">
        <w:rPr>
          <w:rFonts w:ascii="Open Sans" w:eastAsia="Times New Roman" w:hAnsi="Open Sans" w:cs="Open Sans"/>
          <w:sz w:val="20"/>
          <w:szCs w:val="20"/>
          <w:lang w:eastAsia="pl-PL"/>
        </w:rPr>
        <w:t>zamówienia</w:t>
      </w: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215613F" w14:textId="3790FEEC" w:rsidR="00901678" w:rsidRPr="004E6E3D" w:rsidRDefault="00C8163A" w:rsidP="00AC2950">
      <w:pPr>
        <w:pStyle w:val="Akapitzlist"/>
        <w:numPr>
          <w:ilvl w:val="1"/>
          <w:numId w:val="2"/>
        </w:numPr>
        <w:spacing w:after="0" w:line="240" w:lineRule="auto"/>
        <w:ind w:left="284" w:hanging="284"/>
        <w:rPr>
          <w:rFonts w:ascii="Open Sans" w:hAnsi="Open Sans" w:cs="Open Sans"/>
          <w:sz w:val="20"/>
          <w:szCs w:val="20"/>
          <w:u w:val="single"/>
        </w:rPr>
      </w:pPr>
      <w:bookmarkStart w:id="1" w:name="_Hlk94152854"/>
      <w:bookmarkStart w:id="2" w:name="_Hlk96399353"/>
      <w:bookmarkStart w:id="3" w:name="_Hlk95116556"/>
      <w:r>
        <w:rPr>
          <w:rFonts w:ascii="Open Sans" w:eastAsia="Times New Roman" w:hAnsi="Open Sans" w:cs="Open Sans"/>
          <w:sz w:val="20"/>
          <w:szCs w:val="20"/>
          <w:lang w:eastAsia="pl-PL"/>
        </w:rPr>
        <w:t>Przedmiot zamówienia stanowi d</w:t>
      </w:r>
      <w:r w:rsidR="00901678" w:rsidRPr="00C8163A">
        <w:rPr>
          <w:rFonts w:ascii="Open Sans" w:eastAsia="Times New Roman" w:hAnsi="Open Sans" w:cs="Open Sans"/>
          <w:sz w:val="20"/>
          <w:szCs w:val="20"/>
          <w:lang w:eastAsia="pl-PL"/>
        </w:rPr>
        <w:t>ostawa</w:t>
      </w:r>
      <w:r w:rsidR="00D261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D261C2" w:rsidRPr="004E6E3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fabrycznie nowych</w:t>
      </w:r>
      <w:r w:rsidR="00901678" w:rsidRPr="004E6E3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="004A1067" w:rsidRPr="004E6E3D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3 szt. kontenerów</w:t>
      </w:r>
      <w:r w:rsidR="00785A82" w:rsidRPr="004E6E3D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</w:t>
      </w:r>
      <w:bookmarkStart w:id="4" w:name="_Hlk133922920"/>
      <w:r w:rsidR="00785A82" w:rsidRPr="004E6E3D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zamkniętych</w:t>
      </w:r>
      <w:r w:rsidR="004A1067" w:rsidRPr="004E6E3D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typu KP-10 do zbierania odpadów.</w:t>
      </w:r>
    </w:p>
    <w:bookmarkEnd w:id="1"/>
    <w:bookmarkEnd w:id="4"/>
    <w:p w14:paraId="5137EFF0" w14:textId="755747D9" w:rsidR="00901678" w:rsidRPr="004A1067" w:rsidRDefault="00C8163A" w:rsidP="00AC2950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Kontenery</w:t>
      </w:r>
      <w:r w:rsidR="00901678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należy dostarczyć do siedziby Przedsiębiorstwa Gospodarki Komunalnej Sp. z o.o., </w:t>
      </w:r>
      <w:r w:rsidR="000C59E9"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901678" w:rsidRPr="00C63977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Komunalna 5, 75-724 Koszalin w godzinach od 7.00 do 14.00 od poniedziałku do piątku </w:t>
      </w:r>
      <w:r w:rsidR="000C59E9" w:rsidRPr="00C6397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901678" w:rsidRPr="00C63977">
        <w:rPr>
          <w:rFonts w:ascii="Open Sans" w:eastAsia="Times New Roman" w:hAnsi="Open Sans" w:cs="Open Sans"/>
          <w:sz w:val="20"/>
          <w:szCs w:val="20"/>
          <w:lang w:eastAsia="pl-PL"/>
        </w:rPr>
        <w:t>z wyjątkiem dni ustawowo wolnych od pracy</w:t>
      </w:r>
      <w:r w:rsidR="00234E10" w:rsidRPr="00C63977">
        <w:rPr>
          <w:rFonts w:ascii="Open Sans" w:eastAsia="Times New Roman" w:hAnsi="Open Sans" w:cs="Open Sans"/>
          <w:sz w:val="20"/>
          <w:szCs w:val="20"/>
          <w:lang w:eastAsia="pl-PL"/>
        </w:rPr>
        <w:t>, po uprzednim powiadomieniu Zamawiającego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bookmarkEnd w:id="2"/>
    <w:bookmarkEnd w:id="3"/>
    <w:p w14:paraId="7A7166AC" w14:textId="00115E9C" w:rsidR="004A1067" w:rsidRPr="004A1067" w:rsidRDefault="004A1067" w:rsidP="00AC2950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K</w:t>
      </w:r>
      <w:r w:rsidRPr="004A1067">
        <w:rPr>
          <w:rFonts w:ascii="Open Sans" w:hAnsi="Open Sans" w:cs="Arial"/>
          <w:sz w:val="20"/>
          <w:szCs w:val="20"/>
        </w:rPr>
        <w:t xml:space="preserve">onstrukcja </w:t>
      </w:r>
      <w:r>
        <w:rPr>
          <w:rFonts w:ascii="Open Sans" w:hAnsi="Open Sans" w:cs="Arial"/>
          <w:sz w:val="20"/>
          <w:szCs w:val="20"/>
        </w:rPr>
        <w:t xml:space="preserve">kontenerów </w:t>
      </w:r>
      <w:r w:rsidRPr="004A1067">
        <w:rPr>
          <w:rFonts w:ascii="Open Sans" w:hAnsi="Open Sans" w:cs="Arial"/>
          <w:sz w:val="20"/>
          <w:szCs w:val="20"/>
        </w:rPr>
        <w:t xml:space="preserve">wykonana z blachy </w:t>
      </w:r>
      <w:r>
        <w:rPr>
          <w:rFonts w:ascii="Open Sans" w:hAnsi="Open Sans" w:cs="Arial"/>
          <w:sz w:val="20"/>
          <w:szCs w:val="20"/>
        </w:rPr>
        <w:t xml:space="preserve">o grubości od </w:t>
      </w:r>
      <w:r w:rsidRPr="004A1067">
        <w:rPr>
          <w:rFonts w:ascii="Open Sans" w:hAnsi="Open Sans" w:cs="Arial"/>
          <w:sz w:val="20"/>
          <w:szCs w:val="20"/>
        </w:rPr>
        <w:t xml:space="preserve">2 do 4 mm (podłoga </w:t>
      </w:r>
      <w:r>
        <w:rPr>
          <w:rFonts w:ascii="Open Sans" w:hAnsi="Open Sans" w:cs="Arial"/>
          <w:sz w:val="20"/>
          <w:szCs w:val="20"/>
        </w:rPr>
        <w:t xml:space="preserve">- od </w:t>
      </w:r>
      <w:r w:rsidRPr="004A1067">
        <w:rPr>
          <w:rFonts w:ascii="Open Sans" w:hAnsi="Open Sans" w:cs="Arial"/>
          <w:sz w:val="20"/>
          <w:szCs w:val="20"/>
        </w:rPr>
        <w:t>3</w:t>
      </w:r>
      <w:r>
        <w:rPr>
          <w:rFonts w:ascii="Open Sans" w:hAnsi="Open Sans" w:cs="Arial"/>
          <w:sz w:val="20"/>
          <w:szCs w:val="20"/>
        </w:rPr>
        <w:t xml:space="preserve"> do 4</w:t>
      </w:r>
      <w:r w:rsidRPr="004A1067">
        <w:rPr>
          <w:rFonts w:ascii="Open Sans" w:hAnsi="Open Sans" w:cs="Arial"/>
          <w:sz w:val="20"/>
          <w:szCs w:val="20"/>
        </w:rPr>
        <w:t xml:space="preserve"> mm), wzmacnian</w:t>
      </w:r>
      <w:r>
        <w:rPr>
          <w:rFonts w:ascii="Open Sans" w:hAnsi="Open Sans" w:cs="Arial"/>
          <w:sz w:val="20"/>
          <w:szCs w:val="20"/>
        </w:rPr>
        <w:t>a</w:t>
      </w:r>
      <w:r w:rsidRPr="004A1067">
        <w:rPr>
          <w:rFonts w:ascii="Open Sans" w:hAnsi="Open Sans" w:cs="Arial"/>
          <w:sz w:val="20"/>
          <w:szCs w:val="20"/>
        </w:rPr>
        <w:t xml:space="preserve"> kształtownikiem </w:t>
      </w:r>
      <w:proofErr w:type="spellStart"/>
      <w:r w:rsidRPr="004A1067">
        <w:rPr>
          <w:rFonts w:ascii="Open Sans" w:hAnsi="Open Sans" w:cs="Arial"/>
          <w:sz w:val="20"/>
          <w:szCs w:val="20"/>
        </w:rPr>
        <w:t>zimnogiętym</w:t>
      </w:r>
      <w:proofErr w:type="spellEnd"/>
      <w:r>
        <w:rPr>
          <w:rFonts w:ascii="Open Sans" w:hAnsi="Open Sans" w:cs="Arial"/>
          <w:sz w:val="20"/>
          <w:szCs w:val="20"/>
        </w:rPr>
        <w:t>.</w:t>
      </w:r>
    </w:p>
    <w:p w14:paraId="3086BA49" w14:textId="6E3A6351" w:rsidR="004A1067" w:rsidRPr="004A1067" w:rsidRDefault="004A1067" w:rsidP="00AC2950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>
        <w:rPr>
          <w:rFonts w:ascii="Open Sans" w:hAnsi="Open Sans" w:cs="Arial"/>
          <w:sz w:val="20"/>
          <w:szCs w:val="20"/>
        </w:rPr>
        <w:t>Wymiary kontenerów:</w:t>
      </w:r>
    </w:p>
    <w:p w14:paraId="6B7CDB81" w14:textId="07A1A928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długość wewnętrzna: 3700 mm,</w:t>
      </w:r>
    </w:p>
    <w:p w14:paraId="2FFDC9FE" w14:textId="3A282AD3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szerokość wewnętrzna: 1650 mm,</w:t>
      </w:r>
    </w:p>
    <w:p w14:paraId="363ADEEE" w14:textId="07308916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wysokość wewnętrzna boku (od podłogi): 2000 mm,</w:t>
      </w:r>
    </w:p>
    <w:p w14:paraId="0B871925" w14:textId="35673355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 xml:space="preserve"> dach dwuspadowy wysokość na środku (od podłogi): 2220 mm, </w:t>
      </w:r>
    </w:p>
    <w:p w14:paraId="58DC5B42" w14:textId="5329013F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 xml:space="preserve">rozstaw podłużnic:  950 - 1100 mm, </w:t>
      </w:r>
    </w:p>
    <w:p w14:paraId="18A5E35F" w14:textId="7D8C6218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szerokość podłużnicy: 70 mm,</w:t>
      </w:r>
    </w:p>
    <w:p w14:paraId="2F1078AC" w14:textId="22A9CA93" w:rsidR="004A1067" w:rsidRDefault="004A1067" w:rsidP="00AC295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hanging="436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wysokość podłużnicy (podłoże – podłoga kontenera ): 150 – 170 mm,</w:t>
      </w:r>
    </w:p>
    <w:p w14:paraId="566AD0B7" w14:textId="244B5997" w:rsidR="004A1067" w:rsidRPr="004A1067" w:rsidRDefault="004A1067" w:rsidP="00AC295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>
        <w:rPr>
          <w:rFonts w:ascii="Open Sans" w:hAnsi="Open Sans" w:cs="Arial"/>
          <w:color w:val="000000"/>
          <w:sz w:val="20"/>
          <w:szCs w:val="20"/>
        </w:rPr>
        <w:t>Kontenery</w:t>
      </w:r>
      <w:r w:rsidRPr="004A1067">
        <w:rPr>
          <w:rFonts w:ascii="Open Sans" w:hAnsi="Open Sans" w:cs="Arial"/>
          <w:color w:val="000000"/>
          <w:sz w:val="20"/>
          <w:szCs w:val="20"/>
        </w:rPr>
        <w:t xml:space="preserve"> przystosowan</w:t>
      </w:r>
      <w:r>
        <w:rPr>
          <w:rFonts w:ascii="Open Sans" w:hAnsi="Open Sans" w:cs="Arial"/>
          <w:color w:val="000000"/>
          <w:sz w:val="20"/>
          <w:szCs w:val="20"/>
        </w:rPr>
        <w:t>e</w:t>
      </w:r>
      <w:r w:rsidRPr="004A1067">
        <w:rPr>
          <w:rFonts w:ascii="Open Sans" w:hAnsi="Open Sans" w:cs="Arial"/>
          <w:color w:val="000000"/>
          <w:sz w:val="20"/>
          <w:szCs w:val="20"/>
        </w:rPr>
        <w:t xml:space="preserve"> do opróżniania przez samochód typu </w:t>
      </w:r>
      <w:proofErr w:type="spellStart"/>
      <w:r w:rsidRPr="004A1067">
        <w:rPr>
          <w:rFonts w:ascii="Open Sans" w:hAnsi="Open Sans" w:cs="Arial"/>
          <w:color w:val="000000"/>
          <w:sz w:val="20"/>
          <w:szCs w:val="20"/>
        </w:rPr>
        <w:t>bramowiec</w:t>
      </w:r>
      <w:proofErr w:type="spellEnd"/>
      <w:r w:rsidRPr="004A1067">
        <w:rPr>
          <w:rFonts w:ascii="Open Sans" w:hAnsi="Open Sans" w:cs="Arial"/>
          <w:color w:val="000000"/>
          <w:sz w:val="20"/>
          <w:szCs w:val="20"/>
        </w:rPr>
        <w:t xml:space="preserve"> (z dwoma hakami do    </w:t>
      </w:r>
      <w:r w:rsidRPr="004A1067">
        <w:rPr>
          <w:rFonts w:ascii="Open Sans" w:hAnsi="Open Sans" w:cs="Arial"/>
          <w:sz w:val="20"/>
          <w:szCs w:val="20"/>
        </w:rPr>
        <w:t>w</w:t>
      </w:r>
      <w:r w:rsidRPr="004A1067">
        <w:rPr>
          <w:rFonts w:ascii="Open Sans" w:hAnsi="Open Sans" w:cs="Arial"/>
          <w:color w:val="000000"/>
          <w:sz w:val="20"/>
          <w:szCs w:val="20"/>
        </w:rPr>
        <w:t>ysypywania</w:t>
      </w:r>
      <w:r w:rsidRPr="004A1067">
        <w:rPr>
          <w:rFonts w:ascii="Open Sans" w:hAnsi="Open Sans" w:cs="Arial"/>
          <w:sz w:val="20"/>
          <w:szCs w:val="20"/>
        </w:rPr>
        <w:t>, rozstaw haków posiadanych pojazdów od 500 mm do 900 mm)</w:t>
      </w:r>
      <w:r w:rsidRPr="004A1067">
        <w:rPr>
          <w:rFonts w:ascii="Open Sans" w:hAnsi="Open Sans" w:cs="Arial"/>
          <w:color w:val="000000"/>
          <w:sz w:val="20"/>
          <w:szCs w:val="20"/>
        </w:rPr>
        <w:t xml:space="preserve"> </w:t>
      </w:r>
    </w:p>
    <w:p w14:paraId="2CACCB68" w14:textId="5E2A3A0F" w:rsidR="004A1067" w:rsidRPr="004A1067" w:rsidRDefault="004A1067" w:rsidP="00AC295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 xml:space="preserve"> </w:t>
      </w:r>
      <w:r>
        <w:rPr>
          <w:rFonts w:ascii="Open Sans" w:hAnsi="Open Sans" w:cs="Arial"/>
          <w:color w:val="000000"/>
          <w:sz w:val="20"/>
          <w:szCs w:val="20"/>
        </w:rPr>
        <w:t xml:space="preserve">Kontenery wyposażone w </w:t>
      </w:r>
      <w:r w:rsidRPr="004A1067">
        <w:rPr>
          <w:rFonts w:ascii="Open Sans" w:hAnsi="Open Sans" w:cs="Arial"/>
          <w:color w:val="000000"/>
          <w:sz w:val="20"/>
          <w:szCs w:val="20"/>
        </w:rPr>
        <w:t>drzwi tylne dwuskrzydłowe mocowane do boku kontenera.                                                                                Na prawych drzwiach mechanizm zamykania składający się z pręta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 w:rsidRPr="004A1067">
        <w:rPr>
          <w:rFonts w:ascii="Open Sans" w:hAnsi="Open Sans" w:cs="Arial"/>
          <w:color w:val="000000"/>
          <w:sz w:val="20"/>
          <w:szCs w:val="20"/>
        </w:rPr>
        <w:t xml:space="preserve">pionowo zamocowanego  zakończonego na dole i górze hakami kotwiącymi drzwi do kontenera.       </w:t>
      </w:r>
    </w:p>
    <w:p w14:paraId="69FCBBED" w14:textId="66CD3D65" w:rsidR="00901678" w:rsidRPr="004A1067" w:rsidRDefault="004A1067" w:rsidP="00AC295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4A1067">
        <w:rPr>
          <w:rFonts w:ascii="Open Sans" w:hAnsi="Open Sans" w:cs="Arial"/>
          <w:color w:val="000000"/>
          <w:sz w:val="20"/>
          <w:szCs w:val="20"/>
        </w:rPr>
        <w:t>Na wysokości 550  mm od podłogi na pręcie zamocowana zasuwa podnoszona do góry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 w:rsidR="000F04D2">
        <w:rPr>
          <w:rFonts w:ascii="Open Sans" w:hAnsi="Open Sans" w:cs="Arial"/>
          <w:color w:val="000000"/>
          <w:sz w:val="20"/>
          <w:szCs w:val="20"/>
        </w:rPr>
        <w:br/>
      </w:r>
      <w:r w:rsidRPr="004A1067">
        <w:rPr>
          <w:rFonts w:ascii="Open Sans" w:hAnsi="Open Sans" w:cs="Arial"/>
          <w:color w:val="000000"/>
          <w:sz w:val="20"/>
          <w:szCs w:val="20"/>
        </w:rPr>
        <w:t>o długości 620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 w:rsidRPr="004A1067">
        <w:rPr>
          <w:rFonts w:ascii="Open Sans" w:hAnsi="Open Sans" w:cs="Arial"/>
          <w:color w:val="000000"/>
          <w:sz w:val="20"/>
          <w:szCs w:val="20"/>
        </w:rPr>
        <w:t>mm z  zamontowanym uchwytem na  kłódkę. Po zamknięciu zasuwa  kotwiona na drzwiach za pomocą ceownika u góry otwartego przyspawanego do drzwi.</w:t>
      </w:r>
      <w:r w:rsidR="0062417B">
        <w:rPr>
          <w:rFonts w:ascii="Open Sans" w:hAnsi="Open Sans" w:cs="Arial"/>
          <w:color w:val="000000"/>
          <w:sz w:val="20"/>
          <w:szCs w:val="20"/>
        </w:rPr>
        <w:t xml:space="preserve"> przy czym</w:t>
      </w:r>
      <w:r w:rsidRPr="004A1067">
        <w:rPr>
          <w:rFonts w:ascii="Open Sans" w:hAnsi="Open Sans" w:cs="Arial"/>
          <w:color w:val="000000"/>
          <w:sz w:val="20"/>
          <w:szCs w:val="20"/>
        </w:rPr>
        <w:t xml:space="preserve"> </w:t>
      </w:r>
      <w:proofErr w:type="spellStart"/>
      <w:r w:rsidRPr="004A1067">
        <w:rPr>
          <w:rFonts w:ascii="Open Sans" w:hAnsi="Open Sans" w:cs="Arial"/>
          <w:color w:val="000000"/>
          <w:sz w:val="20"/>
          <w:szCs w:val="20"/>
        </w:rPr>
        <w:t>kotwienie</w:t>
      </w:r>
      <w:proofErr w:type="spellEnd"/>
      <w:r w:rsidRPr="004A1067">
        <w:rPr>
          <w:rFonts w:ascii="Open Sans" w:hAnsi="Open Sans" w:cs="Arial"/>
          <w:color w:val="000000"/>
          <w:sz w:val="20"/>
          <w:szCs w:val="20"/>
        </w:rPr>
        <w:t xml:space="preserve"> jest niezależne od zamknięcia kłódki.</w:t>
      </w:r>
    </w:p>
    <w:p w14:paraId="139EB603" w14:textId="77777777" w:rsidR="00901678" w:rsidRPr="00C63977" w:rsidRDefault="00901678" w:rsidP="00E533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5" w:name="_Hlk96399111"/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Termin realizacji przedmiotu zamówienia.</w:t>
      </w:r>
    </w:p>
    <w:p w14:paraId="4AB942FE" w14:textId="3336F806" w:rsidR="00901678" w:rsidRPr="00C63977" w:rsidRDefault="00901678" w:rsidP="001E51A8">
      <w:pPr>
        <w:spacing w:after="0" w:line="240" w:lineRule="auto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6" w:name="_Hlk94230859"/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>Wykonawca zobowiązany jest do dostarczenia</w:t>
      </w:r>
      <w:r w:rsidR="008F5E04"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  <w:r w:rsidR="00335521">
        <w:rPr>
          <w:rFonts w:ascii="Open Sans" w:eastAsia="Arial Unicode MS" w:hAnsi="Open Sans" w:cs="Open Sans"/>
          <w:sz w:val="20"/>
          <w:szCs w:val="20"/>
          <w:lang w:eastAsia="pl-PL"/>
        </w:rPr>
        <w:t xml:space="preserve">kontenerów 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: w terminie </w:t>
      </w:r>
      <w:r w:rsid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do </w:t>
      </w:r>
      <w:r w:rsidR="004A1067">
        <w:rPr>
          <w:rFonts w:ascii="Open Sans" w:eastAsia="Arial Unicode MS" w:hAnsi="Open Sans" w:cs="Open Sans"/>
          <w:sz w:val="20"/>
          <w:szCs w:val="20"/>
          <w:lang w:eastAsia="pl-PL"/>
        </w:rPr>
        <w:t>30</w:t>
      </w:r>
      <w:r w:rsidR="00337D43">
        <w:rPr>
          <w:rFonts w:ascii="Open Sans" w:eastAsia="Arial Unicode MS" w:hAnsi="Open Sans" w:cs="Open Sans"/>
          <w:sz w:val="20"/>
          <w:szCs w:val="20"/>
          <w:lang w:eastAsia="pl-PL"/>
        </w:rPr>
        <w:t xml:space="preserve"> dni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od dnia zawarcia umowy.</w:t>
      </w:r>
    </w:p>
    <w:bookmarkEnd w:id="6"/>
    <w:p w14:paraId="39E1ADC9" w14:textId="7B09FB96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2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E533A3">
        <w:rPr>
          <w:rFonts w:ascii="Open Sans" w:eastAsiaTheme="minorHAnsi" w:hAnsi="Open Sans" w:cs="Open Sans"/>
          <w:color w:val="000000"/>
          <w:sz w:val="20"/>
          <w:szCs w:val="20"/>
        </w:rPr>
        <w:t>Podstawy wykluczenia.</w:t>
      </w:r>
    </w:p>
    <w:p w14:paraId="21D4B84F" w14:textId="77777777" w:rsidR="00E533A3" w:rsidRDefault="00E533A3" w:rsidP="00E533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O udzielenie zamówieni</w:t>
      </w:r>
      <w:r>
        <w:rPr>
          <w:rFonts w:ascii="Helv" w:eastAsiaTheme="minorHAnsi" w:hAnsi="Helv" w:cs="Helv"/>
          <w:color w:val="000000"/>
          <w:sz w:val="20"/>
          <w:szCs w:val="20"/>
        </w:rPr>
        <w:t>a mogą ubiegać się wykonawcy, kt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órzy:</w:t>
      </w:r>
    </w:p>
    <w:p w14:paraId="78AF82B1" w14:textId="77777777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1.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Nie podlega</w:t>
      </w:r>
      <w:r>
        <w:rPr>
          <w:rFonts w:ascii="Helv" w:eastAsiaTheme="minorHAnsi" w:hAnsi="Helv" w:cs="Helv"/>
          <w:color w:val="000000"/>
          <w:sz w:val="20"/>
          <w:szCs w:val="20"/>
        </w:rPr>
        <w:t>ją w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ykluczeniu na podstawie art. 108 ust.1 ustawy PZP;</w:t>
      </w:r>
    </w:p>
    <w:p w14:paraId="0035B1E5" w14:textId="77777777" w:rsidR="00E533A3" w:rsidRDefault="00E533A3" w:rsidP="00E533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2.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Zama</w:t>
      </w:r>
      <w:r>
        <w:rPr>
          <w:rFonts w:ascii="Helv" w:eastAsiaTheme="minorHAnsi" w:hAnsi="Helv" w:cs="Helv"/>
          <w:color w:val="000000"/>
          <w:sz w:val="20"/>
          <w:szCs w:val="20"/>
        </w:rPr>
        <w:t>wiający przewid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uje wykluczenie na podstawie art. 109 ust.1 pkt 4 ustawy PZP.</w:t>
      </w:r>
    </w:p>
    <w:p w14:paraId="3D15C308" w14:textId="62AA7416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426"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Warunki udziału w postępowaniu.</w:t>
      </w:r>
    </w:p>
    <w:p w14:paraId="30DE0431" w14:textId="77777777" w:rsidR="0062417B" w:rsidRPr="00D35CA7" w:rsidRDefault="00E533A3" w:rsidP="0062417B">
      <w:pPr>
        <w:pStyle w:val="Akapitzlist"/>
        <w:spacing w:after="0" w:line="240" w:lineRule="auto"/>
        <w:ind w:left="284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 xml:space="preserve">w postępowaniu określone w  art. 112 ust. 2 pkt. 4  ustawy PZP, dotyczące zdolności technicznej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lub zawodowej:</w:t>
      </w:r>
      <w:r w:rsidR="00785A82"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Wykonawca spełni warunek, jeżeli wykaże, że w okresie ostatnich 3 lat, licząc wstecz od dnia, w którym upływa termin składania ofert, a jeżeli okres prowadzenia działalności jest krótszy – w tym okresie wykonał lub wykonuje </w:t>
      </w:r>
      <w:bookmarkStart w:id="7" w:name="_Hlk135039819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co najmniej </w:t>
      </w:r>
      <w:r w:rsidRPr="00D35CA7">
        <w:rPr>
          <w:rFonts w:ascii="Segoe UI" w:eastAsiaTheme="minorHAnsi" w:hAnsi="Segoe UI" w:cs="Segoe UI"/>
          <w:color w:val="000000"/>
          <w:sz w:val="20"/>
          <w:szCs w:val="20"/>
          <w:u w:val="single"/>
        </w:rPr>
        <w:t xml:space="preserve">1 dostawę o wartości co najmniej </w:t>
      </w:r>
      <w:r w:rsidR="0062417B" w:rsidRPr="00D35CA7">
        <w:rPr>
          <w:rFonts w:ascii="Segoe UI" w:eastAsiaTheme="minorHAnsi" w:hAnsi="Segoe UI" w:cs="Segoe UI"/>
          <w:color w:val="000000"/>
          <w:sz w:val="20"/>
          <w:szCs w:val="20"/>
          <w:u w:val="single"/>
        </w:rPr>
        <w:t>3</w:t>
      </w:r>
      <w:r w:rsidRPr="00D35CA7">
        <w:rPr>
          <w:rFonts w:ascii="Segoe UI" w:eastAsiaTheme="minorHAnsi" w:hAnsi="Segoe UI" w:cs="Segoe UI"/>
          <w:color w:val="000000"/>
          <w:sz w:val="20"/>
          <w:szCs w:val="20"/>
          <w:u w:val="single"/>
        </w:rPr>
        <w:t xml:space="preserve">0 000,00 złotych brutto, polegającą na dostawie </w:t>
      </w:r>
      <w:r w:rsidR="0062417B" w:rsidRPr="00D35CA7">
        <w:rPr>
          <w:rFonts w:ascii="Segoe UI" w:eastAsiaTheme="minorHAnsi" w:hAnsi="Segoe UI" w:cs="Segoe UI"/>
          <w:color w:val="000000"/>
          <w:sz w:val="20"/>
          <w:szCs w:val="20"/>
          <w:u w:val="single"/>
        </w:rPr>
        <w:t xml:space="preserve">kontenerów </w:t>
      </w:r>
      <w:r w:rsidR="0062417B" w:rsidRPr="00D35CA7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zamkniętych typu KP-10 do zbierania odpadów.</w:t>
      </w:r>
    </w:p>
    <w:bookmarkEnd w:id="7"/>
    <w:p w14:paraId="08C86BAF" w14:textId="5053A44A" w:rsidR="00E533A3" w:rsidRDefault="00E533A3" w:rsidP="00E533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</w:p>
    <w:p w14:paraId="0BD7CBE7" w14:textId="1D41596D" w:rsidR="00E533A3" w:rsidRPr="00E533A3" w:rsidRDefault="00E533A3" w:rsidP="00E533A3">
      <w:pPr>
        <w:pStyle w:val="Akapitzlist"/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lastRenderedPageBreak/>
        <w:t xml:space="preserve"> </w:t>
      </w: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Podmiotowe środki dowodowe.</w:t>
      </w:r>
    </w:p>
    <w:p w14:paraId="70B620A7" w14:textId="1621A5C2" w:rsidR="00E533A3" w:rsidRDefault="00E533A3" w:rsidP="00E533A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</w:t>
      </w:r>
      <w:r w:rsidR="00F22CBA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>5</w:t>
      </w:r>
      <w:r w:rsidRPr="00FE7266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 xml:space="preserve"> dni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, aktualnych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na dzień złożenia podmiotowych środków dowodowych potwierdzających spełnianie przez Wykonawcę warunków udziału w postępowaniu dotyczących zdolności technicznej lub zawodowej tj.:</w:t>
      </w:r>
    </w:p>
    <w:p w14:paraId="59352012" w14:textId="02DD74A2" w:rsidR="00E533A3" w:rsidRDefault="00E533A3" w:rsidP="006A2D26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- wykazu dostaw wykonanych, a w przypadku świadczeń powtarzających się lub ciągłych również wykonywanych, w okresie ostatnich 3 lat, a jeżeli okres prowadzenia działalności jest krótszy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01678" w:rsidRPr="00901678" w14:paraId="41F1200E" w14:textId="77777777" w:rsidTr="009016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4056E" w14:textId="77777777" w:rsidR="00901678" w:rsidRPr="00901678" w:rsidRDefault="00901678" w:rsidP="007B2866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bookmarkEnd w:id="5"/>
    <w:p w14:paraId="32F0BFAA" w14:textId="16168AE2" w:rsidR="00C63977" w:rsidRPr="00C63977" w:rsidRDefault="00C63977" w:rsidP="00C639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hAnsi="Open Sans" w:cs="Open Sans"/>
          <w:bCs/>
          <w:sz w:val="20"/>
          <w:szCs w:val="20"/>
        </w:rPr>
        <w:t>Kryteria i ocena kryteriów.</w:t>
      </w:r>
    </w:p>
    <w:p w14:paraId="58F5BAB7" w14:textId="77777777" w:rsidR="00C63977" w:rsidRPr="00C63977" w:rsidRDefault="00C63977" w:rsidP="00C8163A">
      <w:pPr>
        <w:tabs>
          <w:tab w:val="left" w:pos="284"/>
        </w:tabs>
        <w:spacing w:after="0" w:line="240" w:lineRule="auto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0F292AFD" w14:textId="58DCB0D1" w:rsidR="00C8163A" w:rsidRPr="00056FF8" w:rsidRDefault="00C8163A" w:rsidP="00EC5F40">
      <w:pPr>
        <w:pStyle w:val="Akapitzlist"/>
        <w:numPr>
          <w:ilvl w:val="1"/>
          <w:numId w:val="3"/>
        </w:numPr>
        <w:spacing w:after="0" w:line="240" w:lineRule="auto"/>
        <w:ind w:left="567" w:hanging="426"/>
        <w:rPr>
          <w:rFonts w:ascii="Open Sans" w:hAnsi="Open Sans" w:cs="Open Sans"/>
          <w:sz w:val="18"/>
          <w:szCs w:val="18"/>
        </w:rPr>
      </w:pPr>
      <w:r w:rsidRPr="00056FF8">
        <w:rPr>
          <w:rFonts w:ascii="Open Sans" w:hAnsi="Open Sans" w:cs="Open Sans"/>
          <w:b/>
          <w:bCs/>
          <w:sz w:val="18"/>
          <w:szCs w:val="18"/>
        </w:rPr>
        <w:t xml:space="preserve">Kryterium „Cena </w:t>
      </w:r>
      <w:r w:rsidRPr="00056FF8">
        <w:rPr>
          <w:rFonts w:ascii="Open Sans" w:hAnsi="Open Sans" w:cs="Open Sans"/>
          <w:sz w:val="18"/>
          <w:szCs w:val="18"/>
        </w:rPr>
        <w:t>całego zamówienia” – waga 100 punktów.</w:t>
      </w:r>
    </w:p>
    <w:p w14:paraId="3962DEB6" w14:textId="77777777" w:rsidR="00C8163A" w:rsidRPr="00056FF8" w:rsidRDefault="00C8163A" w:rsidP="00AC2950">
      <w:pPr>
        <w:numPr>
          <w:ilvl w:val="1"/>
          <w:numId w:val="3"/>
        </w:numPr>
        <w:spacing w:after="0" w:line="240" w:lineRule="auto"/>
        <w:ind w:left="567" w:hanging="425"/>
        <w:rPr>
          <w:rFonts w:ascii="Open Sans" w:hAnsi="Open Sans" w:cs="Open Sans"/>
          <w:sz w:val="18"/>
          <w:szCs w:val="18"/>
        </w:rPr>
      </w:pPr>
      <w:r w:rsidRPr="00056FF8">
        <w:rPr>
          <w:rFonts w:ascii="Open Sans" w:hAnsi="Open Sans" w:cs="Open Sans"/>
          <w:sz w:val="18"/>
          <w:szCs w:val="18"/>
        </w:rPr>
        <w:t>Kryterium „</w:t>
      </w:r>
      <w:r w:rsidRPr="00056FF8">
        <w:rPr>
          <w:rFonts w:ascii="Open Sans" w:hAnsi="Open Sans" w:cs="Open Sans"/>
          <w:b/>
          <w:bCs/>
          <w:sz w:val="18"/>
          <w:szCs w:val="18"/>
        </w:rPr>
        <w:t xml:space="preserve">Cena </w:t>
      </w:r>
      <w:r w:rsidRPr="00056FF8">
        <w:rPr>
          <w:rFonts w:ascii="Open Sans" w:hAnsi="Open Sans" w:cs="Open Sans"/>
          <w:sz w:val="18"/>
          <w:szCs w:val="18"/>
        </w:rPr>
        <w:t xml:space="preserve">całego zamówienia” będzie rozpatrywane na podstawie ceny brutto za wykonanie   przedmiotu zamówienia, podanej przez Wykonawcę w „Formularzu ofertowym”. </w:t>
      </w:r>
    </w:p>
    <w:p w14:paraId="2106CBCE" w14:textId="77777777" w:rsidR="00C8163A" w:rsidRPr="00056FF8" w:rsidRDefault="00C8163A" w:rsidP="00AC2950">
      <w:pPr>
        <w:numPr>
          <w:ilvl w:val="1"/>
          <w:numId w:val="3"/>
        </w:numPr>
        <w:spacing w:after="0" w:line="240" w:lineRule="auto"/>
        <w:ind w:left="567" w:hanging="425"/>
        <w:rPr>
          <w:rFonts w:ascii="Open Sans" w:hAnsi="Open Sans" w:cs="Open Sans"/>
          <w:sz w:val="18"/>
          <w:szCs w:val="18"/>
        </w:rPr>
      </w:pPr>
      <w:r w:rsidRPr="00056FF8">
        <w:rPr>
          <w:rFonts w:ascii="Open Sans" w:hAnsi="Open Sans" w:cs="Open Sans"/>
          <w:sz w:val="18"/>
          <w:szCs w:val="18"/>
        </w:rPr>
        <w:t>Kryterium „Cena całego zamówienia” zostanie obliczona zgodnie ze wzorem:</w:t>
      </w:r>
    </w:p>
    <w:p w14:paraId="1CC54F97" w14:textId="77777777" w:rsidR="00C8163A" w:rsidRPr="00C8163A" w:rsidRDefault="00C8163A" w:rsidP="00C8163A">
      <w:pPr>
        <w:tabs>
          <w:tab w:val="left" w:pos="993"/>
        </w:tabs>
        <w:spacing w:after="0" w:line="240" w:lineRule="auto"/>
        <w:ind w:left="993"/>
        <w:contextualSpacing/>
        <w:rPr>
          <w:rFonts w:ascii="Open Sans" w:eastAsia="Cambria" w:hAnsi="Open Sans" w:cs="Open Sans"/>
          <w:sz w:val="20"/>
          <w:szCs w:val="20"/>
        </w:rPr>
      </w:pPr>
    </w:p>
    <w:p w14:paraId="588B1EB5" w14:textId="77777777" w:rsidR="00C8163A" w:rsidRPr="008E6ECC" w:rsidRDefault="00C8163A" w:rsidP="00C8163A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8E6ECC">
        <w:rPr>
          <w:rFonts w:ascii="Open Sans" w:eastAsia="Times New Roman" w:hAnsi="Open Sans" w:cs="Open Sans"/>
          <w:sz w:val="18"/>
          <w:szCs w:val="18"/>
          <w:lang w:eastAsia="pl-PL"/>
        </w:rPr>
        <w:t>Najniższa cena brutto z ocenianych ofert</w:t>
      </w:r>
    </w:p>
    <w:p w14:paraId="6C25F133" w14:textId="77777777" w:rsidR="00C8163A" w:rsidRPr="008E6ECC" w:rsidRDefault="00C8163A" w:rsidP="00C8163A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8E6ECC">
        <w:rPr>
          <w:rFonts w:ascii="Open Sans" w:eastAsia="Times New Roman" w:hAnsi="Open Sans" w:cs="Open Sans"/>
          <w:sz w:val="18"/>
          <w:szCs w:val="18"/>
          <w:lang w:eastAsia="pl-PL"/>
        </w:rPr>
        <w:t>------------------------------------------------------------- x 100 = ilość uzyskanych punktów.</w:t>
      </w:r>
    </w:p>
    <w:p w14:paraId="06A31D81" w14:textId="77777777" w:rsidR="00C8163A" w:rsidRPr="00C8163A" w:rsidRDefault="00C8163A" w:rsidP="00C8163A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6ECC">
        <w:rPr>
          <w:rFonts w:ascii="Open Sans" w:eastAsia="Times New Roman" w:hAnsi="Open Sans" w:cs="Open Sans"/>
          <w:sz w:val="18"/>
          <w:szCs w:val="18"/>
          <w:lang w:eastAsia="pl-PL"/>
        </w:rPr>
        <w:t>Cena brutto badanej oferty</w:t>
      </w:r>
    </w:p>
    <w:p w14:paraId="3AAF8799" w14:textId="77777777" w:rsidR="00C8163A" w:rsidRPr="00C8163A" w:rsidRDefault="00C8163A" w:rsidP="00C8163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B221F66" w14:textId="77777777" w:rsidR="00C8163A" w:rsidRPr="00BB5E65" w:rsidRDefault="00C8163A" w:rsidP="006A2D2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425"/>
        <w:contextualSpacing/>
        <w:rPr>
          <w:rFonts w:ascii="Open Sans" w:eastAsia="Cambria" w:hAnsi="Open Sans" w:cs="Open Sans"/>
          <w:sz w:val="18"/>
          <w:szCs w:val="18"/>
        </w:rPr>
      </w:pPr>
      <w:r w:rsidRPr="00BB5E65">
        <w:rPr>
          <w:rFonts w:ascii="Open Sans" w:eastAsia="Cambria" w:hAnsi="Open Sans" w:cs="Open Sans"/>
          <w:sz w:val="18"/>
          <w:szCs w:val="18"/>
        </w:rPr>
        <w:t>Punkty będą liczone z dokładnością do dwóch miejsc po przecinku, stosując powszechne zasady zaokrąglania.</w:t>
      </w:r>
    </w:p>
    <w:p w14:paraId="571B5003" w14:textId="02E1F66C" w:rsidR="00C8163A" w:rsidRPr="00BB5E65" w:rsidRDefault="00C8163A" w:rsidP="006A2D2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425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BB5E65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Zamawiający</w:t>
      </w: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 udzieli zamówienia </w:t>
      </w:r>
      <w:r w:rsidRPr="00BB5E6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Wykonawcy, </w:t>
      </w: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którego oferta odpowiada wszystkim wymogom zawartym w szczegółowym opisie przedmiotu zamówienia i zostanie oceniona jako najkorzystniejsza – w oparciu </w:t>
      </w:r>
      <w:r w:rsidR="00353740">
        <w:rPr>
          <w:rFonts w:ascii="Open Sans" w:eastAsia="Times New Roman" w:hAnsi="Open Sans" w:cs="Open Sans"/>
          <w:sz w:val="18"/>
          <w:szCs w:val="18"/>
          <w:lang w:eastAsia="pl-PL"/>
        </w:rPr>
        <w:br/>
      </w: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o podane kryterium wyboru, uzyskując najwyższą liczbę punktów. </w:t>
      </w:r>
    </w:p>
    <w:p w14:paraId="4DD979A0" w14:textId="77777777" w:rsidR="00C8163A" w:rsidRPr="00BB5E65" w:rsidRDefault="00C8163A" w:rsidP="006A2D2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425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W toku badania i oceny ofert </w:t>
      </w:r>
      <w:r w:rsidRPr="00BB5E65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Zamawiający</w:t>
      </w: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 może żądać od Wykonawcy wyjaśnień dotyczących treści </w:t>
      </w:r>
      <w:r w:rsidRPr="00BB5E65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złożonych ofert. </w:t>
      </w:r>
    </w:p>
    <w:p w14:paraId="2B1BD69A" w14:textId="4F8A2CB5" w:rsidR="00C8163A" w:rsidRPr="00BB5E65" w:rsidRDefault="00C8163A" w:rsidP="006A2D26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425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 xml:space="preserve">Jeżeli Zamawiający nie będzie mógł wybrać najkorzystniejszej oferty ze względu na to, że złożone zostały oferty, które uzyskały taką samą liczbę punktów, Zamawiający wezwie </w:t>
      </w:r>
      <w:r w:rsidRPr="00BB5E6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Wykonawców</w:t>
      </w:r>
      <w:r w:rsidRPr="00BB5E65">
        <w:rPr>
          <w:rFonts w:ascii="Open Sans" w:eastAsia="Times New Roman" w:hAnsi="Open Sans" w:cs="Open Sans"/>
          <w:sz w:val="18"/>
          <w:szCs w:val="18"/>
          <w:lang w:eastAsia="pl-PL"/>
        </w:rPr>
        <w:t>, których oferty uzyskały tę samą liczbę punktów, do złożenia – w terminie określonym przez Zamawiającego – ofert dodatkowych. Kwota w ofercie dodatkowej nie może przewyższać kwoty w pierwotnie złożonej ofercie.</w:t>
      </w:r>
    </w:p>
    <w:p w14:paraId="2FA97D21" w14:textId="77777777" w:rsidR="00C63977" w:rsidRPr="00BB5E65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 w:val="18"/>
          <w:szCs w:val="18"/>
          <w:u w:val="single"/>
        </w:rPr>
      </w:pPr>
    </w:p>
    <w:p w14:paraId="14322F23" w14:textId="77777777" w:rsidR="00C63977" w:rsidRP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64470484" w14:textId="77777777" w:rsid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3851BA4" w14:textId="2EB60AE4" w:rsidR="00C63977" w:rsidRDefault="00C63977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57A248A5" w14:textId="77777777" w:rsidR="00EC5F40" w:rsidRDefault="00EC5F40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18CCA938" w14:textId="7E847B64" w:rsidR="00E533A3" w:rsidRDefault="00E533A3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49B30250" w14:textId="77777777" w:rsidR="00D261C2" w:rsidRDefault="00D261C2" w:rsidP="00C63977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sectPr w:rsidR="00D261C2" w:rsidSect="007F4548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0F"/>
    <w:multiLevelType w:val="hybridMultilevel"/>
    <w:tmpl w:val="BE00979C"/>
    <w:lvl w:ilvl="0" w:tplc="75B04202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B418B260">
      <w:start w:val="1"/>
      <w:numFmt w:val="decimal"/>
      <w:lvlText w:val="%2."/>
      <w:lvlJc w:val="left"/>
      <w:pPr>
        <w:ind w:left="1505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D63AC5"/>
    <w:multiLevelType w:val="hybridMultilevel"/>
    <w:tmpl w:val="EFBEEDDE"/>
    <w:lvl w:ilvl="0" w:tplc="6408E5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EE5AE6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3A7"/>
    <w:multiLevelType w:val="hybridMultilevel"/>
    <w:tmpl w:val="EED89604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801AD024">
      <w:start w:val="1"/>
      <w:numFmt w:val="decimal"/>
      <w:lvlText w:val="%7."/>
      <w:lvlJc w:val="left"/>
      <w:pPr>
        <w:ind w:left="617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26AD696C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4" w15:restartNumberingAfterBreak="0">
    <w:nsid w:val="369772DD"/>
    <w:multiLevelType w:val="multilevel"/>
    <w:tmpl w:val="BDBA1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5" w15:restartNumberingAfterBreak="0">
    <w:nsid w:val="38ED274C"/>
    <w:multiLevelType w:val="hybridMultilevel"/>
    <w:tmpl w:val="BCC6AA88"/>
    <w:lvl w:ilvl="0" w:tplc="B928B6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6B4B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173FFE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8" w15:restartNumberingAfterBreak="0">
    <w:nsid w:val="53EE1FB3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53279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AC5734"/>
    <w:multiLevelType w:val="hybridMultilevel"/>
    <w:tmpl w:val="0556F72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59B"/>
    <w:multiLevelType w:val="hybridMultilevel"/>
    <w:tmpl w:val="100AD516"/>
    <w:lvl w:ilvl="0" w:tplc="007E24C6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716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70F0C"/>
    <w:multiLevelType w:val="multilevel"/>
    <w:tmpl w:val="E606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5350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635766">
    <w:abstractNumId w:val="2"/>
  </w:num>
  <w:num w:numId="3" w16cid:durableId="754396485">
    <w:abstractNumId w:val="7"/>
  </w:num>
  <w:num w:numId="4" w16cid:durableId="838886700">
    <w:abstractNumId w:val="6"/>
  </w:num>
  <w:num w:numId="5" w16cid:durableId="770706592">
    <w:abstractNumId w:val="5"/>
  </w:num>
  <w:num w:numId="6" w16cid:durableId="2080446515">
    <w:abstractNumId w:val="11"/>
  </w:num>
  <w:num w:numId="7" w16cid:durableId="109907799">
    <w:abstractNumId w:val="0"/>
  </w:num>
  <w:num w:numId="8" w16cid:durableId="1594046766">
    <w:abstractNumId w:val="4"/>
  </w:num>
  <w:num w:numId="9" w16cid:durableId="1006786403">
    <w:abstractNumId w:val="8"/>
  </w:num>
  <w:num w:numId="10" w16cid:durableId="2099785330">
    <w:abstractNumId w:val="9"/>
  </w:num>
  <w:num w:numId="11" w16cid:durableId="54935525">
    <w:abstractNumId w:val="10"/>
  </w:num>
  <w:num w:numId="12" w16cid:durableId="1565094934">
    <w:abstractNumId w:val="1"/>
  </w:num>
  <w:num w:numId="13" w16cid:durableId="1221329535">
    <w:abstractNumId w:val="12"/>
  </w:num>
  <w:num w:numId="14" w16cid:durableId="799762610">
    <w:abstractNumId w:val="3"/>
  </w:num>
  <w:num w:numId="15" w16cid:durableId="20531149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61"/>
    <w:rsid w:val="00012EA5"/>
    <w:rsid w:val="0003383E"/>
    <w:rsid w:val="00044655"/>
    <w:rsid w:val="00056FF8"/>
    <w:rsid w:val="00060421"/>
    <w:rsid w:val="00061899"/>
    <w:rsid w:val="00070B73"/>
    <w:rsid w:val="00081327"/>
    <w:rsid w:val="000908DD"/>
    <w:rsid w:val="000A0893"/>
    <w:rsid w:val="000A32E9"/>
    <w:rsid w:val="000C59E9"/>
    <w:rsid w:val="000E3675"/>
    <w:rsid w:val="000E74AD"/>
    <w:rsid w:val="000F04D2"/>
    <w:rsid w:val="00100DAB"/>
    <w:rsid w:val="00104607"/>
    <w:rsid w:val="001146A2"/>
    <w:rsid w:val="00122D64"/>
    <w:rsid w:val="0012798C"/>
    <w:rsid w:val="001770CE"/>
    <w:rsid w:val="001A2D00"/>
    <w:rsid w:val="001A4D34"/>
    <w:rsid w:val="001D4E98"/>
    <w:rsid w:val="001D7648"/>
    <w:rsid w:val="001E51A8"/>
    <w:rsid w:val="001F530C"/>
    <w:rsid w:val="00212B32"/>
    <w:rsid w:val="00221009"/>
    <w:rsid w:val="00227333"/>
    <w:rsid w:val="00231CB9"/>
    <w:rsid w:val="00234E10"/>
    <w:rsid w:val="0023729A"/>
    <w:rsid w:val="00272DA4"/>
    <w:rsid w:val="002861E1"/>
    <w:rsid w:val="002879FF"/>
    <w:rsid w:val="00291F18"/>
    <w:rsid w:val="002A3FAC"/>
    <w:rsid w:val="002A4039"/>
    <w:rsid w:val="002D4092"/>
    <w:rsid w:val="002E2D4D"/>
    <w:rsid w:val="002E490A"/>
    <w:rsid w:val="002F0B76"/>
    <w:rsid w:val="002F0FFB"/>
    <w:rsid w:val="002F2EC5"/>
    <w:rsid w:val="00335521"/>
    <w:rsid w:val="00337D43"/>
    <w:rsid w:val="00353740"/>
    <w:rsid w:val="00355C5D"/>
    <w:rsid w:val="00365A23"/>
    <w:rsid w:val="00380FC5"/>
    <w:rsid w:val="0038444D"/>
    <w:rsid w:val="003872B0"/>
    <w:rsid w:val="00397F6E"/>
    <w:rsid w:val="003B4C11"/>
    <w:rsid w:val="003B611E"/>
    <w:rsid w:val="003C337D"/>
    <w:rsid w:val="003D7A96"/>
    <w:rsid w:val="004043E4"/>
    <w:rsid w:val="00404D2C"/>
    <w:rsid w:val="00417FAC"/>
    <w:rsid w:val="00420143"/>
    <w:rsid w:val="00436E38"/>
    <w:rsid w:val="004655A5"/>
    <w:rsid w:val="00475E80"/>
    <w:rsid w:val="004818AA"/>
    <w:rsid w:val="00497CCA"/>
    <w:rsid w:val="004A05E6"/>
    <w:rsid w:val="004A1067"/>
    <w:rsid w:val="004A66F2"/>
    <w:rsid w:val="004B2B36"/>
    <w:rsid w:val="004C2851"/>
    <w:rsid w:val="004E6E3D"/>
    <w:rsid w:val="004F4AB8"/>
    <w:rsid w:val="00505880"/>
    <w:rsid w:val="00513BAA"/>
    <w:rsid w:val="00514A4B"/>
    <w:rsid w:val="005225AD"/>
    <w:rsid w:val="0052692D"/>
    <w:rsid w:val="005444C0"/>
    <w:rsid w:val="005552D0"/>
    <w:rsid w:val="00574B05"/>
    <w:rsid w:val="005A6761"/>
    <w:rsid w:val="005B050C"/>
    <w:rsid w:val="005B0695"/>
    <w:rsid w:val="005B70A4"/>
    <w:rsid w:val="005D5095"/>
    <w:rsid w:val="005D77AB"/>
    <w:rsid w:val="005E4A11"/>
    <w:rsid w:val="00611F84"/>
    <w:rsid w:val="0062417B"/>
    <w:rsid w:val="00653B1F"/>
    <w:rsid w:val="00664C42"/>
    <w:rsid w:val="00671A0D"/>
    <w:rsid w:val="00687A17"/>
    <w:rsid w:val="006A2B4E"/>
    <w:rsid w:val="006A2D26"/>
    <w:rsid w:val="006C2D37"/>
    <w:rsid w:val="006D6A94"/>
    <w:rsid w:val="006E2FBF"/>
    <w:rsid w:val="006F2D6E"/>
    <w:rsid w:val="007060BB"/>
    <w:rsid w:val="007156E4"/>
    <w:rsid w:val="00715BCF"/>
    <w:rsid w:val="007205CF"/>
    <w:rsid w:val="0073374E"/>
    <w:rsid w:val="00760CA0"/>
    <w:rsid w:val="00785A82"/>
    <w:rsid w:val="007A112C"/>
    <w:rsid w:val="007A7DA0"/>
    <w:rsid w:val="007B2866"/>
    <w:rsid w:val="007C168E"/>
    <w:rsid w:val="007C2E10"/>
    <w:rsid w:val="007C6E61"/>
    <w:rsid w:val="007E350A"/>
    <w:rsid w:val="007F16F6"/>
    <w:rsid w:val="007F4548"/>
    <w:rsid w:val="007F7883"/>
    <w:rsid w:val="00803B56"/>
    <w:rsid w:val="0080768A"/>
    <w:rsid w:val="00810E20"/>
    <w:rsid w:val="008378A8"/>
    <w:rsid w:val="008474B9"/>
    <w:rsid w:val="00847B62"/>
    <w:rsid w:val="008504C9"/>
    <w:rsid w:val="0087145B"/>
    <w:rsid w:val="008817D4"/>
    <w:rsid w:val="00890AC2"/>
    <w:rsid w:val="008B2B8E"/>
    <w:rsid w:val="008B6669"/>
    <w:rsid w:val="008C4EE4"/>
    <w:rsid w:val="008C545F"/>
    <w:rsid w:val="008E6ECC"/>
    <w:rsid w:val="008F0E02"/>
    <w:rsid w:val="008F5E04"/>
    <w:rsid w:val="00901678"/>
    <w:rsid w:val="009175B3"/>
    <w:rsid w:val="009255BD"/>
    <w:rsid w:val="00927A18"/>
    <w:rsid w:val="009450A6"/>
    <w:rsid w:val="009472E9"/>
    <w:rsid w:val="0099123A"/>
    <w:rsid w:val="009D3D87"/>
    <w:rsid w:val="009E4EA3"/>
    <w:rsid w:val="00A070B5"/>
    <w:rsid w:val="00A31495"/>
    <w:rsid w:val="00A35204"/>
    <w:rsid w:val="00A422F5"/>
    <w:rsid w:val="00A45DE4"/>
    <w:rsid w:val="00A534F2"/>
    <w:rsid w:val="00A5578F"/>
    <w:rsid w:val="00A564D2"/>
    <w:rsid w:val="00AB3123"/>
    <w:rsid w:val="00AB4008"/>
    <w:rsid w:val="00AC2950"/>
    <w:rsid w:val="00AC4A72"/>
    <w:rsid w:val="00AD1569"/>
    <w:rsid w:val="00AD3B24"/>
    <w:rsid w:val="00AD4F08"/>
    <w:rsid w:val="00B25711"/>
    <w:rsid w:val="00B43537"/>
    <w:rsid w:val="00B51BD6"/>
    <w:rsid w:val="00B7387D"/>
    <w:rsid w:val="00BA5228"/>
    <w:rsid w:val="00BB5E65"/>
    <w:rsid w:val="00BD06A8"/>
    <w:rsid w:val="00BF37A1"/>
    <w:rsid w:val="00C0614E"/>
    <w:rsid w:val="00C22FAE"/>
    <w:rsid w:val="00C63977"/>
    <w:rsid w:val="00C8163A"/>
    <w:rsid w:val="00C94DC1"/>
    <w:rsid w:val="00CA297A"/>
    <w:rsid w:val="00CB3410"/>
    <w:rsid w:val="00CC391D"/>
    <w:rsid w:val="00CD1D3A"/>
    <w:rsid w:val="00CD6E11"/>
    <w:rsid w:val="00CF2710"/>
    <w:rsid w:val="00CF382B"/>
    <w:rsid w:val="00CF43A8"/>
    <w:rsid w:val="00CF6554"/>
    <w:rsid w:val="00CF6761"/>
    <w:rsid w:val="00D0088D"/>
    <w:rsid w:val="00D22159"/>
    <w:rsid w:val="00D2425B"/>
    <w:rsid w:val="00D261C2"/>
    <w:rsid w:val="00D35CA7"/>
    <w:rsid w:val="00D531FA"/>
    <w:rsid w:val="00D64977"/>
    <w:rsid w:val="00D74540"/>
    <w:rsid w:val="00D776E0"/>
    <w:rsid w:val="00D81BBB"/>
    <w:rsid w:val="00D87D36"/>
    <w:rsid w:val="00D87E3B"/>
    <w:rsid w:val="00DA79B1"/>
    <w:rsid w:val="00DB552E"/>
    <w:rsid w:val="00DB69D4"/>
    <w:rsid w:val="00DD38BD"/>
    <w:rsid w:val="00DD5B24"/>
    <w:rsid w:val="00E03C11"/>
    <w:rsid w:val="00E03EBC"/>
    <w:rsid w:val="00E371EF"/>
    <w:rsid w:val="00E410DF"/>
    <w:rsid w:val="00E42CF2"/>
    <w:rsid w:val="00E533A3"/>
    <w:rsid w:val="00E73C95"/>
    <w:rsid w:val="00E958BD"/>
    <w:rsid w:val="00EC18A3"/>
    <w:rsid w:val="00EC5F40"/>
    <w:rsid w:val="00ED0FF5"/>
    <w:rsid w:val="00ED6D27"/>
    <w:rsid w:val="00EE04F5"/>
    <w:rsid w:val="00EE48E3"/>
    <w:rsid w:val="00EF56B0"/>
    <w:rsid w:val="00EF79D4"/>
    <w:rsid w:val="00F0684D"/>
    <w:rsid w:val="00F22CBA"/>
    <w:rsid w:val="00F34214"/>
    <w:rsid w:val="00F4705C"/>
    <w:rsid w:val="00F64C66"/>
    <w:rsid w:val="00F75E16"/>
    <w:rsid w:val="00F913FE"/>
    <w:rsid w:val="00F96271"/>
    <w:rsid w:val="00FA0CD6"/>
    <w:rsid w:val="00FC3DC6"/>
    <w:rsid w:val="00FD77E4"/>
    <w:rsid w:val="00FE7266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docId w15:val="{5A107462-4AAA-4990-97B4-EDA6B6E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872B0"/>
    <w:rPr>
      <w:rFonts w:ascii="Calibri" w:eastAsia="Calibri" w:hAnsi="Calibri" w:cs="Times New Roman"/>
      <w:sz w:val="24"/>
    </w:rPr>
  </w:style>
  <w:style w:type="paragraph" w:styleId="Tytu">
    <w:name w:val="Title"/>
    <w:basedOn w:val="Normalny"/>
    <w:link w:val="TytuZnak"/>
    <w:qFormat/>
    <w:rsid w:val="001E51A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51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Pogrubienie">
    <w:name w:val="Strong"/>
    <w:qFormat/>
    <w:rsid w:val="001E51A8"/>
    <w:rPr>
      <w:b/>
      <w:bCs/>
    </w:rPr>
  </w:style>
  <w:style w:type="paragraph" w:styleId="Tekstpodstawowywcity">
    <w:name w:val="Body Text Indent"/>
    <w:basedOn w:val="Normalny"/>
    <w:link w:val="TekstpodstawowywcityZnak"/>
    <w:rsid w:val="00C63977"/>
    <w:pPr>
      <w:spacing w:after="120" w:line="276" w:lineRule="auto"/>
      <w:ind w:left="283"/>
      <w:jc w:val="left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977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C639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14</cp:revision>
  <cp:lastPrinted>2023-05-05T07:18:00Z</cp:lastPrinted>
  <dcterms:created xsi:type="dcterms:W3CDTF">2023-05-15T06:18:00Z</dcterms:created>
  <dcterms:modified xsi:type="dcterms:W3CDTF">2023-05-21T06:04:00Z</dcterms:modified>
</cp:coreProperties>
</file>