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A038" w14:textId="77777777" w:rsidR="00300B97" w:rsidRPr="008A7A36" w:rsidRDefault="00300B97" w:rsidP="0036174F">
      <w:pPr>
        <w:ind w:hanging="284"/>
        <w:jc w:val="both"/>
        <w:rPr>
          <w:b/>
          <w:bCs/>
          <w:sz w:val="21"/>
          <w:szCs w:val="21"/>
        </w:rPr>
      </w:pPr>
      <w:r w:rsidRPr="008A7A36">
        <w:rPr>
          <w:b/>
          <w:sz w:val="21"/>
          <w:szCs w:val="21"/>
        </w:rPr>
        <w:t xml:space="preserve">Załącznik nr 2 do umowy - </w:t>
      </w:r>
      <w:r w:rsidRPr="008A7A36">
        <w:rPr>
          <w:b/>
          <w:bCs/>
          <w:sz w:val="21"/>
          <w:szCs w:val="21"/>
        </w:rPr>
        <w:t>Tabela elementów rozliczeniowych</w:t>
      </w:r>
    </w:p>
    <w:p w14:paraId="3562757D" w14:textId="77777777" w:rsidR="00300B97" w:rsidRPr="008A7A36" w:rsidRDefault="00300B97" w:rsidP="00300B97">
      <w:pPr>
        <w:jc w:val="both"/>
        <w:rPr>
          <w:rFonts w:ascii="Cambria" w:eastAsia="MS PMincho" w:hAnsi="Cambria" w:cs="Calibri Light"/>
          <w:bCs/>
          <w:iCs/>
          <w:sz w:val="21"/>
          <w:szCs w:val="21"/>
        </w:rPr>
      </w:pPr>
    </w:p>
    <w:tbl>
      <w:tblPr>
        <w:tblStyle w:val="Tabela-Siatka"/>
        <w:tblW w:w="101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2"/>
        <w:gridCol w:w="6597"/>
        <w:gridCol w:w="1403"/>
        <w:gridCol w:w="1406"/>
      </w:tblGrid>
      <w:tr w:rsidR="00A42BBD" w:rsidRPr="008A7A36" w14:paraId="361D77C7" w14:textId="77777777" w:rsidTr="00A42BBD">
        <w:trPr>
          <w:trHeight w:val="567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4C01" w14:textId="77777777" w:rsidR="00A42BBD" w:rsidRPr="008A7A36" w:rsidRDefault="00A42BBD" w:rsidP="00A42BBD">
            <w:pPr>
              <w:ind w:left="1276" w:hanging="127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Tabela Elementów Rozliczeniowych (TER)</w:t>
            </w:r>
          </w:p>
          <w:p w14:paraId="5C795778" w14:textId="0EE486B4" w:rsidR="00A42BBD" w:rsidRPr="008A7A36" w:rsidRDefault="00A42BBD" w:rsidP="00A42BBD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dla zadania </w:t>
            </w:r>
            <w:r w:rsidRPr="008A7A36">
              <w:rPr>
                <w:b/>
                <w:bCs/>
                <w:sz w:val="21"/>
                <w:szCs w:val="21"/>
                <w:lang w:eastAsia="ar-SA"/>
              </w:rPr>
              <w:t>nr 2023/01 „Modernizacja ul. Kościuszki”</w:t>
            </w:r>
          </w:p>
        </w:tc>
      </w:tr>
      <w:tr w:rsidR="00A42BBD" w:rsidRPr="008A7A36" w14:paraId="0891D31C" w14:textId="77777777" w:rsidTr="00A42BBD">
        <w:trPr>
          <w:trHeight w:val="5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F26B" w14:textId="7314E088" w:rsidR="00A42BBD" w:rsidRPr="008A7A36" w:rsidRDefault="00A42BBD" w:rsidP="00321A95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82D4" w14:textId="77777777" w:rsidR="00A42BBD" w:rsidRPr="008A7A36" w:rsidRDefault="00A42BBD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Zakres wykonywanych robót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DADF" w14:textId="48D04A55" w:rsidR="00A42BBD" w:rsidRPr="008A7A36" w:rsidRDefault="00A42BBD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Wartość netto (PLN)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7B58" w14:textId="77777777" w:rsidR="00A42BBD" w:rsidRPr="008A7A36" w:rsidRDefault="00A42BBD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Cena całkowita brutto (PLN)</w:t>
            </w:r>
          </w:p>
        </w:tc>
      </w:tr>
      <w:tr w:rsidR="00A42BBD" w:rsidRPr="008A7A36" w14:paraId="3082D4C5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CCD" w14:textId="77777777" w:rsidR="00A42BBD" w:rsidRPr="008A7A36" w:rsidRDefault="00A42BBD" w:rsidP="00563A62">
            <w:pPr>
              <w:tabs>
                <w:tab w:val="left" w:pos="318"/>
              </w:tabs>
              <w:ind w:left="-86" w:right="-103" w:hanging="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BAAD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Roboty przygotowawcze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F64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B9A4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3EB59D39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E849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1D7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b/>
                <w:bCs/>
                <w:sz w:val="21"/>
                <w:szCs w:val="21"/>
              </w:rPr>
              <w:t>Roboty rozbiórkowe, demontażowe</w:t>
            </w:r>
          </w:p>
        </w:tc>
      </w:tr>
      <w:tr w:rsidR="00A42BBD" w:rsidRPr="008A7A36" w14:paraId="3990F5CA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7F66" w14:textId="77777777" w:rsidR="00A42BBD" w:rsidRPr="008A7A36" w:rsidRDefault="00A42BBD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31AB" w14:textId="77777777" w:rsidR="00A42BBD" w:rsidRPr="008A7A36" w:rsidRDefault="00A42BBD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Roboty rozbiórkowe, demontażowe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6C8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D032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52E99CC3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8E8A" w14:textId="77777777" w:rsidR="00A42BBD" w:rsidRPr="008A7A36" w:rsidRDefault="00A42BBD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0EE" w14:textId="77777777" w:rsidR="00A42BBD" w:rsidRPr="008A7A36" w:rsidRDefault="00A42BBD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Utylizacja materiałów pochodzących z rozbiórki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A69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0B8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5857E389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FDB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2CA4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Roboty ziemne związane z remontem nawierzchni drogi dla pieszych oraz drogi dla pieszych i rowerów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F61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D0DF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7AE352B6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07B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57E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Odwodnienie drogi - remont kanalizacji deszczowej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F34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BDC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1DA90ED1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2EE5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060B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Przygotowanie podłoża oraz podbudowy pod elementy ulic oraz warstwy nawierzchni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C1C4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A03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6A96BE82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C91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14F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Elementy dróg i ulic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6B19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167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1414BA13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20B" w14:textId="77777777" w:rsidR="00A42BBD" w:rsidRPr="008A7A36" w:rsidRDefault="00A42BBD" w:rsidP="00563A62">
            <w:pPr>
              <w:ind w:left="-17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408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Nawierzchnie jezdni, drogi dla pieszych, drogi dla pieszych i rowerów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FE0D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CB8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019E13A0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89A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C7A2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Remont zatoki przystankowej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15C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200B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504B8169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1DB9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53C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b/>
                <w:bCs/>
                <w:sz w:val="21"/>
                <w:szCs w:val="21"/>
              </w:rPr>
              <w:t>Oznakowanie poziome, pionowe, urządzenia BRD</w:t>
            </w:r>
          </w:p>
        </w:tc>
      </w:tr>
      <w:tr w:rsidR="00A42BBD" w:rsidRPr="008A7A36" w14:paraId="55E40B78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221" w14:textId="77777777" w:rsidR="00A42BBD" w:rsidRPr="008A7A36" w:rsidRDefault="00A42BBD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9.1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CB9" w14:textId="77777777" w:rsidR="00A42BBD" w:rsidRPr="008A7A36" w:rsidRDefault="00A42BBD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Oznakowanie poziome, pionowe, urządzenia BRD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1BC9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F244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34CB8916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F8F" w14:textId="77777777" w:rsidR="00A42BBD" w:rsidRPr="008A7A36" w:rsidRDefault="00A42BBD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785D" w14:textId="77777777" w:rsidR="00A42BBD" w:rsidRPr="008A7A36" w:rsidRDefault="00A42BBD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Wykonanie czyszczenia i zabezpieczenia antykorozyjnego przęseł metalowych wraz ze słupkami istniejących barier (na skrzyżowaniu)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017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670F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632DCC99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5FA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AE19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b/>
                <w:bCs/>
                <w:sz w:val="21"/>
                <w:szCs w:val="21"/>
              </w:rPr>
              <w:t>Roboty wykończeniowe i inne</w:t>
            </w:r>
          </w:p>
        </w:tc>
      </w:tr>
      <w:tr w:rsidR="00A42BBD" w:rsidRPr="008A7A36" w14:paraId="431D58E9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D90" w14:textId="77777777" w:rsidR="00A42BBD" w:rsidRPr="008A7A36" w:rsidRDefault="00A42BBD" w:rsidP="0094719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10.1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013" w14:textId="77777777" w:rsidR="00A42BBD" w:rsidRPr="008A7A36" w:rsidRDefault="00A42BBD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Roboty wykończeniowe i inne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CAC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F2B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2F58F85E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8EE" w14:textId="77777777" w:rsidR="00A42BBD" w:rsidRPr="008A7A36" w:rsidRDefault="00A42BBD" w:rsidP="0094719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10.2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B7C" w14:textId="77777777" w:rsidR="00A42BBD" w:rsidRPr="008A7A36" w:rsidRDefault="00A42BBD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Plantowanie i humusowanie z obsianiem trawą terenów zielonych oraz rekultywacja terenów zielonych w bezpośrednim sąsiedztwie elementów drogi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C049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239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348602A2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529" w14:textId="77777777" w:rsidR="00A42BBD" w:rsidRPr="008A7A36" w:rsidRDefault="00A42BBD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10.3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852" w14:textId="77777777" w:rsidR="00A42BBD" w:rsidRPr="008A7A36" w:rsidRDefault="00A42BBD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Dostosowanie/ profilowanie (w granicach pasa drogowego) istniejących zjazdów z nieruchomości przyległych do nowych parametrów drogi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4C7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89A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3F3BC457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C99" w14:textId="77777777" w:rsidR="00A42BBD" w:rsidRPr="008A7A36" w:rsidRDefault="00A42BBD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10.4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E97" w14:textId="77777777" w:rsidR="00A42BBD" w:rsidRPr="008A7A36" w:rsidRDefault="00A42BBD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Dokumentacja powykonawcza, pomiary, badania, odbiory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BDC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B10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377AEA77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7BD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6CA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Remont miejsc postojowych płatnych o nawierzchni bitumicznej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90CB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7212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419AD86E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76B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342" w14:textId="77777777" w:rsidR="00A42BBD" w:rsidRPr="008A7A36" w:rsidRDefault="00A42BBD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Remont miejsc postojowych ogólnodostępnych o nawierzchni bitumicznej wraz ze zjazdem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2AE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86E5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301708FF" w14:textId="77777777" w:rsidTr="00A42BBD">
        <w:trPr>
          <w:trHeight w:val="33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D07" w14:textId="77777777" w:rsidR="00A42BBD" w:rsidRPr="008A7A36" w:rsidRDefault="00A42BBD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736" w14:textId="77777777" w:rsidR="00A42BBD" w:rsidRPr="008A7A36" w:rsidRDefault="00A42BBD" w:rsidP="0036174F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wykonanie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 dedykowanego oświetlenia przejść dla pieszych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DB26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140E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A42BBD" w:rsidRPr="008A7A36" w14:paraId="48A29FFB" w14:textId="77777777" w:rsidTr="00D26B4E">
        <w:trPr>
          <w:trHeight w:val="334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450" w14:textId="5198AD03" w:rsidR="00A42BBD" w:rsidRPr="008A7A36" w:rsidRDefault="00A42BBD" w:rsidP="00A42BBD">
            <w:pPr>
              <w:ind w:firstLine="5142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94C" w14:textId="77777777" w:rsidR="00A42BBD" w:rsidRPr="008A7A36" w:rsidRDefault="00A42BBD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</w:tbl>
    <w:p w14:paraId="38879927" w14:textId="77777777" w:rsidR="00C82CBF" w:rsidRPr="008A7A36" w:rsidRDefault="00C82CBF" w:rsidP="00A42BBD">
      <w:pPr>
        <w:rPr>
          <w:sz w:val="21"/>
          <w:szCs w:val="21"/>
        </w:rPr>
      </w:pPr>
    </w:p>
    <w:sectPr w:rsidR="00C82CBF" w:rsidRPr="008A7A36" w:rsidSect="00D700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300B97"/>
    <w:rsid w:val="00321A95"/>
    <w:rsid w:val="0036174F"/>
    <w:rsid w:val="00362DD0"/>
    <w:rsid w:val="005068C4"/>
    <w:rsid w:val="00563A62"/>
    <w:rsid w:val="008A7A36"/>
    <w:rsid w:val="00947198"/>
    <w:rsid w:val="009F2A2C"/>
    <w:rsid w:val="00A42BBD"/>
    <w:rsid w:val="00C12851"/>
    <w:rsid w:val="00C82CBF"/>
    <w:rsid w:val="00D7007A"/>
    <w:rsid w:val="00F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9EBC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5</cp:revision>
  <dcterms:created xsi:type="dcterms:W3CDTF">2023-05-10T09:17:00Z</dcterms:created>
  <dcterms:modified xsi:type="dcterms:W3CDTF">2023-07-20T13:15:00Z</dcterms:modified>
</cp:coreProperties>
</file>