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5C7" w:rsidRPr="005C3E7E" w:rsidRDefault="005605C7" w:rsidP="00C37F8E">
      <w:pPr>
        <w:autoSpaceDE w:val="0"/>
        <w:spacing w:line="360" w:lineRule="auto"/>
        <w:ind w:left="0"/>
        <w:rPr>
          <w:rFonts w:ascii="Arial" w:hAnsi="Arial" w:cs="Arial"/>
          <w:b/>
        </w:rPr>
      </w:pPr>
    </w:p>
    <w:tbl>
      <w:tblPr>
        <w:tblW w:w="900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6809"/>
      </w:tblGrid>
      <w:tr w:rsidR="005605C7" w:rsidTr="004308EC">
        <w:trPr>
          <w:trHeight w:val="1472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jc w:val="center"/>
            </w:pPr>
            <w:r>
              <w:rPr>
                <w:rFonts w:ascii="Arial" w:hAnsi="Arial" w:cs="Arial"/>
                <w:b/>
                <w:sz w:val="32"/>
              </w:rPr>
              <w:t>Opis Przedmiotu Zamówienia</w:t>
            </w:r>
          </w:p>
        </w:tc>
      </w:tr>
      <w:tr w:rsidR="005605C7" w:rsidTr="004308EC">
        <w:trPr>
          <w:trHeight w:val="1782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</w:rPr>
              <w:t>Obiekt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Default="00956AA9" w:rsidP="007C4A86">
            <w:pPr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7C4A86">
              <w:rPr>
                <w:rFonts w:ascii="Arial" w:hAnsi="Arial" w:cs="Arial"/>
                <w:bCs/>
                <w:sz w:val="22"/>
                <w:szCs w:val="22"/>
              </w:rPr>
              <w:t>Kielce</w:t>
            </w:r>
            <w:r w:rsidR="007C4A86">
              <w:rPr>
                <w:rFonts w:ascii="Arial" w:hAnsi="Arial" w:cs="Arial"/>
                <w:bCs/>
                <w:sz w:val="22"/>
                <w:szCs w:val="22"/>
              </w:rPr>
              <w:t xml:space="preserve"> ul. Wojska Polskiego 300: budynek nr 8, 14, 73, 74.</w:t>
            </w:r>
          </w:p>
          <w:p w:rsidR="007C4A86" w:rsidRDefault="007C4A86" w:rsidP="007C4A86">
            <w:pPr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7C4A86">
              <w:rPr>
                <w:rFonts w:ascii="Arial" w:hAnsi="Arial" w:cs="Arial"/>
                <w:bCs/>
                <w:sz w:val="22"/>
                <w:szCs w:val="22"/>
              </w:rPr>
              <w:t>Kielce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ul. Wesoła 29: budynek nr 1,</w:t>
            </w:r>
          </w:p>
          <w:p w:rsidR="007C4A86" w:rsidRDefault="007C4A86" w:rsidP="007C4A86">
            <w:pPr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7C4A86">
              <w:rPr>
                <w:rFonts w:ascii="Arial" w:hAnsi="Arial" w:cs="Arial"/>
                <w:bCs/>
                <w:sz w:val="22"/>
                <w:szCs w:val="22"/>
              </w:rPr>
              <w:t>Kielce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ul. Sobieskiego </w:t>
            </w:r>
            <w:r w:rsidR="00E07B8C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: budynek nr </w:t>
            </w:r>
            <w:r w:rsidR="002B1B07">
              <w:rPr>
                <w:rFonts w:ascii="Arial" w:hAnsi="Arial" w:cs="Arial"/>
                <w:bCs/>
                <w:sz w:val="22"/>
                <w:szCs w:val="22"/>
              </w:rPr>
              <w:t>9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</w:p>
          <w:p w:rsidR="00EC00D8" w:rsidRDefault="007C4A86" w:rsidP="00011040">
            <w:pPr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7C4A86">
              <w:rPr>
                <w:rFonts w:ascii="Arial" w:hAnsi="Arial" w:cs="Arial"/>
                <w:bCs/>
                <w:sz w:val="22"/>
                <w:szCs w:val="22"/>
              </w:rPr>
              <w:t>Kielce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ul. Mielcza</w:t>
            </w:r>
            <w:r w:rsidR="00DF0F01">
              <w:rPr>
                <w:rFonts w:ascii="Arial" w:hAnsi="Arial" w:cs="Arial"/>
                <w:bCs/>
                <w:sz w:val="22"/>
                <w:szCs w:val="22"/>
              </w:rPr>
              <w:t>rskiego 139/143: budynek nr 1, 4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</w:p>
          <w:p w:rsidR="00EC00D8" w:rsidRDefault="007C4A86" w:rsidP="00011040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Busko-Zdrój ul. </w:t>
            </w:r>
            <w:r w:rsidR="001F7901">
              <w:rPr>
                <w:rFonts w:ascii="Arial" w:hAnsi="Arial" w:cs="Arial"/>
                <w:sz w:val="22"/>
                <w:szCs w:val="22"/>
              </w:rPr>
              <w:t>Bohaterów Warszawy 10: budynek nr 1</w:t>
            </w:r>
          </w:p>
          <w:p w:rsidR="001F7901" w:rsidRDefault="001F7901" w:rsidP="007C4A8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Czyżów bud. 10 ŚBOT</w:t>
            </w:r>
          </w:p>
          <w:p w:rsidR="004C5333" w:rsidRPr="007C4A86" w:rsidRDefault="004C5333" w:rsidP="004C5333">
            <w:pPr>
              <w:jc w:val="left"/>
            </w:pPr>
            <w:r>
              <w:rPr>
                <w:rFonts w:ascii="Arial" w:hAnsi="Arial" w:cs="Arial"/>
                <w:sz w:val="22"/>
                <w:szCs w:val="22"/>
              </w:rPr>
              <w:t>Kielce ul. Chęcińska 2: Budynek nr 2</w:t>
            </w:r>
          </w:p>
        </w:tc>
      </w:tr>
      <w:tr w:rsidR="005605C7" w:rsidTr="004308EC">
        <w:trPr>
          <w:trHeight w:val="1739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Adres obiektu </w:t>
            </w:r>
            <w:r>
              <w:rPr>
                <w:rFonts w:ascii="Arial" w:hAnsi="Arial" w:cs="Arial"/>
              </w:rPr>
              <w:br/>
              <w:t>budowlanego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337F" w:rsidRDefault="007815AF" w:rsidP="00A329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Kielce</w:t>
            </w:r>
          </w:p>
          <w:p w:rsidR="00EC00D8" w:rsidRDefault="00453A93" w:rsidP="00A329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Czyżów</w:t>
            </w:r>
          </w:p>
          <w:p w:rsidR="00C37F8E" w:rsidRPr="007815AF" w:rsidRDefault="00453A93" w:rsidP="00A3298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Busko-Zdrój</w:t>
            </w:r>
          </w:p>
        </w:tc>
      </w:tr>
      <w:tr w:rsidR="005605C7" w:rsidTr="004308EC">
        <w:trPr>
          <w:trHeight w:val="842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Zamawiający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33  Wojskowy Oddział Gospodarczy</w:t>
            </w:r>
          </w:p>
          <w:p w:rsidR="005605C7" w:rsidRDefault="005605C7">
            <w:pPr>
              <w:jc w:val="center"/>
            </w:pPr>
            <w:r>
              <w:rPr>
                <w:rFonts w:ascii="Arial" w:hAnsi="Arial" w:cs="Arial"/>
              </w:rPr>
              <w:t>39-460 Nowa Dęba, ul. A. Krzywoń 1</w:t>
            </w:r>
          </w:p>
        </w:tc>
      </w:tr>
      <w:tr w:rsidR="005605C7" w:rsidTr="004308EC">
        <w:trPr>
          <w:trHeight w:val="982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 w:rsidP="00A43F6E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Użytkownik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Pr="00A43F6E" w:rsidRDefault="005605C7" w:rsidP="00A43F6E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33  Wojskowy Oddział Gospodarczy</w:t>
            </w:r>
          </w:p>
        </w:tc>
      </w:tr>
      <w:tr w:rsidR="005605C7" w:rsidTr="004308EC">
        <w:trPr>
          <w:trHeight w:val="1365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Nazwa </w:t>
            </w:r>
            <w:r>
              <w:rPr>
                <w:rFonts w:ascii="Arial" w:hAnsi="Arial" w:cs="Arial"/>
              </w:rPr>
              <w:br/>
              <w:t>zamówienia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Default="00453A93" w:rsidP="00453A93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453A93">
              <w:rPr>
                <w:rFonts w:ascii="Arial" w:hAnsi="Arial" w:cs="Arial"/>
                <w:b/>
              </w:rPr>
              <w:t xml:space="preserve">Wykonanie przeglądów, konserwacji i serwisu wymiennikowni, kotłowni gazowych i olejowych w kompleksach administrowanych przez SOI </w:t>
            </w:r>
            <w:r>
              <w:rPr>
                <w:rFonts w:ascii="Arial" w:hAnsi="Arial" w:cs="Arial"/>
                <w:b/>
              </w:rPr>
              <w:t>Kielce</w:t>
            </w:r>
          </w:p>
        </w:tc>
      </w:tr>
      <w:tr w:rsidR="000D310D" w:rsidTr="004308EC">
        <w:trPr>
          <w:trHeight w:val="2022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310D" w:rsidRDefault="000D310D" w:rsidP="000D310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Rodzaj  robót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10D" w:rsidRDefault="000D310D" w:rsidP="000D310D">
            <w:pPr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CPV: 50721000-5 obsługa instalacji grzewczych</w:t>
            </w:r>
          </w:p>
          <w:p w:rsidR="00C303EB" w:rsidRDefault="00C303EB" w:rsidP="000D310D">
            <w:pPr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0D310D" w:rsidRPr="009C4C13" w:rsidRDefault="000D310D" w:rsidP="000D310D">
            <w:pPr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CPV: 50720000-8 usługi z zakresu napraw i konserwacji CO</w:t>
            </w:r>
          </w:p>
        </w:tc>
      </w:tr>
      <w:tr w:rsidR="000D310D" w:rsidTr="004308EC">
        <w:trPr>
          <w:trHeight w:val="848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310D" w:rsidRDefault="000D310D" w:rsidP="000D3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Autor</w:t>
            </w:r>
          </w:p>
          <w:p w:rsidR="000D310D" w:rsidRDefault="000D310D" w:rsidP="000D310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opracowania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10D" w:rsidRDefault="00A32984" w:rsidP="00011040">
            <w:pPr>
              <w:jc w:val="center"/>
            </w:pPr>
            <w:r>
              <w:rPr>
                <w:rFonts w:ascii="Arial" w:hAnsi="Arial" w:cs="Arial"/>
                <w:b/>
              </w:rPr>
              <w:t>Iwona CIOSMAK</w:t>
            </w:r>
          </w:p>
        </w:tc>
      </w:tr>
      <w:tr w:rsidR="000D310D" w:rsidTr="004308EC">
        <w:trPr>
          <w:trHeight w:val="84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310D" w:rsidRDefault="000D310D" w:rsidP="000D3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</w:t>
            </w:r>
          </w:p>
          <w:p w:rsidR="000D310D" w:rsidRDefault="000D310D" w:rsidP="000D310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opracowania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10D" w:rsidRDefault="00A32984" w:rsidP="000D310D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Październik 2024r.</w:t>
            </w:r>
          </w:p>
        </w:tc>
      </w:tr>
    </w:tbl>
    <w:p w:rsidR="005605C7" w:rsidRDefault="005605C7">
      <w:pPr>
        <w:jc w:val="center"/>
        <w:rPr>
          <w:rFonts w:ascii="Arial" w:hAnsi="Arial" w:cs="Arial"/>
          <w:sz w:val="28"/>
        </w:rPr>
      </w:pPr>
    </w:p>
    <w:p w:rsidR="005605C7" w:rsidRDefault="005605C7" w:rsidP="001F7901">
      <w:pPr>
        <w:ind w:left="0"/>
      </w:pPr>
    </w:p>
    <w:p w:rsidR="005605C7" w:rsidRDefault="005605C7">
      <w:pPr>
        <w:rPr>
          <w:b/>
          <w:bCs/>
        </w:rPr>
      </w:pPr>
      <w:bookmarkStart w:id="0" w:name="__RefHeading___Toc530038799"/>
      <w:bookmarkEnd w:id="0"/>
    </w:p>
    <w:bookmarkStart w:id="1" w:name="_Toc179285836" w:displacedByCustomXml="next"/>
    <w:sdt>
      <w:sdtPr>
        <w:rPr>
          <w:rFonts w:ascii="Times New Roman" w:hAnsi="Times New Roman"/>
          <w:b w:val="0"/>
          <w:bCs w:val="0"/>
          <w:color w:val="auto"/>
          <w:szCs w:val="24"/>
        </w:rPr>
        <w:id w:val="1070309691"/>
        <w:docPartObj>
          <w:docPartGallery w:val="Table of Contents"/>
          <w:docPartUnique/>
        </w:docPartObj>
      </w:sdtPr>
      <w:sdtEndPr/>
      <w:sdtContent>
        <w:p w:rsidR="00706179" w:rsidRPr="00011040" w:rsidRDefault="00706179" w:rsidP="00706179">
          <w:pPr>
            <w:pStyle w:val="Nagwekspisutreci"/>
            <w:jc w:val="center"/>
            <w:rPr>
              <w:color w:val="auto"/>
            </w:rPr>
          </w:pPr>
          <w:r w:rsidRPr="00011040">
            <w:rPr>
              <w:color w:val="auto"/>
            </w:rPr>
            <w:t>Spis treści</w:t>
          </w:r>
          <w:bookmarkEnd w:id="1"/>
        </w:p>
        <w:p w:rsidR="002E3947" w:rsidRDefault="00706179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 w:rsidRPr="00706179">
            <w:fldChar w:fldCharType="begin"/>
          </w:r>
          <w:r w:rsidRPr="00706179">
            <w:instrText xml:space="preserve"> TOC \o "1-3" \h \z \u </w:instrText>
          </w:r>
          <w:r w:rsidRPr="00706179">
            <w:fldChar w:fldCharType="separate"/>
          </w:r>
          <w:hyperlink w:anchor="_Toc179285836" w:history="1">
            <w:r w:rsidR="002E3947" w:rsidRPr="008008E8">
              <w:rPr>
                <w:rStyle w:val="Hipercze"/>
                <w:noProof/>
              </w:rPr>
              <w:t>Spis treści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_Toc179285836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2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37" w:history="1">
            <w:r w:rsidR="002E3947" w:rsidRPr="008008E8">
              <w:rPr>
                <w:rStyle w:val="Hipercze"/>
                <w:noProof/>
              </w:rPr>
              <w:t>WSTĘP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_Toc179285837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3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38" w:history="1">
            <w:r w:rsidR="002E3947" w:rsidRPr="008008E8">
              <w:rPr>
                <w:rStyle w:val="Hipercze"/>
                <w:rFonts w:ascii="Arial" w:hAnsi="Arial" w:cs="Arial"/>
                <w:b/>
                <w:bCs/>
                <w:noProof/>
              </w:rPr>
              <w:t>1. Przedmiot Opisu Przedmiotu Zamówienia (OPZ).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_Toc179285838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3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39" w:history="1">
            <w:r w:rsidR="002E3947" w:rsidRPr="008008E8">
              <w:rPr>
                <w:rStyle w:val="Hipercze"/>
                <w:rFonts w:ascii="Arial" w:hAnsi="Arial" w:cs="Arial"/>
                <w:b/>
                <w:bCs/>
                <w:noProof/>
              </w:rPr>
              <w:t>2. Opis czynności.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_Toc179285839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3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40" w:history="1">
            <w:r w:rsidR="002E3947" w:rsidRPr="008008E8">
              <w:rPr>
                <w:rStyle w:val="Hipercze"/>
                <w:rFonts w:eastAsia="Calibri"/>
                <w:noProof/>
              </w:rPr>
              <w:t>2.1. BUDYNEK 8 (Kielce ul. Wojska Polskiego 300)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_Toc179285840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3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41" w:history="1">
            <w:r w:rsidR="002E3947" w:rsidRPr="008008E8">
              <w:rPr>
                <w:rStyle w:val="Hipercze"/>
                <w:rFonts w:eastAsia="SimSun"/>
                <w:noProof/>
                <w:kern w:val="3"/>
                <w:lang w:eastAsia="en-US"/>
              </w:rPr>
              <w:t xml:space="preserve">2.2. </w:t>
            </w:r>
            <w:r w:rsidR="002E3947" w:rsidRPr="008008E8">
              <w:rPr>
                <w:rStyle w:val="Hipercze"/>
                <w:rFonts w:eastAsia="Calibri"/>
                <w:noProof/>
              </w:rPr>
              <w:t>BUDYNEK 74 (Kielce ul. Wojska Polskiego 300)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_Toc179285841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7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42" w:history="1">
            <w:r w:rsidR="002E3947" w:rsidRPr="008008E8">
              <w:rPr>
                <w:rStyle w:val="Hipercze"/>
                <w:rFonts w:eastAsia="Calibri"/>
                <w:noProof/>
              </w:rPr>
              <w:t>2.3. BUDYNEK 14 (Kielce ul. Wojska Polskiego 300)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_Toc179285842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7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43" w:history="1">
            <w:r w:rsidR="002E3947" w:rsidRPr="008008E8">
              <w:rPr>
                <w:rStyle w:val="Hipercze"/>
                <w:rFonts w:eastAsia="Calibri"/>
                <w:noProof/>
              </w:rPr>
              <w:t>2.4. BUDYNEK 73 ( Kielce ul. Wojska Polskiego 300)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_Toc179285843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8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44" w:history="1">
            <w:r w:rsidR="002E3947" w:rsidRPr="008008E8">
              <w:rPr>
                <w:rStyle w:val="Hipercze"/>
                <w:rFonts w:eastAsia="Calibri"/>
                <w:noProof/>
              </w:rPr>
              <w:t>2.5. BUDYNEK 1 (Kielce ul. Wesoła 29)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_Toc179285844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8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45" w:history="1">
            <w:r w:rsidR="002E3947" w:rsidRPr="008008E8">
              <w:rPr>
                <w:rStyle w:val="Hipercze"/>
                <w:rFonts w:eastAsia="Calibri"/>
                <w:noProof/>
              </w:rPr>
              <w:t>2.6. BUDYNEK 1 (Busko Zdrój ul. Bohaterów Warszawy 10)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_Toc179285845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10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46" w:history="1">
            <w:r w:rsidR="002E3947" w:rsidRPr="008008E8">
              <w:rPr>
                <w:rStyle w:val="Hipercze"/>
                <w:rFonts w:eastAsia="Calibri"/>
                <w:noProof/>
              </w:rPr>
              <w:t>2.7. BUDYNEK 9 (Kielce ul. Sobieskiego 20)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_Toc179285846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12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47" w:history="1">
            <w:r w:rsidR="002E3947" w:rsidRPr="008008E8">
              <w:rPr>
                <w:rStyle w:val="Hipercze"/>
                <w:rFonts w:eastAsia="SimSun"/>
                <w:noProof/>
                <w:lang w:eastAsia="en-US"/>
              </w:rPr>
              <w:t>2.8. Budynek 2 (Kielce ul. Chęcińska 2)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_Toc179285847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14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48" w:history="1">
            <w:r w:rsidR="002E3947" w:rsidRPr="008008E8">
              <w:rPr>
                <w:rStyle w:val="Hipercze"/>
                <w:rFonts w:eastAsia="Calibri"/>
                <w:noProof/>
              </w:rPr>
              <w:t>2.9. BUDYNEK 10 ŚBOT W CZYŻOWIE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_Toc179285848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15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49" w:history="1">
            <w:r w:rsidR="002E3947" w:rsidRPr="008008E8">
              <w:rPr>
                <w:rStyle w:val="Hipercze"/>
                <w:rFonts w:eastAsia="Calibri"/>
                <w:noProof/>
              </w:rPr>
              <w:t>2.10. BUDYNEK 1 (Kielce ul. Mielczarskiego 139/143)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_Toc179285849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16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3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50" w:history="1">
            <w:r w:rsidR="002E3947" w:rsidRPr="008008E8">
              <w:rPr>
                <w:rStyle w:val="Hipercze"/>
                <w:rFonts w:eastAsia="Calibri"/>
                <w:noProof/>
              </w:rPr>
              <w:t>2.11. BUDYNEK 4 (Kielce ul. Mielczarskiego 139/143)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_Toc179285850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17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51" w:history="1">
            <w:r w:rsidR="002E3947" w:rsidRPr="008008E8">
              <w:rPr>
                <w:rStyle w:val="Hipercze"/>
                <w:noProof/>
              </w:rPr>
              <w:t>3. Określenia podstawowe.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_Toc179285851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19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52" w:history="1">
            <w:r w:rsidR="002E3947" w:rsidRPr="008008E8">
              <w:rPr>
                <w:rStyle w:val="Hipercze"/>
                <w:noProof/>
              </w:rPr>
              <w:t>4. Wymagania dotyczące wykonania robót.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_Toc179285852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19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53" w:history="1">
            <w:r w:rsidR="002E3947" w:rsidRPr="008008E8">
              <w:rPr>
                <w:rStyle w:val="Hipercze"/>
                <w:noProof/>
              </w:rPr>
              <w:t>5. Materiały i wyroby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_Toc179285853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20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54" w:history="1">
            <w:r w:rsidR="002E3947" w:rsidRPr="008008E8">
              <w:rPr>
                <w:rStyle w:val="Hipercze"/>
                <w:noProof/>
              </w:rPr>
              <w:t>6. Wymagania dotyczące zatrudnienia.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_Toc179285854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20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55" w:history="1">
            <w:r w:rsidR="002E3947" w:rsidRPr="008008E8">
              <w:rPr>
                <w:rStyle w:val="Hipercze"/>
                <w:noProof/>
              </w:rPr>
              <w:t>7. Wymagania dotyczące sprzętu i maszyn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_Toc179285855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21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56" w:history="1">
            <w:r w:rsidR="002E3947" w:rsidRPr="008008E8">
              <w:rPr>
                <w:rStyle w:val="Hipercze"/>
                <w:noProof/>
              </w:rPr>
              <w:t>8. Wymagania dotyczące środków transportu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_Toc179285856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21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57" w:history="1">
            <w:r w:rsidR="002E3947" w:rsidRPr="008008E8">
              <w:rPr>
                <w:rStyle w:val="Hipercze"/>
                <w:noProof/>
              </w:rPr>
              <w:t>9. Ogólne zasady kontroli jakości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_Toc179285857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21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58" w:history="1">
            <w:r w:rsidR="002E3947" w:rsidRPr="008008E8">
              <w:rPr>
                <w:rStyle w:val="Hipercze"/>
                <w:noProof/>
              </w:rPr>
              <w:t>11. Odbiór robót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_Toc179285858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22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59" w:history="1">
            <w:r w:rsidR="002E3947" w:rsidRPr="008008E8">
              <w:rPr>
                <w:rStyle w:val="Hipercze"/>
                <w:noProof/>
              </w:rPr>
              <w:t>12. Certyfikaty i deklaracje</w:t>
            </w:r>
            <w:r w:rsidR="002E3947" w:rsidRPr="008008E8">
              <w:rPr>
                <w:rStyle w:val="Hipercze"/>
                <w:iCs/>
                <w:noProof/>
                <w:spacing w:val="1"/>
              </w:rPr>
              <w:t xml:space="preserve"> jakości materiałów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_Toc179285859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22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60" w:history="1">
            <w:r w:rsidR="002E3947" w:rsidRPr="008008E8">
              <w:rPr>
                <w:rStyle w:val="Hipercze"/>
                <w:noProof/>
              </w:rPr>
              <w:t>13. Dokumenty odniesienia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_Toc179285860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22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61" w:history="1">
            <w:r w:rsidR="002E3947" w:rsidRPr="008008E8">
              <w:rPr>
                <w:rStyle w:val="Hipercze"/>
                <w:noProof/>
              </w:rPr>
              <w:t>14. Podstawa płatności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_Toc179285861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22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2E3947" w:rsidRDefault="00B240A2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9285862" w:history="1">
            <w:r w:rsidR="002E3947" w:rsidRPr="008008E8">
              <w:rPr>
                <w:rStyle w:val="Hipercze"/>
                <w:noProof/>
              </w:rPr>
              <w:t xml:space="preserve">15. </w:t>
            </w:r>
            <w:r w:rsidR="002E3947" w:rsidRPr="008008E8">
              <w:rPr>
                <w:rStyle w:val="Hipercze"/>
                <w:rFonts w:eastAsia="Arial Unicode MS"/>
                <w:noProof/>
                <w:lang w:eastAsia="pl-PL"/>
              </w:rPr>
              <w:t>Termin realizacji zadania:</w:t>
            </w:r>
            <w:r w:rsidR="002E3947">
              <w:rPr>
                <w:noProof/>
                <w:webHidden/>
              </w:rPr>
              <w:tab/>
            </w:r>
            <w:r w:rsidR="002E3947">
              <w:rPr>
                <w:noProof/>
                <w:webHidden/>
              </w:rPr>
              <w:fldChar w:fldCharType="begin"/>
            </w:r>
            <w:r w:rsidR="002E3947">
              <w:rPr>
                <w:noProof/>
                <w:webHidden/>
              </w:rPr>
              <w:instrText xml:space="preserve"> PAGEREF _Toc179285862 \h </w:instrText>
            </w:r>
            <w:r w:rsidR="002E3947">
              <w:rPr>
                <w:noProof/>
                <w:webHidden/>
              </w:rPr>
            </w:r>
            <w:r w:rsidR="002E3947">
              <w:rPr>
                <w:noProof/>
                <w:webHidden/>
              </w:rPr>
              <w:fldChar w:fldCharType="separate"/>
            </w:r>
            <w:r w:rsidR="002E3947">
              <w:rPr>
                <w:noProof/>
                <w:webHidden/>
              </w:rPr>
              <w:t>22</w:t>
            </w:r>
            <w:r w:rsidR="002E3947">
              <w:rPr>
                <w:noProof/>
                <w:webHidden/>
              </w:rPr>
              <w:fldChar w:fldCharType="end"/>
            </w:r>
          </w:hyperlink>
        </w:p>
        <w:p w:rsidR="00706179" w:rsidRDefault="00706179">
          <w:r w:rsidRPr="00706179">
            <w:rPr>
              <w:bCs/>
            </w:rPr>
            <w:fldChar w:fldCharType="end"/>
          </w:r>
        </w:p>
      </w:sdtContent>
    </w:sdt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/>
    <w:p w:rsidR="005605C7" w:rsidRDefault="005605C7">
      <w:pPr>
        <w:autoSpaceDE w:val="0"/>
        <w:rPr>
          <w:rFonts w:ascii="Arial" w:hAnsi="Arial" w:cs="Arial"/>
          <w:color w:val="548DD4"/>
        </w:rPr>
      </w:pPr>
    </w:p>
    <w:p w:rsidR="00A1358E" w:rsidRDefault="00A1358E" w:rsidP="00A41D52">
      <w:pPr>
        <w:autoSpaceDE w:val="0"/>
        <w:ind w:left="0"/>
        <w:rPr>
          <w:rFonts w:ascii="Arial" w:hAnsi="Arial" w:cs="Arial"/>
          <w:color w:val="548DD4"/>
        </w:rPr>
      </w:pPr>
    </w:p>
    <w:p w:rsidR="000D310D" w:rsidRPr="00C303EB" w:rsidRDefault="000D310D" w:rsidP="00CD054F">
      <w:pPr>
        <w:pStyle w:val="Nagwek1"/>
        <w:spacing w:before="0" w:line="360" w:lineRule="auto"/>
        <w:rPr>
          <w:szCs w:val="24"/>
        </w:rPr>
      </w:pPr>
      <w:bookmarkStart w:id="2" w:name="__RefHeading___Toc530038800"/>
      <w:bookmarkStart w:id="3" w:name="_Toc84329150"/>
      <w:bookmarkStart w:id="4" w:name="_Toc179285837"/>
      <w:bookmarkEnd w:id="2"/>
      <w:r w:rsidRPr="00C303EB">
        <w:rPr>
          <w:szCs w:val="24"/>
        </w:rPr>
        <w:lastRenderedPageBreak/>
        <w:t>WSTĘP</w:t>
      </w:r>
      <w:bookmarkEnd w:id="3"/>
      <w:bookmarkEnd w:id="4"/>
    </w:p>
    <w:p w:rsidR="000D310D" w:rsidRPr="00C303EB" w:rsidRDefault="000D310D" w:rsidP="00645CED">
      <w:pPr>
        <w:keepNext/>
        <w:keepLines/>
        <w:numPr>
          <w:ilvl w:val="0"/>
          <w:numId w:val="1"/>
        </w:numPr>
        <w:spacing w:line="276" w:lineRule="auto"/>
        <w:outlineLvl w:val="0"/>
        <w:rPr>
          <w:rFonts w:ascii="Arial" w:hAnsi="Arial" w:cs="Arial"/>
          <w:b/>
          <w:bCs/>
          <w:color w:val="262626"/>
        </w:rPr>
      </w:pPr>
      <w:bookmarkStart w:id="5" w:name="__RefHeading___Toc530038801"/>
      <w:bookmarkStart w:id="6" w:name="_Toc84329151"/>
      <w:bookmarkStart w:id="7" w:name="_Toc179285838"/>
      <w:bookmarkEnd w:id="5"/>
      <w:r w:rsidRPr="00C303EB">
        <w:rPr>
          <w:rFonts w:ascii="Arial" w:hAnsi="Arial" w:cs="Arial"/>
          <w:b/>
          <w:bCs/>
          <w:color w:val="262626"/>
        </w:rPr>
        <w:t>1. Przedmiot Opisu Przedmiotu Zamówienia (OPZ).</w:t>
      </w:r>
      <w:bookmarkEnd w:id="6"/>
      <w:bookmarkEnd w:id="7"/>
    </w:p>
    <w:p w:rsidR="000D310D" w:rsidRPr="00C303EB" w:rsidRDefault="000D310D" w:rsidP="00645CED">
      <w:pPr>
        <w:widowControl w:val="0"/>
        <w:autoSpaceDE w:val="0"/>
        <w:spacing w:line="276" w:lineRule="auto"/>
        <w:ind w:left="0" w:firstLine="284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Przedmiotem niniejszego </w:t>
      </w:r>
      <w:r w:rsidRPr="00C303EB">
        <w:rPr>
          <w:rFonts w:ascii="Arial" w:hAnsi="Arial" w:cs="Arial"/>
          <w:bCs/>
        </w:rPr>
        <w:t>OPZ</w:t>
      </w:r>
      <w:r w:rsidRPr="00C303EB">
        <w:rPr>
          <w:rFonts w:ascii="Arial" w:hAnsi="Arial" w:cs="Arial"/>
        </w:rPr>
        <w:t xml:space="preserve"> są wymagania dotyczące wykonania i odbioru robót związanych z wykonaniem przeglądu, konserwacji i serwisu  wymiennikowni, kotłowni gazowych i olejowych w kompleksach administrowanych przez Sekcje Obsługi Infrastruktury  w  Kielcach.</w:t>
      </w:r>
    </w:p>
    <w:p w:rsidR="000D310D" w:rsidRDefault="000D310D" w:rsidP="00645CED">
      <w:pPr>
        <w:widowControl w:val="0"/>
        <w:autoSpaceDE w:val="0"/>
        <w:spacing w:line="276" w:lineRule="auto"/>
        <w:ind w:left="0" w:firstLine="285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Ustalenia zawarte w </w:t>
      </w:r>
      <w:r w:rsidRPr="00C303EB">
        <w:rPr>
          <w:rFonts w:ascii="Arial" w:hAnsi="Arial" w:cs="Arial"/>
          <w:bCs/>
        </w:rPr>
        <w:t>OPZ</w:t>
      </w:r>
      <w:r w:rsidRPr="00C303EB">
        <w:rPr>
          <w:rFonts w:ascii="Arial" w:hAnsi="Arial" w:cs="Arial"/>
        </w:rPr>
        <w:t xml:space="preserve"> obejmują prace związane z dostawą materiałów, wykonawstwem i odbiorem robót serwisowych. Niniejszy Opis Przedmiotu Zamówienia będzie stosowany jako dokument przetargowy przy zleceniu i realizacji robót.</w:t>
      </w:r>
    </w:p>
    <w:p w:rsidR="00B55257" w:rsidRPr="00C303EB" w:rsidRDefault="00B55257" w:rsidP="00C303EB">
      <w:pPr>
        <w:widowControl w:val="0"/>
        <w:autoSpaceDE w:val="0"/>
        <w:spacing w:line="360" w:lineRule="auto"/>
        <w:ind w:left="0" w:firstLine="285"/>
        <w:rPr>
          <w:rFonts w:ascii="Arial" w:hAnsi="Arial" w:cs="Arial"/>
          <w:b/>
        </w:rPr>
      </w:pPr>
    </w:p>
    <w:p w:rsidR="000D310D" w:rsidRPr="00C303EB" w:rsidRDefault="000D310D" w:rsidP="00B55257">
      <w:pPr>
        <w:keepNext/>
        <w:keepLines/>
        <w:numPr>
          <w:ilvl w:val="0"/>
          <w:numId w:val="1"/>
        </w:numPr>
        <w:spacing w:after="240" w:line="360" w:lineRule="auto"/>
        <w:outlineLvl w:val="0"/>
        <w:rPr>
          <w:rFonts w:ascii="Arial" w:eastAsia="Calibri" w:hAnsi="Arial" w:cs="Arial"/>
          <w:b/>
          <w:bCs/>
          <w:color w:val="0D0D0D"/>
        </w:rPr>
      </w:pPr>
      <w:bookmarkStart w:id="8" w:name="__RefHeading___Toc530038802"/>
      <w:bookmarkStart w:id="9" w:name="_Toc84329152"/>
      <w:bookmarkStart w:id="10" w:name="_Toc179285839"/>
      <w:bookmarkEnd w:id="8"/>
      <w:r w:rsidRPr="00C303EB">
        <w:rPr>
          <w:rFonts w:ascii="Arial" w:hAnsi="Arial" w:cs="Arial"/>
          <w:b/>
          <w:bCs/>
          <w:color w:val="262626"/>
        </w:rPr>
        <w:t>2. Opis czynności.</w:t>
      </w:r>
      <w:bookmarkEnd w:id="9"/>
      <w:bookmarkEnd w:id="10"/>
    </w:p>
    <w:p w:rsidR="00B867FD" w:rsidRPr="00C303EB" w:rsidRDefault="000D310D" w:rsidP="00645CED">
      <w:pPr>
        <w:pStyle w:val="Nagwek3"/>
        <w:spacing w:line="276" w:lineRule="auto"/>
        <w:ind w:left="0"/>
        <w:rPr>
          <w:rFonts w:eastAsia="Calibri"/>
          <w:szCs w:val="24"/>
        </w:rPr>
      </w:pPr>
      <w:bookmarkStart w:id="11" w:name="_Toc179285840"/>
      <w:r w:rsidRPr="00C303EB">
        <w:rPr>
          <w:rFonts w:eastAsia="Calibri"/>
          <w:szCs w:val="24"/>
        </w:rPr>
        <w:t>2.</w:t>
      </w:r>
      <w:r w:rsidR="00D93DCD" w:rsidRPr="00C303EB">
        <w:rPr>
          <w:rFonts w:eastAsia="Calibri"/>
          <w:szCs w:val="24"/>
        </w:rPr>
        <w:t>1</w:t>
      </w:r>
      <w:r w:rsidRPr="00C303EB">
        <w:rPr>
          <w:rFonts w:eastAsia="Calibri"/>
          <w:szCs w:val="24"/>
        </w:rPr>
        <w:t xml:space="preserve">. </w:t>
      </w:r>
      <w:r w:rsidR="003F40D0" w:rsidRPr="00C303EB">
        <w:rPr>
          <w:rFonts w:eastAsia="Calibri"/>
          <w:szCs w:val="24"/>
        </w:rPr>
        <w:t>BUDYNEK 8</w:t>
      </w:r>
      <w:r w:rsidR="006700A7" w:rsidRPr="00C303EB">
        <w:rPr>
          <w:rFonts w:eastAsia="Calibri"/>
          <w:szCs w:val="24"/>
        </w:rPr>
        <w:t xml:space="preserve"> </w:t>
      </w:r>
      <w:r w:rsidR="003E66F4" w:rsidRPr="00C303EB">
        <w:rPr>
          <w:rFonts w:eastAsia="Calibri"/>
          <w:b w:val="0"/>
          <w:szCs w:val="24"/>
        </w:rPr>
        <w:t>(</w:t>
      </w:r>
      <w:r w:rsidR="00752292" w:rsidRPr="00C303EB">
        <w:rPr>
          <w:rFonts w:eastAsia="Calibri"/>
          <w:b w:val="0"/>
          <w:szCs w:val="24"/>
        </w:rPr>
        <w:t xml:space="preserve">Kielce </w:t>
      </w:r>
      <w:r w:rsidR="007815AF" w:rsidRPr="00C303EB">
        <w:rPr>
          <w:rFonts w:eastAsia="Calibri"/>
          <w:b w:val="0"/>
          <w:szCs w:val="24"/>
        </w:rPr>
        <w:t>ul. Wojska Polskiego 300)</w:t>
      </w:r>
      <w:bookmarkEnd w:id="11"/>
    </w:p>
    <w:p w:rsidR="00B867FD" w:rsidRPr="00C303EB" w:rsidRDefault="00B9207E" w:rsidP="00645CED">
      <w:pPr>
        <w:pStyle w:val="Standard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 xml:space="preserve">Kotły warzelne, trzon gazowy, płyta gazowa, patelnia gazowa, detektory gazu  </w:t>
      </w:r>
    </w:p>
    <w:p w:rsidR="006A1C68" w:rsidRPr="00C303EB" w:rsidRDefault="00DA28C8" w:rsidP="00645CED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T</w:t>
      </w:r>
      <w:r w:rsidR="00BA4BC6" w:rsidRPr="00C303EB">
        <w:rPr>
          <w:rFonts w:ascii="Arial" w:hAnsi="Arial" w:cs="Arial"/>
          <w:b/>
          <w:sz w:val="24"/>
          <w:szCs w:val="24"/>
        </w:rPr>
        <w:t xml:space="preserve">erminy wykonywanych prac: </w:t>
      </w:r>
    </w:p>
    <w:p w:rsidR="006A1C68" w:rsidRPr="00C303EB" w:rsidRDefault="00B867FD" w:rsidP="00645CED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 xml:space="preserve">raz na kwartał </w:t>
      </w:r>
      <w:r w:rsidR="00BA4BC6" w:rsidRPr="00C303EB">
        <w:rPr>
          <w:rFonts w:ascii="Arial" w:hAnsi="Arial" w:cs="Arial"/>
          <w:sz w:val="24"/>
          <w:szCs w:val="24"/>
        </w:rPr>
        <w:t>(</w:t>
      </w:r>
      <w:r w:rsidR="00F265BC" w:rsidRPr="00C303EB">
        <w:rPr>
          <w:rFonts w:ascii="Arial" w:hAnsi="Arial" w:cs="Arial"/>
          <w:sz w:val="24"/>
          <w:szCs w:val="24"/>
        </w:rPr>
        <w:t xml:space="preserve">do </w:t>
      </w:r>
      <w:r w:rsidR="00E37289" w:rsidRPr="00C303EB">
        <w:rPr>
          <w:rFonts w:ascii="Arial" w:hAnsi="Arial" w:cs="Arial"/>
          <w:sz w:val="24"/>
          <w:szCs w:val="24"/>
        </w:rPr>
        <w:t>10-go</w:t>
      </w:r>
      <w:r w:rsidR="00F265BC" w:rsidRPr="00C303EB">
        <w:rPr>
          <w:rFonts w:ascii="Arial" w:hAnsi="Arial" w:cs="Arial"/>
          <w:sz w:val="24"/>
          <w:szCs w:val="24"/>
        </w:rPr>
        <w:t xml:space="preserve"> dni</w:t>
      </w:r>
      <w:r w:rsidRPr="00C303EB">
        <w:rPr>
          <w:rFonts w:ascii="Arial" w:hAnsi="Arial" w:cs="Arial"/>
          <w:sz w:val="24"/>
          <w:szCs w:val="24"/>
        </w:rPr>
        <w:t xml:space="preserve">a </w:t>
      </w:r>
      <w:r w:rsidR="00E37289" w:rsidRPr="00C303EB">
        <w:rPr>
          <w:rFonts w:ascii="Arial" w:hAnsi="Arial" w:cs="Arial"/>
          <w:sz w:val="24"/>
          <w:szCs w:val="24"/>
        </w:rPr>
        <w:t>miesiąca</w:t>
      </w:r>
      <w:r w:rsidR="006A1C68" w:rsidRPr="00C303EB">
        <w:rPr>
          <w:rFonts w:ascii="Arial" w:hAnsi="Arial" w:cs="Arial"/>
          <w:sz w:val="24"/>
          <w:szCs w:val="24"/>
        </w:rPr>
        <w:t>,</w:t>
      </w:r>
      <w:r w:rsidR="00F265BC" w:rsidRPr="00C303EB">
        <w:rPr>
          <w:rFonts w:ascii="Arial" w:hAnsi="Arial" w:cs="Arial"/>
          <w:sz w:val="24"/>
          <w:szCs w:val="24"/>
        </w:rPr>
        <w:t xml:space="preserve"> kolejne przegl</w:t>
      </w:r>
      <w:r w:rsidR="00DA79E9" w:rsidRPr="00C303EB">
        <w:rPr>
          <w:rFonts w:ascii="Arial" w:hAnsi="Arial" w:cs="Arial"/>
          <w:sz w:val="24"/>
          <w:szCs w:val="24"/>
        </w:rPr>
        <w:t>ą</w:t>
      </w:r>
      <w:r w:rsidR="00F265BC" w:rsidRPr="00C303EB">
        <w:rPr>
          <w:rFonts w:ascii="Arial" w:hAnsi="Arial" w:cs="Arial"/>
          <w:sz w:val="24"/>
          <w:szCs w:val="24"/>
        </w:rPr>
        <w:t>dy do dnia</w:t>
      </w:r>
      <w:r w:rsidR="00E37289" w:rsidRPr="00C303EB">
        <w:rPr>
          <w:rFonts w:ascii="Arial" w:hAnsi="Arial" w:cs="Arial"/>
          <w:sz w:val="24"/>
          <w:szCs w:val="24"/>
        </w:rPr>
        <w:t>: 10.02.202</w:t>
      </w:r>
      <w:r w:rsidR="00D24BF0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="00B13E91" w:rsidRPr="00C303EB">
        <w:rPr>
          <w:rFonts w:ascii="Arial" w:hAnsi="Arial" w:cs="Arial"/>
          <w:sz w:val="24"/>
          <w:szCs w:val="24"/>
        </w:rPr>
        <w:t>r</w:t>
      </w:r>
      <w:r w:rsidR="006A1C68" w:rsidRPr="00C303EB">
        <w:rPr>
          <w:rFonts w:ascii="Arial" w:hAnsi="Arial" w:cs="Arial"/>
          <w:sz w:val="24"/>
          <w:szCs w:val="24"/>
        </w:rPr>
        <w:t xml:space="preserve">, </w:t>
      </w:r>
      <w:r w:rsidR="00F265BC" w:rsidRPr="00C303EB">
        <w:rPr>
          <w:rFonts w:ascii="Arial" w:hAnsi="Arial" w:cs="Arial"/>
          <w:sz w:val="24"/>
          <w:szCs w:val="24"/>
        </w:rPr>
        <w:t xml:space="preserve"> </w:t>
      </w:r>
      <w:r w:rsidR="006A1C68" w:rsidRPr="00C303EB">
        <w:rPr>
          <w:rFonts w:ascii="Arial" w:hAnsi="Arial" w:cs="Arial"/>
          <w:sz w:val="24"/>
          <w:szCs w:val="24"/>
        </w:rPr>
        <w:t>10</w:t>
      </w:r>
      <w:r w:rsidR="00B13E91" w:rsidRPr="00C303EB">
        <w:rPr>
          <w:rFonts w:ascii="Arial" w:hAnsi="Arial" w:cs="Arial"/>
          <w:sz w:val="24"/>
          <w:szCs w:val="24"/>
        </w:rPr>
        <w:t>.</w:t>
      </w:r>
      <w:r w:rsidR="00E37289" w:rsidRPr="00C303EB">
        <w:rPr>
          <w:rFonts w:ascii="Arial" w:hAnsi="Arial" w:cs="Arial"/>
          <w:sz w:val="24"/>
          <w:szCs w:val="24"/>
        </w:rPr>
        <w:t>05.202</w:t>
      </w:r>
      <w:r w:rsidR="00D24BF0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="00956AA9" w:rsidRPr="00C303EB">
        <w:rPr>
          <w:rFonts w:ascii="Arial" w:hAnsi="Arial" w:cs="Arial"/>
          <w:sz w:val="24"/>
          <w:szCs w:val="24"/>
        </w:rPr>
        <w:t>r</w:t>
      </w:r>
      <w:r w:rsidR="00E37289" w:rsidRPr="00C303EB">
        <w:rPr>
          <w:rFonts w:ascii="Arial" w:hAnsi="Arial" w:cs="Arial"/>
          <w:sz w:val="24"/>
          <w:szCs w:val="24"/>
        </w:rPr>
        <w:t>, 10.08.202</w:t>
      </w:r>
      <w:r w:rsidR="00D24BF0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="00E37289" w:rsidRPr="00C303EB">
        <w:rPr>
          <w:rFonts w:ascii="Arial" w:hAnsi="Arial" w:cs="Arial"/>
          <w:sz w:val="24"/>
          <w:szCs w:val="24"/>
        </w:rPr>
        <w:t xml:space="preserve">r, </w:t>
      </w:r>
      <w:r w:rsidR="00956AA9" w:rsidRPr="00C303EB">
        <w:rPr>
          <w:rFonts w:ascii="Arial" w:hAnsi="Arial" w:cs="Arial"/>
          <w:sz w:val="24"/>
          <w:szCs w:val="24"/>
        </w:rPr>
        <w:t>10.11.202</w:t>
      </w:r>
      <w:r w:rsidR="00D24BF0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="00956AA9" w:rsidRPr="00C303EB">
        <w:rPr>
          <w:rFonts w:ascii="Arial" w:hAnsi="Arial" w:cs="Arial"/>
          <w:sz w:val="24"/>
          <w:szCs w:val="24"/>
        </w:rPr>
        <w:t>r</w:t>
      </w:r>
      <w:r w:rsidR="006A1C68" w:rsidRPr="00C303EB">
        <w:rPr>
          <w:rFonts w:ascii="Arial" w:hAnsi="Arial" w:cs="Arial"/>
          <w:sz w:val="24"/>
          <w:szCs w:val="24"/>
        </w:rPr>
        <w:t>)</w:t>
      </w:r>
      <w:r w:rsidR="00B13E91" w:rsidRPr="00C303EB">
        <w:rPr>
          <w:rFonts w:ascii="Arial" w:hAnsi="Arial" w:cs="Arial"/>
          <w:sz w:val="24"/>
          <w:szCs w:val="24"/>
        </w:rPr>
        <w:t>.</w:t>
      </w:r>
    </w:p>
    <w:p w:rsidR="00BA4BC6" w:rsidRPr="00C303EB" w:rsidRDefault="00BA4BC6" w:rsidP="00645CED">
      <w:pPr>
        <w:pStyle w:val="Standard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75325A" w:rsidRPr="00C303EB" w:rsidRDefault="00885FD6" w:rsidP="00645CED">
      <w:pPr>
        <w:pStyle w:val="Standard"/>
        <w:numPr>
          <w:ilvl w:val="0"/>
          <w:numId w:val="8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  <w:u w:val="single"/>
        </w:rPr>
        <w:t>kotły warzelne  6</w:t>
      </w:r>
      <w:r w:rsidR="0075325A" w:rsidRPr="00C303EB">
        <w:rPr>
          <w:rFonts w:ascii="Arial" w:hAnsi="Arial" w:cs="Arial"/>
          <w:b/>
          <w:sz w:val="24"/>
          <w:szCs w:val="24"/>
          <w:u w:val="single"/>
        </w:rPr>
        <w:t xml:space="preserve"> szt. </w:t>
      </w:r>
    </w:p>
    <w:p w:rsidR="005267FD" w:rsidRPr="00C303EB" w:rsidRDefault="005267FD" w:rsidP="00645CED">
      <w:pPr>
        <w:pStyle w:val="Standard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szczelność instalacji gazowej,</w:t>
      </w:r>
    </w:p>
    <w:p w:rsidR="000867E7" w:rsidRPr="00C303EB" w:rsidRDefault="000867E7" w:rsidP="00645CED">
      <w:pPr>
        <w:pStyle w:val="Standard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działanie i w razie konieczności dokonać regulacji układu sterowania kotła,</w:t>
      </w:r>
    </w:p>
    <w:p w:rsidR="000867E7" w:rsidRPr="00C303EB" w:rsidRDefault="000867E7" w:rsidP="00645CED">
      <w:pPr>
        <w:pStyle w:val="Standard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drożność kurka pobierczego wody,</w:t>
      </w:r>
    </w:p>
    <w:p w:rsidR="000867E7" w:rsidRPr="00C303EB" w:rsidRDefault="000867E7" w:rsidP="00645CED">
      <w:pPr>
        <w:pStyle w:val="Standard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prawidłowość działania przeciw wagi pokrywy kotła, w razie konieczności rozmontować przeciwwagę, posmarować sprężynę  smarem, zmontować przeciwwagę i wyregulować,</w:t>
      </w:r>
    </w:p>
    <w:p w:rsidR="000867E7" w:rsidRPr="00C303EB" w:rsidRDefault="000867E7" w:rsidP="00645CED">
      <w:pPr>
        <w:pStyle w:val="Standard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ocenić szczelność połączeń gwintowych, w przypadku nieszczelności należy złączkę dokręcić lub założyć nowe uszczelnienie,</w:t>
      </w:r>
    </w:p>
    <w:p w:rsidR="000867E7" w:rsidRPr="00C303EB" w:rsidRDefault="000867E7" w:rsidP="00645CED">
      <w:pPr>
        <w:pStyle w:val="Standard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szczelność i w razie ko</w:t>
      </w:r>
      <w:r w:rsidR="00DC79B6" w:rsidRPr="00C303EB">
        <w:rPr>
          <w:rFonts w:ascii="Arial" w:hAnsi="Arial" w:cs="Arial"/>
          <w:sz w:val="24"/>
          <w:szCs w:val="24"/>
        </w:rPr>
        <w:t>nieczności wymienić uszczelki w </w:t>
      </w:r>
      <w:r w:rsidRPr="00C303EB">
        <w:rPr>
          <w:rFonts w:ascii="Arial" w:hAnsi="Arial" w:cs="Arial"/>
          <w:sz w:val="24"/>
          <w:szCs w:val="24"/>
        </w:rPr>
        <w:t>elem</w:t>
      </w:r>
      <w:r w:rsidR="003E66F4" w:rsidRPr="00C303EB">
        <w:rPr>
          <w:rFonts w:ascii="Arial" w:hAnsi="Arial" w:cs="Arial"/>
          <w:sz w:val="24"/>
          <w:szCs w:val="24"/>
        </w:rPr>
        <w:t>entach instalacji zasilania wodą</w:t>
      </w:r>
      <w:r w:rsidRPr="00C303EB">
        <w:rPr>
          <w:rFonts w:ascii="Arial" w:hAnsi="Arial" w:cs="Arial"/>
          <w:sz w:val="24"/>
          <w:szCs w:val="24"/>
        </w:rPr>
        <w:t>,</w:t>
      </w:r>
    </w:p>
    <w:p w:rsidR="000867E7" w:rsidRPr="00C303EB" w:rsidRDefault="000867E7" w:rsidP="00645CED">
      <w:pPr>
        <w:pStyle w:val="Standard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 skuteczność ochrony przed porażeniem prądem elektrycznym,</w:t>
      </w:r>
    </w:p>
    <w:p w:rsidR="000867E7" w:rsidRPr="00C303EB" w:rsidRDefault="000867E7" w:rsidP="00645CED">
      <w:pPr>
        <w:pStyle w:val="Standard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odłączyć kocioł od sieci elektrycznej, sprawdzić i ewentualnie zacisnąć końcówki przewodów elektrycznyc</w:t>
      </w:r>
      <w:r w:rsidR="00DC79B6" w:rsidRPr="00C303EB">
        <w:rPr>
          <w:rFonts w:ascii="Arial" w:hAnsi="Arial" w:cs="Arial"/>
          <w:sz w:val="24"/>
          <w:szCs w:val="24"/>
        </w:rPr>
        <w:t>h na elementach zamontowanych w </w:t>
      </w:r>
      <w:r w:rsidRPr="00C303EB">
        <w:rPr>
          <w:rFonts w:ascii="Arial" w:hAnsi="Arial" w:cs="Arial"/>
          <w:sz w:val="24"/>
          <w:szCs w:val="24"/>
        </w:rPr>
        <w:t>skrzynce sterowniczej,</w:t>
      </w:r>
    </w:p>
    <w:p w:rsidR="003E66F4" w:rsidRPr="00C303EB" w:rsidRDefault="000867E7" w:rsidP="00645CED">
      <w:pPr>
        <w:pStyle w:val="Standard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zlać wodę ze zbiornika ogrzewacza zgodnie z instrukcją</w:t>
      </w:r>
      <w:r w:rsidR="003E66F4" w:rsidRPr="00C303EB">
        <w:rPr>
          <w:rFonts w:ascii="Arial" w:hAnsi="Arial" w:cs="Arial"/>
          <w:sz w:val="24"/>
          <w:szCs w:val="24"/>
        </w:rPr>
        <w:t>,</w:t>
      </w:r>
      <w:r w:rsidRPr="00C303EB">
        <w:rPr>
          <w:rFonts w:ascii="Arial" w:hAnsi="Arial" w:cs="Arial"/>
          <w:sz w:val="24"/>
          <w:szCs w:val="24"/>
        </w:rPr>
        <w:t xml:space="preserve"> a następnie wykręcić sondę poziomu wody i d</w:t>
      </w:r>
      <w:r w:rsidR="003E66F4" w:rsidRPr="00C303EB">
        <w:rPr>
          <w:rFonts w:ascii="Arial" w:hAnsi="Arial" w:cs="Arial"/>
          <w:sz w:val="24"/>
          <w:szCs w:val="24"/>
        </w:rPr>
        <w:t>okładnie oczyścić jej elektrodę,</w:t>
      </w:r>
    </w:p>
    <w:p w:rsidR="000867E7" w:rsidRPr="00C303EB" w:rsidRDefault="000867E7" w:rsidP="00645CED">
      <w:pPr>
        <w:pStyle w:val="Standard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lastRenderedPageBreak/>
        <w:t>sprawdzić armaturę  bezpieczeństwa,</w:t>
      </w:r>
    </w:p>
    <w:p w:rsidR="000867E7" w:rsidRPr="00C303EB" w:rsidRDefault="000867E7" w:rsidP="00645CED">
      <w:pPr>
        <w:pStyle w:val="Standard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dokonać regulacji układu sterowania kotła</w:t>
      </w:r>
      <w:r w:rsidR="003E66F4" w:rsidRPr="00C303EB">
        <w:rPr>
          <w:rFonts w:ascii="Arial" w:hAnsi="Arial" w:cs="Arial"/>
          <w:sz w:val="24"/>
          <w:szCs w:val="24"/>
        </w:rPr>
        <w:t>.</w:t>
      </w:r>
    </w:p>
    <w:p w:rsidR="000867E7" w:rsidRPr="00C303EB" w:rsidRDefault="00A6354B" w:rsidP="00645CED">
      <w:pPr>
        <w:pStyle w:val="Standard"/>
        <w:numPr>
          <w:ilvl w:val="0"/>
          <w:numId w:val="8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C303EB">
        <w:rPr>
          <w:rFonts w:ascii="Arial" w:hAnsi="Arial" w:cs="Arial"/>
          <w:b/>
          <w:sz w:val="24"/>
          <w:szCs w:val="24"/>
          <w:u w:val="single"/>
        </w:rPr>
        <w:t>trzon gazowy 4 – palnikowy KUPPERSBUSCH</w:t>
      </w:r>
    </w:p>
    <w:p w:rsidR="000867E7" w:rsidRPr="00C303EB" w:rsidRDefault="000867E7" w:rsidP="00645CED">
      <w:pPr>
        <w:pStyle w:val="Akapitzlist"/>
        <w:numPr>
          <w:ilvl w:val="0"/>
          <w:numId w:val="10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sprawdzić szczelność instalacji gazowej,</w:t>
      </w:r>
    </w:p>
    <w:p w:rsidR="00A6354B" w:rsidRPr="00C303EB" w:rsidRDefault="000867E7" w:rsidP="00645CED">
      <w:pPr>
        <w:pStyle w:val="Akapitzlist"/>
        <w:numPr>
          <w:ilvl w:val="0"/>
          <w:numId w:val="10"/>
        </w:numPr>
        <w:autoSpaceDN w:val="0"/>
        <w:spacing w:after="240"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przegląd stanu technicznego i regulacja kuchni,</w:t>
      </w:r>
    </w:p>
    <w:p w:rsidR="00A6354B" w:rsidRPr="00C303EB" w:rsidRDefault="00A6354B" w:rsidP="00645CED">
      <w:pPr>
        <w:pStyle w:val="Standard"/>
        <w:numPr>
          <w:ilvl w:val="0"/>
          <w:numId w:val="8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C303EB">
        <w:rPr>
          <w:rFonts w:ascii="Arial" w:hAnsi="Arial" w:cs="Arial"/>
          <w:b/>
          <w:sz w:val="24"/>
          <w:szCs w:val="24"/>
          <w:u w:val="single"/>
        </w:rPr>
        <w:t>płyta gazowa do smażenia DUPLEX</w:t>
      </w:r>
    </w:p>
    <w:p w:rsidR="00A6354B" w:rsidRPr="00C303EB" w:rsidRDefault="00A6354B" w:rsidP="00645CED">
      <w:pPr>
        <w:pStyle w:val="Akapitzlist"/>
        <w:numPr>
          <w:ilvl w:val="0"/>
          <w:numId w:val="11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sprawdzić szczelność instalacji gazowej,</w:t>
      </w:r>
    </w:p>
    <w:p w:rsidR="00372423" w:rsidRPr="00C303EB" w:rsidRDefault="00A6354B" w:rsidP="00645CED">
      <w:pPr>
        <w:pStyle w:val="Akapitzlist"/>
        <w:numPr>
          <w:ilvl w:val="0"/>
          <w:numId w:val="11"/>
        </w:numPr>
        <w:autoSpaceDN w:val="0"/>
        <w:spacing w:after="240"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 xml:space="preserve">przegląd stanu </w:t>
      </w:r>
      <w:r w:rsidR="003E66F4" w:rsidRPr="00C303EB">
        <w:rPr>
          <w:rFonts w:ascii="Arial" w:eastAsia="SimSun" w:hAnsi="Arial" w:cs="Arial"/>
          <w:kern w:val="3"/>
          <w:lang w:eastAsia="en-US"/>
        </w:rPr>
        <w:t>technicznego i regulacja kuchni.</w:t>
      </w:r>
    </w:p>
    <w:p w:rsidR="00A6354B" w:rsidRPr="00C303EB" w:rsidRDefault="00A6354B" w:rsidP="00645CED">
      <w:pPr>
        <w:pStyle w:val="Standard"/>
        <w:numPr>
          <w:ilvl w:val="0"/>
          <w:numId w:val="8"/>
        </w:num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C303EB">
        <w:rPr>
          <w:rFonts w:ascii="Arial" w:hAnsi="Arial" w:cs="Arial"/>
          <w:b/>
          <w:sz w:val="24"/>
          <w:szCs w:val="24"/>
          <w:u w:val="single"/>
        </w:rPr>
        <w:t>Patelnia gazowa FGP610 KUPPERSBUSCH</w:t>
      </w:r>
    </w:p>
    <w:p w:rsidR="00A6354B" w:rsidRPr="00C303EB" w:rsidRDefault="00A6354B" w:rsidP="00645CED">
      <w:pPr>
        <w:pStyle w:val="Akapitzlist"/>
        <w:numPr>
          <w:ilvl w:val="0"/>
          <w:numId w:val="12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sprawdzić szczelność instalacji gazowej,</w:t>
      </w:r>
    </w:p>
    <w:p w:rsidR="00372423" w:rsidRPr="00C303EB" w:rsidRDefault="00A6354B" w:rsidP="00645CED">
      <w:pPr>
        <w:pStyle w:val="Akapitzlist"/>
        <w:numPr>
          <w:ilvl w:val="0"/>
          <w:numId w:val="12"/>
        </w:numPr>
        <w:autoSpaceDN w:val="0"/>
        <w:spacing w:after="240"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 xml:space="preserve">przegląd stanu technicznego i </w:t>
      </w:r>
      <w:r w:rsidR="003E66F4" w:rsidRPr="00C303EB">
        <w:rPr>
          <w:rFonts w:ascii="Arial" w:eastAsia="SimSun" w:hAnsi="Arial" w:cs="Arial"/>
          <w:kern w:val="3"/>
          <w:lang w:eastAsia="en-US"/>
        </w:rPr>
        <w:t>regulacja kuchni.</w:t>
      </w:r>
    </w:p>
    <w:p w:rsidR="009074B9" w:rsidRPr="00C303EB" w:rsidRDefault="009074B9" w:rsidP="00645CED">
      <w:pPr>
        <w:pStyle w:val="Akapitzlist"/>
        <w:numPr>
          <w:ilvl w:val="0"/>
          <w:numId w:val="8"/>
        </w:numPr>
        <w:autoSpaceDN w:val="0"/>
        <w:spacing w:line="276" w:lineRule="auto"/>
        <w:textAlignment w:val="baseline"/>
        <w:rPr>
          <w:rFonts w:ascii="Arial" w:eastAsia="SimSun" w:hAnsi="Arial" w:cs="Arial"/>
          <w:b/>
          <w:kern w:val="3"/>
          <w:u w:val="single"/>
          <w:lang w:eastAsia="en-US"/>
        </w:rPr>
      </w:pPr>
      <w:r w:rsidRPr="00C303EB">
        <w:rPr>
          <w:rFonts w:ascii="Arial" w:eastAsia="SimSun" w:hAnsi="Arial" w:cs="Arial"/>
          <w:b/>
          <w:kern w:val="3"/>
          <w:u w:val="single"/>
          <w:lang w:eastAsia="en-US"/>
        </w:rPr>
        <w:t>detektory gazu (gazex)</w:t>
      </w:r>
    </w:p>
    <w:p w:rsidR="009074B9" w:rsidRPr="00C303EB" w:rsidRDefault="009074B9" w:rsidP="00645CED">
      <w:pPr>
        <w:pStyle w:val="Akapitzlist"/>
        <w:widowControl w:val="0"/>
        <w:numPr>
          <w:ilvl w:val="0"/>
          <w:numId w:val="13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wykonać przegląd i konserwację systemu detekcji gazu</w:t>
      </w:r>
      <w:r w:rsidR="003E66F4" w:rsidRPr="00C303EB">
        <w:rPr>
          <w:rFonts w:ascii="Arial" w:eastAsia="SimSun" w:hAnsi="Arial" w:cs="Arial"/>
          <w:kern w:val="3"/>
          <w:lang w:eastAsia="en-US"/>
        </w:rPr>
        <w:t xml:space="preserve"> i pomiaru gazu, </w:t>
      </w:r>
      <w:r w:rsidRPr="00C303EB">
        <w:rPr>
          <w:rFonts w:ascii="Arial" w:eastAsia="SimSun" w:hAnsi="Arial" w:cs="Arial"/>
          <w:kern w:val="3"/>
          <w:lang w:eastAsia="en-US"/>
        </w:rPr>
        <w:t>sporządzając protokół   z przeglądu, raz w roku w ter</w:t>
      </w:r>
      <w:r w:rsidR="003E66F4" w:rsidRPr="00C303EB">
        <w:rPr>
          <w:rFonts w:ascii="Arial" w:eastAsia="SimSun" w:hAnsi="Arial" w:cs="Arial"/>
          <w:kern w:val="3"/>
          <w:lang w:eastAsia="en-US"/>
        </w:rPr>
        <w:t>minie podanym przez użytkownika,</w:t>
      </w:r>
    </w:p>
    <w:p w:rsidR="009074B9" w:rsidRPr="00C303EB" w:rsidRDefault="009074B9" w:rsidP="00645CED">
      <w:pPr>
        <w:pStyle w:val="Akapitzlist"/>
        <w:numPr>
          <w:ilvl w:val="0"/>
          <w:numId w:val="13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sprawdzenie aktywnego sy</w:t>
      </w:r>
      <w:r w:rsidR="004C5333" w:rsidRPr="00C303EB">
        <w:rPr>
          <w:rFonts w:ascii="Arial" w:eastAsia="SimSun" w:hAnsi="Arial" w:cs="Arial"/>
          <w:kern w:val="3"/>
          <w:lang w:eastAsia="en-US"/>
        </w:rPr>
        <w:t>stemu bezpieczeństwa gazowego (</w:t>
      </w:r>
      <w:r w:rsidRPr="00C303EB">
        <w:rPr>
          <w:rFonts w:ascii="Arial" w:eastAsia="SimSun" w:hAnsi="Arial" w:cs="Arial"/>
          <w:kern w:val="3"/>
          <w:lang w:eastAsia="en-US"/>
        </w:rPr>
        <w:t>kalibracja czujek 1 raz na 5 lat), (wymiana akumulatora 1 raz na 3 lata),</w:t>
      </w:r>
    </w:p>
    <w:p w:rsidR="009074B9" w:rsidRPr="00C303EB" w:rsidRDefault="009074B9" w:rsidP="00645CED">
      <w:pPr>
        <w:pStyle w:val="Akapitzlist"/>
        <w:numPr>
          <w:ilvl w:val="0"/>
          <w:numId w:val="13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kontroli zabezpieczeń elektrycznych systemu,</w:t>
      </w:r>
    </w:p>
    <w:p w:rsidR="009074B9" w:rsidRPr="00C303EB" w:rsidRDefault="009074B9" w:rsidP="00645CED">
      <w:pPr>
        <w:pStyle w:val="Akapitzlist"/>
        <w:numPr>
          <w:ilvl w:val="0"/>
          <w:numId w:val="13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wykonywanie testów ujętych w DTR systemu,</w:t>
      </w:r>
    </w:p>
    <w:p w:rsidR="009074B9" w:rsidRPr="00C303EB" w:rsidRDefault="009074B9" w:rsidP="00645CED">
      <w:pPr>
        <w:pStyle w:val="Akapitzlist"/>
        <w:numPr>
          <w:ilvl w:val="0"/>
          <w:numId w:val="13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sprawdzenie ogólnego stanu technicznego kotłowni polegające na kontroli stanu zabezpieczeń oświetlenia gniazd,</w:t>
      </w:r>
    </w:p>
    <w:p w:rsidR="009074B9" w:rsidRPr="00C303EB" w:rsidRDefault="009074B9" w:rsidP="00645CED">
      <w:pPr>
        <w:pStyle w:val="Akapitzlist"/>
        <w:numPr>
          <w:ilvl w:val="0"/>
          <w:numId w:val="13"/>
        </w:numPr>
        <w:autoSpaceDN w:val="0"/>
        <w:spacing w:after="240"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kontroli lampek sygnalizacyjnych w rozdzielni głównej.</w:t>
      </w:r>
    </w:p>
    <w:p w:rsidR="009074B9" w:rsidRDefault="009074B9" w:rsidP="00645CED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 xml:space="preserve"> UWAGA:</w:t>
      </w:r>
      <w:r w:rsidRPr="00C303EB">
        <w:rPr>
          <w:rFonts w:ascii="Arial" w:eastAsia="SimSun" w:hAnsi="Arial" w:cs="Arial"/>
          <w:kern w:val="3"/>
          <w:lang w:eastAsia="en-US"/>
        </w:rPr>
        <w:t xml:space="preserve"> Czynności, które </w:t>
      </w:r>
      <w:r w:rsidR="00F24C4E" w:rsidRPr="00C303EB">
        <w:rPr>
          <w:rFonts w:ascii="Arial" w:eastAsia="SimSun" w:hAnsi="Arial" w:cs="Arial"/>
          <w:kern w:val="3"/>
          <w:lang w:eastAsia="en-US"/>
        </w:rPr>
        <w:t>nie zostały wymienione powyżej</w:t>
      </w:r>
      <w:r w:rsidRPr="00C303EB">
        <w:rPr>
          <w:rFonts w:ascii="Arial" w:eastAsia="SimSun" w:hAnsi="Arial" w:cs="Arial"/>
          <w:kern w:val="3"/>
          <w:lang w:eastAsia="en-US"/>
        </w:rPr>
        <w:t>, a są zalecane przez producenta, należy również wykonać w ramach ceny usługi.</w:t>
      </w:r>
    </w:p>
    <w:p w:rsidR="00645CED" w:rsidRPr="00C303EB" w:rsidRDefault="00645CED" w:rsidP="00645CED">
      <w:pPr>
        <w:autoSpaceDN w:val="0"/>
        <w:spacing w:after="200"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</w:p>
    <w:p w:rsidR="00077271" w:rsidRPr="00C303EB" w:rsidRDefault="00077271" w:rsidP="00645CED">
      <w:pPr>
        <w:pStyle w:val="Akapitzlist"/>
        <w:numPr>
          <w:ilvl w:val="0"/>
          <w:numId w:val="7"/>
        </w:numPr>
        <w:autoSpaceDN w:val="0"/>
        <w:spacing w:after="200"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Kotły gazowe, stacje uzdatniania wody, przepompowni ścieków, pomp obiegowych i mieszających, układów zasilania i automatyki</w:t>
      </w:r>
    </w:p>
    <w:p w:rsidR="00A6354B" w:rsidRPr="00C303EB" w:rsidRDefault="00A6354B" w:rsidP="00645CED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Terminy wykon</w:t>
      </w:r>
      <w:r w:rsidR="00077271" w:rsidRPr="00C303EB">
        <w:rPr>
          <w:rFonts w:ascii="Arial" w:eastAsia="SimSun" w:hAnsi="Arial" w:cs="Arial"/>
          <w:b/>
          <w:kern w:val="3"/>
          <w:lang w:eastAsia="en-US"/>
        </w:rPr>
        <w:t>ywanych prac:</w:t>
      </w:r>
    </w:p>
    <w:p w:rsidR="00077271" w:rsidRPr="00C303EB" w:rsidRDefault="00077271" w:rsidP="00645CED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co miesiąc do 10-go dnia każdego miesiąca.</w:t>
      </w:r>
    </w:p>
    <w:p w:rsidR="00077271" w:rsidRPr="00C303EB" w:rsidRDefault="00077271" w:rsidP="00645CED">
      <w:pPr>
        <w:pStyle w:val="Standard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A6354B" w:rsidRPr="00C303EB" w:rsidRDefault="00885FD6" w:rsidP="00645CED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  <w:u w:val="single"/>
        </w:rPr>
        <w:t xml:space="preserve">kotły gazowe </w:t>
      </w:r>
      <w:r w:rsidR="00D24BF0">
        <w:rPr>
          <w:rFonts w:ascii="Arial" w:hAnsi="Arial" w:cs="Arial"/>
          <w:b/>
          <w:sz w:val="24"/>
          <w:szCs w:val="24"/>
          <w:u w:val="single"/>
        </w:rPr>
        <w:t xml:space="preserve">VITOPLEX </w:t>
      </w:r>
      <w:r w:rsidRPr="00C303EB">
        <w:rPr>
          <w:rFonts w:ascii="Arial" w:hAnsi="Arial" w:cs="Arial"/>
          <w:b/>
          <w:sz w:val="24"/>
          <w:szCs w:val="24"/>
          <w:u w:val="single"/>
        </w:rPr>
        <w:t xml:space="preserve">330 </w:t>
      </w:r>
      <w:r w:rsidR="00814056" w:rsidRPr="00C303EB">
        <w:rPr>
          <w:rFonts w:ascii="Arial" w:hAnsi="Arial" w:cs="Arial"/>
          <w:b/>
          <w:sz w:val="24"/>
          <w:szCs w:val="24"/>
          <w:u w:val="single"/>
        </w:rPr>
        <w:t>kW</w:t>
      </w:r>
      <w:r w:rsidR="00A6354B" w:rsidRPr="00C303EB">
        <w:rPr>
          <w:rFonts w:ascii="Arial" w:hAnsi="Arial" w:cs="Arial"/>
          <w:b/>
          <w:sz w:val="24"/>
          <w:szCs w:val="24"/>
          <w:u w:val="single"/>
        </w:rPr>
        <w:t xml:space="preserve"> - 2 szt. </w:t>
      </w:r>
    </w:p>
    <w:p w:rsidR="00A6354B" w:rsidRPr="00C303EB" w:rsidRDefault="00A6354B" w:rsidP="00645CED">
      <w:pPr>
        <w:pStyle w:val="Standard"/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szczelność instalacji gazowej,</w:t>
      </w:r>
    </w:p>
    <w:p w:rsidR="00A6354B" w:rsidRPr="00C303EB" w:rsidRDefault="00A6354B" w:rsidP="00645CED">
      <w:pPr>
        <w:pStyle w:val="Standard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działanie i w razie konieczności dokonać regulacji układu sterowania kotła,</w:t>
      </w:r>
    </w:p>
    <w:p w:rsidR="00A6354B" w:rsidRPr="00C303EB" w:rsidRDefault="00A6354B" w:rsidP="00645CED">
      <w:pPr>
        <w:pStyle w:val="Standard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lastRenderedPageBreak/>
        <w:t>sprawdzić drożność kurka pobierczego wody,</w:t>
      </w:r>
    </w:p>
    <w:p w:rsidR="00A6354B" w:rsidRPr="00C303EB" w:rsidRDefault="00A6354B" w:rsidP="00645CED">
      <w:pPr>
        <w:pStyle w:val="Standard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prawidłowość działania przeciw wagi pokrywy kotła, w razie konieczności rozmontować przeciwwagę, posmarować sprężynę  smarem, zmontować przeciwwagę i wyregulować,</w:t>
      </w:r>
    </w:p>
    <w:p w:rsidR="00A6354B" w:rsidRPr="00C303EB" w:rsidRDefault="00A6354B" w:rsidP="00645CED">
      <w:pPr>
        <w:pStyle w:val="Standard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ocenić szczelność połączeń gwintowych, w przypadku nieszczelności należy złączkę dokręcić lub założyć nowe uszczelnienie,</w:t>
      </w:r>
    </w:p>
    <w:p w:rsidR="00A6354B" w:rsidRPr="00C303EB" w:rsidRDefault="00A6354B" w:rsidP="00645CED">
      <w:pPr>
        <w:pStyle w:val="Standard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szczelność i w razie ko</w:t>
      </w:r>
      <w:r w:rsidR="00DC79B6" w:rsidRPr="00C303EB">
        <w:rPr>
          <w:rFonts w:ascii="Arial" w:hAnsi="Arial" w:cs="Arial"/>
          <w:sz w:val="24"/>
          <w:szCs w:val="24"/>
        </w:rPr>
        <w:t>nieczności wymienić uszczelki w </w:t>
      </w:r>
      <w:r w:rsidRPr="00C303EB">
        <w:rPr>
          <w:rFonts w:ascii="Arial" w:hAnsi="Arial" w:cs="Arial"/>
          <w:sz w:val="24"/>
          <w:szCs w:val="24"/>
        </w:rPr>
        <w:t>elementach instalacji zasilania woda,</w:t>
      </w:r>
    </w:p>
    <w:p w:rsidR="00A6354B" w:rsidRPr="00C303EB" w:rsidRDefault="00A6354B" w:rsidP="00645CED">
      <w:pPr>
        <w:pStyle w:val="Standard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 skuteczność ochrony przed porażeniem prądem elektrycznym,</w:t>
      </w:r>
    </w:p>
    <w:p w:rsidR="00A6354B" w:rsidRPr="00C303EB" w:rsidRDefault="00A6354B" w:rsidP="00645CED">
      <w:pPr>
        <w:pStyle w:val="Standard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odłączyć kocioł od sieci elektrycznej, sprawdzić i ewentualnie zacisnąć końcówki przewodów elektrycznyc</w:t>
      </w:r>
      <w:r w:rsidR="00DC79B6" w:rsidRPr="00C303EB">
        <w:rPr>
          <w:rFonts w:ascii="Arial" w:hAnsi="Arial" w:cs="Arial"/>
          <w:sz w:val="24"/>
          <w:szCs w:val="24"/>
        </w:rPr>
        <w:t>h na elementach zamontowanych w </w:t>
      </w:r>
      <w:r w:rsidRPr="00C303EB">
        <w:rPr>
          <w:rFonts w:ascii="Arial" w:hAnsi="Arial" w:cs="Arial"/>
          <w:sz w:val="24"/>
          <w:szCs w:val="24"/>
        </w:rPr>
        <w:t>skrzynce sterowniczej,</w:t>
      </w:r>
    </w:p>
    <w:p w:rsidR="00A6354B" w:rsidRPr="00C303EB" w:rsidRDefault="00A6354B" w:rsidP="00645CED">
      <w:pPr>
        <w:pStyle w:val="Standard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zlać wodę ze zbiornika ogrzewacza zgodnie z instrukcją a następnie wykręcić sondę poziomu wody i d</w:t>
      </w:r>
      <w:r w:rsidR="00F24C4E" w:rsidRPr="00C303EB">
        <w:rPr>
          <w:rFonts w:ascii="Arial" w:hAnsi="Arial" w:cs="Arial"/>
          <w:sz w:val="24"/>
          <w:szCs w:val="24"/>
        </w:rPr>
        <w:t>okładnie oczyścić jej elektrodę,</w:t>
      </w:r>
    </w:p>
    <w:p w:rsidR="00A6354B" w:rsidRPr="00C303EB" w:rsidRDefault="00A6354B" w:rsidP="00645CED">
      <w:pPr>
        <w:pStyle w:val="Standard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armaturę  bezpieczeństwa,</w:t>
      </w:r>
    </w:p>
    <w:p w:rsidR="00372423" w:rsidRPr="00C303EB" w:rsidRDefault="00A6354B" w:rsidP="00645CED">
      <w:pPr>
        <w:pStyle w:val="Standard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dokonać regulacji układu sterowania kotła</w:t>
      </w:r>
      <w:r w:rsidR="00F24C4E" w:rsidRPr="00C303EB">
        <w:rPr>
          <w:rFonts w:ascii="Arial" w:hAnsi="Arial" w:cs="Arial"/>
          <w:sz w:val="24"/>
          <w:szCs w:val="24"/>
        </w:rPr>
        <w:t>.</w:t>
      </w:r>
    </w:p>
    <w:p w:rsidR="009074B9" w:rsidRPr="00C303EB" w:rsidRDefault="009074B9" w:rsidP="00645CED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303EB">
        <w:rPr>
          <w:rFonts w:ascii="Arial" w:hAnsi="Arial" w:cs="Arial"/>
          <w:b/>
          <w:sz w:val="24"/>
          <w:szCs w:val="24"/>
          <w:u w:val="single"/>
        </w:rPr>
        <w:t>stacji uzdatniania wody MAGNUM</w:t>
      </w:r>
    </w:p>
    <w:p w:rsidR="00481278" w:rsidRPr="00C303EB" w:rsidRDefault="00481278" w:rsidP="00645CED">
      <w:pPr>
        <w:numPr>
          <w:ilvl w:val="0"/>
          <w:numId w:val="46"/>
        </w:numPr>
        <w:suppressAutoHyphens w:val="0"/>
        <w:spacing w:line="276" w:lineRule="auto"/>
        <w:rPr>
          <w:rFonts w:ascii="Arial" w:hAnsi="Arial" w:cs="Arial"/>
          <w:lang w:eastAsia="en-US"/>
        </w:rPr>
      </w:pPr>
      <w:r w:rsidRPr="00C303EB">
        <w:rPr>
          <w:rFonts w:ascii="Arial" w:hAnsi="Arial" w:cs="Arial"/>
        </w:rPr>
        <w:t xml:space="preserve">sprawdzenie stanu soli w zbiorniku, </w:t>
      </w:r>
    </w:p>
    <w:p w:rsidR="00481278" w:rsidRPr="00C303EB" w:rsidRDefault="00481278" w:rsidP="00645CED">
      <w:pPr>
        <w:numPr>
          <w:ilvl w:val="0"/>
          <w:numId w:val="46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sprawdzenie ustawień sterownika, </w:t>
      </w:r>
    </w:p>
    <w:p w:rsidR="00481278" w:rsidRPr="00C303EB" w:rsidRDefault="00481278" w:rsidP="00645CED">
      <w:pPr>
        <w:numPr>
          <w:ilvl w:val="0"/>
          <w:numId w:val="46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>sprawdzenia zaworu obejścia,</w:t>
      </w:r>
    </w:p>
    <w:p w:rsidR="00481278" w:rsidRPr="00C303EB" w:rsidRDefault="00481278" w:rsidP="00645CED">
      <w:pPr>
        <w:numPr>
          <w:ilvl w:val="0"/>
          <w:numId w:val="46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sprawdzenie prawidłowości podłączenia przewodów doprowadzających i odprowadzających wodę, </w:t>
      </w:r>
    </w:p>
    <w:p w:rsidR="00481278" w:rsidRPr="00C303EB" w:rsidRDefault="00481278" w:rsidP="00645CED">
      <w:pPr>
        <w:numPr>
          <w:ilvl w:val="0"/>
          <w:numId w:val="46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sprawdzenie prawidłowości podłączenia transformatora do gniazdka z uziemieniem, sprawdzanie mocowania przewodu przyłączeniowego, </w:t>
      </w:r>
    </w:p>
    <w:p w:rsidR="00481278" w:rsidRPr="00C303EB" w:rsidRDefault="00481278" w:rsidP="00645CED">
      <w:pPr>
        <w:numPr>
          <w:ilvl w:val="0"/>
          <w:numId w:val="46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sprawdzenie podłączenia przewodu zasysania solanki, prawidłowości ustawienia pływaka w studzience zaworu solankowego, </w:t>
      </w:r>
    </w:p>
    <w:p w:rsidR="00481278" w:rsidRPr="00C303EB" w:rsidRDefault="00481278" w:rsidP="00645CED">
      <w:pPr>
        <w:numPr>
          <w:ilvl w:val="0"/>
          <w:numId w:val="46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sprawdzenie stanu inżektora, głowicy (ewentualne czyszczenie elementów), </w:t>
      </w:r>
    </w:p>
    <w:p w:rsidR="00481278" w:rsidRPr="00C303EB" w:rsidRDefault="00481278" w:rsidP="00645CED">
      <w:pPr>
        <w:numPr>
          <w:ilvl w:val="0"/>
          <w:numId w:val="46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>sprawdzenie twardości wody za stacją,</w:t>
      </w:r>
    </w:p>
    <w:p w:rsidR="00703EC8" w:rsidRPr="00C303EB" w:rsidRDefault="00703EC8" w:rsidP="00645CED">
      <w:pPr>
        <w:numPr>
          <w:ilvl w:val="0"/>
          <w:numId w:val="46"/>
        </w:numPr>
        <w:suppressAutoHyphens w:val="0"/>
        <w:spacing w:line="276" w:lineRule="auto"/>
        <w:rPr>
          <w:rFonts w:ascii="Arial" w:hAnsi="Arial" w:cs="Arial"/>
          <w:lang w:eastAsia="en-US"/>
        </w:rPr>
      </w:pPr>
      <w:r w:rsidRPr="00C303EB">
        <w:rPr>
          <w:rFonts w:ascii="Arial" w:hAnsi="Arial" w:cs="Arial"/>
        </w:rPr>
        <w:t>sprawdzenie czystości wkładu filtra wstępnego</w:t>
      </w:r>
    </w:p>
    <w:p w:rsidR="00481278" w:rsidRPr="00C303EB" w:rsidRDefault="00481278" w:rsidP="00645CED">
      <w:pPr>
        <w:numPr>
          <w:ilvl w:val="0"/>
          <w:numId w:val="46"/>
        </w:numPr>
        <w:suppressAutoHyphens w:val="0"/>
        <w:spacing w:after="240"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kontrola przebiegu regeneracji. </w:t>
      </w:r>
    </w:p>
    <w:p w:rsidR="009074B9" w:rsidRPr="00C303EB" w:rsidRDefault="009074B9" w:rsidP="00645CED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303EB">
        <w:rPr>
          <w:rFonts w:ascii="Arial" w:hAnsi="Arial" w:cs="Arial"/>
          <w:b/>
          <w:sz w:val="24"/>
          <w:szCs w:val="24"/>
          <w:u w:val="single"/>
        </w:rPr>
        <w:t>stacji uzdatniania wody COSMOWATER STANDARD</w:t>
      </w:r>
    </w:p>
    <w:p w:rsidR="00703EC8" w:rsidRPr="00C303EB" w:rsidRDefault="00703EC8" w:rsidP="00645CED">
      <w:pPr>
        <w:pStyle w:val="Akapitzlist"/>
        <w:numPr>
          <w:ilvl w:val="0"/>
          <w:numId w:val="47"/>
        </w:numPr>
        <w:suppressAutoHyphens w:val="0"/>
        <w:spacing w:line="276" w:lineRule="auto"/>
        <w:rPr>
          <w:rFonts w:ascii="Arial" w:hAnsi="Arial" w:cs="Arial"/>
          <w:lang w:eastAsia="en-US"/>
        </w:rPr>
      </w:pPr>
      <w:r w:rsidRPr="00C303EB">
        <w:rPr>
          <w:rFonts w:ascii="Arial" w:hAnsi="Arial" w:cs="Arial"/>
        </w:rPr>
        <w:t xml:space="preserve">sprawdzenie stanu soli w zbiorniku, </w:t>
      </w:r>
    </w:p>
    <w:p w:rsidR="00703EC8" w:rsidRPr="00C303EB" w:rsidRDefault="00703EC8" w:rsidP="00645CED">
      <w:pPr>
        <w:pStyle w:val="Akapitzlist"/>
        <w:numPr>
          <w:ilvl w:val="0"/>
          <w:numId w:val="47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sprawdzenie ustawień sterownika, </w:t>
      </w:r>
    </w:p>
    <w:p w:rsidR="00703EC8" w:rsidRPr="00C303EB" w:rsidRDefault="00703EC8" w:rsidP="00645CED">
      <w:pPr>
        <w:pStyle w:val="Akapitzlist"/>
        <w:numPr>
          <w:ilvl w:val="0"/>
          <w:numId w:val="47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>sprawdzenia zaworu obejścia,</w:t>
      </w:r>
    </w:p>
    <w:p w:rsidR="00703EC8" w:rsidRPr="00C303EB" w:rsidRDefault="00703EC8" w:rsidP="00645CED">
      <w:pPr>
        <w:pStyle w:val="Akapitzlist"/>
        <w:numPr>
          <w:ilvl w:val="0"/>
          <w:numId w:val="47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sprawdzenie prawidłowości podłączenia przewodów doprowadzających i odprowadzających wodę, </w:t>
      </w:r>
    </w:p>
    <w:p w:rsidR="00703EC8" w:rsidRPr="00C303EB" w:rsidRDefault="00703EC8" w:rsidP="00645CED">
      <w:pPr>
        <w:pStyle w:val="Akapitzlist"/>
        <w:numPr>
          <w:ilvl w:val="0"/>
          <w:numId w:val="47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sprawdzenie prawidłowości podłączenia transformatora do gniazdka z uziemieniem, sprawdzanie mocowania przewodu przyłączeniowego, </w:t>
      </w:r>
    </w:p>
    <w:p w:rsidR="00703EC8" w:rsidRPr="00C303EB" w:rsidRDefault="00703EC8" w:rsidP="00645CED">
      <w:pPr>
        <w:pStyle w:val="Akapitzlist"/>
        <w:numPr>
          <w:ilvl w:val="0"/>
          <w:numId w:val="47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lastRenderedPageBreak/>
        <w:t xml:space="preserve">sprawdzenie podłączenia przewodu zasysania solanki, prawidłowości ustawienia pływaka w studzience zaworu solankowego, </w:t>
      </w:r>
    </w:p>
    <w:p w:rsidR="00703EC8" w:rsidRPr="00C303EB" w:rsidRDefault="00703EC8" w:rsidP="00645CED">
      <w:pPr>
        <w:pStyle w:val="Akapitzlist"/>
        <w:numPr>
          <w:ilvl w:val="0"/>
          <w:numId w:val="47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sprawdzenie stanu inżektora, głowicy (ewentualne czyszczenie elementów), </w:t>
      </w:r>
    </w:p>
    <w:p w:rsidR="00703EC8" w:rsidRPr="00C303EB" w:rsidRDefault="00703EC8" w:rsidP="00645CED">
      <w:pPr>
        <w:pStyle w:val="Akapitzlist"/>
        <w:numPr>
          <w:ilvl w:val="0"/>
          <w:numId w:val="47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>sprawdzenie twardości wody za stacją,</w:t>
      </w:r>
    </w:p>
    <w:p w:rsidR="00703EC8" w:rsidRPr="00C303EB" w:rsidRDefault="00703EC8" w:rsidP="00645CED">
      <w:pPr>
        <w:pStyle w:val="Akapitzlist"/>
        <w:numPr>
          <w:ilvl w:val="0"/>
          <w:numId w:val="47"/>
        </w:numPr>
        <w:suppressAutoHyphens w:val="0"/>
        <w:spacing w:line="276" w:lineRule="auto"/>
        <w:rPr>
          <w:rFonts w:ascii="Arial" w:hAnsi="Arial" w:cs="Arial"/>
          <w:lang w:eastAsia="en-US"/>
        </w:rPr>
      </w:pPr>
      <w:r w:rsidRPr="00C303EB">
        <w:rPr>
          <w:rFonts w:ascii="Arial" w:hAnsi="Arial" w:cs="Arial"/>
        </w:rPr>
        <w:t>sprawdzenie czystości wkładu filtra wstępnego</w:t>
      </w:r>
    </w:p>
    <w:p w:rsidR="00703EC8" w:rsidRPr="00C303EB" w:rsidRDefault="00703EC8" w:rsidP="00645CED">
      <w:pPr>
        <w:pStyle w:val="Akapitzlist"/>
        <w:numPr>
          <w:ilvl w:val="0"/>
          <w:numId w:val="47"/>
        </w:numPr>
        <w:suppressAutoHyphens w:val="0"/>
        <w:spacing w:after="240"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kontrola przebiegu regeneracji. </w:t>
      </w:r>
    </w:p>
    <w:p w:rsidR="009074B9" w:rsidRPr="00C303EB" w:rsidRDefault="009074B9" w:rsidP="00645CED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303EB">
        <w:rPr>
          <w:rFonts w:ascii="Arial" w:hAnsi="Arial" w:cs="Arial"/>
          <w:b/>
          <w:sz w:val="24"/>
          <w:szCs w:val="24"/>
          <w:u w:val="single"/>
        </w:rPr>
        <w:t>przepompownia ścieków MD1514 – 2 szt.</w:t>
      </w:r>
    </w:p>
    <w:p w:rsidR="00D44E09" w:rsidRPr="00C303EB" w:rsidRDefault="00D44E09" w:rsidP="00645CED">
      <w:pPr>
        <w:pStyle w:val="Standard"/>
        <w:numPr>
          <w:ilvl w:val="0"/>
          <w:numId w:val="48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303EB">
        <w:rPr>
          <w:rFonts w:ascii="Arial" w:hAnsi="Arial" w:cs="Arial"/>
          <w:color w:val="000000" w:themeColor="text1"/>
          <w:sz w:val="24"/>
          <w:szCs w:val="24"/>
        </w:rPr>
        <w:t xml:space="preserve">kontrolne uruchomienie </w:t>
      </w:r>
      <w:r w:rsidR="00703EC8" w:rsidRPr="00C303EB">
        <w:rPr>
          <w:rFonts w:ascii="Arial" w:hAnsi="Arial" w:cs="Arial"/>
          <w:color w:val="000000" w:themeColor="text1"/>
          <w:sz w:val="24"/>
          <w:szCs w:val="24"/>
        </w:rPr>
        <w:t>pomp (ręczne);</w:t>
      </w:r>
    </w:p>
    <w:p w:rsidR="00D44E09" w:rsidRPr="00C303EB" w:rsidRDefault="00D44E09" w:rsidP="00645CED">
      <w:pPr>
        <w:pStyle w:val="Standard"/>
        <w:numPr>
          <w:ilvl w:val="0"/>
          <w:numId w:val="48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303EB">
        <w:rPr>
          <w:rFonts w:ascii="Arial" w:hAnsi="Arial" w:cs="Arial"/>
          <w:color w:val="000000" w:themeColor="text1"/>
          <w:sz w:val="24"/>
          <w:szCs w:val="24"/>
        </w:rPr>
        <w:t>sprawdzenie poprawności działania systemu</w:t>
      </w:r>
      <w:r w:rsidR="00703EC8" w:rsidRPr="00C303EB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D44E09" w:rsidRPr="00C303EB" w:rsidRDefault="00D44E09" w:rsidP="00645CED">
      <w:pPr>
        <w:pStyle w:val="Standard"/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303EB">
        <w:rPr>
          <w:rFonts w:ascii="Arial" w:hAnsi="Arial" w:cs="Arial"/>
          <w:color w:val="000000" w:themeColor="text1"/>
          <w:sz w:val="24"/>
          <w:szCs w:val="24"/>
        </w:rPr>
        <w:t>sprawdzenie połączeń pod k</w:t>
      </w:r>
      <w:r w:rsidR="00481278" w:rsidRPr="00C303EB">
        <w:rPr>
          <w:rFonts w:ascii="Arial" w:hAnsi="Arial" w:cs="Arial"/>
          <w:color w:val="000000" w:themeColor="text1"/>
          <w:sz w:val="24"/>
          <w:szCs w:val="24"/>
        </w:rPr>
        <w:t>ą</w:t>
      </w:r>
      <w:r w:rsidR="00703EC8" w:rsidRPr="00C303EB">
        <w:rPr>
          <w:rFonts w:ascii="Arial" w:hAnsi="Arial" w:cs="Arial"/>
          <w:color w:val="000000" w:themeColor="text1"/>
          <w:sz w:val="24"/>
          <w:szCs w:val="24"/>
        </w:rPr>
        <w:t>tem szczelności.</w:t>
      </w:r>
    </w:p>
    <w:p w:rsidR="009074B9" w:rsidRPr="00C303EB" w:rsidRDefault="009074B9" w:rsidP="00645CED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303EB">
        <w:rPr>
          <w:rFonts w:ascii="Arial" w:hAnsi="Arial" w:cs="Arial"/>
          <w:b/>
          <w:sz w:val="24"/>
          <w:szCs w:val="24"/>
          <w:u w:val="single"/>
        </w:rPr>
        <w:t xml:space="preserve">pompy obiegowe i mieszające, </w:t>
      </w:r>
    </w:p>
    <w:p w:rsidR="00D44E09" w:rsidRPr="00C303EB" w:rsidRDefault="00D44E09" w:rsidP="00645CED">
      <w:pPr>
        <w:pStyle w:val="Standard"/>
        <w:numPr>
          <w:ilvl w:val="0"/>
          <w:numId w:val="49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303EB">
        <w:rPr>
          <w:rFonts w:ascii="Arial" w:hAnsi="Arial" w:cs="Arial"/>
          <w:color w:val="000000" w:themeColor="text1"/>
          <w:sz w:val="24"/>
          <w:szCs w:val="24"/>
        </w:rPr>
        <w:t>sprawdzenie poprawności działania pracy pomp</w:t>
      </w:r>
    </w:p>
    <w:p w:rsidR="00D44E09" w:rsidRPr="00C303EB" w:rsidRDefault="00D44E09" w:rsidP="00645CED">
      <w:pPr>
        <w:pStyle w:val="Standard"/>
        <w:numPr>
          <w:ilvl w:val="0"/>
          <w:numId w:val="49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303EB">
        <w:rPr>
          <w:rFonts w:ascii="Arial" w:hAnsi="Arial" w:cs="Arial"/>
          <w:color w:val="000000" w:themeColor="text1"/>
          <w:sz w:val="24"/>
          <w:szCs w:val="24"/>
        </w:rPr>
        <w:t>sprawdzenie ustawień pomp</w:t>
      </w:r>
    </w:p>
    <w:p w:rsidR="00D44E09" w:rsidRPr="00C303EB" w:rsidRDefault="00D44E09" w:rsidP="00645CED">
      <w:pPr>
        <w:pStyle w:val="Standard"/>
        <w:numPr>
          <w:ilvl w:val="0"/>
          <w:numId w:val="49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 xml:space="preserve">sprawdzenie połączeń pod katem szczelności </w:t>
      </w:r>
    </w:p>
    <w:p w:rsidR="00703EC8" w:rsidRPr="00C303EB" w:rsidRDefault="009074B9" w:rsidP="00645CED">
      <w:pPr>
        <w:pStyle w:val="Standard"/>
        <w:numPr>
          <w:ilvl w:val="0"/>
          <w:numId w:val="14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303EB">
        <w:rPr>
          <w:rFonts w:ascii="Arial" w:hAnsi="Arial" w:cs="Arial"/>
          <w:b/>
          <w:sz w:val="24"/>
          <w:szCs w:val="24"/>
          <w:u w:val="single"/>
        </w:rPr>
        <w:t>układy zasilania i automatyki</w:t>
      </w:r>
    </w:p>
    <w:p w:rsidR="00703EC8" w:rsidRPr="00C303EB" w:rsidRDefault="00703EC8" w:rsidP="00645CED">
      <w:pPr>
        <w:pStyle w:val="Standard"/>
        <w:numPr>
          <w:ilvl w:val="0"/>
          <w:numId w:val="50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 xml:space="preserve">sprawdzenie poprawności działania i ustawień. </w:t>
      </w:r>
    </w:p>
    <w:p w:rsidR="00F452B0" w:rsidRDefault="009074B9" w:rsidP="008E164F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UWAGA:</w:t>
      </w:r>
      <w:r w:rsidRPr="00C303EB">
        <w:rPr>
          <w:rFonts w:ascii="Arial" w:eastAsia="SimSun" w:hAnsi="Arial" w:cs="Arial"/>
          <w:kern w:val="3"/>
          <w:lang w:eastAsia="en-US"/>
        </w:rPr>
        <w:t xml:space="preserve"> Czynności, które </w:t>
      </w:r>
      <w:r w:rsidR="00F24C4E" w:rsidRPr="00C303EB">
        <w:rPr>
          <w:rFonts w:ascii="Arial" w:eastAsia="SimSun" w:hAnsi="Arial" w:cs="Arial"/>
          <w:kern w:val="3"/>
          <w:lang w:eastAsia="en-US"/>
        </w:rPr>
        <w:t>nie zostały wymienione powyżej</w:t>
      </w:r>
      <w:r w:rsidRPr="00C303EB">
        <w:rPr>
          <w:rFonts w:ascii="Arial" w:eastAsia="SimSun" w:hAnsi="Arial" w:cs="Arial"/>
          <w:kern w:val="3"/>
          <w:lang w:eastAsia="en-US"/>
        </w:rPr>
        <w:t>, a są zalecane przez producenta, należy również wykonać w ramach ceny usługi.</w:t>
      </w:r>
    </w:p>
    <w:p w:rsidR="008E164F" w:rsidRPr="00C303EB" w:rsidRDefault="008E164F" w:rsidP="008E164F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</w:p>
    <w:p w:rsidR="00703EC8" w:rsidRPr="00C303EB" w:rsidRDefault="006D36EB" w:rsidP="00645CED">
      <w:pPr>
        <w:pStyle w:val="Standard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W</w:t>
      </w:r>
      <w:r w:rsidR="00F452B0" w:rsidRPr="00C303EB">
        <w:rPr>
          <w:rFonts w:ascii="Arial" w:hAnsi="Arial" w:cs="Arial"/>
          <w:b/>
          <w:sz w:val="24"/>
          <w:szCs w:val="24"/>
        </w:rPr>
        <w:t>ymiennik JAD</w:t>
      </w:r>
      <w:r w:rsidRPr="00C303EB">
        <w:rPr>
          <w:rFonts w:ascii="Arial" w:hAnsi="Arial" w:cs="Arial"/>
          <w:b/>
          <w:sz w:val="24"/>
          <w:szCs w:val="24"/>
        </w:rPr>
        <w:t xml:space="preserve"> 5,36.EE – 2 szt.</w:t>
      </w:r>
    </w:p>
    <w:p w:rsidR="006D36EB" w:rsidRPr="00C303EB" w:rsidRDefault="006D36EB" w:rsidP="00645CED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Terminy wykonywanych prac:</w:t>
      </w:r>
    </w:p>
    <w:p w:rsidR="00F452B0" w:rsidRPr="00C303EB" w:rsidRDefault="006D36EB" w:rsidP="00645CED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 xml:space="preserve"> </w:t>
      </w:r>
      <w:r w:rsidR="00F452B0" w:rsidRPr="00C303EB">
        <w:rPr>
          <w:rFonts w:ascii="Arial" w:hAnsi="Arial" w:cs="Arial"/>
          <w:sz w:val="24"/>
          <w:szCs w:val="24"/>
        </w:rPr>
        <w:t>dwa razy w roku</w:t>
      </w:r>
      <w:r w:rsidRPr="00C303EB">
        <w:rPr>
          <w:rFonts w:ascii="Arial" w:hAnsi="Arial" w:cs="Arial"/>
          <w:sz w:val="24"/>
          <w:szCs w:val="24"/>
        </w:rPr>
        <w:t xml:space="preserve"> (</w:t>
      </w:r>
      <w:r w:rsidR="00F452B0" w:rsidRPr="00C303EB">
        <w:rPr>
          <w:rFonts w:ascii="Arial" w:hAnsi="Arial" w:cs="Arial"/>
          <w:sz w:val="24"/>
          <w:szCs w:val="24"/>
        </w:rPr>
        <w:t>do 10-go dnia miesiąca, kolejne przeglądy do dnia: 10.05.202</w:t>
      </w:r>
      <w:r w:rsidR="008E164F">
        <w:rPr>
          <w:rFonts w:ascii="Arial" w:hAnsi="Arial" w:cs="Arial"/>
          <w:sz w:val="24"/>
          <w:szCs w:val="24"/>
        </w:rPr>
        <w:t>5</w:t>
      </w:r>
      <w:r w:rsidR="00F452B0" w:rsidRPr="00C303EB">
        <w:rPr>
          <w:rFonts w:ascii="Arial" w:hAnsi="Arial" w:cs="Arial"/>
          <w:sz w:val="24"/>
          <w:szCs w:val="24"/>
        </w:rPr>
        <w:t xml:space="preserve">r, </w:t>
      </w:r>
      <w:r w:rsidR="000C1B76" w:rsidRPr="00C303EB">
        <w:rPr>
          <w:rFonts w:ascii="Arial" w:hAnsi="Arial" w:cs="Arial"/>
          <w:sz w:val="24"/>
          <w:szCs w:val="24"/>
        </w:rPr>
        <w:t>10.09</w:t>
      </w:r>
      <w:r w:rsidR="00956AA9" w:rsidRPr="00C303EB">
        <w:rPr>
          <w:rFonts w:ascii="Arial" w:hAnsi="Arial" w:cs="Arial"/>
          <w:sz w:val="24"/>
          <w:szCs w:val="24"/>
        </w:rPr>
        <w:t>.202</w:t>
      </w:r>
      <w:r w:rsidR="008E164F">
        <w:rPr>
          <w:rFonts w:ascii="Arial" w:hAnsi="Arial" w:cs="Arial"/>
          <w:sz w:val="24"/>
          <w:szCs w:val="24"/>
        </w:rPr>
        <w:t>5</w:t>
      </w:r>
      <w:r w:rsidR="00956AA9" w:rsidRPr="00C303EB">
        <w:rPr>
          <w:rFonts w:ascii="Arial" w:hAnsi="Arial" w:cs="Arial"/>
          <w:sz w:val="24"/>
          <w:szCs w:val="24"/>
        </w:rPr>
        <w:t>r</w:t>
      </w:r>
      <w:r w:rsidR="00F452B0" w:rsidRPr="00C303EB">
        <w:rPr>
          <w:rFonts w:ascii="Arial" w:hAnsi="Arial" w:cs="Arial"/>
          <w:sz w:val="24"/>
          <w:szCs w:val="24"/>
        </w:rPr>
        <w:t>).</w:t>
      </w:r>
    </w:p>
    <w:p w:rsidR="00C46E69" w:rsidRPr="00C303EB" w:rsidRDefault="00D93DCD" w:rsidP="00645CED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F97965" w:rsidRPr="00C303EB" w:rsidRDefault="00F97965" w:rsidP="00645CED">
      <w:pPr>
        <w:pStyle w:val="Standard"/>
        <w:numPr>
          <w:ilvl w:val="0"/>
          <w:numId w:val="5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sprawdzenie szczelności złączek, uszczelek, zaworów i połączeń,</w:t>
      </w:r>
    </w:p>
    <w:p w:rsidR="00F97965" w:rsidRPr="00C303EB" w:rsidRDefault="00F97965" w:rsidP="00645CED">
      <w:pPr>
        <w:pStyle w:val="Standard"/>
        <w:numPr>
          <w:ilvl w:val="0"/>
          <w:numId w:val="5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sprawdzenie armatury bezpieczeństwa,</w:t>
      </w:r>
    </w:p>
    <w:p w:rsidR="00F97965" w:rsidRPr="00C303EB" w:rsidRDefault="00F97965" w:rsidP="00645CED">
      <w:pPr>
        <w:pStyle w:val="Akapitzlist"/>
        <w:numPr>
          <w:ilvl w:val="0"/>
          <w:numId w:val="51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>sprawdzenie skuteczności ochrony przed porażeniem prądem elektrycznym,</w:t>
      </w:r>
    </w:p>
    <w:p w:rsidR="004C5333" w:rsidRPr="00C303EB" w:rsidRDefault="00F97965" w:rsidP="00645CED">
      <w:pPr>
        <w:pStyle w:val="Akapitzlist"/>
        <w:numPr>
          <w:ilvl w:val="0"/>
          <w:numId w:val="51"/>
        </w:numPr>
        <w:suppressAutoHyphens w:val="0"/>
        <w:spacing w:after="240"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czyszczenie wymienników (rozkręcenie kołnierzy po stronie wtórnej, podłączenie urządzeń płukających, płukanie środkami chemicznymi, po wykonaniu czyszczenia – wykonania próby ciśnieniowej (czyszczenie – raz do roku). </w:t>
      </w:r>
    </w:p>
    <w:p w:rsidR="00D93DCD" w:rsidRPr="00C303EB" w:rsidRDefault="00E82DB1" w:rsidP="00645CED">
      <w:pPr>
        <w:pStyle w:val="Akapitzlist"/>
        <w:numPr>
          <w:ilvl w:val="0"/>
          <w:numId w:val="7"/>
        </w:numPr>
        <w:spacing w:line="276" w:lineRule="auto"/>
        <w:rPr>
          <w:rFonts w:ascii="Arial" w:eastAsia="SimSun" w:hAnsi="Arial" w:cs="Arial"/>
          <w:b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Instalacje gazowe</w:t>
      </w:r>
    </w:p>
    <w:p w:rsidR="00E82DB1" w:rsidRPr="00C303EB" w:rsidRDefault="00E82DB1" w:rsidP="00645CED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b/>
          <w:color w:val="FF0000"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Terminy wykonywanych prac:</w:t>
      </w:r>
    </w:p>
    <w:p w:rsidR="00E82DB1" w:rsidRPr="00C303EB" w:rsidRDefault="00E82DB1" w:rsidP="00645CED">
      <w:pPr>
        <w:pStyle w:val="Standard"/>
        <w:jc w:val="both"/>
        <w:rPr>
          <w:rFonts w:ascii="Arial" w:hAnsi="Arial" w:cs="Arial"/>
          <w:color w:val="FF0000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raz na rok do 10-go dnia miesiąca października.</w:t>
      </w:r>
    </w:p>
    <w:p w:rsidR="009A6554" w:rsidRPr="00C303EB" w:rsidRDefault="009A6554" w:rsidP="00645CED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lastRenderedPageBreak/>
        <w:t>Zakres czynności obejmuje:</w:t>
      </w:r>
    </w:p>
    <w:p w:rsidR="009A6554" w:rsidRPr="00C303EB" w:rsidRDefault="009A6554" w:rsidP="00645CED">
      <w:pPr>
        <w:pStyle w:val="Standard"/>
        <w:numPr>
          <w:ilvl w:val="0"/>
          <w:numId w:val="44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wykonanie przeglądu technicznego oraz sprawdzenia szczelności instalacji gazowej, sporządzając protokół   z przeglądu, raz w roku w terminie podanym przez użytkownika</w:t>
      </w:r>
    </w:p>
    <w:p w:rsidR="00C977B3" w:rsidRPr="00C303EB" w:rsidRDefault="00C977B3" w:rsidP="00645CED">
      <w:pPr>
        <w:autoSpaceDN w:val="0"/>
        <w:spacing w:after="200"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UWAGA:</w:t>
      </w:r>
      <w:r w:rsidRPr="00C303EB">
        <w:rPr>
          <w:rFonts w:ascii="Arial" w:eastAsia="SimSun" w:hAnsi="Arial" w:cs="Arial"/>
          <w:kern w:val="3"/>
          <w:lang w:eastAsia="en-US"/>
        </w:rPr>
        <w:t xml:space="preserve"> Czynności, które nie zostały wymienione powyżej, a są zalecane przez producenta, należy również wykonać w ramach ceny usługi.</w:t>
      </w:r>
    </w:p>
    <w:p w:rsidR="00E82DB1" w:rsidRPr="00C303EB" w:rsidRDefault="00E82DB1" w:rsidP="00645CED">
      <w:pPr>
        <w:spacing w:line="276" w:lineRule="auto"/>
        <w:rPr>
          <w:rFonts w:ascii="Arial" w:eastAsia="SimSun" w:hAnsi="Arial" w:cs="Arial"/>
          <w:b/>
          <w:kern w:val="3"/>
          <w:lang w:eastAsia="en-US"/>
        </w:rPr>
      </w:pPr>
    </w:p>
    <w:p w:rsidR="007E42BF" w:rsidRPr="00B55257" w:rsidRDefault="00D93DCD" w:rsidP="00645CED">
      <w:pPr>
        <w:pStyle w:val="Nagwek3"/>
        <w:spacing w:line="276" w:lineRule="auto"/>
        <w:rPr>
          <w:rFonts w:eastAsia="Calibri"/>
          <w:b w:val="0"/>
          <w:szCs w:val="24"/>
        </w:rPr>
      </w:pPr>
      <w:bookmarkStart w:id="12" w:name="_Toc179285841"/>
      <w:r w:rsidRPr="00C303EB">
        <w:rPr>
          <w:rFonts w:eastAsia="SimSun"/>
          <w:kern w:val="3"/>
          <w:szCs w:val="24"/>
          <w:lang w:eastAsia="en-US"/>
        </w:rPr>
        <w:t xml:space="preserve">2.2. </w:t>
      </w:r>
      <w:r w:rsidR="007E42BF" w:rsidRPr="00C303EB">
        <w:rPr>
          <w:rFonts w:eastAsia="Calibri"/>
          <w:szCs w:val="24"/>
        </w:rPr>
        <w:t xml:space="preserve">BUDYNEK 74 </w:t>
      </w:r>
      <w:r w:rsidR="007E42BF" w:rsidRPr="00B55257">
        <w:rPr>
          <w:rFonts w:eastAsia="Calibri"/>
          <w:b w:val="0"/>
          <w:szCs w:val="24"/>
        </w:rPr>
        <w:t>(</w:t>
      </w:r>
      <w:r w:rsidR="00752292" w:rsidRPr="00B55257">
        <w:rPr>
          <w:rFonts w:eastAsia="Calibri"/>
          <w:b w:val="0"/>
          <w:szCs w:val="24"/>
        </w:rPr>
        <w:t xml:space="preserve">Kielce </w:t>
      </w:r>
      <w:r w:rsidR="007E42BF" w:rsidRPr="00B55257">
        <w:rPr>
          <w:rFonts w:eastAsia="Calibri"/>
          <w:b w:val="0"/>
          <w:szCs w:val="24"/>
        </w:rPr>
        <w:t>ul. Wojska Polskiego 300)</w:t>
      </w:r>
      <w:bookmarkEnd w:id="12"/>
    </w:p>
    <w:p w:rsidR="007E42BF" w:rsidRPr="00C303EB" w:rsidRDefault="00D93DCD" w:rsidP="00645CED">
      <w:pPr>
        <w:pStyle w:val="Standard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D</w:t>
      </w:r>
      <w:r w:rsidR="007E42BF" w:rsidRPr="00C303EB">
        <w:rPr>
          <w:rFonts w:ascii="Arial" w:hAnsi="Arial" w:cs="Arial"/>
          <w:b/>
          <w:sz w:val="24"/>
          <w:szCs w:val="24"/>
        </w:rPr>
        <w:t xml:space="preserve">etektory gazu (gazex) </w:t>
      </w:r>
    </w:p>
    <w:p w:rsidR="007E42BF" w:rsidRPr="00C303EB" w:rsidRDefault="007E42BF" w:rsidP="00645CED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Terminy wykonywanych prac</w:t>
      </w:r>
      <w:r w:rsidR="00D93DCD" w:rsidRPr="00C303EB">
        <w:rPr>
          <w:rFonts w:ascii="Arial" w:hAnsi="Arial" w:cs="Arial"/>
          <w:b/>
          <w:sz w:val="24"/>
          <w:szCs w:val="24"/>
        </w:rPr>
        <w:t>:</w:t>
      </w:r>
    </w:p>
    <w:p w:rsidR="007E42BF" w:rsidRPr="00C303EB" w:rsidRDefault="00D93DCD" w:rsidP="00645CED">
      <w:pPr>
        <w:pStyle w:val="Standard"/>
        <w:jc w:val="both"/>
        <w:rPr>
          <w:rFonts w:ascii="Arial" w:hAnsi="Arial" w:cs="Arial"/>
          <w:color w:val="FF0000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raz na kwartał</w:t>
      </w:r>
      <w:r w:rsidR="007E42BF" w:rsidRPr="00C303EB">
        <w:rPr>
          <w:rFonts w:ascii="Arial" w:hAnsi="Arial" w:cs="Arial"/>
          <w:sz w:val="24"/>
          <w:szCs w:val="24"/>
        </w:rPr>
        <w:t xml:space="preserve"> do 10-go dnia miesiąca</w:t>
      </w:r>
      <w:r w:rsidR="00752292" w:rsidRPr="00C303EB">
        <w:rPr>
          <w:rFonts w:ascii="Arial" w:hAnsi="Arial" w:cs="Arial"/>
          <w:sz w:val="24"/>
          <w:szCs w:val="24"/>
        </w:rPr>
        <w:t xml:space="preserve"> (</w:t>
      </w:r>
      <w:r w:rsidR="007E42BF" w:rsidRPr="00C303EB">
        <w:rPr>
          <w:rFonts w:ascii="Arial" w:hAnsi="Arial" w:cs="Arial"/>
          <w:sz w:val="24"/>
          <w:szCs w:val="24"/>
        </w:rPr>
        <w:t>kolejne przeglądy do dnia: 10.02.202</w:t>
      </w:r>
      <w:r w:rsidR="00A115D3">
        <w:rPr>
          <w:rFonts w:ascii="Arial" w:hAnsi="Arial" w:cs="Arial"/>
          <w:sz w:val="24"/>
          <w:szCs w:val="24"/>
        </w:rPr>
        <w:t>5</w:t>
      </w:r>
      <w:r w:rsidR="00C303EB">
        <w:rPr>
          <w:rFonts w:ascii="Arial" w:hAnsi="Arial" w:cs="Arial"/>
          <w:sz w:val="24"/>
          <w:szCs w:val="24"/>
        </w:rPr>
        <w:t xml:space="preserve"> </w:t>
      </w:r>
      <w:r w:rsidR="007E42BF" w:rsidRPr="00C303EB">
        <w:rPr>
          <w:rFonts w:ascii="Arial" w:hAnsi="Arial" w:cs="Arial"/>
          <w:sz w:val="24"/>
          <w:szCs w:val="24"/>
        </w:rPr>
        <w:t>r,  10.05.202</w:t>
      </w:r>
      <w:r w:rsidR="00A115D3">
        <w:rPr>
          <w:rFonts w:ascii="Arial" w:hAnsi="Arial" w:cs="Arial"/>
          <w:sz w:val="24"/>
          <w:szCs w:val="24"/>
        </w:rPr>
        <w:t>5</w:t>
      </w:r>
      <w:r w:rsidR="00C303EB">
        <w:rPr>
          <w:rFonts w:ascii="Arial" w:hAnsi="Arial" w:cs="Arial"/>
          <w:sz w:val="24"/>
          <w:szCs w:val="24"/>
        </w:rPr>
        <w:t xml:space="preserve"> </w:t>
      </w:r>
      <w:r w:rsidR="007E42BF" w:rsidRPr="00C303EB">
        <w:rPr>
          <w:rFonts w:ascii="Arial" w:hAnsi="Arial" w:cs="Arial"/>
          <w:sz w:val="24"/>
          <w:szCs w:val="24"/>
        </w:rPr>
        <w:t>r, 10.08.202</w:t>
      </w:r>
      <w:r w:rsidR="00A115D3">
        <w:rPr>
          <w:rFonts w:ascii="Arial" w:hAnsi="Arial" w:cs="Arial"/>
          <w:sz w:val="24"/>
          <w:szCs w:val="24"/>
        </w:rPr>
        <w:t>5</w:t>
      </w:r>
      <w:r w:rsidR="00C303EB">
        <w:rPr>
          <w:rFonts w:ascii="Arial" w:hAnsi="Arial" w:cs="Arial"/>
          <w:sz w:val="24"/>
          <w:szCs w:val="24"/>
        </w:rPr>
        <w:t xml:space="preserve"> </w:t>
      </w:r>
      <w:r w:rsidR="007E42BF" w:rsidRPr="00C303EB">
        <w:rPr>
          <w:rFonts w:ascii="Arial" w:hAnsi="Arial" w:cs="Arial"/>
          <w:sz w:val="24"/>
          <w:szCs w:val="24"/>
        </w:rPr>
        <w:t>r, 10.11.202</w:t>
      </w:r>
      <w:r w:rsidR="00A115D3">
        <w:rPr>
          <w:rFonts w:ascii="Arial" w:hAnsi="Arial" w:cs="Arial"/>
          <w:sz w:val="24"/>
          <w:szCs w:val="24"/>
        </w:rPr>
        <w:t>5</w:t>
      </w:r>
      <w:r w:rsidR="00C303EB">
        <w:rPr>
          <w:rFonts w:ascii="Arial" w:hAnsi="Arial" w:cs="Arial"/>
          <w:sz w:val="24"/>
          <w:szCs w:val="24"/>
        </w:rPr>
        <w:t xml:space="preserve"> </w:t>
      </w:r>
      <w:r w:rsidR="007E42BF" w:rsidRPr="00C303EB">
        <w:rPr>
          <w:rFonts w:ascii="Arial" w:hAnsi="Arial" w:cs="Arial"/>
          <w:sz w:val="24"/>
          <w:szCs w:val="24"/>
        </w:rPr>
        <w:t>r).</w:t>
      </w:r>
    </w:p>
    <w:p w:rsidR="00752292" w:rsidRPr="00C303EB" w:rsidRDefault="00752292" w:rsidP="00645CED">
      <w:pPr>
        <w:pStyle w:val="Standard"/>
        <w:spacing w:before="240" w:after="0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7E42BF" w:rsidRPr="00C303EB" w:rsidRDefault="007E42BF" w:rsidP="00645CED">
      <w:pPr>
        <w:pStyle w:val="Akapitzlist"/>
        <w:widowControl w:val="0"/>
        <w:numPr>
          <w:ilvl w:val="0"/>
          <w:numId w:val="17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wykonać przegląd i konserwację systemu detekcji gazu i pomiaru gazu, sporządzając protokół   z przeglądu, raz w roku w terminie podanym przez użytkownika,</w:t>
      </w:r>
    </w:p>
    <w:p w:rsidR="007E42BF" w:rsidRPr="00C303EB" w:rsidRDefault="007E42BF" w:rsidP="00645CED">
      <w:pPr>
        <w:pStyle w:val="Akapitzlist"/>
        <w:numPr>
          <w:ilvl w:val="0"/>
          <w:numId w:val="17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sprawdzenie aktywnego sy</w:t>
      </w:r>
      <w:r w:rsidR="00C303EB">
        <w:rPr>
          <w:rFonts w:ascii="Arial" w:eastAsia="SimSun" w:hAnsi="Arial" w:cs="Arial"/>
          <w:kern w:val="3"/>
          <w:lang w:eastAsia="en-US"/>
        </w:rPr>
        <w:t>stemu bezpieczeństwa gazowego (</w:t>
      </w:r>
      <w:r w:rsidRPr="00C303EB">
        <w:rPr>
          <w:rFonts w:ascii="Arial" w:eastAsia="SimSun" w:hAnsi="Arial" w:cs="Arial"/>
          <w:kern w:val="3"/>
          <w:lang w:eastAsia="en-US"/>
        </w:rPr>
        <w:t>kalibracja czujek 1 raz na 5 lat), (wymiana akumulatora 1 raz na 3 lata),</w:t>
      </w:r>
    </w:p>
    <w:p w:rsidR="007E42BF" w:rsidRPr="00C303EB" w:rsidRDefault="007E42BF" w:rsidP="00645CED">
      <w:pPr>
        <w:pStyle w:val="Akapitzlist"/>
        <w:numPr>
          <w:ilvl w:val="0"/>
          <w:numId w:val="17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kontroli zabezpieczeń elektrycznych systemu,</w:t>
      </w:r>
    </w:p>
    <w:p w:rsidR="007E42BF" w:rsidRPr="00C303EB" w:rsidRDefault="007E42BF" w:rsidP="00645CED">
      <w:pPr>
        <w:pStyle w:val="Akapitzlist"/>
        <w:numPr>
          <w:ilvl w:val="0"/>
          <w:numId w:val="17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wykonywanie testów ujętych w DTR systemu,</w:t>
      </w:r>
    </w:p>
    <w:p w:rsidR="007E42BF" w:rsidRPr="00C303EB" w:rsidRDefault="007E42BF" w:rsidP="00645CED">
      <w:pPr>
        <w:pStyle w:val="Akapitzlist"/>
        <w:numPr>
          <w:ilvl w:val="0"/>
          <w:numId w:val="17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sprawdzenie ogólnego stanu technicznego kotłowni polegające na kontroli stanu zabezpieczeń oświetlenia gniazd,</w:t>
      </w:r>
    </w:p>
    <w:p w:rsidR="007E42BF" w:rsidRPr="00C303EB" w:rsidRDefault="007E42BF" w:rsidP="00645CED">
      <w:pPr>
        <w:pStyle w:val="Akapitzlist"/>
        <w:numPr>
          <w:ilvl w:val="0"/>
          <w:numId w:val="17"/>
        </w:numPr>
        <w:autoSpaceDN w:val="0"/>
        <w:spacing w:after="240"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kontroli lampek sygnalizacyjnych w rozdzielni głównej.</w:t>
      </w:r>
    </w:p>
    <w:p w:rsidR="007E42BF" w:rsidRDefault="007E42BF" w:rsidP="00A115D3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UWAGA:</w:t>
      </w:r>
      <w:r w:rsidRPr="00C303EB">
        <w:rPr>
          <w:rFonts w:ascii="Arial" w:eastAsia="SimSun" w:hAnsi="Arial" w:cs="Arial"/>
          <w:kern w:val="3"/>
          <w:lang w:eastAsia="en-US"/>
        </w:rPr>
        <w:t xml:space="preserve"> Czynności, które nie zostały wymienione powyżej, a są zalecane przez producenta, należy również wykonać w ramach ceny usługi.</w:t>
      </w:r>
    </w:p>
    <w:p w:rsidR="00A115D3" w:rsidRPr="00C303EB" w:rsidRDefault="00A115D3" w:rsidP="00A115D3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</w:p>
    <w:p w:rsidR="007E42BF" w:rsidRPr="00B55257" w:rsidRDefault="00752292" w:rsidP="00645CED">
      <w:pPr>
        <w:pStyle w:val="Nagwek3"/>
        <w:spacing w:line="276" w:lineRule="auto"/>
        <w:rPr>
          <w:rFonts w:eastAsia="Calibri"/>
          <w:szCs w:val="24"/>
        </w:rPr>
      </w:pPr>
      <w:bookmarkStart w:id="13" w:name="_Toc179285842"/>
      <w:r w:rsidRPr="00C303EB">
        <w:rPr>
          <w:rFonts w:eastAsia="Calibri"/>
          <w:szCs w:val="24"/>
        </w:rPr>
        <w:t xml:space="preserve">2.3. </w:t>
      </w:r>
      <w:r w:rsidR="007E42BF" w:rsidRPr="00C303EB">
        <w:rPr>
          <w:rFonts w:eastAsia="Calibri"/>
          <w:szCs w:val="24"/>
        </w:rPr>
        <w:t xml:space="preserve">BUDYNEK 14 </w:t>
      </w:r>
      <w:r w:rsidR="007E42BF" w:rsidRPr="00B55257">
        <w:rPr>
          <w:rFonts w:eastAsia="Calibri"/>
          <w:b w:val="0"/>
          <w:szCs w:val="24"/>
        </w:rPr>
        <w:t>(</w:t>
      </w:r>
      <w:r w:rsidRPr="00B55257">
        <w:rPr>
          <w:rFonts w:eastAsia="Calibri"/>
          <w:b w:val="0"/>
          <w:szCs w:val="24"/>
        </w:rPr>
        <w:t xml:space="preserve">Kielce </w:t>
      </w:r>
      <w:r w:rsidR="007E42BF" w:rsidRPr="00B55257">
        <w:rPr>
          <w:rFonts w:eastAsia="Calibri"/>
          <w:b w:val="0"/>
          <w:szCs w:val="24"/>
        </w:rPr>
        <w:t>ul. Wojska Polskiego 300)</w:t>
      </w:r>
      <w:bookmarkEnd w:id="13"/>
    </w:p>
    <w:p w:rsidR="007E42BF" w:rsidRPr="00C303EB" w:rsidRDefault="00752292" w:rsidP="00645CED">
      <w:pPr>
        <w:pStyle w:val="Standard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 xml:space="preserve">Detektory gazu </w:t>
      </w:r>
    </w:p>
    <w:p w:rsidR="007E42BF" w:rsidRPr="00C303EB" w:rsidRDefault="00752292" w:rsidP="00645CED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Terminy wykonywanych prac:</w:t>
      </w:r>
    </w:p>
    <w:p w:rsidR="007E42BF" w:rsidRPr="00C303EB" w:rsidRDefault="00752292" w:rsidP="00645CED">
      <w:pPr>
        <w:pStyle w:val="Standard"/>
        <w:jc w:val="both"/>
        <w:rPr>
          <w:rFonts w:ascii="Arial" w:hAnsi="Arial" w:cs="Arial"/>
          <w:color w:val="FF0000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raz na kwartał</w:t>
      </w:r>
      <w:r w:rsidR="007E42BF" w:rsidRPr="00C303EB">
        <w:rPr>
          <w:rFonts w:ascii="Arial" w:hAnsi="Arial" w:cs="Arial"/>
          <w:sz w:val="24"/>
          <w:szCs w:val="24"/>
        </w:rPr>
        <w:t xml:space="preserve"> do 10-go dnia miesiąca</w:t>
      </w:r>
      <w:r w:rsidRPr="00C303EB">
        <w:rPr>
          <w:rFonts w:ascii="Arial" w:hAnsi="Arial" w:cs="Arial"/>
          <w:sz w:val="24"/>
          <w:szCs w:val="24"/>
        </w:rPr>
        <w:t xml:space="preserve"> (</w:t>
      </w:r>
      <w:r w:rsidR="007E42BF" w:rsidRPr="00C303EB">
        <w:rPr>
          <w:rFonts w:ascii="Arial" w:hAnsi="Arial" w:cs="Arial"/>
          <w:sz w:val="24"/>
          <w:szCs w:val="24"/>
        </w:rPr>
        <w:t>kolejne przeglądy do dnia: 10.02.202</w:t>
      </w:r>
      <w:r w:rsidR="00A115D3">
        <w:rPr>
          <w:rFonts w:ascii="Arial" w:hAnsi="Arial" w:cs="Arial"/>
          <w:sz w:val="24"/>
          <w:szCs w:val="24"/>
        </w:rPr>
        <w:t>5</w:t>
      </w:r>
      <w:r w:rsidR="00C303EB">
        <w:rPr>
          <w:rFonts w:ascii="Arial" w:hAnsi="Arial" w:cs="Arial"/>
          <w:sz w:val="24"/>
          <w:szCs w:val="24"/>
        </w:rPr>
        <w:t xml:space="preserve"> </w:t>
      </w:r>
      <w:r w:rsidR="007E42BF" w:rsidRPr="00C303EB">
        <w:rPr>
          <w:rFonts w:ascii="Arial" w:hAnsi="Arial" w:cs="Arial"/>
          <w:sz w:val="24"/>
          <w:szCs w:val="24"/>
        </w:rPr>
        <w:t>r,  10.05.202</w:t>
      </w:r>
      <w:r w:rsidR="00A115D3">
        <w:rPr>
          <w:rFonts w:ascii="Arial" w:hAnsi="Arial" w:cs="Arial"/>
          <w:sz w:val="24"/>
          <w:szCs w:val="24"/>
        </w:rPr>
        <w:t>5</w:t>
      </w:r>
      <w:r w:rsidR="00C303EB">
        <w:rPr>
          <w:rFonts w:ascii="Arial" w:hAnsi="Arial" w:cs="Arial"/>
          <w:sz w:val="24"/>
          <w:szCs w:val="24"/>
        </w:rPr>
        <w:t xml:space="preserve"> </w:t>
      </w:r>
      <w:r w:rsidR="007E42BF" w:rsidRPr="00C303EB">
        <w:rPr>
          <w:rFonts w:ascii="Arial" w:hAnsi="Arial" w:cs="Arial"/>
          <w:sz w:val="24"/>
          <w:szCs w:val="24"/>
        </w:rPr>
        <w:t>r, 10.08.202</w:t>
      </w:r>
      <w:r w:rsidR="00A115D3">
        <w:rPr>
          <w:rFonts w:ascii="Arial" w:hAnsi="Arial" w:cs="Arial"/>
          <w:sz w:val="24"/>
          <w:szCs w:val="24"/>
        </w:rPr>
        <w:t>5</w:t>
      </w:r>
      <w:r w:rsidR="00C303EB">
        <w:rPr>
          <w:rFonts w:ascii="Arial" w:hAnsi="Arial" w:cs="Arial"/>
          <w:sz w:val="24"/>
          <w:szCs w:val="24"/>
        </w:rPr>
        <w:t xml:space="preserve"> </w:t>
      </w:r>
      <w:r w:rsidR="007E42BF" w:rsidRPr="00C303EB">
        <w:rPr>
          <w:rFonts w:ascii="Arial" w:hAnsi="Arial" w:cs="Arial"/>
          <w:sz w:val="24"/>
          <w:szCs w:val="24"/>
        </w:rPr>
        <w:t>r, 10.11.202</w:t>
      </w:r>
      <w:r w:rsidR="00A115D3">
        <w:rPr>
          <w:rFonts w:ascii="Arial" w:hAnsi="Arial" w:cs="Arial"/>
          <w:sz w:val="24"/>
          <w:szCs w:val="24"/>
        </w:rPr>
        <w:t>5</w:t>
      </w:r>
      <w:r w:rsidR="00C303EB">
        <w:rPr>
          <w:rFonts w:ascii="Arial" w:hAnsi="Arial" w:cs="Arial"/>
          <w:sz w:val="24"/>
          <w:szCs w:val="24"/>
        </w:rPr>
        <w:t xml:space="preserve"> </w:t>
      </w:r>
      <w:r w:rsidR="007E42BF" w:rsidRPr="00C303EB">
        <w:rPr>
          <w:rFonts w:ascii="Arial" w:hAnsi="Arial" w:cs="Arial"/>
          <w:sz w:val="24"/>
          <w:szCs w:val="24"/>
        </w:rPr>
        <w:t>r).</w:t>
      </w:r>
    </w:p>
    <w:p w:rsidR="00752292" w:rsidRPr="00C303EB" w:rsidRDefault="00752292" w:rsidP="00645CED">
      <w:pPr>
        <w:pStyle w:val="Standard"/>
        <w:spacing w:before="240" w:after="0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7E42BF" w:rsidRPr="00C303EB" w:rsidRDefault="007E42BF" w:rsidP="00645CED">
      <w:pPr>
        <w:pStyle w:val="Akapitzlist"/>
        <w:widowControl w:val="0"/>
        <w:numPr>
          <w:ilvl w:val="0"/>
          <w:numId w:val="19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wykonać przegląd i konserwację systemu detekcji gazu i pomiaru gazu, sporządzając protokół   z przeglądu, raz w roku w terminie podanym przez użytkownika,</w:t>
      </w:r>
    </w:p>
    <w:p w:rsidR="007E42BF" w:rsidRPr="00C303EB" w:rsidRDefault="007E42BF" w:rsidP="00645CED">
      <w:pPr>
        <w:pStyle w:val="Akapitzlist"/>
        <w:numPr>
          <w:ilvl w:val="0"/>
          <w:numId w:val="19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lastRenderedPageBreak/>
        <w:t>sprawdzenie aktywnego systemu bezpieczeństwa gazowego ( kalibracja czujek 1 raz na 5 lat), (wymiana akumulatora 1 raz na 3 lata),</w:t>
      </w:r>
    </w:p>
    <w:p w:rsidR="007E42BF" w:rsidRPr="00C303EB" w:rsidRDefault="007E42BF" w:rsidP="00645CED">
      <w:pPr>
        <w:pStyle w:val="Akapitzlist"/>
        <w:numPr>
          <w:ilvl w:val="0"/>
          <w:numId w:val="19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kontroli zabezpieczeń elektrycznych systemu,</w:t>
      </w:r>
    </w:p>
    <w:p w:rsidR="007E42BF" w:rsidRPr="00C303EB" w:rsidRDefault="007E42BF" w:rsidP="00645CED">
      <w:pPr>
        <w:pStyle w:val="Akapitzlist"/>
        <w:numPr>
          <w:ilvl w:val="0"/>
          <w:numId w:val="19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wykonywanie testów ujętych w DTR systemu,</w:t>
      </w:r>
    </w:p>
    <w:p w:rsidR="007E42BF" w:rsidRPr="00C303EB" w:rsidRDefault="007E42BF" w:rsidP="00645CED">
      <w:pPr>
        <w:pStyle w:val="Akapitzlist"/>
        <w:numPr>
          <w:ilvl w:val="0"/>
          <w:numId w:val="19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sprawdzenie ogólnego stanu technicznego kotłowni polegające na kontroli stanu zabezpieczeń oświetlenia gniazd,</w:t>
      </w:r>
    </w:p>
    <w:p w:rsidR="007E42BF" w:rsidRPr="00C303EB" w:rsidRDefault="007E42BF" w:rsidP="00645CED">
      <w:pPr>
        <w:pStyle w:val="Akapitzlist"/>
        <w:numPr>
          <w:ilvl w:val="0"/>
          <w:numId w:val="19"/>
        </w:numPr>
        <w:autoSpaceDN w:val="0"/>
        <w:spacing w:after="240"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kontroli lampek sygnalizacyjnych w rozdzielni głównej.</w:t>
      </w:r>
    </w:p>
    <w:p w:rsidR="007E42BF" w:rsidRDefault="007E42BF" w:rsidP="00A115D3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UWAGA:</w:t>
      </w:r>
      <w:r w:rsidRPr="00C303EB">
        <w:rPr>
          <w:rFonts w:ascii="Arial" w:eastAsia="SimSun" w:hAnsi="Arial" w:cs="Arial"/>
          <w:kern w:val="3"/>
          <w:lang w:eastAsia="en-US"/>
        </w:rPr>
        <w:t xml:space="preserve"> Czynności, które nie zostały wymienione</w:t>
      </w:r>
      <w:r w:rsidR="00A115D3">
        <w:rPr>
          <w:rFonts w:ascii="Arial" w:eastAsia="SimSun" w:hAnsi="Arial" w:cs="Arial"/>
          <w:kern w:val="3"/>
          <w:lang w:eastAsia="en-US"/>
        </w:rPr>
        <w:t xml:space="preserve"> powyż</w:t>
      </w:r>
      <w:r w:rsidRPr="00C303EB">
        <w:rPr>
          <w:rFonts w:ascii="Arial" w:eastAsia="SimSun" w:hAnsi="Arial" w:cs="Arial"/>
          <w:kern w:val="3"/>
          <w:lang w:eastAsia="en-US"/>
        </w:rPr>
        <w:t>ej, a są zalecane przez producenta, należy również wykonać w ramach ceny usługi.</w:t>
      </w:r>
    </w:p>
    <w:p w:rsidR="00A115D3" w:rsidRPr="00C303EB" w:rsidRDefault="00A115D3" w:rsidP="00A115D3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</w:p>
    <w:p w:rsidR="007E42BF" w:rsidRPr="00C303EB" w:rsidRDefault="00752292" w:rsidP="00645CED">
      <w:pPr>
        <w:pStyle w:val="Nagwek3"/>
        <w:spacing w:line="276" w:lineRule="auto"/>
        <w:rPr>
          <w:rFonts w:eastAsia="Calibri"/>
          <w:szCs w:val="24"/>
        </w:rPr>
      </w:pPr>
      <w:bookmarkStart w:id="14" w:name="_Toc179285843"/>
      <w:r w:rsidRPr="00C303EB">
        <w:rPr>
          <w:rFonts w:eastAsia="Calibri"/>
          <w:szCs w:val="24"/>
        </w:rPr>
        <w:t xml:space="preserve">2.4. </w:t>
      </w:r>
      <w:r w:rsidR="007E42BF" w:rsidRPr="00C303EB">
        <w:rPr>
          <w:rFonts w:eastAsia="Calibri"/>
          <w:szCs w:val="24"/>
        </w:rPr>
        <w:t xml:space="preserve">BUDYNEK 73 </w:t>
      </w:r>
      <w:r w:rsidR="007E42BF" w:rsidRPr="00B55257">
        <w:rPr>
          <w:rFonts w:eastAsia="Calibri"/>
          <w:b w:val="0"/>
          <w:szCs w:val="24"/>
        </w:rPr>
        <w:t>(</w:t>
      </w:r>
      <w:r w:rsidRPr="00B55257">
        <w:rPr>
          <w:rFonts w:eastAsia="Calibri"/>
          <w:b w:val="0"/>
          <w:szCs w:val="24"/>
        </w:rPr>
        <w:t xml:space="preserve"> Kielce </w:t>
      </w:r>
      <w:r w:rsidR="007E42BF" w:rsidRPr="00B55257">
        <w:rPr>
          <w:rFonts w:eastAsia="Calibri"/>
          <w:b w:val="0"/>
          <w:szCs w:val="24"/>
        </w:rPr>
        <w:t>ul. Wojska Polskiego 300)</w:t>
      </w:r>
      <w:bookmarkEnd w:id="14"/>
    </w:p>
    <w:p w:rsidR="007E42BF" w:rsidRPr="00C303EB" w:rsidRDefault="00752292" w:rsidP="00645CED">
      <w:pPr>
        <w:pStyle w:val="Standard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D</w:t>
      </w:r>
      <w:r w:rsidR="007E42BF" w:rsidRPr="00C303EB">
        <w:rPr>
          <w:rFonts w:ascii="Arial" w:hAnsi="Arial" w:cs="Arial"/>
          <w:b/>
          <w:sz w:val="24"/>
          <w:szCs w:val="24"/>
        </w:rPr>
        <w:t xml:space="preserve">etektory gazu </w:t>
      </w:r>
    </w:p>
    <w:p w:rsidR="007E42BF" w:rsidRPr="00C303EB" w:rsidRDefault="00752292" w:rsidP="00645CED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Terminy wykonywanych prac:</w:t>
      </w:r>
    </w:p>
    <w:p w:rsidR="00C303EB" w:rsidRPr="00B55257" w:rsidRDefault="00752292" w:rsidP="00645CED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raz na kwartał</w:t>
      </w:r>
      <w:r w:rsidR="007E42BF" w:rsidRPr="00C303EB">
        <w:rPr>
          <w:rFonts w:ascii="Arial" w:hAnsi="Arial" w:cs="Arial"/>
          <w:sz w:val="24"/>
          <w:szCs w:val="24"/>
        </w:rPr>
        <w:t xml:space="preserve"> do 10-go dnia miesiąca</w:t>
      </w:r>
      <w:r w:rsidRPr="00C303EB">
        <w:rPr>
          <w:rFonts w:ascii="Arial" w:hAnsi="Arial" w:cs="Arial"/>
          <w:sz w:val="24"/>
          <w:szCs w:val="24"/>
        </w:rPr>
        <w:t xml:space="preserve"> (</w:t>
      </w:r>
      <w:r w:rsidR="007E42BF" w:rsidRPr="00C303EB">
        <w:rPr>
          <w:rFonts w:ascii="Arial" w:hAnsi="Arial" w:cs="Arial"/>
          <w:sz w:val="24"/>
          <w:szCs w:val="24"/>
        </w:rPr>
        <w:t>kolejne przeglądy do dnia: 10.02.202</w:t>
      </w:r>
      <w:r w:rsidR="00A115D3">
        <w:rPr>
          <w:rFonts w:ascii="Arial" w:hAnsi="Arial" w:cs="Arial"/>
          <w:sz w:val="24"/>
          <w:szCs w:val="24"/>
        </w:rPr>
        <w:t>5</w:t>
      </w:r>
      <w:r w:rsidR="00C303EB">
        <w:rPr>
          <w:rFonts w:ascii="Arial" w:hAnsi="Arial" w:cs="Arial"/>
          <w:sz w:val="24"/>
          <w:szCs w:val="24"/>
        </w:rPr>
        <w:t xml:space="preserve"> </w:t>
      </w:r>
      <w:r w:rsidR="00885FD6" w:rsidRPr="00C303EB">
        <w:rPr>
          <w:rFonts w:ascii="Arial" w:hAnsi="Arial" w:cs="Arial"/>
          <w:sz w:val="24"/>
          <w:szCs w:val="24"/>
        </w:rPr>
        <w:t>r,  10.05.20</w:t>
      </w:r>
      <w:r w:rsidR="00A115D3">
        <w:rPr>
          <w:rFonts w:ascii="Arial" w:hAnsi="Arial" w:cs="Arial"/>
          <w:sz w:val="24"/>
          <w:szCs w:val="24"/>
        </w:rPr>
        <w:t>25</w:t>
      </w:r>
      <w:r w:rsidR="00C303EB">
        <w:rPr>
          <w:rFonts w:ascii="Arial" w:hAnsi="Arial" w:cs="Arial"/>
          <w:sz w:val="24"/>
          <w:szCs w:val="24"/>
        </w:rPr>
        <w:t xml:space="preserve"> </w:t>
      </w:r>
      <w:r w:rsidR="007E42BF" w:rsidRPr="00C303EB">
        <w:rPr>
          <w:rFonts w:ascii="Arial" w:hAnsi="Arial" w:cs="Arial"/>
          <w:sz w:val="24"/>
          <w:szCs w:val="24"/>
        </w:rPr>
        <w:t>r, 10.08.202</w:t>
      </w:r>
      <w:r w:rsidR="00A115D3">
        <w:rPr>
          <w:rFonts w:ascii="Arial" w:hAnsi="Arial" w:cs="Arial"/>
          <w:sz w:val="24"/>
          <w:szCs w:val="24"/>
        </w:rPr>
        <w:t>5</w:t>
      </w:r>
      <w:r w:rsidR="00C303EB">
        <w:rPr>
          <w:rFonts w:ascii="Arial" w:hAnsi="Arial" w:cs="Arial"/>
          <w:sz w:val="24"/>
          <w:szCs w:val="24"/>
        </w:rPr>
        <w:t xml:space="preserve"> </w:t>
      </w:r>
      <w:r w:rsidR="007E42BF" w:rsidRPr="00C303EB">
        <w:rPr>
          <w:rFonts w:ascii="Arial" w:hAnsi="Arial" w:cs="Arial"/>
          <w:sz w:val="24"/>
          <w:szCs w:val="24"/>
        </w:rPr>
        <w:t>r, 10.11.202</w:t>
      </w:r>
      <w:r w:rsidR="00A115D3">
        <w:rPr>
          <w:rFonts w:ascii="Arial" w:hAnsi="Arial" w:cs="Arial"/>
          <w:sz w:val="24"/>
          <w:szCs w:val="24"/>
        </w:rPr>
        <w:t>5</w:t>
      </w:r>
      <w:r w:rsidR="00C303EB">
        <w:rPr>
          <w:rFonts w:ascii="Arial" w:hAnsi="Arial" w:cs="Arial"/>
          <w:sz w:val="24"/>
          <w:szCs w:val="24"/>
        </w:rPr>
        <w:t xml:space="preserve"> </w:t>
      </w:r>
      <w:r w:rsidR="007E42BF" w:rsidRPr="00C303EB">
        <w:rPr>
          <w:rFonts w:ascii="Arial" w:hAnsi="Arial" w:cs="Arial"/>
          <w:sz w:val="24"/>
          <w:szCs w:val="24"/>
        </w:rPr>
        <w:t>r).</w:t>
      </w:r>
    </w:p>
    <w:p w:rsidR="00752292" w:rsidRPr="00C303EB" w:rsidRDefault="00752292" w:rsidP="00645CED">
      <w:pPr>
        <w:pStyle w:val="Standard"/>
        <w:spacing w:before="240" w:after="0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7E42BF" w:rsidRPr="00C303EB" w:rsidRDefault="007E42BF" w:rsidP="00645CED">
      <w:pPr>
        <w:pStyle w:val="Akapitzlist"/>
        <w:widowControl w:val="0"/>
        <w:numPr>
          <w:ilvl w:val="0"/>
          <w:numId w:val="21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wykonać przegląd i konserwację systemu detekcji gazu i pomiaru gazu, sporządzając protokół   z przeglądu, raz w roku w terminie podanym przez użytkownika,</w:t>
      </w:r>
    </w:p>
    <w:p w:rsidR="007E42BF" w:rsidRPr="00C303EB" w:rsidRDefault="007E42BF" w:rsidP="00645CED">
      <w:pPr>
        <w:pStyle w:val="Akapitzlist"/>
        <w:numPr>
          <w:ilvl w:val="0"/>
          <w:numId w:val="21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sprawdzenie aktywnego sy</w:t>
      </w:r>
      <w:r w:rsidR="00C303EB">
        <w:rPr>
          <w:rFonts w:ascii="Arial" w:eastAsia="SimSun" w:hAnsi="Arial" w:cs="Arial"/>
          <w:kern w:val="3"/>
          <w:lang w:eastAsia="en-US"/>
        </w:rPr>
        <w:t>stemu bezpieczeństwa gazowego (</w:t>
      </w:r>
      <w:r w:rsidRPr="00C303EB">
        <w:rPr>
          <w:rFonts w:ascii="Arial" w:eastAsia="SimSun" w:hAnsi="Arial" w:cs="Arial"/>
          <w:kern w:val="3"/>
          <w:lang w:eastAsia="en-US"/>
        </w:rPr>
        <w:t>kalibracja czujek 1 raz na 5 lat), (wymiana akumulatora 1 raz na 3 lata),</w:t>
      </w:r>
    </w:p>
    <w:p w:rsidR="007E42BF" w:rsidRPr="00C303EB" w:rsidRDefault="007E42BF" w:rsidP="00645CED">
      <w:pPr>
        <w:pStyle w:val="Akapitzlist"/>
        <w:numPr>
          <w:ilvl w:val="0"/>
          <w:numId w:val="21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kontroli zabezpieczeń elektrycznych systemu,</w:t>
      </w:r>
    </w:p>
    <w:p w:rsidR="007E42BF" w:rsidRPr="00C303EB" w:rsidRDefault="007E42BF" w:rsidP="00645CED">
      <w:pPr>
        <w:pStyle w:val="Akapitzlist"/>
        <w:numPr>
          <w:ilvl w:val="0"/>
          <w:numId w:val="21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wykonywanie testów ujętych w DTR systemu,</w:t>
      </w:r>
    </w:p>
    <w:p w:rsidR="007E42BF" w:rsidRPr="00C303EB" w:rsidRDefault="007E42BF" w:rsidP="00645CED">
      <w:pPr>
        <w:pStyle w:val="Akapitzlist"/>
        <w:numPr>
          <w:ilvl w:val="0"/>
          <w:numId w:val="21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sprawdzenie ogólnego stanu technicznego kotłowni polegające na kontroli stanu zabezpieczeń oświetlenia gniazd,</w:t>
      </w:r>
    </w:p>
    <w:p w:rsidR="007E42BF" w:rsidRPr="00C303EB" w:rsidRDefault="007E42BF" w:rsidP="00645CED">
      <w:pPr>
        <w:pStyle w:val="Akapitzlist"/>
        <w:numPr>
          <w:ilvl w:val="0"/>
          <w:numId w:val="21"/>
        </w:numPr>
        <w:autoSpaceDN w:val="0"/>
        <w:spacing w:after="240"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kontroli lampek sygnalizacyjnych w rozdzielni głównej.</w:t>
      </w:r>
    </w:p>
    <w:p w:rsidR="004C5333" w:rsidRDefault="007E42BF" w:rsidP="00A115D3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UWAGA:</w:t>
      </w:r>
      <w:r w:rsidRPr="00C303EB">
        <w:rPr>
          <w:rFonts w:ascii="Arial" w:eastAsia="SimSun" w:hAnsi="Arial" w:cs="Arial"/>
          <w:kern w:val="3"/>
          <w:lang w:eastAsia="en-US"/>
        </w:rPr>
        <w:t xml:space="preserve"> Czynności, które nie zostały wymienione powyżej, a są zalecane przez producenta, należy również wykonać w ramach ceny usługi.</w:t>
      </w:r>
    </w:p>
    <w:p w:rsidR="00A115D3" w:rsidRDefault="00A115D3" w:rsidP="00A115D3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</w:p>
    <w:p w:rsidR="00A115D3" w:rsidRPr="00C303EB" w:rsidRDefault="00A115D3" w:rsidP="00A115D3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</w:p>
    <w:p w:rsidR="00BE5AE6" w:rsidRPr="00C303EB" w:rsidRDefault="00826C61" w:rsidP="00645CED">
      <w:pPr>
        <w:pStyle w:val="Nagwek3"/>
        <w:spacing w:line="276" w:lineRule="auto"/>
        <w:rPr>
          <w:rFonts w:eastAsia="Calibri"/>
          <w:szCs w:val="24"/>
        </w:rPr>
      </w:pPr>
      <w:bookmarkStart w:id="15" w:name="_Toc179285844"/>
      <w:r w:rsidRPr="00C303EB">
        <w:rPr>
          <w:rFonts w:eastAsia="Calibri"/>
          <w:szCs w:val="24"/>
        </w:rPr>
        <w:t xml:space="preserve">2.5. </w:t>
      </w:r>
      <w:r w:rsidR="006700A7" w:rsidRPr="00C303EB">
        <w:rPr>
          <w:rFonts w:eastAsia="Calibri"/>
          <w:szCs w:val="24"/>
        </w:rPr>
        <w:t>BUDYNEK 1</w:t>
      </w:r>
      <w:r w:rsidR="00BE5AE6" w:rsidRPr="00C303EB">
        <w:rPr>
          <w:rFonts w:eastAsia="Calibri"/>
          <w:szCs w:val="24"/>
        </w:rPr>
        <w:t xml:space="preserve"> </w:t>
      </w:r>
      <w:r w:rsidR="00956AA9" w:rsidRPr="00B55257">
        <w:rPr>
          <w:rFonts w:eastAsia="Calibri"/>
          <w:b w:val="0"/>
          <w:szCs w:val="24"/>
        </w:rPr>
        <w:t>(</w:t>
      </w:r>
      <w:r w:rsidRPr="00B55257">
        <w:rPr>
          <w:rFonts w:eastAsia="Calibri"/>
          <w:b w:val="0"/>
          <w:szCs w:val="24"/>
        </w:rPr>
        <w:t xml:space="preserve">Kielce </w:t>
      </w:r>
      <w:r w:rsidR="00BE5AE6" w:rsidRPr="00B55257">
        <w:rPr>
          <w:rFonts w:eastAsia="Calibri"/>
          <w:b w:val="0"/>
          <w:szCs w:val="24"/>
        </w:rPr>
        <w:t xml:space="preserve">ul. </w:t>
      </w:r>
      <w:r w:rsidRPr="00B55257">
        <w:rPr>
          <w:rFonts w:eastAsia="Calibri"/>
          <w:b w:val="0"/>
          <w:szCs w:val="24"/>
        </w:rPr>
        <w:t>Wesoła 29</w:t>
      </w:r>
      <w:r w:rsidR="00BE5AE6" w:rsidRPr="00B55257">
        <w:rPr>
          <w:rFonts w:eastAsia="Calibri"/>
          <w:b w:val="0"/>
          <w:szCs w:val="24"/>
        </w:rPr>
        <w:t>)</w:t>
      </w:r>
      <w:bookmarkEnd w:id="15"/>
    </w:p>
    <w:p w:rsidR="00826C61" w:rsidRPr="00C303EB" w:rsidRDefault="00A64711" w:rsidP="00645CED">
      <w:pPr>
        <w:pStyle w:val="Standard"/>
        <w:numPr>
          <w:ilvl w:val="0"/>
          <w:numId w:val="22"/>
        </w:numPr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Kocioł</w:t>
      </w:r>
      <w:r w:rsidR="000204F3" w:rsidRPr="00C303EB">
        <w:rPr>
          <w:rFonts w:ascii="Arial" w:hAnsi="Arial" w:cs="Arial"/>
          <w:b/>
          <w:sz w:val="24"/>
          <w:szCs w:val="24"/>
        </w:rPr>
        <w:t xml:space="preserve"> </w:t>
      </w:r>
      <w:r w:rsidRPr="00C303EB">
        <w:rPr>
          <w:rFonts w:ascii="Arial" w:hAnsi="Arial" w:cs="Arial"/>
          <w:b/>
          <w:sz w:val="24"/>
          <w:szCs w:val="24"/>
        </w:rPr>
        <w:t>gazowy</w:t>
      </w:r>
      <w:r w:rsidR="000204F3" w:rsidRPr="00C303EB">
        <w:rPr>
          <w:rFonts w:ascii="Arial" w:hAnsi="Arial" w:cs="Arial"/>
          <w:b/>
          <w:sz w:val="24"/>
          <w:szCs w:val="24"/>
        </w:rPr>
        <w:t>,</w:t>
      </w:r>
      <w:r w:rsidRPr="00C303EB">
        <w:rPr>
          <w:rFonts w:ascii="Arial" w:hAnsi="Arial" w:cs="Arial"/>
          <w:b/>
          <w:sz w:val="24"/>
          <w:szCs w:val="24"/>
        </w:rPr>
        <w:t xml:space="preserve"> stacja</w:t>
      </w:r>
      <w:r w:rsidR="00826C61" w:rsidRPr="00C303EB">
        <w:rPr>
          <w:rFonts w:ascii="Arial" w:hAnsi="Arial" w:cs="Arial"/>
          <w:b/>
          <w:sz w:val="24"/>
          <w:szCs w:val="24"/>
        </w:rPr>
        <w:t xml:space="preserve"> uzdatniania wody</w:t>
      </w:r>
    </w:p>
    <w:p w:rsidR="000204F3" w:rsidRPr="00C303EB" w:rsidRDefault="00826C61" w:rsidP="00645CED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Terminy wykonywanych prac:</w:t>
      </w:r>
    </w:p>
    <w:p w:rsidR="00A64711" w:rsidRPr="00C303EB" w:rsidRDefault="00A64711" w:rsidP="00645CED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do 10-go dnia każdego miesiąca w tra</w:t>
      </w:r>
      <w:r w:rsidR="00826C61" w:rsidRPr="00C303EB">
        <w:rPr>
          <w:rFonts w:ascii="Arial" w:hAnsi="Arial" w:cs="Arial"/>
          <w:sz w:val="24"/>
          <w:szCs w:val="24"/>
        </w:rPr>
        <w:t>kcie trwania sezonu grzewczego (</w:t>
      </w:r>
      <w:r w:rsidRPr="00C303EB">
        <w:rPr>
          <w:rFonts w:ascii="Arial" w:hAnsi="Arial" w:cs="Arial"/>
          <w:sz w:val="24"/>
          <w:szCs w:val="24"/>
        </w:rPr>
        <w:t>kolejne przeglądy do dnia: 10.01.202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10.02.202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 10.03.202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10.04.202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10.05.202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10.10.202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10.11.202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10.12.202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r).</w:t>
      </w:r>
    </w:p>
    <w:p w:rsidR="00826C61" w:rsidRPr="00C303EB" w:rsidRDefault="00826C61" w:rsidP="00645CED">
      <w:pPr>
        <w:pStyle w:val="Standard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lastRenderedPageBreak/>
        <w:t>Zakres czynności obejmuje:</w:t>
      </w:r>
    </w:p>
    <w:p w:rsidR="00A64711" w:rsidRPr="00C303EB" w:rsidRDefault="00A64711" w:rsidP="00645CED">
      <w:pPr>
        <w:pStyle w:val="Standard"/>
        <w:numPr>
          <w:ilvl w:val="0"/>
          <w:numId w:val="23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303EB">
        <w:rPr>
          <w:rFonts w:ascii="Arial" w:hAnsi="Arial" w:cs="Arial"/>
          <w:b/>
          <w:sz w:val="24"/>
          <w:szCs w:val="24"/>
          <w:u w:val="single"/>
        </w:rPr>
        <w:t>kocioł gazowy</w:t>
      </w:r>
      <w:r w:rsidR="00A115D3">
        <w:rPr>
          <w:rFonts w:ascii="Arial" w:hAnsi="Arial" w:cs="Arial"/>
          <w:b/>
          <w:sz w:val="24"/>
          <w:szCs w:val="24"/>
          <w:u w:val="single"/>
        </w:rPr>
        <w:t xml:space="preserve"> VITOPLEX</w:t>
      </w:r>
      <w:r w:rsidRPr="00C303EB">
        <w:rPr>
          <w:rFonts w:ascii="Arial" w:hAnsi="Arial" w:cs="Arial"/>
          <w:b/>
          <w:sz w:val="24"/>
          <w:szCs w:val="24"/>
          <w:u w:val="single"/>
        </w:rPr>
        <w:t xml:space="preserve"> – 170kW</w:t>
      </w:r>
    </w:p>
    <w:p w:rsidR="00A64711" w:rsidRPr="00C303EB" w:rsidRDefault="00A64711" w:rsidP="00645CED">
      <w:pPr>
        <w:pStyle w:val="Standard"/>
        <w:numPr>
          <w:ilvl w:val="0"/>
          <w:numId w:val="24"/>
        </w:numPr>
        <w:spacing w:after="0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szczelność instalacji gazowej,</w:t>
      </w:r>
    </w:p>
    <w:p w:rsidR="00A64711" w:rsidRPr="00C303EB" w:rsidRDefault="00A64711" w:rsidP="00645CED">
      <w:pPr>
        <w:pStyle w:val="Standard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działanie i w razie konieczności dokonać regulacji układu sterowania kotła,</w:t>
      </w:r>
    </w:p>
    <w:p w:rsidR="00A64711" w:rsidRPr="00C303EB" w:rsidRDefault="00A64711" w:rsidP="00645CED">
      <w:pPr>
        <w:pStyle w:val="Standard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drożność kurka pobierczego wody,</w:t>
      </w:r>
    </w:p>
    <w:p w:rsidR="00A64711" w:rsidRPr="00C303EB" w:rsidRDefault="00A64711" w:rsidP="00645CED">
      <w:pPr>
        <w:pStyle w:val="Standard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prawidłowość działania przeciw wagi pokrywy kotła, w razie konieczności rozmontować przeciwwagę, posmarować sprężynę  smarem, zmontować przeciwwagę i wyregulować,</w:t>
      </w:r>
    </w:p>
    <w:p w:rsidR="00A64711" w:rsidRPr="00C303EB" w:rsidRDefault="00A64711" w:rsidP="00645CED">
      <w:pPr>
        <w:pStyle w:val="Standard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ocenić szczelność połączeń gwintowych, w przypadku nieszczelności należy złączkę dokręcić lub założyć nowe uszczelnienie,</w:t>
      </w:r>
    </w:p>
    <w:p w:rsidR="00A64711" w:rsidRPr="00C303EB" w:rsidRDefault="00A64711" w:rsidP="00645CED">
      <w:pPr>
        <w:pStyle w:val="Standard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szczelność i w razie ko</w:t>
      </w:r>
      <w:r w:rsidR="00DC79B6" w:rsidRPr="00C303EB">
        <w:rPr>
          <w:rFonts w:ascii="Arial" w:hAnsi="Arial" w:cs="Arial"/>
          <w:sz w:val="24"/>
          <w:szCs w:val="24"/>
        </w:rPr>
        <w:t>nieczności wymienić uszczelki w </w:t>
      </w:r>
      <w:r w:rsidRPr="00C303EB">
        <w:rPr>
          <w:rFonts w:ascii="Arial" w:hAnsi="Arial" w:cs="Arial"/>
          <w:sz w:val="24"/>
          <w:szCs w:val="24"/>
        </w:rPr>
        <w:t>elementach instalacji zasilania woda,</w:t>
      </w:r>
    </w:p>
    <w:p w:rsidR="00A64711" w:rsidRPr="00C303EB" w:rsidRDefault="00A64711" w:rsidP="00645CED">
      <w:pPr>
        <w:pStyle w:val="Standard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 skuteczność ochrony przed porażeniem prądem elektrycznym,</w:t>
      </w:r>
    </w:p>
    <w:p w:rsidR="00A64711" w:rsidRPr="00C303EB" w:rsidRDefault="00A64711" w:rsidP="00645CED">
      <w:pPr>
        <w:pStyle w:val="Standard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odłączyć kocioł od sieci elektrycznej, sprawdzić i ewentualnie zacisnąć końcówki przewodów elektrycznyc</w:t>
      </w:r>
      <w:r w:rsidR="00DC79B6" w:rsidRPr="00C303EB">
        <w:rPr>
          <w:rFonts w:ascii="Arial" w:hAnsi="Arial" w:cs="Arial"/>
          <w:sz w:val="24"/>
          <w:szCs w:val="24"/>
        </w:rPr>
        <w:t>h na elementach zamontowanych w </w:t>
      </w:r>
      <w:r w:rsidRPr="00C303EB">
        <w:rPr>
          <w:rFonts w:ascii="Arial" w:hAnsi="Arial" w:cs="Arial"/>
          <w:sz w:val="24"/>
          <w:szCs w:val="24"/>
        </w:rPr>
        <w:t>skrzynce sterowniczej,</w:t>
      </w:r>
    </w:p>
    <w:p w:rsidR="00A64711" w:rsidRPr="00C303EB" w:rsidRDefault="00A64711" w:rsidP="00645CED">
      <w:pPr>
        <w:pStyle w:val="Standard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zlać wodę ze zbiornika ogrzewacza zgodnie z instrukcją</w:t>
      </w:r>
      <w:r w:rsidR="00F24C4E" w:rsidRPr="00C303EB">
        <w:rPr>
          <w:rFonts w:ascii="Arial" w:hAnsi="Arial" w:cs="Arial"/>
          <w:sz w:val="24"/>
          <w:szCs w:val="24"/>
        </w:rPr>
        <w:t>,</w:t>
      </w:r>
      <w:r w:rsidRPr="00C303EB">
        <w:rPr>
          <w:rFonts w:ascii="Arial" w:hAnsi="Arial" w:cs="Arial"/>
          <w:sz w:val="24"/>
          <w:szCs w:val="24"/>
        </w:rPr>
        <w:t xml:space="preserve"> a następnie wykręcić sondę poziomu wody i d</w:t>
      </w:r>
      <w:r w:rsidR="00F24C4E" w:rsidRPr="00C303EB">
        <w:rPr>
          <w:rFonts w:ascii="Arial" w:hAnsi="Arial" w:cs="Arial"/>
          <w:sz w:val="24"/>
          <w:szCs w:val="24"/>
        </w:rPr>
        <w:t>okładnie oczyścić jej elektrodę,</w:t>
      </w:r>
    </w:p>
    <w:p w:rsidR="00A64711" w:rsidRPr="00C303EB" w:rsidRDefault="00A64711" w:rsidP="00645CED">
      <w:pPr>
        <w:pStyle w:val="Standard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armaturę  bezpieczeństwa,</w:t>
      </w:r>
    </w:p>
    <w:p w:rsidR="00372423" w:rsidRPr="00C303EB" w:rsidRDefault="00A64711" w:rsidP="00645CED">
      <w:pPr>
        <w:pStyle w:val="Standard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dokonać regulacji układu sterowania kotła</w:t>
      </w:r>
    </w:p>
    <w:p w:rsidR="000204F3" w:rsidRPr="00C303EB" w:rsidRDefault="00A64711" w:rsidP="00645CED">
      <w:pPr>
        <w:pStyle w:val="Standard"/>
        <w:numPr>
          <w:ilvl w:val="0"/>
          <w:numId w:val="23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303EB">
        <w:rPr>
          <w:rFonts w:ascii="Arial" w:hAnsi="Arial" w:cs="Arial"/>
          <w:b/>
          <w:sz w:val="24"/>
          <w:szCs w:val="24"/>
          <w:u w:val="single"/>
        </w:rPr>
        <w:t>stacja uzdatniania wody EKOIDEA</w:t>
      </w:r>
    </w:p>
    <w:p w:rsidR="00646803" w:rsidRPr="00C303EB" w:rsidRDefault="00646803" w:rsidP="00645CED">
      <w:pPr>
        <w:pStyle w:val="Akapitzlist"/>
        <w:numPr>
          <w:ilvl w:val="0"/>
          <w:numId w:val="52"/>
        </w:numPr>
        <w:suppressAutoHyphens w:val="0"/>
        <w:spacing w:line="276" w:lineRule="auto"/>
        <w:rPr>
          <w:rFonts w:ascii="Arial" w:hAnsi="Arial" w:cs="Arial"/>
          <w:lang w:eastAsia="en-US"/>
        </w:rPr>
      </w:pPr>
      <w:r w:rsidRPr="00C303EB">
        <w:rPr>
          <w:rFonts w:ascii="Arial" w:hAnsi="Arial" w:cs="Arial"/>
        </w:rPr>
        <w:t xml:space="preserve">sprawdzenie stanu soli w zbiorniku, </w:t>
      </w:r>
    </w:p>
    <w:p w:rsidR="00646803" w:rsidRPr="00C303EB" w:rsidRDefault="00646803" w:rsidP="00645CED">
      <w:pPr>
        <w:pStyle w:val="Akapitzlist"/>
        <w:numPr>
          <w:ilvl w:val="0"/>
          <w:numId w:val="52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sprawdzenie ustawień sterownika, </w:t>
      </w:r>
    </w:p>
    <w:p w:rsidR="00646803" w:rsidRPr="00C303EB" w:rsidRDefault="00646803" w:rsidP="00645CED">
      <w:pPr>
        <w:pStyle w:val="Akapitzlist"/>
        <w:numPr>
          <w:ilvl w:val="0"/>
          <w:numId w:val="52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>sprawdzenia zaworu obejścia,</w:t>
      </w:r>
    </w:p>
    <w:p w:rsidR="00646803" w:rsidRPr="00C303EB" w:rsidRDefault="00646803" w:rsidP="00645CED">
      <w:pPr>
        <w:pStyle w:val="Akapitzlist"/>
        <w:numPr>
          <w:ilvl w:val="0"/>
          <w:numId w:val="52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sprawdzenie prawidłowości podłączenia przewodów doprowadzających  i odprowadzających wodę, </w:t>
      </w:r>
    </w:p>
    <w:p w:rsidR="00646803" w:rsidRPr="00C303EB" w:rsidRDefault="00646803" w:rsidP="00645CED">
      <w:pPr>
        <w:pStyle w:val="Akapitzlist"/>
        <w:numPr>
          <w:ilvl w:val="0"/>
          <w:numId w:val="52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sprawdzenie prawidłowości podłączenia transformatora do gniazdka  z uziemieniem, sprawdzanie mocowania przewodu przyłączeniowego, </w:t>
      </w:r>
    </w:p>
    <w:p w:rsidR="00646803" w:rsidRPr="00C303EB" w:rsidRDefault="00646803" w:rsidP="00645CED">
      <w:pPr>
        <w:pStyle w:val="Akapitzlist"/>
        <w:numPr>
          <w:ilvl w:val="0"/>
          <w:numId w:val="52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sprawdzenie podłączenia przewodu zasysania solanki, prawidłowości ustawienia pływaka w studzience zaworu solankowego, </w:t>
      </w:r>
    </w:p>
    <w:p w:rsidR="00646803" w:rsidRPr="00C303EB" w:rsidRDefault="00646803" w:rsidP="00645CED">
      <w:pPr>
        <w:pStyle w:val="Akapitzlist"/>
        <w:numPr>
          <w:ilvl w:val="0"/>
          <w:numId w:val="52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sprawdzenie stanu inżektora, głowicy (ewentualne czyszczenie elementów), </w:t>
      </w:r>
    </w:p>
    <w:p w:rsidR="00646803" w:rsidRPr="00C303EB" w:rsidRDefault="00646803" w:rsidP="00645CED">
      <w:pPr>
        <w:pStyle w:val="Akapitzlist"/>
        <w:numPr>
          <w:ilvl w:val="0"/>
          <w:numId w:val="52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>sprawdzenie twardości wody za stacją,</w:t>
      </w:r>
    </w:p>
    <w:p w:rsidR="00646803" w:rsidRPr="00C303EB" w:rsidRDefault="00646803" w:rsidP="00645CED">
      <w:pPr>
        <w:pStyle w:val="Akapitzlist"/>
        <w:numPr>
          <w:ilvl w:val="0"/>
          <w:numId w:val="52"/>
        </w:numPr>
        <w:suppressAutoHyphens w:val="0"/>
        <w:spacing w:line="276" w:lineRule="auto"/>
        <w:rPr>
          <w:rFonts w:ascii="Arial" w:hAnsi="Arial" w:cs="Arial"/>
          <w:lang w:eastAsia="en-US"/>
        </w:rPr>
      </w:pPr>
      <w:r w:rsidRPr="00C303EB">
        <w:rPr>
          <w:rFonts w:ascii="Arial" w:hAnsi="Arial" w:cs="Arial"/>
        </w:rPr>
        <w:t>sprawdzenie czystości wkładu filtra wstępnego</w:t>
      </w:r>
    </w:p>
    <w:p w:rsidR="00646803" w:rsidRPr="00C303EB" w:rsidRDefault="00646803" w:rsidP="00645CED">
      <w:pPr>
        <w:pStyle w:val="Akapitzlist"/>
        <w:numPr>
          <w:ilvl w:val="0"/>
          <w:numId w:val="52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kontrola przebiegu regeneracji. </w:t>
      </w:r>
    </w:p>
    <w:p w:rsidR="00C303EB" w:rsidRPr="00C303EB" w:rsidRDefault="00A64711" w:rsidP="00645CED">
      <w:pPr>
        <w:autoSpaceDN w:val="0"/>
        <w:spacing w:before="240" w:after="200"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UWAGA:</w:t>
      </w:r>
      <w:r w:rsidRPr="00C303EB">
        <w:rPr>
          <w:rFonts w:ascii="Arial" w:eastAsia="SimSun" w:hAnsi="Arial" w:cs="Arial"/>
          <w:kern w:val="3"/>
          <w:lang w:eastAsia="en-US"/>
        </w:rPr>
        <w:t xml:space="preserve"> Czynności, które nie zostały wymienione powyżej, a są zalecane przez producenta, należy również wykonać w ramach ceny usługi.</w:t>
      </w:r>
    </w:p>
    <w:p w:rsidR="00A64711" w:rsidRPr="00C303EB" w:rsidRDefault="00826C61" w:rsidP="00645CED">
      <w:pPr>
        <w:pStyle w:val="Standard"/>
        <w:numPr>
          <w:ilvl w:val="0"/>
          <w:numId w:val="22"/>
        </w:numPr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lastRenderedPageBreak/>
        <w:t>D</w:t>
      </w:r>
      <w:r w:rsidR="00A64711" w:rsidRPr="00C303EB">
        <w:rPr>
          <w:rFonts w:ascii="Arial" w:hAnsi="Arial" w:cs="Arial"/>
          <w:b/>
          <w:sz w:val="24"/>
          <w:szCs w:val="24"/>
        </w:rPr>
        <w:t xml:space="preserve">etektory gazu  </w:t>
      </w:r>
    </w:p>
    <w:p w:rsidR="00826C61" w:rsidRPr="00C303EB" w:rsidRDefault="00826C61" w:rsidP="00645CED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Terminy wykonywanych prac:</w:t>
      </w:r>
    </w:p>
    <w:p w:rsidR="00A64711" w:rsidRPr="00C303EB" w:rsidRDefault="00826C61" w:rsidP="00645CED">
      <w:pPr>
        <w:pStyle w:val="Standard"/>
        <w:jc w:val="both"/>
        <w:rPr>
          <w:rFonts w:ascii="Arial" w:hAnsi="Arial" w:cs="Arial"/>
          <w:color w:val="FF0000"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 xml:space="preserve"> </w:t>
      </w:r>
      <w:r w:rsidR="00A64711" w:rsidRPr="00C303EB">
        <w:rPr>
          <w:rFonts w:ascii="Arial" w:hAnsi="Arial" w:cs="Arial"/>
          <w:sz w:val="24"/>
          <w:szCs w:val="24"/>
        </w:rPr>
        <w:t xml:space="preserve">raz na </w:t>
      </w:r>
      <w:r w:rsidRPr="00C303EB">
        <w:rPr>
          <w:rFonts w:ascii="Arial" w:hAnsi="Arial" w:cs="Arial"/>
          <w:sz w:val="24"/>
          <w:szCs w:val="24"/>
        </w:rPr>
        <w:t>kwartał</w:t>
      </w:r>
      <w:r w:rsidR="00A64711" w:rsidRPr="00C303EB">
        <w:rPr>
          <w:rFonts w:ascii="Arial" w:hAnsi="Arial" w:cs="Arial"/>
          <w:sz w:val="24"/>
          <w:szCs w:val="24"/>
        </w:rPr>
        <w:t xml:space="preserve"> do 10-go dnia miesiąca </w:t>
      </w:r>
      <w:r w:rsidRPr="00C303EB">
        <w:rPr>
          <w:rFonts w:ascii="Arial" w:hAnsi="Arial" w:cs="Arial"/>
          <w:sz w:val="24"/>
          <w:szCs w:val="24"/>
        </w:rPr>
        <w:t>(</w:t>
      </w:r>
      <w:r w:rsidR="00A64711" w:rsidRPr="00C303EB">
        <w:rPr>
          <w:rFonts w:ascii="Arial" w:hAnsi="Arial" w:cs="Arial"/>
          <w:sz w:val="24"/>
          <w:szCs w:val="24"/>
        </w:rPr>
        <w:t>kolejne przeglądy do dnia: 10.02.202</w:t>
      </w:r>
      <w:r w:rsidR="00A115D3">
        <w:rPr>
          <w:rFonts w:ascii="Arial" w:hAnsi="Arial" w:cs="Arial"/>
          <w:sz w:val="24"/>
          <w:szCs w:val="24"/>
        </w:rPr>
        <w:t>5</w:t>
      </w:r>
      <w:r w:rsidR="00C303EB">
        <w:rPr>
          <w:rFonts w:ascii="Arial" w:hAnsi="Arial" w:cs="Arial"/>
          <w:sz w:val="24"/>
          <w:szCs w:val="24"/>
        </w:rPr>
        <w:t xml:space="preserve"> </w:t>
      </w:r>
      <w:r w:rsidR="00A64711" w:rsidRPr="00C303EB">
        <w:rPr>
          <w:rFonts w:ascii="Arial" w:hAnsi="Arial" w:cs="Arial"/>
          <w:sz w:val="24"/>
          <w:szCs w:val="24"/>
        </w:rPr>
        <w:t>r,  10.05.202</w:t>
      </w:r>
      <w:r w:rsidR="00A115D3">
        <w:rPr>
          <w:rFonts w:ascii="Arial" w:hAnsi="Arial" w:cs="Arial"/>
          <w:sz w:val="24"/>
          <w:szCs w:val="24"/>
        </w:rPr>
        <w:t>5</w:t>
      </w:r>
      <w:r w:rsidR="00C303EB">
        <w:rPr>
          <w:rFonts w:ascii="Arial" w:hAnsi="Arial" w:cs="Arial"/>
          <w:sz w:val="24"/>
          <w:szCs w:val="24"/>
        </w:rPr>
        <w:t xml:space="preserve"> </w:t>
      </w:r>
      <w:r w:rsidR="00A64711" w:rsidRPr="00C303EB">
        <w:rPr>
          <w:rFonts w:ascii="Arial" w:hAnsi="Arial" w:cs="Arial"/>
          <w:sz w:val="24"/>
          <w:szCs w:val="24"/>
        </w:rPr>
        <w:t>r, 10.08.202</w:t>
      </w:r>
      <w:r w:rsidR="00A115D3">
        <w:rPr>
          <w:rFonts w:ascii="Arial" w:hAnsi="Arial" w:cs="Arial"/>
          <w:sz w:val="24"/>
          <w:szCs w:val="24"/>
        </w:rPr>
        <w:t>5</w:t>
      </w:r>
      <w:r w:rsidR="00C303EB">
        <w:rPr>
          <w:rFonts w:ascii="Arial" w:hAnsi="Arial" w:cs="Arial"/>
          <w:sz w:val="24"/>
          <w:szCs w:val="24"/>
        </w:rPr>
        <w:t xml:space="preserve"> </w:t>
      </w:r>
      <w:r w:rsidR="00A64711" w:rsidRPr="00C303EB">
        <w:rPr>
          <w:rFonts w:ascii="Arial" w:hAnsi="Arial" w:cs="Arial"/>
          <w:sz w:val="24"/>
          <w:szCs w:val="24"/>
        </w:rPr>
        <w:t xml:space="preserve">r, </w:t>
      </w:r>
      <w:r w:rsidR="00C435E1" w:rsidRPr="00C303EB">
        <w:rPr>
          <w:rFonts w:ascii="Arial" w:hAnsi="Arial" w:cs="Arial"/>
          <w:sz w:val="24"/>
          <w:szCs w:val="24"/>
        </w:rPr>
        <w:t>10.11.202</w:t>
      </w:r>
      <w:r w:rsidR="00A115D3">
        <w:rPr>
          <w:rFonts w:ascii="Arial" w:hAnsi="Arial" w:cs="Arial"/>
          <w:sz w:val="24"/>
          <w:szCs w:val="24"/>
        </w:rPr>
        <w:t>5</w:t>
      </w:r>
      <w:r w:rsidR="00C303EB">
        <w:rPr>
          <w:rFonts w:ascii="Arial" w:hAnsi="Arial" w:cs="Arial"/>
          <w:sz w:val="24"/>
          <w:szCs w:val="24"/>
        </w:rPr>
        <w:t xml:space="preserve"> </w:t>
      </w:r>
      <w:r w:rsidR="00C435E1" w:rsidRPr="00C303EB">
        <w:rPr>
          <w:rFonts w:ascii="Arial" w:hAnsi="Arial" w:cs="Arial"/>
          <w:sz w:val="24"/>
          <w:szCs w:val="24"/>
        </w:rPr>
        <w:t>r</w:t>
      </w:r>
      <w:r w:rsidR="00A64711" w:rsidRPr="00C303EB">
        <w:rPr>
          <w:rFonts w:ascii="Arial" w:hAnsi="Arial" w:cs="Arial"/>
          <w:sz w:val="24"/>
          <w:szCs w:val="24"/>
        </w:rPr>
        <w:t>).</w:t>
      </w:r>
    </w:p>
    <w:p w:rsidR="00826C61" w:rsidRPr="00C303EB" w:rsidRDefault="00826C61" w:rsidP="00645CED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29664C" w:rsidRPr="00C303EB" w:rsidRDefault="0029664C" w:rsidP="00645CED">
      <w:pPr>
        <w:pStyle w:val="Akapitzlist"/>
        <w:widowControl w:val="0"/>
        <w:numPr>
          <w:ilvl w:val="0"/>
          <w:numId w:val="25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wykonać przegląd i konserwację systemu detekcji gazu i pomiaru gazu, sporządzając protokół   z przeglądu, raz w roku w ter</w:t>
      </w:r>
      <w:r w:rsidR="00F24C4E" w:rsidRPr="00C303EB">
        <w:rPr>
          <w:rFonts w:ascii="Arial" w:eastAsia="SimSun" w:hAnsi="Arial" w:cs="Arial"/>
          <w:kern w:val="3"/>
          <w:lang w:eastAsia="en-US"/>
        </w:rPr>
        <w:t>minie podanym przez użytkownika,</w:t>
      </w:r>
    </w:p>
    <w:p w:rsidR="0029664C" w:rsidRPr="00C303EB" w:rsidRDefault="0029664C" w:rsidP="00645CED">
      <w:pPr>
        <w:pStyle w:val="Akapitzlist"/>
        <w:numPr>
          <w:ilvl w:val="0"/>
          <w:numId w:val="25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sprawdzenie aktywnego sy</w:t>
      </w:r>
      <w:r w:rsidR="00C303EB">
        <w:rPr>
          <w:rFonts w:ascii="Arial" w:eastAsia="SimSun" w:hAnsi="Arial" w:cs="Arial"/>
          <w:kern w:val="3"/>
          <w:lang w:eastAsia="en-US"/>
        </w:rPr>
        <w:t>stemu bezpieczeństwa gazowego (</w:t>
      </w:r>
      <w:r w:rsidRPr="00C303EB">
        <w:rPr>
          <w:rFonts w:ascii="Arial" w:eastAsia="SimSun" w:hAnsi="Arial" w:cs="Arial"/>
          <w:kern w:val="3"/>
          <w:lang w:eastAsia="en-US"/>
        </w:rPr>
        <w:t>kalibracja czujek 1 raz na 5 lat), (wymiana akumulatora 1 raz na 3 lata),</w:t>
      </w:r>
    </w:p>
    <w:p w:rsidR="0029664C" w:rsidRPr="00C303EB" w:rsidRDefault="0029664C" w:rsidP="00645CED">
      <w:pPr>
        <w:pStyle w:val="Akapitzlist"/>
        <w:numPr>
          <w:ilvl w:val="0"/>
          <w:numId w:val="25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kontroli zabezpieczeń elektrycznych systemu,</w:t>
      </w:r>
    </w:p>
    <w:p w:rsidR="0029664C" w:rsidRPr="00C303EB" w:rsidRDefault="0029664C" w:rsidP="00645CED">
      <w:pPr>
        <w:pStyle w:val="Akapitzlist"/>
        <w:numPr>
          <w:ilvl w:val="0"/>
          <w:numId w:val="25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wykonywanie testów ujętych w DTR systemu,</w:t>
      </w:r>
    </w:p>
    <w:p w:rsidR="0029664C" w:rsidRPr="00C303EB" w:rsidRDefault="0029664C" w:rsidP="00645CED">
      <w:pPr>
        <w:pStyle w:val="Akapitzlist"/>
        <w:numPr>
          <w:ilvl w:val="0"/>
          <w:numId w:val="25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sprawdzenie ogólnego stanu technicznego kotłowni polegające na kontroli stanu zabezpieczeń oświetlenia gniazd,</w:t>
      </w:r>
    </w:p>
    <w:p w:rsidR="0029664C" w:rsidRPr="00C303EB" w:rsidRDefault="0029664C" w:rsidP="00645CED">
      <w:pPr>
        <w:pStyle w:val="Akapitzlist"/>
        <w:numPr>
          <w:ilvl w:val="0"/>
          <w:numId w:val="25"/>
        </w:numPr>
        <w:autoSpaceDN w:val="0"/>
        <w:spacing w:after="240"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kontroli lampek sygnalizacyjnych w rozdzielni głównej.</w:t>
      </w:r>
    </w:p>
    <w:p w:rsidR="00E82DB1" w:rsidRPr="00C303EB" w:rsidRDefault="00E82DB1" w:rsidP="00645CED">
      <w:pPr>
        <w:pStyle w:val="Akapitzlist"/>
        <w:numPr>
          <w:ilvl w:val="0"/>
          <w:numId w:val="22"/>
        </w:numPr>
        <w:spacing w:after="240" w:line="276" w:lineRule="auto"/>
        <w:rPr>
          <w:rFonts w:ascii="Arial" w:eastAsia="SimSun" w:hAnsi="Arial" w:cs="Arial"/>
          <w:b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Instalacje gazowe</w:t>
      </w:r>
    </w:p>
    <w:p w:rsidR="00E82DB1" w:rsidRPr="00C303EB" w:rsidRDefault="00E82DB1" w:rsidP="00645CED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b/>
          <w:color w:val="FF0000"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Terminy wykonywanych prac:</w:t>
      </w:r>
    </w:p>
    <w:p w:rsidR="00E82DB1" w:rsidRPr="00C303EB" w:rsidRDefault="00E82DB1" w:rsidP="00645CED">
      <w:pPr>
        <w:pStyle w:val="Standard"/>
        <w:jc w:val="both"/>
        <w:rPr>
          <w:rFonts w:ascii="Arial" w:hAnsi="Arial" w:cs="Arial"/>
          <w:color w:val="FF0000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raz na rok do 10-go dnia miesiąca października.</w:t>
      </w:r>
    </w:p>
    <w:p w:rsidR="009A6554" w:rsidRPr="00C303EB" w:rsidRDefault="009A6554" w:rsidP="00645CED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9A6554" w:rsidRPr="00C303EB" w:rsidRDefault="009A6554" w:rsidP="00645CED">
      <w:pPr>
        <w:pStyle w:val="Standard"/>
        <w:numPr>
          <w:ilvl w:val="0"/>
          <w:numId w:val="44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wykonanie przeglądu technicznego oraz sprawdzenia szczelności instalacji gazowej, sporządzając protokół   z przeglądu, raz w roku w terminie podanym przez użytkownika</w:t>
      </w:r>
    </w:p>
    <w:p w:rsidR="004C5333" w:rsidRDefault="00C977B3" w:rsidP="00A115D3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UWAGA:</w:t>
      </w:r>
      <w:r w:rsidRPr="00C303EB">
        <w:rPr>
          <w:rFonts w:ascii="Arial" w:eastAsia="SimSun" w:hAnsi="Arial" w:cs="Arial"/>
          <w:kern w:val="3"/>
          <w:lang w:eastAsia="en-US"/>
        </w:rPr>
        <w:t xml:space="preserve"> Czynności, które nie zostały wymienione powyżej, a są zalecane przez producenta, należy równie</w:t>
      </w:r>
      <w:r w:rsidR="00323425" w:rsidRPr="00C303EB">
        <w:rPr>
          <w:rFonts w:ascii="Arial" w:eastAsia="SimSun" w:hAnsi="Arial" w:cs="Arial"/>
          <w:kern w:val="3"/>
          <w:lang w:eastAsia="en-US"/>
        </w:rPr>
        <w:t>ż wykonać w ramach ceny usługi.</w:t>
      </w:r>
    </w:p>
    <w:p w:rsidR="00A115D3" w:rsidRPr="00C303EB" w:rsidRDefault="00A115D3" w:rsidP="00A115D3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</w:p>
    <w:p w:rsidR="00957565" w:rsidRPr="00C303EB" w:rsidRDefault="00826C61" w:rsidP="00645CED">
      <w:pPr>
        <w:pStyle w:val="Nagwek3"/>
        <w:spacing w:line="276" w:lineRule="auto"/>
        <w:rPr>
          <w:rFonts w:eastAsia="Calibri"/>
          <w:szCs w:val="24"/>
        </w:rPr>
      </w:pPr>
      <w:bookmarkStart w:id="16" w:name="_Toc179285845"/>
      <w:r w:rsidRPr="00C303EB">
        <w:rPr>
          <w:rFonts w:eastAsia="Calibri"/>
          <w:szCs w:val="24"/>
        </w:rPr>
        <w:t xml:space="preserve">2.6. </w:t>
      </w:r>
      <w:r w:rsidR="006700A7" w:rsidRPr="00C303EB">
        <w:rPr>
          <w:rFonts w:eastAsia="Calibri"/>
          <w:szCs w:val="24"/>
        </w:rPr>
        <w:t>BUDYNEK 1</w:t>
      </w:r>
      <w:r w:rsidR="00957565" w:rsidRPr="00C303EB">
        <w:rPr>
          <w:rFonts w:eastAsia="Calibri"/>
          <w:szCs w:val="24"/>
        </w:rPr>
        <w:t xml:space="preserve"> </w:t>
      </w:r>
      <w:r w:rsidR="00957565" w:rsidRPr="00B55257">
        <w:rPr>
          <w:rFonts w:eastAsia="Calibri"/>
          <w:b w:val="0"/>
          <w:szCs w:val="24"/>
        </w:rPr>
        <w:t>(</w:t>
      </w:r>
      <w:r w:rsidRPr="00B55257">
        <w:rPr>
          <w:rFonts w:eastAsia="Calibri"/>
          <w:b w:val="0"/>
          <w:szCs w:val="24"/>
        </w:rPr>
        <w:t xml:space="preserve">Busko Zdrój </w:t>
      </w:r>
      <w:r w:rsidR="00957565" w:rsidRPr="00B55257">
        <w:rPr>
          <w:rFonts w:eastAsia="Calibri"/>
          <w:b w:val="0"/>
          <w:szCs w:val="24"/>
        </w:rPr>
        <w:t>ul. Bohaterów Warszawy 10)</w:t>
      </w:r>
      <w:bookmarkEnd w:id="16"/>
    </w:p>
    <w:p w:rsidR="00957565" w:rsidRPr="00C303EB" w:rsidRDefault="00957565" w:rsidP="00645CED">
      <w:pPr>
        <w:pStyle w:val="Standard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Kocioł g</w:t>
      </w:r>
      <w:r w:rsidR="00826C61" w:rsidRPr="00C303EB">
        <w:rPr>
          <w:rFonts w:ascii="Arial" w:hAnsi="Arial" w:cs="Arial"/>
          <w:b/>
          <w:sz w:val="24"/>
          <w:szCs w:val="24"/>
        </w:rPr>
        <w:t>azowy, stacja uzdatniania wody</w:t>
      </w:r>
    </w:p>
    <w:p w:rsidR="00957565" w:rsidRPr="00C303EB" w:rsidRDefault="00760BC0" w:rsidP="00645CED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Terminy wykonywanych prac:</w:t>
      </w:r>
    </w:p>
    <w:p w:rsidR="00957565" w:rsidRPr="00C303EB" w:rsidRDefault="00957565" w:rsidP="00645CED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do 10-go dnia każdego miesiąca w tra</w:t>
      </w:r>
      <w:r w:rsidR="00760BC0" w:rsidRPr="00C303EB">
        <w:rPr>
          <w:rFonts w:ascii="Arial" w:hAnsi="Arial" w:cs="Arial"/>
          <w:sz w:val="24"/>
          <w:szCs w:val="24"/>
        </w:rPr>
        <w:t xml:space="preserve">kcie trwania sezonu grzewczego </w:t>
      </w:r>
      <w:r w:rsidR="00760BC0" w:rsidRPr="00C303EB">
        <w:rPr>
          <w:rFonts w:ascii="Arial" w:hAnsi="Arial" w:cs="Arial"/>
          <w:sz w:val="24"/>
          <w:szCs w:val="24"/>
        </w:rPr>
        <w:br/>
        <w:t>(</w:t>
      </w:r>
      <w:r w:rsidRPr="00C303EB">
        <w:rPr>
          <w:rFonts w:ascii="Arial" w:hAnsi="Arial" w:cs="Arial"/>
          <w:sz w:val="24"/>
          <w:szCs w:val="24"/>
        </w:rPr>
        <w:t>kolejne przeglądy do dnia: 10.01.202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10.02.202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 10.03.202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10.04.202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10.05.202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10.10.202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10.11.202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10.12.202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r).</w:t>
      </w:r>
    </w:p>
    <w:p w:rsidR="00760BC0" w:rsidRPr="00C303EB" w:rsidRDefault="00760BC0" w:rsidP="00645CED">
      <w:pPr>
        <w:pStyle w:val="Standard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957565" w:rsidRPr="00C303EB" w:rsidRDefault="00957565" w:rsidP="00645CED">
      <w:pPr>
        <w:pStyle w:val="Standard"/>
        <w:numPr>
          <w:ilvl w:val="0"/>
          <w:numId w:val="27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303EB">
        <w:rPr>
          <w:rFonts w:ascii="Arial" w:hAnsi="Arial" w:cs="Arial"/>
          <w:b/>
          <w:sz w:val="24"/>
          <w:szCs w:val="24"/>
          <w:u w:val="single"/>
        </w:rPr>
        <w:t xml:space="preserve">kocioł gazowy </w:t>
      </w:r>
      <w:r w:rsidR="00A115D3">
        <w:rPr>
          <w:rFonts w:ascii="Arial" w:hAnsi="Arial" w:cs="Arial"/>
          <w:b/>
          <w:sz w:val="24"/>
          <w:szCs w:val="24"/>
          <w:u w:val="single"/>
        </w:rPr>
        <w:t xml:space="preserve">VITOGAS </w:t>
      </w:r>
      <w:r w:rsidRPr="00C303EB">
        <w:rPr>
          <w:rFonts w:ascii="Arial" w:hAnsi="Arial" w:cs="Arial"/>
          <w:b/>
          <w:sz w:val="24"/>
          <w:szCs w:val="24"/>
          <w:u w:val="single"/>
        </w:rPr>
        <w:t>60kW</w:t>
      </w:r>
    </w:p>
    <w:p w:rsidR="00957565" w:rsidRPr="00C303EB" w:rsidRDefault="00957565" w:rsidP="00645CED">
      <w:pPr>
        <w:pStyle w:val="Standard"/>
        <w:numPr>
          <w:ilvl w:val="0"/>
          <w:numId w:val="28"/>
        </w:numPr>
        <w:spacing w:after="0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szczelność instalacji gazowej,</w:t>
      </w:r>
    </w:p>
    <w:p w:rsidR="00957565" w:rsidRPr="00C303EB" w:rsidRDefault="00957565" w:rsidP="00645CED">
      <w:pPr>
        <w:pStyle w:val="Standard"/>
        <w:numPr>
          <w:ilvl w:val="0"/>
          <w:numId w:val="2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lastRenderedPageBreak/>
        <w:t>sprawdzić działanie i w razie konieczności dokonać regulacji układu sterowania kotła,</w:t>
      </w:r>
    </w:p>
    <w:p w:rsidR="00957565" w:rsidRPr="00C303EB" w:rsidRDefault="00957565" w:rsidP="00645CED">
      <w:pPr>
        <w:pStyle w:val="Standard"/>
        <w:numPr>
          <w:ilvl w:val="0"/>
          <w:numId w:val="2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drożność kurka pobierczego wody,</w:t>
      </w:r>
    </w:p>
    <w:p w:rsidR="00957565" w:rsidRPr="00C303EB" w:rsidRDefault="00957565" w:rsidP="00645CED">
      <w:pPr>
        <w:pStyle w:val="Standard"/>
        <w:numPr>
          <w:ilvl w:val="0"/>
          <w:numId w:val="2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prawidłowość działania przeciw wagi pokrywy kotła, w razie konieczności rozmontować przeciwwagę, posmarować sprężynę  smarem, zmontować przeciwwagę i wyregulować,</w:t>
      </w:r>
    </w:p>
    <w:p w:rsidR="00957565" w:rsidRPr="00C303EB" w:rsidRDefault="00957565" w:rsidP="00645CED">
      <w:pPr>
        <w:pStyle w:val="Standard"/>
        <w:numPr>
          <w:ilvl w:val="0"/>
          <w:numId w:val="2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ocenić szczelność połączeń gwintowych, w przypadku nieszczelności należy złączkę dokręcić lub założyć nowe uszczelnienie,</w:t>
      </w:r>
    </w:p>
    <w:p w:rsidR="00760BC0" w:rsidRPr="00C303EB" w:rsidRDefault="00957565" w:rsidP="00645CED">
      <w:pPr>
        <w:pStyle w:val="Standard"/>
        <w:numPr>
          <w:ilvl w:val="0"/>
          <w:numId w:val="2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szczelność i w razie ko</w:t>
      </w:r>
      <w:r w:rsidR="00DC79B6" w:rsidRPr="00C303EB">
        <w:rPr>
          <w:rFonts w:ascii="Arial" w:hAnsi="Arial" w:cs="Arial"/>
          <w:sz w:val="24"/>
          <w:szCs w:val="24"/>
        </w:rPr>
        <w:t>nieczności wymienić uszczelki w </w:t>
      </w:r>
      <w:r w:rsidRPr="00C303EB">
        <w:rPr>
          <w:rFonts w:ascii="Arial" w:hAnsi="Arial" w:cs="Arial"/>
          <w:sz w:val="24"/>
          <w:szCs w:val="24"/>
        </w:rPr>
        <w:t>elemen</w:t>
      </w:r>
      <w:r w:rsidR="00760BC0" w:rsidRPr="00C303EB">
        <w:rPr>
          <w:rFonts w:ascii="Arial" w:hAnsi="Arial" w:cs="Arial"/>
          <w:sz w:val="24"/>
          <w:szCs w:val="24"/>
        </w:rPr>
        <w:t>tach instalacji zasilania woda,</w:t>
      </w:r>
    </w:p>
    <w:p w:rsidR="00957565" w:rsidRPr="00C303EB" w:rsidRDefault="00957565" w:rsidP="00645CED">
      <w:pPr>
        <w:pStyle w:val="Standard"/>
        <w:numPr>
          <w:ilvl w:val="0"/>
          <w:numId w:val="2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 skuteczność ochrony przed porażeniem prądem elektrycznym,</w:t>
      </w:r>
    </w:p>
    <w:p w:rsidR="00957565" w:rsidRPr="00C303EB" w:rsidRDefault="00957565" w:rsidP="00645CED">
      <w:pPr>
        <w:pStyle w:val="Standard"/>
        <w:numPr>
          <w:ilvl w:val="0"/>
          <w:numId w:val="2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odłączyć kocioł od sieci elektrycznej, sprawdzić i ewentualnie zacisnąć końcówki przewodów elektrycznyc</w:t>
      </w:r>
      <w:r w:rsidR="00DC79B6" w:rsidRPr="00C303EB">
        <w:rPr>
          <w:rFonts w:ascii="Arial" w:hAnsi="Arial" w:cs="Arial"/>
          <w:sz w:val="24"/>
          <w:szCs w:val="24"/>
        </w:rPr>
        <w:t>h na elementach zamontowanych w </w:t>
      </w:r>
      <w:r w:rsidRPr="00C303EB">
        <w:rPr>
          <w:rFonts w:ascii="Arial" w:hAnsi="Arial" w:cs="Arial"/>
          <w:sz w:val="24"/>
          <w:szCs w:val="24"/>
        </w:rPr>
        <w:t>skrzynce sterowniczej,</w:t>
      </w:r>
    </w:p>
    <w:p w:rsidR="00957565" w:rsidRPr="00C303EB" w:rsidRDefault="00957565" w:rsidP="00645CED">
      <w:pPr>
        <w:pStyle w:val="Standard"/>
        <w:numPr>
          <w:ilvl w:val="0"/>
          <w:numId w:val="2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zlać wodę ze zbiornika ogrzewacza zgodnie z instrukcją a następnie wykręcić sondę poziomu wody i d</w:t>
      </w:r>
      <w:r w:rsidR="00F24C4E" w:rsidRPr="00C303EB">
        <w:rPr>
          <w:rFonts w:ascii="Arial" w:hAnsi="Arial" w:cs="Arial"/>
          <w:sz w:val="24"/>
          <w:szCs w:val="24"/>
        </w:rPr>
        <w:t>okładnie oczyścić jej elektrodę,</w:t>
      </w:r>
    </w:p>
    <w:p w:rsidR="00957565" w:rsidRPr="00C303EB" w:rsidRDefault="00957565" w:rsidP="00645CED">
      <w:pPr>
        <w:pStyle w:val="Standard"/>
        <w:numPr>
          <w:ilvl w:val="0"/>
          <w:numId w:val="2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armaturę  bezpieczeństwa,</w:t>
      </w:r>
    </w:p>
    <w:p w:rsidR="00F24C4E" w:rsidRPr="00C303EB" w:rsidRDefault="00957565" w:rsidP="00645CED">
      <w:pPr>
        <w:pStyle w:val="Standard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dokonać regulacji układu sterowania kotła</w:t>
      </w:r>
      <w:r w:rsidR="00F24C4E" w:rsidRPr="00C303EB">
        <w:rPr>
          <w:rFonts w:ascii="Arial" w:hAnsi="Arial" w:cs="Arial"/>
          <w:sz w:val="24"/>
          <w:szCs w:val="24"/>
        </w:rPr>
        <w:t>.</w:t>
      </w:r>
    </w:p>
    <w:p w:rsidR="00957565" w:rsidRPr="00C303EB" w:rsidRDefault="00957565" w:rsidP="00645CED">
      <w:pPr>
        <w:pStyle w:val="Standard"/>
        <w:numPr>
          <w:ilvl w:val="0"/>
          <w:numId w:val="27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303EB">
        <w:rPr>
          <w:rFonts w:ascii="Arial" w:hAnsi="Arial" w:cs="Arial"/>
          <w:b/>
          <w:sz w:val="24"/>
          <w:szCs w:val="24"/>
          <w:u w:val="single"/>
        </w:rPr>
        <w:t xml:space="preserve">stacja uzdatniania wody </w:t>
      </w:r>
      <w:r w:rsidR="00204473" w:rsidRPr="00C303EB">
        <w:rPr>
          <w:rFonts w:ascii="Arial" w:hAnsi="Arial" w:cs="Arial"/>
          <w:b/>
          <w:sz w:val="24"/>
          <w:szCs w:val="24"/>
          <w:u w:val="single"/>
        </w:rPr>
        <w:t>VIESSMANA AOASET</w:t>
      </w:r>
    </w:p>
    <w:p w:rsidR="00646803" w:rsidRPr="00C303EB" w:rsidRDefault="00646803" w:rsidP="00645CED">
      <w:pPr>
        <w:pStyle w:val="Akapitzlist"/>
        <w:numPr>
          <w:ilvl w:val="0"/>
          <w:numId w:val="53"/>
        </w:numPr>
        <w:suppressAutoHyphens w:val="0"/>
        <w:spacing w:line="276" w:lineRule="auto"/>
        <w:rPr>
          <w:rFonts w:ascii="Arial" w:hAnsi="Arial" w:cs="Arial"/>
          <w:lang w:eastAsia="en-US"/>
        </w:rPr>
      </w:pPr>
      <w:r w:rsidRPr="00C303EB">
        <w:rPr>
          <w:rFonts w:ascii="Arial" w:hAnsi="Arial" w:cs="Arial"/>
        </w:rPr>
        <w:t xml:space="preserve">sprawdzenie stanu soli w zbiorniku, </w:t>
      </w:r>
    </w:p>
    <w:p w:rsidR="00646803" w:rsidRPr="00C303EB" w:rsidRDefault="00646803" w:rsidP="00645CED">
      <w:pPr>
        <w:pStyle w:val="Akapitzlist"/>
        <w:numPr>
          <w:ilvl w:val="0"/>
          <w:numId w:val="53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sprawdzenie ustawień sterownika, </w:t>
      </w:r>
    </w:p>
    <w:p w:rsidR="00646803" w:rsidRPr="00C303EB" w:rsidRDefault="00646803" w:rsidP="00645CED">
      <w:pPr>
        <w:pStyle w:val="Akapitzlist"/>
        <w:numPr>
          <w:ilvl w:val="0"/>
          <w:numId w:val="53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>sprawdzenia zaworu obejścia,</w:t>
      </w:r>
    </w:p>
    <w:p w:rsidR="00646803" w:rsidRPr="00C303EB" w:rsidRDefault="00646803" w:rsidP="00645CED">
      <w:pPr>
        <w:pStyle w:val="Akapitzlist"/>
        <w:numPr>
          <w:ilvl w:val="0"/>
          <w:numId w:val="53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sprawdzenie prawidłowości podłączenia przewodów doprowadzających  i odprowadzających wodę, </w:t>
      </w:r>
    </w:p>
    <w:p w:rsidR="00646803" w:rsidRPr="00C303EB" w:rsidRDefault="00646803" w:rsidP="00645CED">
      <w:pPr>
        <w:pStyle w:val="Akapitzlist"/>
        <w:numPr>
          <w:ilvl w:val="0"/>
          <w:numId w:val="53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sprawdzenie prawidłowości podłączenia transformatora do gniazdka z uziemieniem, sprawdzanie mocowania przewodu przyłączeniowego, </w:t>
      </w:r>
    </w:p>
    <w:p w:rsidR="00323425" w:rsidRPr="00C303EB" w:rsidRDefault="00646803" w:rsidP="00645CED">
      <w:pPr>
        <w:pStyle w:val="Akapitzlist"/>
        <w:numPr>
          <w:ilvl w:val="0"/>
          <w:numId w:val="53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sprawdzenie podłączenia przewodu zasysania solanki, prawidłowości ustawienia pływaka w studzience zaworu solankowego, </w:t>
      </w:r>
    </w:p>
    <w:p w:rsidR="00646803" w:rsidRPr="00C303EB" w:rsidRDefault="00646803" w:rsidP="00645CED">
      <w:pPr>
        <w:pStyle w:val="Akapitzlist"/>
        <w:numPr>
          <w:ilvl w:val="0"/>
          <w:numId w:val="53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>sprawdzenie stanu inżektora, głowicy (ewen</w:t>
      </w:r>
      <w:r w:rsidR="00323425" w:rsidRPr="00C303EB">
        <w:rPr>
          <w:rFonts w:ascii="Arial" w:hAnsi="Arial" w:cs="Arial"/>
        </w:rPr>
        <w:t xml:space="preserve">tualne czyszczenie elementów), </w:t>
      </w:r>
      <w:r w:rsidRPr="00C303EB">
        <w:rPr>
          <w:rFonts w:ascii="Arial" w:hAnsi="Arial" w:cs="Arial"/>
        </w:rPr>
        <w:t>sprawdzenie twardości wody za stacją,</w:t>
      </w:r>
    </w:p>
    <w:p w:rsidR="00646803" w:rsidRPr="00C303EB" w:rsidRDefault="00646803" w:rsidP="00645CED">
      <w:pPr>
        <w:pStyle w:val="Akapitzlist"/>
        <w:numPr>
          <w:ilvl w:val="0"/>
          <w:numId w:val="53"/>
        </w:numPr>
        <w:suppressAutoHyphens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>sprawdzenie czystości wkładu filtra wstępnego</w:t>
      </w:r>
    </w:p>
    <w:p w:rsidR="00646803" w:rsidRPr="00C303EB" w:rsidRDefault="00646803" w:rsidP="00645CED">
      <w:pPr>
        <w:pStyle w:val="Akapitzlist"/>
        <w:numPr>
          <w:ilvl w:val="0"/>
          <w:numId w:val="53"/>
        </w:numPr>
        <w:suppressAutoHyphens w:val="0"/>
        <w:spacing w:after="240"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kontrola przebiegu regeneracji. </w:t>
      </w:r>
    </w:p>
    <w:p w:rsidR="00957565" w:rsidRDefault="00957565" w:rsidP="00A115D3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UWAGA:</w:t>
      </w:r>
      <w:r w:rsidRPr="00C303EB">
        <w:rPr>
          <w:rFonts w:ascii="Arial" w:eastAsia="SimSun" w:hAnsi="Arial" w:cs="Arial"/>
          <w:kern w:val="3"/>
          <w:lang w:eastAsia="en-US"/>
        </w:rPr>
        <w:t xml:space="preserve"> Czynności, któr</w:t>
      </w:r>
      <w:r w:rsidR="00F24C4E" w:rsidRPr="00C303EB">
        <w:rPr>
          <w:rFonts w:ascii="Arial" w:eastAsia="SimSun" w:hAnsi="Arial" w:cs="Arial"/>
          <w:kern w:val="3"/>
          <w:lang w:eastAsia="en-US"/>
        </w:rPr>
        <w:t>e nie zostały wymienione powyż</w:t>
      </w:r>
      <w:r w:rsidRPr="00C303EB">
        <w:rPr>
          <w:rFonts w:ascii="Arial" w:eastAsia="SimSun" w:hAnsi="Arial" w:cs="Arial"/>
          <w:kern w:val="3"/>
          <w:lang w:eastAsia="en-US"/>
        </w:rPr>
        <w:t>ej, a są zalecane przez producenta, należy również wykonać w ramach ceny usługi.</w:t>
      </w:r>
    </w:p>
    <w:p w:rsidR="00A115D3" w:rsidRPr="00C303EB" w:rsidRDefault="00A115D3" w:rsidP="00A115D3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</w:p>
    <w:p w:rsidR="00204473" w:rsidRPr="00C303EB" w:rsidRDefault="00760BC0" w:rsidP="00645CED">
      <w:pPr>
        <w:pStyle w:val="Standard"/>
        <w:numPr>
          <w:ilvl w:val="0"/>
          <w:numId w:val="26"/>
        </w:numPr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D</w:t>
      </w:r>
      <w:r w:rsidR="00204473" w:rsidRPr="00C303EB">
        <w:rPr>
          <w:rFonts w:ascii="Arial" w:hAnsi="Arial" w:cs="Arial"/>
          <w:b/>
          <w:sz w:val="24"/>
          <w:szCs w:val="24"/>
        </w:rPr>
        <w:t xml:space="preserve">etektory gazu  </w:t>
      </w:r>
    </w:p>
    <w:p w:rsidR="00204473" w:rsidRPr="00C303EB" w:rsidRDefault="00760BC0" w:rsidP="00645CED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 xml:space="preserve">Terminy wykonywanych prac: </w:t>
      </w:r>
      <w:r w:rsidR="00204473" w:rsidRPr="00C303EB">
        <w:rPr>
          <w:rFonts w:ascii="Arial" w:hAnsi="Arial" w:cs="Arial"/>
          <w:sz w:val="24"/>
          <w:szCs w:val="24"/>
        </w:rPr>
        <w:t>raz na kwartał do 10-go dnia miesiąca</w:t>
      </w:r>
      <w:r w:rsidRPr="00C303EB">
        <w:rPr>
          <w:rFonts w:ascii="Arial" w:hAnsi="Arial" w:cs="Arial"/>
          <w:sz w:val="24"/>
          <w:szCs w:val="24"/>
        </w:rPr>
        <w:t xml:space="preserve"> (</w:t>
      </w:r>
      <w:r w:rsidR="00204473" w:rsidRPr="00C303EB">
        <w:rPr>
          <w:rFonts w:ascii="Arial" w:hAnsi="Arial" w:cs="Arial"/>
          <w:sz w:val="24"/>
          <w:szCs w:val="24"/>
        </w:rPr>
        <w:t>kolejne przeglądy do dnia: 10.02.202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="00204473" w:rsidRPr="00C303EB">
        <w:rPr>
          <w:rFonts w:ascii="Arial" w:hAnsi="Arial" w:cs="Arial"/>
          <w:sz w:val="24"/>
          <w:szCs w:val="24"/>
        </w:rPr>
        <w:t>r,  10.05.202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="00204473" w:rsidRPr="00C303EB">
        <w:rPr>
          <w:rFonts w:ascii="Arial" w:hAnsi="Arial" w:cs="Arial"/>
          <w:sz w:val="24"/>
          <w:szCs w:val="24"/>
        </w:rPr>
        <w:t>r, 10.08.202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="00204473" w:rsidRPr="00C303EB">
        <w:rPr>
          <w:rFonts w:ascii="Arial" w:hAnsi="Arial" w:cs="Arial"/>
          <w:sz w:val="24"/>
          <w:szCs w:val="24"/>
        </w:rPr>
        <w:t>r, 10.11.202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="00204473" w:rsidRPr="00C303EB">
        <w:rPr>
          <w:rFonts w:ascii="Arial" w:hAnsi="Arial" w:cs="Arial"/>
          <w:sz w:val="24"/>
          <w:szCs w:val="24"/>
        </w:rPr>
        <w:t>r).</w:t>
      </w:r>
    </w:p>
    <w:p w:rsidR="00760BC0" w:rsidRPr="00C303EB" w:rsidRDefault="00760BC0" w:rsidP="00645CED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lastRenderedPageBreak/>
        <w:t>Zakres czynności obejmuje:</w:t>
      </w:r>
    </w:p>
    <w:p w:rsidR="00204473" w:rsidRPr="00C303EB" w:rsidRDefault="00204473" w:rsidP="00645CED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wykonać przegląd i konserwację systemu detekcji gazu i pomiaru gazu, sporządzając protokół   z przeglądu, raz w roku w ter</w:t>
      </w:r>
      <w:r w:rsidR="00F24C4E" w:rsidRPr="00C303EB">
        <w:rPr>
          <w:rFonts w:ascii="Arial" w:eastAsia="SimSun" w:hAnsi="Arial" w:cs="Arial"/>
          <w:kern w:val="3"/>
          <w:lang w:eastAsia="en-US"/>
        </w:rPr>
        <w:t>minie podanym przez użytkownika,</w:t>
      </w:r>
    </w:p>
    <w:p w:rsidR="00204473" w:rsidRPr="00C303EB" w:rsidRDefault="00204473" w:rsidP="00645CED">
      <w:pPr>
        <w:pStyle w:val="Akapitzlist"/>
        <w:numPr>
          <w:ilvl w:val="0"/>
          <w:numId w:val="29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sprawdzenie aktywnego sy</w:t>
      </w:r>
      <w:r w:rsidR="004C5333" w:rsidRPr="00C303EB">
        <w:rPr>
          <w:rFonts w:ascii="Arial" w:eastAsia="SimSun" w:hAnsi="Arial" w:cs="Arial"/>
          <w:kern w:val="3"/>
          <w:lang w:eastAsia="en-US"/>
        </w:rPr>
        <w:t>stemu bezpieczeństwa gazowego (</w:t>
      </w:r>
      <w:r w:rsidRPr="00C303EB">
        <w:rPr>
          <w:rFonts w:ascii="Arial" w:eastAsia="SimSun" w:hAnsi="Arial" w:cs="Arial"/>
          <w:kern w:val="3"/>
          <w:lang w:eastAsia="en-US"/>
        </w:rPr>
        <w:t>kalibracja czujek 1 raz na 5 lat), (wymiana akumulatora 1 raz na 3 lata),</w:t>
      </w:r>
    </w:p>
    <w:p w:rsidR="00204473" w:rsidRPr="00C303EB" w:rsidRDefault="00204473" w:rsidP="00645CED">
      <w:pPr>
        <w:pStyle w:val="Akapitzlist"/>
        <w:numPr>
          <w:ilvl w:val="0"/>
          <w:numId w:val="29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kontroli zabezpieczeń elektrycznych systemu,</w:t>
      </w:r>
    </w:p>
    <w:p w:rsidR="00204473" w:rsidRPr="00C303EB" w:rsidRDefault="00204473" w:rsidP="00645CED">
      <w:pPr>
        <w:pStyle w:val="Akapitzlist"/>
        <w:numPr>
          <w:ilvl w:val="0"/>
          <w:numId w:val="29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wykonywanie testów ujętych w DTR systemu,</w:t>
      </w:r>
    </w:p>
    <w:p w:rsidR="00204473" w:rsidRPr="00C303EB" w:rsidRDefault="00204473" w:rsidP="00645CED">
      <w:pPr>
        <w:pStyle w:val="Akapitzlist"/>
        <w:numPr>
          <w:ilvl w:val="0"/>
          <w:numId w:val="29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sprawdzenie ogólnego stanu technicznego kotłowni polegające na kontroli stanu zabezpieczeń oświetlenia gniazd,</w:t>
      </w:r>
    </w:p>
    <w:p w:rsidR="00C303EB" w:rsidRPr="00B55257" w:rsidRDefault="00204473" w:rsidP="00645CED">
      <w:pPr>
        <w:pStyle w:val="Akapitzlist"/>
        <w:numPr>
          <w:ilvl w:val="0"/>
          <w:numId w:val="29"/>
        </w:numPr>
        <w:autoSpaceDN w:val="0"/>
        <w:spacing w:after="240"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kontroli lampek sygnalizacyjnych w rozdzielni głównej.</w:t>
      </w:r>
    </w:p>
    <w:p w:rsidR="00E82DB1" w:rsidRPr="00C303EB" w:rsidRDefault="00E82DB1" w:rsidP="00645CED">
      <w:pPr>
        <w:pStyle w:val="Akapitzlist"/>
        <w:numPr>
          <w:ilvl w:val="0"/>
          <w:numId w:val="26"/>
        </w:numPr>
        <w:spacing w:after="240" w:line="276" w:lineRule="auto"/>
        <w:rPr>
          <w:rFonts w:ascii="Arial" w:eastAsia="SimSun" w:hAnsi="Arial" w:cs="Arial"/>
          <w:b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Instalacje gazowe</w:t>
      </w:r>
    </w:p>
    <w:p w:rsidR="00E82DB1" w:rsidRPr="00C303EB" w:rsidRDefault="00E82DB1" w:rsidP="00645CED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b/>
          <w:color w:val="FF0000"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Terminy wykonywanych prac:</w:t>
      </w:r>
    </w:p>
    <w:p w:rsidR="00E82DB1" w:rsidRPr="00C303EB" w:rsidRDefault="00E82DB1" w:rsidP="00645CED">
      <w:pPr>
        <w:pStyle w:val="Standard"/>
        <w:jc w:val="both"/>
        <w:rPr>
          <w:rFonts w:ascii="Arial" w:hAnsi="Arial" w:cs="Arial"/>
          <w:color w:val="FF0000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raz na rok do 10-go dnia miesiąca października.</w:t>
      </w:r>
    </w:p>
    <w:p w:rsidR="009A6554" w:rsidRPr="00C303EB" w:rsidRDefault="009A6554" w:rsidP="00645CED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9A6554" w:rsidRPr="00C303EB" w:rsidRDefault="009A6554" w:rsidP="00645CED">
      <w:pPr>
        <w:pStyle w:val="Standard"/>
        <w:numPr>
          <w:ilvl w:val="0"/>
          <w:numId w:val="44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wykonanie przeglądu technicznego oraz sprawdzenia szczelności instalacji gazowej, sporządzając protokół   z przeglądu, raz w roku w terminie podanym przez użytkownika</w:t>
      </w:r>
    </w:p>
    <w:p w:rsidR="004C5333" w:rsidRDefault="00C977B3" w:rsidP="00A115D3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UWAGA:</w:t>
      </w:r>
      <w:r w:rsidRPr="00C303EB">
        <w:rPr>
          <w:rFonts w:ascii="Arial" w:eastAsia="SimSun" w:hAnsi="Arial" w:cs="Arial"/>
          <w:kern w:val="3"/>
          <w:lang w:eastAsia="en-US"/>
        </w:rPr>
        <w:t xml:space="preserve"> Czynności, które nie zostały wymienione powyżej, a są zalecane przez producenta, należy równie</w:t>
      </w:r>
      <w:r w:rsidR="00323425" w:rsidRPr="00C303EB">
        <w:rPr>
          <w:rFonts w:ascii="Arial" w:eastAsia="SimSun" w:hAnsi="Arial" w:cs="Arial"/>
          <w:kern w:val="3"/>
          <w:lang w:eastAsia="en-US"/>
        </w:rPr>
        <w:t>ż wykonać w ramach ceny usługi.</w:t>
      </w:r>
    </w:p>
    <w:p w:rsidR="00A115D3" w:rsidRPr="00C303EB" w:rsidRDefault="00A115D3" w:rsidP="00A115D3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</w:p>
    <w:p w:rsidR="00204473" w:rsidRPr="00C303EB" w:rsidRDefault="00760BC0" w:rsidP="00645CED">
      <w:pPr>
        <w:pStyle w:val="Nagwek3"/>
        <w:spacing w:after="240" w:line="276" w:lineRule="auto"/>
        <w:rPr>
          <w:rFonts w:eastAsia="Calibri"/>
          <w:color w:val="FF0000"/>
          <w:szCs w:val="24"/>
        </w:rPr>
      </w:pPr>
      <w:bookmarkStart w:id="17" w:name="_Toc179285846"/>
      <w:r w:rsidRPr="00C303EB">
        <w:rPr>
          <w:rFonts w:eastAsia="Calibri"/>
          <w:szCs w:val="24"/>
        </w:rPr>
        <w:t xml:space="preserve">2.7. </w:t>
      </w:r>
      <w:r w:rsidR="006700A7" w:rsidRPr="00C303EB">
        <w:rPr>
          <w:rFonts w:eastAsia="Calibri"/>
          <w:szCs w:val="24"/>
        </w:rPr>
        <w:t xml:space="preserve">BUDYNEK </w:t>
      </w:r>
      <w:r w:rsidR="006700A7" w:rsidRPr="00B55257">
        <w:rPr>
          <w:rFonts w:eastAsia="Calibri"/>
          <w:szCs w:val="24"/>
        </w:rPr>
        <w:t>9</w:t>
      </w:r>
      <w:r w:rsidR="00204473" w:rsidRPr="00B55257">
        <w:rPr>
          <w:rFonts w:eastAsia="Calibri"/>
          <w:b w:val="0"/>
          <w:szCs w:val="24"/>
        </w:rPr>
        <w:t xml:space="preserve"> (</w:t>
      </w:r>
      <w:r w:rsidRPr="00B55257">
        <w:rPr>
          <w:rFonts w:eastAsia="Calibri"/>
          <w:b w:val="0"/>
          <w:szCs w:val="24"/>
        </w:rPr>
        <w:t xml:space="preserve">Kielce </w:t>
      </w:r>
      <w:r w:rsidR="00204473" w:rsidRPr="00B55257">
        <w:rPr>
          <w:rFonts w:eastAsia="Calibri"/>
          <w:b w:val="0"/>
          <w:szCs w:val="24"/>
        </w:rPr>
        <w:t xml:space="preserve">ul. Sobieskiego </w:t>
      </w:r>
      <w:r w:rsidR="0079651B" w:rsidRPr="00B55257">
        <w:rPr>
          <w:rFonts w:eastAsia="Calibri"/>
          <w:b w:val="0"/>
          <w:szCs w:val="24"/>
        </w:rPr>
        <w:t>20</w:t>
      </w:r>
      <w:r w:rsidR="00204473" w:rsidRPr="00B55257">
        <w:rPr>
          <w:rFonts w:eastAsia="Calibri"/>
          <w:b w:val="0"/>
          <w:szCs w:val="24"/>
        </w:rPr>
        <w:t>)</w:t>
      </w:r>
      <w:bookmarkEnd w:id="17"/>
    </w:p>
    <w:p w:rsidR="00232F6E" w:rsidRPr="00C303EB" w:rsidRDefault="00DD43BE" w:rsidP="00645CED">
      <w:pPr>
        <w:pStyle w:val="Standard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Kondensacyjny kocioł gazowy</w:t>
      </w:r>
      <w:r w:rsidR="00760BC0" w:rsidRPr="00C303EB">
        <w:rPr>
          <w:rFonts w:ascii="Arial" w:hAnsi="Arial" w:cs="Arial"/>
          <w:b/>
          <w:sz w:val="24"/>
          <w:szCs w:val="24"/>
        </w:rPr>
        <w:t xml:space="preserve"> 28kW</w:t>
      </w:r>
    </w:p>
    <w:p w:rsidR="00DD43BE" w:rsidRPr="00C303EB" w:rsidRDefault="00760BC0" w:rsidP="00645CED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Terminy wykonywanych prac:</w:t>
      </w:r>
    </w:p>
    <w:p w:rsidR="00DD43BE" w:rsidRPr="00C303EB" w:rsidRDefault="00DD43BE" w:rsidP="00645CED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do 10-go dnia każdego miesiąca w tra</w:t>
      </w:r>
      <w:r w:rsidR="00760BC0" w:rsidRPr="00C303EB">
        <w:rPr>
          <w:rFonts w:ascii="Arial" w:hAnsi="Arial" w:cs="Arial"/>
          <w:sz w:val="24"/>
          <w:szCs w:val="24"/>
        </w:rPr>
        <w:t>kcie trwania sezonu grzewczego (</w:t>
      </w:r>
      <w:r w:rsidRPr="00C303EB">
        <w:rPr>
          <w:rFonts w:ascii="Arial" w:hAnsi="Arial" w:cs="Arial"/>
          <w:sz w:val="24"/>
          <w:szCs w:val="24"/>
        </w:rPr>
        <w:t>kolejne przeglądy do dnia: 10.01.202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10.02.202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="00760BC0" w:rsidRPr="00C303EB">
        <w:rPr>
          <w:rFonts w:ascii="Arial" w:hAnsi="Arial" w:cs="Arial"/>
          <w:sz w:val="24"/>
          <w:szCs w:val="24"/>
        </w:rPr>
        <w:t xml:space="preserve">r, </w:t>
      </w:r>
      <w:r w:rsidRPr="00C303EB">
        <w:rPr>
          <w:rFonts w:ascii="Arial" w:hAnsi="Arial" w:cs="Arial"/>
          <w:sz w:val="24"/>
          <w:szCs w:val="24"/>
        </w:rPr>
        <w:t>10.03.202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10.04.202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10.05.202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10.10.202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10.11.202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10.12.202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r).</w:t>
      </w:r>
    </w:p>
    <w:p w:rsidR="00760BC0" w:rsidRPr="00C303EB" w:rsidRDefault="00760BC0" w:rsidP="00645CED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CB5437" w:rsidRPr="00C303EB" w:rsidRDefault="00CB5437" w:rsidP="00645CED">
      <w:pPr>
        <w:pStyle w:val="Standard"/>
        <w:numPr>
          <w:ilvl w:val="0"/>
          <w:numId w:val="3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szczelność instalacji gazowej,</w:t>
      </w:r>
    </w:p>
    <w:p w:rsidR="00CB5437" w:rsidRPr="00C303EB" w:rsidRDefault="00CB5437" w:rsidP="00645CED">
      <w:pPr>
        <w:pStyle w:val="Standard"/>
        <w:numPr>
          <w:ilvl w:val="0"/>
          <w:numId w:val="3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działanie i w razie konieczności dokonać regulacji układu sterowania kotła,</w:t>
      </w:r>
    </w:p>
    <w:p w:rsidR="00CB5437" w:rsidRPr="00C303EB" w:rsidRDefault="00CB5437" w:rsidP="00645CED">
      <w:pPr>
        <w:pStyle w:val="Standard"/>
        <w:numPr>
          <w:ilvl w:val="0"/>
          <w:numId w:val="3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drożność kurka pobierczego wody,</w:t>
      </w:r>
    </w:p>
    <w:p w:rsidR="00CB5437" w:rsidRPr="00C303EB" w:rsidRDefault="00CB5437" w:rsidP="00645CED">
      <w:pPr>
        <w:pStyle w:val="Standard"/>
        <w:numPr>
          <w:ilvl w:val="0"/>
          <w:numId w:val="3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prawidłowość działania przeciw wagi pokrywy kotła, w razie konieczności rozmontować przeciwwagę, posmarować sprężynę  smarem, zmontować przeciwwagę i wyregulować,</w:t>
      </w:r>
    </w:p>
    <w:p w:rsidR="00CB5437" w:rsidRPr="00C303EB" w:rsidRDefault="00CB5437" w:rsidP="00645CED">
      <w:pPr>
        <w:pStyle w:val="Standard"/>
        <w:numPr>
          <w:ilvl w:val="0"/>
          <w:numId w:val="3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lastRenderedPageBreak/>
        <w:t>ocenić szczelność połączeń gwintowych, w przypadku nieszczelności należy złączkę dokręcić lub założyć nowe uszczelnienie,</w:t>
      </w:r>
    </w:p>
    <w:p w:rsidR="00CB5437" w:rsidRPr="00C303EB" w:rsidRDefault="00CB5437" w:rsidP="00645CED">
      <w:pPr>
        <w:pStyle w:val="Standard"/>
        <w:numPr>
          <w:ilvl w:val="0"/>
          <w:numId w:val="3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szczelność i w razie ko</w:t>
      </w:r>
      <w:r w:rsidR="00DC79B6" w:rsidRPr="00C303EB">
        <w:rPr>
          <w:rFonts w:ascii="Arial" w:hAnsi="Arial" w:cs="Arial"/>
          <w:sz w:val="24"/>
          <w:szCs w:val="24"/>
        </w:rPr>
        <w:t>nieczności wymienić uszczelki w </w:t>
      </w:r>
      <w:r w:rsidRPr="00C303EB">
        <w:rPr>
          <w:rFonts w:ascii="Arial" w:hAnsi="Arial" w:cs="Arial"/>
          <w:sz w:val="24"/>
          <w:szCs w:val="24"/>
        </w:rPr>
        <w:t>elementach instalacji zasilania woda,</w:t>
      </w:r>
    </w:p>
    <w:p w:rsidR="00CB5437" w:rsidRPr="00C303EB" w:rsidRDefault="00CB5437" w:rsidP="00645CED">
      <w:pPr>
        <w:pStyle w:val="Standard"/>
        <w:numPr>
          <w:ilvl w:val="0"/>
          <w:numId w:val="3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 skuteczność ochrony przed porażeniem prądem elektrycznym,</w:t>
      </w:r>
    </w:p>
    <w:p w:rsidR="00CB5437" w:rsidRPr="00C303EB" w:rsidRDefault="00CB5437" w:rsidP="00645CED">
      <w:pPr>
        <w:pStyle w:val="Standard"/>
        <w:numPr>
          <w:ilvl w:val="0"/>
          <w:numId w:val="3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odłączyć kocioł od sieci elektrycznej, sprawdzić i ewentualnie zacisnąć końcówki przewodów elektrycznyc</w:t>
      </w:r>
      <w:r w:rsidR="00DC79B6" w:rsidRPr="00C303EB">
        <w:rPr>
          <w:rFonts w:ascii="Arial" w:hAnsi="Arial" w:cs="Arial"/>
          <w:sz w:val="24"/>
          <w:szCs w:val="24"/>
        </w:rPr>
        <w:t>h na elementach zamontowanych w </w:t>
      </w:r>
      <w:r w:rsidRPr="00C303EB">
        <w:rPr>
          <w:rFonts w:ascii="Arial" w:hAnsi="Arial" w:cs="Arial"/>
          <w:sz w:val="24"/>
          <w:szCs w:val="24"/>
        </w:rPr>
        <w:t>skrzynce sterowniczej,</w:t>
      </w:r>
    </w:p>
    <w:p w:rsidR="00CB5437" w:rsidRPr="00C303EB" w:rsidRDefault="00CB5437" w:rsidP="00645CED">
      <w:pPr>
        <w:pStyle w:val="Standard"/>
        <w:numPr>
          <w:ilvl w:val="0"/>
          <w:numId w:val="3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zlać wodę ze zbiornika ogrzewacza zgodnie z instrukcją a następnie wykręcić sondę poziomu wody i d</w:t>
      </w:r>
      <w:r w:rsidR="00F24C4E" w:rsidRPr="00C303EB">
        <w:rPr>
          <w:rFonts w:ascii="Arial" w:hAnsi="Arial" w:cs="Arial"/>
          <w:sz w:val="24"/>
          <w:szCs w:val="24"/>
        </w:rPr>
        <w:t>okładnie oczyścić jej elektrodę,</w:t>
      </w:r>
    </w:p>
    <w:p w:rsidR="00CB5437" w:rsidRPr="00C303EB" w:rsidRDefault="00CB5437" w:rsidP="00645CED">
      <w:pPr>
        <w:pStyle w:val="Standard"/>
        <w:numPr>
          <w:ilvl w:val="0"/>
          <w:numId w:val="3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armaturę  bezpieczeństwa,</w:t>
      </w:r>
    </w:p>
    <w:p w:rsidR="00F24C4E" w:rsidRPr="00C303EB" w:rsidRDefault="00CB5437" w:rsidP="00645CED">
      <w:pPr>
        <w:pStyle w:val="Standard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dokonać regulacji układu sterowania kotła</w:t>
      </w:r>
      <w:r w:rsidR="00F24C4E" w:rsidRPr="00C303EB">
        <w:rPr>
          <w:rFonts w:ascii="Arial" w:hAnsi="Arial" w:cs="Arial"/>
          <w:sz w:val="24"/>
          <w:szCs w:val="24"/>
        </w:rPr>
        <w:t>.</w:t>
      </w:r>
    </w:p>
    <w:p w:rsidR="00760BC0" w:rsidRPr="00C303EB" w:rsidRDefault="00760BC0" w:rsidP="00645CED">
      <w:pPr>
        <w:pStyle w:val="Standard"/>
        <w:numPr>
          <w:ilvl w:val="0"/>
          <w:numId w:val="30"/>
        </w:numPr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Detektory gazu (gazex)</w:t>
      </w:r>
    </w:p>
    <w:p w:rsidR="00CB5437" w:rsidRPr="00C303EB" w:rsidRDefault="00CB5437" w:rsidP="00645CED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Terminy wykonywa</w:t>
      </w:r>
      <w:r w:rsidR="00F142A5" w:rsidRPr="00C303EB">
        <w:rPr>
          <w:rFonts w:ascii="Arial" w:hAnsi="Arial" w:cs="Arial"/>
          <w:b/>
          <w:sz w:val="24"/>
          <w:szCs w:val="24"/>
        </w:rPr>
        <w:t>nych prac:</w:t>
      </w:r>
    </w:p>
    <w:p w:rsidR="00CB5437" w:rsidRPr="00C303EB" w:rsidRDefault="00F142A5" w:rsidP="00645CED">
      <w:pPr>
        <w:pStyle w:val="Standard"/>
        <w:jc w:val="both"/>
        <w:rPr>
          <w:rFonts w:ascii="Arial" w:hAnsi="Arial" w:cs="Arial"/>
          <w:color w:val="FF0000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raz na kwartał</w:t>
      </w:r>
      <w:r w:rsidR="00CB5437" w:rsidRPr="00C303EB">
        <w:rPr>
          <w:rFonts w:ascii="Arial" w:hAnsi="Arial" w:cs="Arial"/>
          <w:sz w:val="24"/>
          <w:szCs w:val="24"/>
        </w:rPr>
        <w:t xml:space="preserve"> do 10-go dnia miesiąca </w:t>
      </w:r>
      <w:r w:rsidRPr="00C303EB">
        <w:rPr>
          <w:rFonts w:ascii="Arial" w:hAnsi="Arial" w:cs="Arial"/>
          <w:sz w:val="24"/>
          <w:szCs w:val="24"/>
        </w:rPr>
        <w:t>(</w:t>
      </w:r>
      <w:r w:rsidR="00CB5437" w:rsidRPr="00C303EB">
        <w:rPr>
          <w:rFonts w:ascii="Arial" w:hAnsi="Arial" w:cs="Arial"/>
          <w:sz w:val="24"/>
          <w:szCs w:val="24"/>
        </w:rPr>
        <w:t>kolejne przeglądy do dnia: 10.02.202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="00CB5437" w:rsidRPr="00C303EB">
        <w:rPr>
          <w:rFonts w:ascii="Arial" w:hAnsi="Arial" w:cs="Arial"/>
          <w:sz w:val="24"/>
          <w:szCs w:val="24"/>
        </w:rPr>
        <w:t>r,  10.05.202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="00CB5437" w:rsidRPr="00C303EB">
        <w:rPr>
          <w:rFonts w:ascii="Arial" w:hAnsi="Arial" w:cs="Arial"/>
          <w:sz w:val="24"/>
          <w:szCs w:val="24"/>
        </w:rPr>
        <w:t>r, 10.08.202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="00CB5437" w:rsidRPr="00C303EB">
        <w:rPr>
          <w:rFonts w:ascii="Arial" w:hAnsi="Arial" w:cs="Arial"/>
          <w:sz w:val="24"/>
          <w:szCs w:val="24"/>
        </w:rPr>
        <w:t>r, 10.11.202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="00CB5437" w:rsidRPr="00C303EB">
        <w:rPr>
          <w:rFonts w:ascii="Arial" w:hAnsi="Arial" w:cs="Arial"/>
          <w:sz w:val="24"/>
          <w:szCs w:val="24"/>
        </w:rPr>
        <w:t>r).</w:t>
      </w:r>
    </w:p>
    <w:p w:rsidR="00F142A5" w:rsidRPr="00C303EB" w:rsidRDefault="00F142A5" w:rsidP="00645CED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CB5437" w:rsidRPr="00C303EB" w:rsidRDefault="00CB5437" w:rsidP="00645CED">
      <w:pPr>
        <w:pStyle w:val="Akapitzlist"/>
        <w:widowControl w:val="0"/>
        <w:numPr>
          <w:ilvl w:val="0"/>
          <w:numId w:val="32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wykonać przegląd i konserwację systemu detekcji gazu i pomiaru gazu, sporządzając protokół   z przeglądu, raz w roku w ter</w:t>
      </w:r>
      <w:r w:rsidR="00232F6E" w:rsidRPr="00C303EB">
        <w:rPr>
          <w:rFonts w:ascii="Arial" w:eastAsia="SimSun" w:hAnsi="Arial" w:cs="Arial"/>
          <w:kern w:val="3"/>
          <w:lang w:eastAsia="en-US"/>
        </w:rPr>
        <w:t>minie podanym przez użytkownika,</w:t>
      </w:r>
    </w:p>
    <w:p w:rsidR="00CB5437" w:rsidRPr="00C303EB" w:rsidRDefault="00CB5437" w:rsidP="00645CED">
      <w:pPr>
        <w:pStyle w:val="Akapitzlist"/>
        <w:numPr>
          <w:ilvl w:val="0"/>
          <w:numId w:val="32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sprawdzenie aktywnego sy</w:t>
      </w:r>
      <w:r w:rsidR="004C5333" w:rsidRPr="00C303EB">
        <w:rPr>
          <w:rFonts w:ascii="Arial" w:eastAsia="SimSun" w:hAnsi="Arial" w:cs="Arial"/>
          <w:kern w:val="3"/>
          <w:lang w:eastAsia="en-US"/>
        </w:rPr>
        <w:t>stemu bezpieczeństwa gazowego (</w:t>
      </w:r>
      <w:r w:rsidRPr="00C303EB">
        <w:rPr>
          <w:rFonts w:ascii="Arial" w:eastAsia="SimSun" w:hAnsi="Arial" w:cs="Arial"/>
          <w:kern w:val="3"/>
          <w:lang w:eastAsia="en-US"/>
        </w:rPr>
        <w:t>kalibracja czujek 1 raz na 5 lat), (wymiana akumulatora 1 raz na 3 lata),</w:t>
      </w:r>
    </w:p>
    <w:p w:rsidR="00CB5437" w:rsidRPr="00C303EB" w:rsidRDefault="00CB5437" w:rsidP="00645CED">
      <w:pPr>
        <w:pStyle w:val="Akapitzlist"/>
        <w:numPr>
          <w:ilvl w:val="0"/>
          <w:numId w:val="32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kontroli zabezpieczeń elektrycznych systemu,</w:t>
      </w:r>
    </w:p>
    <w:p w:rsidR="00CB5437" w:rsidRPr="00C303EB" w:rsidRDefault="00CB5437" w:rsidP="00645CED">
      <w:pPr>
        <w:pStyle w:val="Akapitzlist"/>
        <w:numPr>
          <w:ilvl w:val="0"/>
          <w:numId w:val="32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wykonywanie testów ujętych w DTR systemu,</w:t>
      </w:r>
    </w:p>
    <w:p w:rsidR="00CB5437" w:rsidRPr="00C303EB" w:rsidRDefault="00CB5437" w:rsidP="00645CED">
      <w:pPr>
        <w:pStyle w:val="Akapitzlist"/>
        <w:numPr>
          <w:ilvl w:val="0"/>
          <w:numId w:val="32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sprawdzenie ogólnego stanu technicznego kotłowni polegające na kontroli stanu zabezpieczeń oświetlenia gniazd,</w:t>
      </w:r>
    </w:p>
    <w:p w:rsidR="00CB5437" w:rsidRPr="00C303EB" w:rsidRDefault="00CB5437" w:rsidP="00645CED">
      <w:pPr>
        <w:pStyle w:val="Akapitzlist"/>
        <w:numPr>
          <w:ilvl w:val="0"/>
          <w:numId w:val="32"/>
        </w:numPr>
        <w:autoSpaceDN w:val="0"/>
        <w:spacing w:after="240"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kontroli lampek sygnalizacyjnych w rozdzielni głównej.</w:t>
      </w:r>
    </w:p>
    <w:p w:rsidR="00E82DB1" w:rsidRPr="00C303EB" w:rsidRDefault="00E82DB1" w:rsidP="00645CED">
      <w:pPr>
        <w:pStyle w:val="Akapitzlist"/>
        <w:numPr>
          <w:ilvl w:val="0"/>
          <w:numId w:val="30"/>
        </w:numPr>
        <w:spacing w:after="240" w:line="276" w:lineRule="auto"/>
        <w:rPr>
          <w:rFonts w:ascii="Arial" w:eastAsia="SimSun" w:hAnsi="Arial" w:cs="Arial"/>
          <w:b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Instalacje gazowe</w:t>
      </w:r>
    </w:p>
    <w:p w:rsidR="00E82DB1" w:rsidRPr="00C303EB" w:rsidRDefault="00E82DB1" w:rsidP="00645CED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b/>
          <w:color w:val="FF0000"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Terminy wykonywanych prac:</w:t>
      </w:r>
    </w:p>
    <w:p w:rsidR="00E82DB1" w:rsidRPr="00C303EB" w:rsidRDefault="00E82DB1" w:rsidP="00645CED">
      <w:pPr>
        <w:pStyle w:val="Standard"/>
        <w:jc w:val="both"/>
        <w:rPr>
          <w:rFonts w:ascii="Arial" w:hAnsi="Arial" w:cs="Arial"/>
          <w:color w:val="FF0000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raz na rok do 10-go dnia miesiąca października.</w:t>
      </w:r>
    </w:p>
    <w:p w:rsidR="009A6554" w:rsidRPr="00C303EB" w:rsidRDefault="009A6554" w:rsidP="00645CED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9A6554" w:rsidRPr="00C303EB" w:rsidRDefault="009A6554" w:rsidP="00645CED">
      <w:pPr>
        <w:pStyle w:val="Standard"/>
        <w:numPr>
          <w:ilvl w:val="0"/>
          <w:numId w:val="44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wykonanie przeglądu technicznego oraz sprawdzenia szczelności instalacji gazowej, sporządzając protokół   z przeglądu, raz w roku w terminie podanym przez użytkownika</w:t>
      </w:r>
    </w:p>
    <w:p w:rsidR="00CB5437" w:rsidRDefault="00C977B3" w:rsidP="00A115D3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lastRenderedPageBreak/>
        <w:t>UWAGA:</w:t>
      </w:r>
      <w:r w:rsidRPr="00C303EB">
        <w:rPr>
          <w:rFonts w:ascii="Arial" w:eastAsia="SimSun" w:hAnsi="Arial" w:cs="Arial"/>
          <w:kern w:val="3"/>
          <w:lang w:eastAsia="en-US"/>
        </w:rPr>
        <w:t xml:space="preserve"> Czynności, które nie zostały wymienione powyżej, a są zalecane przez producenta, należy również wykonać w ramach ceny usługi.</w:t>
      </w:r>
    </w:p>
    <w:p w:rsidR="00A115D3" w:rsidRPr="00C303EB" w:rsidRDefault="00A115D3" w:rsidP="00A115D3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</w:p>
    <w:p w:rsidR="008A65C6" w:rsidRPr="00C303EB" w:rsidRDefault="008A65C6" w:rsidP="00A115D3">
      <w:pPr>
        <w:pStyle w:val="Nagwek3"/>
        <w:spacing w:after="240" w:line="276" w:lineRule="auto"/>
        <w:rPr>
          <w:rFonts w:eastAsia="SimSun"/>
          <w:lang w:eastAsia="en-US"/>
        </w:rPr>
      </w:pPr>
      <w:bookmarkStart w:id="18" w:name="_Toc179285847"/>
      <w:r w:rsidRPr="00C303EB">
        <w:rPr>
          <w:rFonts w:eastAsia="SimSun"/>
          <w:lang w:eastAsia="en-US"/>
        </w:rPr>
        <w:t xml:space="preserve">2.8. Budynek 2 </w:t>
      </w:r>
      <w:r w:rsidR="00B55257" w:rsidRPr="00B55257">
        <w:rPr>
          <w:rFonts w:eastAsia="SimSun"/>
          <w:b w:val="0"/>
          <w:lang w:eastAsia="en-US"/>
        </w:rPr>
        <w:t>(Kielce ul. Chęcińska 2)</w:t>
      </w:r>
      <w:bookmarkEnd w:id="18"/>
    </w:p>
    <w:p w:rsidR="008A65C6" w:rsidRDefault="008A65C6" w:rsidP="00645CED">
      <w:pPr>
        <w:autoSpaceDN w:val="0"/>
        <w:spacing w:after="200" w:line="276" w:lineRule="auto"/>
        <w:ind w:left="0" w:firstLine="284"/>
        <w:textAlignment w:val="baseline"/>
        <w:rPr>
          <w:rFonts w:ascii="Arial" w:eastAsia="SimSun" w:hAnsi="Arial" w:cs="Arial"/>
          <w:b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1) Gazowy przepływowy ogrzewacz wody typ GE-19-02 Termet 19 kW</w:t>
      </w:r>
      <w:r w:rsidR="00B55257">
        <w:rPr>
          <w:rFonts w:ascii="Arial" w:eastAsia="SimSun" w:hAnsi="Arial" w:cs="Arial"/>
          <w:b/>
          <w:kern w:val="3"/>
          <w:lang w:eastAsia="en-US"/>
        </w:rPr>
        <w:t>, i</w:t>
      </w:r>
      <w:r w:rsidR="00B55257" w:rsidRPr="00C303EB">
        <w:rPr>
          <w:rFonts w:ascii="Arial" w:eastAsia="SimSun" w:hAnsi="Arial" w:cs="Arial"/>
          <w:b/>
          <w:kern w:val="3"/>
          <w:lang w:eastAsia="en-US"/>
        </w:rPr>
        <w:t>nstalacje gazowe</w:t>
      </w:r>
    </w:p>
    <w:p w:rsidR="00B55257" w:rsidRPr="00C303EB" w:rsidRDefault="00B55257" w:rsidP="00645CED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b/>
          <w:color w:val="FF0000"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Terminy wykonywanych prac:</w:t>
      </w:r>
    </w:p>
    <w:p w:rsidR="00B55257" w:rsidRDefault="00B55257" w:rsidP="00645CED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raz na rok do 10-go dnia miesiąca października.</w:t>
      </w:r>
    </w:p>
    <w:p w:rsidR="00B55257" w:rsidRPr="00B55257" w:rsidRDefault="00B55257" w:rsidP="00645CED">
      <w:pPr>
        <w:pStyle w:val="Standard"/>
        <w:numPr>
          <w:ilvl w:val="0"/>
          <w:numId w:val="55"/>
        </w:numPr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B55257">
        <w:rPr>
          <w:rFonts w:ascii="Arial" w:hAnsi="Arial" w:cs="Arial"/>
          <w:b/>
          <w:sz w:val="24"/>
          <w:szCs w:val="24"/>
          <w:u w:val="single"/>
        </w:rPr>
        <w:t>Gazowy przepływowy ogrzewacz wody typ GE-19-02 Termet 19 kW</w:t>
      </w:r>
    </w:p>
    <w:p w:rsidR="008A65C6" w:rsidRPr="00C303EB" w:rsidRDefault="008A65C6" w:rsidP="00645CED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8A65C6" w:rsidRPr="00C303EB" w:rsidRDefault="008A65C6" w:rsidP="00645CED">
      <w:pPr>
        <w:pStyle w:val="Standard"/>
        <w:numPr>
          <w:ilvl w:val="0"/>
          <w:numId w:val="36"/>
        </w:numPr>
        <w:spacing w:after="0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szczelność instalacji gazowej,</w:t>
      </w:r>
    </w:p>
    <w:p w:rsidR="008A65C6" w:rsidRPr="00C303EB" w:rsidRDefault="008A65C6" w:rsidP="00645CED">
      <w:pPr>
        <w:pStyle w:val="Standard"/>
        <w:numPr>
          <w:ilvl w:val="0"/>
          <w:numId w:val="3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działanie i w razie konieczności dokonać regulacji układu sterowania kotła,</w:t>
      </w:r>
    </w:p>
    <w:p w:rsidR="008A65C6" w:rsidRPr="00C303EB" w:rsidRDefault="008A65C6" w:rsidP="00645CED">
      <w:pPr>
        <w:pStyle w:val="Standard"/>
        <w:numPr>
          <w:ilvl w:val="0"/>
          <w:numId w:val="3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drożność kurka pobierczego wody,</w:t>
      </w:r>
    </w:p>
    <w:p w:rsidR="008A65C6" w:rsidRPr="00C303EB" w:rsidRDefault="008A65C6" w:rsidP="00645CED">
      <w:pPr>
        <w:pStyle w:val="Standard"/>
        <w:numPr>
          <w:ilvl w:val="0"/>
          <w:numId w:val="3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ocenić szczelność połączeń gwintowych, w przypadku nieszczelności należy złączkę dokręcić lub założyć nowe uszczelnienie,</w:t>
      </w:r>
    </w:p>
    <w:p w:rsidR="008A65C6" w:rsidRPr="00C303EB" w:rsidRDefault="008A65C6" w:rsidP="00645CED">
      <w:pPr>
        <w:pStyle w:val="Standard"/>
        <w:numPr>
          <w:ilvl w:val="0"/>
          <w:numId w:val="3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szczelność i w razie konieczności wymienić uszczelki w elementach instalacji zasilania woda,</w:t>
      </w:r>
    </w:p>
    <w:p w:rsidR="008A65C6" w:rsidRPr="00C303EB" w:rsidRDefault="008A65C6" w:rsidP="00645CED">
      <w:pPr>
        <w:pStyle w:val="Standard"/>
        <w:numPr>
          <w:ilvl w:val="0"/>
          <w:numId w:val="3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 skuteczność ochrony przed porażeniem prądem elektrycznym,</w:t>
      </w:r>
    </w:p>
    <w:p w:rsidR="008A65C6" w:rsidRPr="00C303EB" w:rsidRDefault="008A65C6" w:rsidP="00645CED">
      <w:pPr>
        <w:pStyle w:val="Standard"/>
        <w:numPr>
          <w:ilvl w:val="0"/>
          <w:numId w:val="3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odłączyć kocioł od sieci elektrycznej, sprawdzić i ewentualnie zacisnąć końcówki przewodów elektrycznych na elementach zamontowanych w skrzynce sterowniczej,</w:t>
      </w:r>
    </w:p>
    <w:p w:rsidR="008A65C6" w:rsidRPr="00C303EB" w:rsidRDefault="008A65C6" w:rsidP="00645CED">
      <w:pPr>
        <w:pStyle w:val="Standard"/>
        <w:numPr>
          <w:ilvl w:val="0"/>
          <w:numId w:val="3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zlać wodę ze zbiornika ogrzewacza zgodnie z instrukcją a następnie wykręcić sondę poziomu wody i dokładnie oczyścić jej elektrodę,</w:t>
      </w:r>
    </w:p>
    <w:p w:rsidR="008A65C6" w:rsidRPr="00C303EB" w:rsidRDefault="008A65C6" w:rsidP="00645CED">
      <w:pPr>
        <w:pStyle w:val="Standard"/>
        <w:numPr>
          <w:ilvl w:val="0"/>
          <w:numId w:val="3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armaturę  bezpieczeństwa,</w:t>
      </w:r>
    </w:p>
    <w:p w:rsidR="00C303EB" w:rsidRPr="00B55257" w:rsidRDefault="008A65C6" w:rsidP="00645CED">
      <w:pPr>
        <w:pStyle w:val="Standard"/>
        <w:numPr>
          <w:ilvl w:val="0"/>
          <w:numId w:val="36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dokonać regulacji układu sterowania kotła</w:t>
      </w:r>
    </w:p>
    <w:p w:rsidR="008A65C6" w:rsidRPr="00B55257" w:rsidRDefault="008A65C6" w:rsidP="00645CED">
      <w:pPr>
        <w:pStyle w:val="Akapitzlist"/>
        <w:numPr>
          <w:ilvl w:val="0"/>
          <w:numId w:val="55"/>
        </w:numPr>
        <w:spacing w:after="240" w:line="276" w:lineRule="auto"/>
        <w:rPr>
          <w:rFonts w:ascii="Arial" w:eastAsia="SimSun" w:hAnsi="Arial" w:cs="Arial"/>
          <w:b/>
          <w:kern w:val="3"/>
          <w:lang w:eastAsia="en-US"/>
        </w:rPr>
      </w:pPr>
      <w:r w:rsidRPr="00B55257">
        <w:rPr>
          <w:rFonts w:ascii="Arial" w:eastAsia="SimSun" w:hAnsi="Arial" w:cs="Arial"/>
          <w:b/>
          <w:kern w:val="3"/>
          <w:lang w:eastAsia="en-US"/>
        </w:rPr>
        <w:t>Instalacje gazowe</w:t>
      </w:r>
    </w:p>
    <w:p w:rsidR="00B55257" w:rsidRPr="00C303EB" w:rsidRDefault="00B55257" w:rsidP="00645CED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B55257" w:rsidRPr="00B55257" w:rsidRDefault="00B55257" w:rsidP="00645CED">
      <w:pPr>
        <w:pStyle w:val="Standard"/>
        <w:numPr>
          <w:ilvl w:val="0"/>
          <w:numId w:val="44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wykonanie przeglądu technicznego oraz sprawdzenia szczelności instalacji gazowej, sporządzając protokół   z przeglądu, raz w roku w terminie podanym przez użytkownika</w:t>
      </w:r>
    </w:p>
    <w:p w:rsidR="00B55257" w:rsidRDefault="00B55257" w:rsidP="00645CED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UWAGA:</w:t>
      </w:r>
      <w:r w:rsidRPr="00C303EB">
        <w:rPr>
          <w:rFonts w:ascii="Arial" w:hAnsi="Arial" w:cs="Arial"/>
          <w:sz w:val="24"/>
          <w:szCs w:val="24"/>
        </w:rPr>
        <w:t xml:space="preserve"> Czynności, które nie zostały wymienione powyżej, a są zalecane przez producenta, należy również wykonać w ramach ceny usługi.</w:t>
      </w:r>
    </w:p>
    <w:p w:rsidR="008A65C6" w:rsidRPr="00C303EB" w:rsidRDefault="008A65C6" w:rsidP="00645CED">
      <w:pPr>
        <w:pStyle w:val="Standard"/>
        <w:jc w:val="both"/>
        <w:rPr>
          <w:rFonts w:ascii="Arial" w:hAnsi="Arial" w:cs="Arial"/>
          <w:color w:val="FF0000"/>
          <w:sz w:val="24"/>
          <w:szCs w:val="24"/>
        </w:rPr>
      </w:pPr>
    </w:p>
    <w:p w:rsidR="00056E1C" w:rsidRPr="00C303EB" w:rsidRDefault="00F142A5" w:rsidP="00645CED">
      <w:pPr>
        <w:pStyle w:val="Nagwek3"/>
        <w:spacing w:line="276" w:lineRule="auto"/>
        <w:rPr>
          <w:rFonts w:eastAsia="Calibri"/>
          <w:color w:val="FF0000"/>
          <w:szCs w:val="24"/>
        </w:rPr>
      </w:pPr>
      <w:bookmarkStart w:id="19" w:name="_Toc179285848"/>
      <w:r w:rsidRPr="00C303EB">
        <w:rPr>
          <w:rFonts w:eastAsia="Calibri"/>
          <w:szCs w:val="24"/>
        </w:rPr>
        <w:lastRenderedPageBreak/>
        <w:t>2.</w:t>
      </w:r>
      <w:r w:rsidR="002E4DC6" w:rsidRPr="00C303EB">
        <w:rPr>
          <w:rFonts w:eastAsia="Calibri"/>
          <w:szCs w:val="24"/>
        </w:rPr>
        <w:t>9</w:t>
      </w:r>
      <w:r w:rsidRPr="00C303EB">
        <w:rPr>
          <w:rFonts w:eastAsia="Calibri"/>
          <w:szCs w:val="24"/>
        </w:rPr>
        <w:t xml:space="preserve">. </w:t>
      </w:r>
      <w:r w:rsidR="00056E1C" w:rsidRPr="00C303EB">
        <w:rPr>
          <w:rFonts w:eastAsia="Calibri"/>
          <w:szCs w:val="24"/>
        </w:rPr>
        <w:t>BUDYNEK 10 ŚBOT W CZYŻOWIE</w:t>
      </w:r>
      <w:bookmarkEnd w:id="19"/>
      <w:r w:rsidR="00056E1C" w:rsidRPr="00C303EB">
        <w:rPr>
          <w:rFonts w:eastAsia="Calibri"/>
          <w:szCs w:val="24"/>
        </w:rPr>
        <w:t xml:space="preserve"> </w:t>
      </w:r>
    </w:p>
    <w:p w:rsidR="00056E1C" w:rsidRPr="00C303EB" w:rsidRDefault="00056E1C" w:rsidP="00645CED">
      <w:pPr>
        <w:pStyle w:val="Standard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Kocioł gazowy</w:t>
      </w:r>
      <w:r w:rsidR="00814056" w:rsidRPr="00C303EB">
        <w:rPr>
          <w:rFonts w:ascii="Arial" w:hAnsi="Arial" w:cs="Arial"/>
          <w:b/>
          <w:sz w:val="24"/>
          <w:szCs w:val="24"/>
        </w:rPr>
        <w:t xml:space="preserve"> </w:t>
      </w:r>
      <w:r w:rsidR="00A115D3">
        <w:rPr>
          <w:rFonts w:ascii="Arial" w:hAnsi="Arial" w:cs="Arial"/>
          <w:b/>
          <w:sz w:val="24"/>
          <w:szCs w:val="24"/>
        </w:rPr>
        <w:t xml:space="preserve">IMMERGAS </w:t>
      </w:r>
      <w:r w:rsidR="00C44335" w:rsidRPr="00C303EB">
        <w:rPr>
          <w:rFonts w:ascii="Arial" w:hAnsi="Arial" w:cs="Arial"/>
          <w:b/>
          <w:sz w:val="24"/>
          <w:szCs w:val="24"/>
        </w:rPr>
        <w:t>24</w:t>
      </w:r>
      <w:r w:rsidR="00814056" w:rsidRPr="00C303EB">
        <w:rPr>
          <w:rFonts w:ascii="Arial" w:hAnsi="Arial" w:cs="Arial"/>
          <w:b/>
          <w:sz w:val="24"/>
          <w:szCs w:val="24"/>
        </w:rPr>
        <w:t>kW</w:t>
      </w:r>
    </w:p>
    <w:p w:rsidR="00056E1C" w:rsidRPr="00C303EB" w:rsidRDefault="00814056" w:rsidP="00645CED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Terminy wykonywanych prac:</w:t>
      </w:r>
    </w:p>
    <w:p w:rsidR="00056E1C" w:rsidRPr="00C303EB" w:rsidRDefault="00056E1C" w:rsidP="00645CED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 xml:space="preserve">do 10-go dnia </w:t>
      </w:r>
      <w:bookmarkStart w:id="20" w:name="_Hlk116552196"/>
      <w:r w:rsidRPr="00C303EB">
        <w:rPr>
          <w:rFonts w:ascii="Arial" w:hAnsi="Arial" w:cs="Arial"/>
          <w:sz w:val="24"/>
          <w:szCs w:val="24"/>
        </w:rPr>
        <w:t>każdego miesiąca w tra</w:t>
      </w:r>
      <w:r w:rsidR="00814056" w:rsidRPr="00C303EB">
        <w:rPr>
          <w:rFonts w:ascii="Arial" w:hAnsi="Arial" w:cs="Arial"/>
          <w:sz w:val="24"/>
          <w:szCs w:val="24"/>
        </w:rPr>
        <w:t xml:space="preserve">kcie trwania sezonu grzewczego </w:t>
      </w:r>
      <w:bookmarkEnd w:id="20"/>
      <w:r w:rsidR="00814056" w:rsidRPr="00C303EB">
        <w:rPr>
          <w:rFonts w:ascii="Arial" w:hAnsi="Arial" w:cs="Arial"/>
          <w:sz w:val="24"/>
          <w:szCs w:val="24"/>
        </w:rPr>
        <w:t>(</w:t>
      </w:r>
      <w:r w:rsidRPr="00C303EB">
        <w:rPr>
          <w:rFonts w:ascii="Arial" w:hAnsi="Arial" w:cs="Arial"/>
          <w:sz w:val="24"/>
          <w:szCs w:val="24"/>
        </w:rPr>
        <w:t>kolejne przeglądy do dnia</w:t>
      </w:r>
      <w:r w:rsidR="00CF69C1" w:rsidRPr="00C303EB">
        <w:rPr>
          <w:rFonts w:ascii="Arial" w:hAnsi="Arial" w:cs="Arial"/>
          <w:sz w:val="24"/>
          <w:szCs w:val="24"/>
        </w:rPr>
        <w:t>: 10.01.202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="00CF69C1" w:rsidRPr="00C303EB">
        <w:rPr>
          <w:rFonts w:ascii="Arial" w:hAnsi="Arial" w:cs="Arial"/>
          <w:sz w:val="24"/>
          <w:szCs w:val="24"/>
        </w:rPr>
        <w:t>r, 10.02.202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="00CF69C1" w:rsidRPr="00C303EB">
        <w:rPr>
          <w:rFonts w:ascii="Arial" w:hAnsi="Arial" w:cs="Arial"/>
          <w:sz w:val="24"/>
          <w:szCs w:val="24"/>
        </w:rPr>
        <w:t>r,</w:t>
      </w:r>
      <w:r w:rsidRPr="00C303EB">
        <w:rPr>
          <w:rFonts w:ascii="Arial" w:hAnsi="Arial" w:cs="Arial"/>
          <w:sz w:val="24"/>
          <w:szCs w:val="24"/>
        </w:rPr>
        <w:t xml:space="preserve"> 10.03.202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10.04.202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10.05.202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10.10.202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10.11.202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="00E43E9E" w:rsidRPr="00C303EB">
        <w:rPr>
          <w:rFonts w:ascii="Arial" w:hAnsi="Arial" w:cs="Arial"/>
          <w:sz w:val="24"/>
          <w:szCs w:val="24"/>
        </w:rPr>
        <w:t>r.</w:t>
      </w:r>
      <w:r w:rsidRPr="00C303EB">
        <w:rPr>
          <w:rFonts w:ascii="Arial" w:hAnsi="Arial" w:cs="Arial"/>
          <w:sz w:val="24"/>
          <w:szCs w:val="24"/>
        </w:rPr>
        <w:t>, 10.12.202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r).</w:t>
      </w:r>
    </w:p>
    <w:p w:rsidR="00814056" w:rsidRPr="00C303EB" w:rsidRDefault="00814056" w:rsidP="00645CED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056E1C" w:rsidRPr="00C303EB" w:rsidRDefault="00056E1C" w:rsidP="00645CED">
      <w:pPr>
        <w:pStyle w:val="Standard"/>
        <w:numPr>
          <w:ilvl w:val="0"/>
          <w:numId w:val="36"/>
        </w:numPr>
        <w:spacing w:after="0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szczelność instalacji gazowej,</w:t>
      </w:r>
    </w:p>
    <w:p w:rsidR="00056E1C" w:rsidRPr="00C303EB" w:rsidRDefault="00056E1C" w:rsidP="00645CED">
      <w:pPr>
        <w:pStyle w:val="Standard"/>
        <w:numPr>
          <w:ilvl w:val="0"/>
          <w:numId w:val="3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działanie i w razie konieczności dokonać regulacji układu sterowania kotła,</w:t>
      </w:r>
    </w:p>
    <w:p w:rsidR="00056E1C" w:rsidRPr="00C303EB" w:rsidRDefault="00056E1C" w:rsidP="00645CED">
      <w:pPr>
        <w:pStyle w:val="Standard"/>
        <w:numPr>
          <w:ilvl w:val="0"/>
          <w:numId w:val="3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drożność kurka pobierczego wody,</w:t>
      </w:r>
    </w:p>
    <w:p w:rsidR="00056E1C" w:rsidRPr="00C303EB" w:rsidRDefault="00056E1C" w:rsidP="00645CED">
      <w:pPr>
        <w:pStyle w:val="Standard"/>
        <w:numPr>
          <w:ilvl w:val="0"/>
          <w:numId w:val="3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prawidłowość działania przeciw wagi pokrywy kotła, w razie konieczności rozmontować przeciwwagę, posmarować sprężynę  smarem, zmontować przeciwwagę i wyregulować,</w:t>
      </w:r>
    </w:p>
    <w:p w:rsidR="00056E1C" w:rsidRPr="00C303EB" w:rsidRDefault="00056E1C" w:rsidP="00645CED">
      <w:pPr>
        <w:pStyle w:val="Standard"/>
        <w:numPr>
          <w:ilvl w:val="0"/>
          <w:numId w:val="3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ocenić szczelność połączeń gwintowych, w przypadku nieszczelności należy złączkę dokręcić lub założyć nowe uszczelnienie,</w:t>
      </w:r>
    </w:p>
    <w:p w:rsidR="00056E1C" w:rsidRPr="00C303EB" w:rsidRDefault="00056E1C" w:rsidP="00645CED">
      <w:pPr>
        <w:pStyle w:val="Standard"/>
        <w:numPr>
          <w:ilvl w:val="0"/>
          <w:numId w:val="3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szczelność i w razie ko</w:t>
      </w:r>
      <w:r w:rsidR="00DC79B6" w:rsidRPr="00C303EB">
        <w:rPr>
          <w:rFonts w:ascii="Arial" w:hAnsi="Arial" w:cs="Arial"/>
          <w:sz w:val="24"/>
          <w:szCs w:val="24"/>
        </w:rPr>
        <w:t>nieczności wymienić uszczelki w </w:t>
      </w:r>
      <w:r w:rsidRPr="00C303EB">
        <w:rPr>
          <w:rFonts w:ascii="Arial" w:hAnsi="Arial" w:cs="Arial"/>
          <w:sz w:val="24"/>
          <w:szCs w:val="24"/>
        </w:rPr>
        <w:t>elementach instalacji zasilania woda,</w:t>
      </w:r>
    </w:p>
    <w:p w:rsidR="00056E1C" w:rsidRPr="00C303EB" w:rsidRDefault="00056E1C" w:rsidP="00645CED">
      <w:pPr>
        <w:pStyle w:val="Standard"/>
        <w:numPr>
          <w:ilvl w:val="0"/>
          <w:numId w:val="3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 skuteczność ochrony przed porażeniem prądem elektrycznym,</w:t>
      </w:r>
    </w:p>
    <w:p w:rsidR="00056E1C" w:rsidRPr="00C303EB" w:rsidRDefault="00056E1C" w:rsidP="00645CED">
      <w:pPr>
        <w:pStyle w:val="Standard"/>
        <w:numPr>
          <w:ilvl w:val="0"/>
          <w:numId w:val="3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odłączyć kocioł od sieci elektrycznej, sprawdzić i ewentualnie zacisnąć końcówki przewodów elektrycznyc</w:t>
      </w:r>
      <w:r w:rsidR="00DC79B6" w:rsidRPr="00C303EB">
        <w:rPr>
          <w:rFonts w:ascii="Arial" w:hAnsi="Arial" w:cs="Arial"/>
          <w:sz w:val="24"/>
          <w:szCs w:val="24"/>
        </w:rPr>
        <w:t>h na elementach zamontowanych w </w:t>
      </w:r>
      <w:r w:rsidRPr="00C303EB">
        <w:rPr>
          <w:rFonts w:ascii="Arial" w:hAnsi="Arial" w:cs="Arial"/>
          <w:sz w:val="24"/>
          <w:szCs w:val="24"/>
        </w:rPr>
        <w:t>skrzynce sterowniczej,</w:t>
      </w:r>
    </w:p>
    <w:p w:rsidR="00056E1C" w:rsidRPr="00C303EB" w:rsidRDefault="00056E1C" w:rsidP="00645CED">
      <w:pPr>
        <w:pStyle w:val="Standard"/>
        <w:numPr>
          <w:ilvl w:val="0"/>
          <w:numId w:val="3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zlać wodę ze zbiornika ogrzewacza zgodnie z instrukcją a następnie wykręcić sondę poziomu wody i d</w:t>
      </w:r>
      <w:r w:rsidR="00232F6E" w:rsidRPr="00C303EB">
        <w:rPr>
          <w:rFonts w:ascii="Arial" w:hAnsi="Arial" w:cs="Arial"/>
          <w:sz w:val="24"/>
          <w:szCs w:val="24"/>
        </w:rPr>
        <w:t>okładnie oczyścić jej elektrodę,</w:t>
      </w:r>
    </w:p>
    <w:p w:rsidR="00056E1C" w:rsidRPr="00C303EB" w:rsidRDefault="00056E1C" w:rsidP="00645CED">
      <w:pPr>
        <w:pStyle w:val="Standard"/>
        <w:numPr>
          <w:ilvl w:val="0"/>
          <w:numId w:val="3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sprawdzić armaturę  bezpieczeństwa,</w:t>
      </w:r>
    </w:p>
    <w:p w:rsidR="00056E1C" w:rsidRPr="00C303EB" w:rsidRDefault="00056E1C" w:rsidP="00645CED">
      <w:pPr>
        <w:pStyle w:val="Standard"/>
        <w:numPr>
          <w:ilvl w:val="0"/>
          <w:numId w:val="36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dokonać regulacji układu sterowania kotła</w:t>
      </w:r>
    </w:p>
    <w:p w:rsidR="00011040" w:rsidRDefault="00505E3F" w:rsidP="00A115D3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UWAGA:</w:t>
      </w:r>
      <w:r w:rsidRPr="00C303EB">
        <w:rPr>
          <w:rFonts w:ascii="Arial" w:hAnsi="Arial" w:cs="Arial"/>
          <w:sz w:val="24"/>
          <w:szCs w:val="24"/>
        </w:rPr>
        <w:t xml:space="preserve"> Czynności, któr</w:t>
      </w:r>
      <w:r w:rsidR="00232F6E" w:rsidRPr="00C303EB">
        <w:rPr>
          <w:rFonts w:ascii="Arial" w:hAnsi="Arial" w:cs="Arial"/>
          <w:sz w:val="24"/>
          <w:szCs w:val="24"/>
        </w:rPr>
        <w:t>e nie zostały wymienione powyż</w:t>
      </w:r>
      <w:r w:rsidRPr="00C303EB">
        <w:rPr>
          <w:rFonts w:ascii="Arial" w:hAnsi="Arial" w:cs="Arial"/>
          <w:sz w:val="24"/>
          <w:szCs w:val="24"/>
        </w:rPr>
        <w:t>ej, a są zalecane przez producenta, należy również wykonać w ramach ceny usługi.</w:t>
      </w:r>
    </w:p>
    <w:p w:rsidR="00B55257" w:rsidRPr="00C303EB" w:rsidRDefault="00B55257" w:rsidP="00645CED">
      <w:pPr>
        <w:pStyle w:val="Standard"/>
        <w:jc w:val="both"/>
        <w:rPr>
          <w:rFonts w:ascii="Arial" w:hAnsi="Arial" w:cs="Arial"/>
          <w:sz w:val="24"/>
          <w:szCs w:val="24"/>
        </w:rPr>
      </w:pPr>
    </w:p>
    <w:p w:rsidR="00232F6E" w:rsidRPr="00C303EB" w:rsidRDefault="00814056" w:rsidP="00645CED">
      <w:pPr>
        <w:pStyle w:val="Standard"/>
        <w:numPr>
          <w:ilvl w:val="0"/>
          <w:numId w:val="35"/>
        </w:numPr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 xml:space="preserve">Detektory gazu </w:t>
      </w:r>
      <w:r w:rsidRPr="00C303EB">
        <w:rPr>
          <w:rFonts w:ascii="Arial" w:hAnsi="Arial" w:cs="Arial"/>
          <w:b/>
          <w:sz w:val="24"/>
          <w:szCs w:val="24"/>
          <w:u w:val="single"/>
        </w:rPr>
        <w:t>(gazex)</w:t>
      </w:r>
    </w:p>
    <w:p w:rsidR="0060102A" w:rsidRPr="00C303EB" w:rsidRDefault="00814056" w:rsidP="00645CED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Terminy wykonywanych prac:</w:t>
      </w:r>
    </w:p>
    <w:p w:rsidR="0060102A" w:rsidRPr="00C303EB" w:rsidRDefault="0060102A" w:rsidP="00645CED">
      <w:pPr>
        <w:pStyle w:val="Standard"/>
        <w:jc w:val="both"/>
        <w:rPr>
          <w:rFonts w:ascii="Arial" w:hAnsi="Arial" w:cs="Arial"/>
          <w:color w:val="FF0000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raz na k</w:t>
      </w:r>
      <w:r w:rsidR="00814056" w:rsidRPr="00C303EB">
        <w:rPr>
          <w:rFonts w:ascii="Arial" w:hAnsi="Arial" w:cs="Arial"/>
          <w:sz w:val="24"/>
          <w:szCs w:val="24"/>
        </w:rPr>
        <w:t>wartał</w:t>
      </w:r>
      <w:r w:rsidRPr="00C303EB">
        <w:rPr>
          <w:rFonts w:ascii="Arial" w:hAnsi="Arial" w:cs="Arial"/>
          <w:sz w:val="24"/>
          <w:szCs w:val="24"/>
        </w:rPr>
        <w:t xml:space="preserve"> do 10-go dnia miesiąca</w:t>
      </w:r>
      <w:r w:rsidR="00814056" w:rsidRPr="00C303EB">
        <w:rPr>
          <w:rFonts w:ascii="Arial" w:hAnsi="Arial" w:cs="Arial"/>
          <w:sz w:val="24"/>
          <w:szCs w:val="24"/>
        </w:rPr>
        <w:t xml:space="preserve"> (</w:t>
      </w:r>
      <w:r w:rsidRPr="00C303EB">
        <w:rPr>
          <w:rFonts w:ascii="Arial" w:hAnsi="Arial" w:cs="Arial"/>
          <w:sz w:val="24"/>
          <w:szCs w:val="24"/>
        </w:rPr>
        <w:t>kolejne przeglądy do dnia: 10.02.202</w:t>
      </w:r>
      <w:r w:rsidR="00A115D3">
        <w:rPr>
          <w:rFonts w:ascii="Arial" w:hAnsi="Arial" w:cs="Arial"/>
          <w:sz w:val="24"/>
          <w:szCs w:val="24"/>
        </w:rPr>
        <w:t>5</w:t>
      </w:r>
      <w:r w:rsidRPr="00C303EB">
        <w:rPr>
          <w:rFonts w:ascii="Arial" w:hAnsi="Arial" w:cs="Arial"/>
          <w:sz w:val="24"/>
          <w:szCs w:val="24"/>
        </w:rPr>
        <w:t>r,  10.05.202</w:t>
      </w:r>
      <w:r w:rsidR="00A115D3">
        <w:rPr>
          <w:rFonts w:ascii="Arial" w:hAnsi="Arial" w:cs="Arial"/>
          <w:sz w:val="24"/>
          <w:szCs w:val="24"/>
        </w:rPr>
        <w:t>5</w:t>
      </w:r>
      <w:r w:rsidRPr="00C303EB">
        <w:rPr>
          <w:rFonts w:ascii="Arial" w:hAnsi="Arial" w:cs="Arial"/>
          <w:sz w:val="24"/>
          <w:szCs w:val="24"/>
        </w:rPr>
        <w:t>r, 10.08.202</w:t>
      </w:r>
      <w:r w:rsidR="00A115D3">
        <w:rPr>
          <w:rFonts w:ascii="Arial" w:hAnsi="Arial" w:cs="Arial"/>
          <w:sz w:val="24"/>
          <w:szCs w:val="24"/>
        </w:rPr>
        <w:t>5</w:t>
      </w:r>
      <w:r w:rsidRPr="00C303EB">
        <w:rPr>
          <w:rFonts w:ascii="Arial" w:hAnsi="Arial" w:cs="Arial"/>
          <w:sz w:val="24"/>
          <w:szCs w:val="24"/>
        </w:rPr>
        <w:t>r, 10.11.202</w:t>
      </w:r>
      <w:r w:rsidR="00A115D3">
        <w:rPr>
          <w:rFonts w:ascii="Arial" w:hAnsi="Arial" w:cs="Arial"/>
          <w:sz w:val="24"/>
          <w:szCs w:val="24"/>
        </w:rPr>
        <w:t>5</w:t>
      </w:r>
      <w:r w:rsidRPr="00C303EB">
        <w:rPr>
          <w:rFonts w:ascii="Arial" w:hAnsi="Arial" w:cs="Arial"/>
          <w:sz w:val="24"/>
          <w:szCs w:val="24"/>
        </w:rPr>
        <w:t xml:space="preserve">r) </w:t>
      </w:r>
    </w:p>
    <w:p w:rsidR="00814056" w:rsidRPr="00C303EB" w:rsidRDefault="00814056" w:rsidP="00645CED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60102A" w:rsidRPr="00C303EB" w:rsidRDefault="0060102A" w:rsidP="00645CED">
      <w:pPr>
        <w:pStyle w:val="Akapitzlist"/>
        <w:widowControl w:val="0"/>
        <w:numPr>
          <w:ilvl w:val="0"/>
          <w:numId w:val="37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 xml:space="preserve">wykonać przegląd i konserwację systemu detekcji gazu i pomiaru gazu, sporządzając protokół   z przeglądu, raz w roku w terminie podanym przez </w:t>
      </w:r>
      <w:r w:rsidRPr="00C303EB">
        <w:rPr>
          <w:rFonts w:ascii="Arial" w:eastAsia="SimSun" w:hAnsi="Arial" w:cs="Arial"/>
          <w:kern w:val="3"/>
          <w:lang w:eastAsia="en-US"/>
        </w:rPr>
        <w:lastRenderedPageBreak/>
        <w:t>użytkownika,</w:t>
      </w:r>
    </w:p>
    <w:p w:rsidR="0060102A" w:rsidRPr="00C303EB" w:rsidRDefault="0060102A" w:rsidP="00645CED">
      <w:pPr>
        <w:pStyle w:val="Akapitzlist"/>
        <w:numPr>
          <w:ilvl w:val="0"/>
          <w:numId w:val="37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sprawdzenie aktywnego sy</w:t>
      </w:r>
      <w:r w:rsidR="004C5333" w:rsidRPr="00C303EB">
        <w:rPr>
          <w:rFonts w:ascii="Arial" w:eastAsia="SimSun" w:hAnsi="Arial" w:cs="Arial"/>
          <w:kern w:val="3"/>
          <w:lang w:eastAsia="en-US"/>
        </w:rPr>
        <w:t>stemu bezpieczeństwa gazowego (</w:t>
      </w:r>
      <w:r w:rsidRPr="00C303EB">
        <w:rPr>
          <w:rFonts w:ascii="Arial" w:eastAsia="SimSun" w:hAnsi="Arial" w:cs="Arial"/>
          <w:kern w:val="3"/>
          <w:lang w:eastAsia="en-US"/>
        </w:rPr>
        <w:t>kalibracja czujek 1 raz na 5 lat), (wymiana akumulatora 1 raz na 3 lata),</w:t>
      </w:r>
    </w:p>
    <w:p w:rsidR="0060102A" w:rsidRPr="00C303EB" w:rsidRDefault="0060102A" w:rsidP="00645CED">
      <w:pPr>
        <w:pStyle w:val="Akapitzlist"/>
        <w:numPr>
          <w:ilvl w:val="0"/>
          <w:numId w:val="37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kontroli zabezpieczeń elektrycznych systemu,</w:t>
      </w:r>
    </w:p>
    <w:p w:rsidR="0060102A" w:rsidRPr="00C303EB" w:rsidRDefault="0060102A" w:rsidP="00645CED">
      <w:pPr>
        <w:pStyle w:val="Akapitzlist"/>
        <w:numPr>
          <w:ilvl w:val="0"/>
          <w:numId w:val="37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wykonywanie testów ujętych w DTR systemu,</w:t>
      </w:r>
    </w:p>
    <w:p w:rsidR="0060102A" w:rsidRPr="00C303EB" w:rsidRDefault="0060102A" w:rsidP="00645CED">
      <w:pPr>
        <w:pStyle w:val="Akapitzlist"/>
        <w:numPr>
          <w:ilvl w:val="0"/>
          <w:numId w:val="37"/>
        </w:numPr>
        <w:autoSpaceDN w:val="0"/>
        <w:spacing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sprawdzenie ogólnego stanu technicznego kotłowni polegające na kontroli stanu zabezpieczeń oświetlenia gniazd,</w:t>
      </w:r>
    </w:p>
    <w:p w:rsidR="0060102A" w:rsidRPr="00C303EB" w:rsidRDefault="0060102A" w:rsidP="00645CED">
      <w:pPr>
        <w:pStyle w:val="Akapitzlist"/>
        <w:numPr>
          <w:ilvl w:val="0"/>
          <w:numId w:val="37"/>
        </w:numPr>
        <w:autoSpaceDN w:val="0"/>
        <w:spacing w:after="240" w:line="276" w:lineRule="auto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kontroli lampek sygnalizacyjnych w rozdzielni głównej.</w:t>
      </w:r>
    </w:p>
    <w:p w:rsidR="00352C8D" w:rsidRPr="00C303EB" w:rsidRDefault="00352C8D" w:rsidP="00645CED">
      <w:pPr>
        <w:pStyle w:val="Akapitzlist"/>
        <w:numPr>
          <w:ilvl w:val="0"/>
          <w:numId w:val="35"/>
        </w:numPr>
        <w:spacing w:line="276" w:lineRule="auto"/>
        <w:rPr>
          <w:rFonts w:ascii="Arial" w:eastAsia="SimSun" w:hAnsi="Arial" w:cs="Arial"/>
          <w:b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Instalacj</w:t>
      </w:r>
      <w:r w:rsidR="00E00740" w:rsidRPr="00C303EB">
        <w:rPr>
          <w:rFonts w:ascii="Arial" w:eastAsia="SimSun" w:hAnsi="Arial" w:cs="Arial"/>
          <w:b/>
          <w:kern w:val="3"/>
          <w:lang w:eastAsia="en-US"/>
        </w:rPr>
        <w:t>a</w:t>
      </w:r>
      <w:r w:rsidRPr="00C303EB">
        <w:rPr>
          <w:rFonts w:ascii="Arial" w:eastAsia="SimSun" w:hAnsi="Arial" w:cs="Arial"/>
          <w:b/>
          <w:kern w:val="3"/>
          <w:lang w:eastAsia="en-US"/>
        </w:rPr>
        <w:t xml:space="preserve"> gazow</w:t>
      </w:r>
      <w:r w:rsidR="00E00740" w:rsidRPr="00C303EB">
        <w:rPr>
          <w:rFonts w:ascii="Arial" w:eastAsia="SimSun" w:hAnsi="Arial" w:cs="Arial"/>
          <w:b/>
          <w:kern w:val="3"/>
          <w:lang w:eastAsia="en-US"/>
        </w:rPr>
        <w:t>a</w:t>
      </w:r>
    </w:p>
    <w:p w:rsidR="00352C8D" w:rsidRPr="00C303EB" w:rsidRDefault="00352C8D" w:rsidP="00645CED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b/>
          <w:color w:val="FF0000"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Terminy wykonywanych prac:</w:t>
      </w:r>
    </w:p>
    <w:p w:rsidR="00352C8D" w:rsidRPr="00C303EB" w:rsidRDefault="00352C8D" w:rsidP="00645CED">
      <w:pPr>
        <w:pStyle w:val="Standard"/>
        <w:jc w:val="both"/>
        <w:rPr>
          <w:rFonts w:ascii="Arial" w:hAnsi="Arial" w:cs="Arial"/>
          <w:color w:val="FF0000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raz na rok do 10-go dnia miesiąca października.</w:t>
      </w:r>
    </w:p>
    <w:p w:rsidR="009A6554" w:rsidRPr="00C303EB" w:rsidRDefault="009A6554" w:rsidP="00645CED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9A6554" w:rsidRPr="00C303EB" w:rsidRDefault="009A6554" w:rsidP="00645CED">
      <w:pPr>
        <w:pStyle w:val="Standard"/>
        <w:numPr>
          <w:ilvl w:val="0"/>
          <w:numId w:val="44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wykonanie przeglądu technicznego oraz sprawdzenia szczelności instalacji gazowej, sporządzając protokół   z przeglądu, raz w roku w terminie podanym przez użytkownika</w:t>
      </w:r>
    </w:p>
    <w:p w:rsidR="00C977B3" w:rsidRDefault="00C977B3" w:rsidP="00A115D3">
      <w:pPr>
        <w:autoSpaceDN w:val="0"/>
        <w:spacing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b/>
          <w:kern w:val="3"/>
          <w:lang w:eastAsia="en-US"/>
        </w:rPr>
        <w:t>UWAGA:</w:t>
      </w:r>
      <w:r w:rsidRPr="00C303EB">
        <w:rPr>
          <w:rFonts w:ascii="Arial" w:eastAsia="SimSun" w:hAnsi="Arial" w:cs="Arial"/>
          <w:kern w:val="3"/>
          <w:lang w:eastAsia="en-US"/>
        </w:rPr>
        <w:t xml:space="preserve"> Czynności, które nie zostały wymienione powyżej, a są zalecane przez producenta, należy również wykonać w ramach ceny usługi.</w:t>
      </w:r>
    </w:p>
    <w:p w:rsidR="00B55257" w:rsidRPr="00C303EB" w:rsidRDefault="00B55257" w:rsidP="00645CED">
      <w:pPr>
        <w:autoSpaceDN w:val="0"/>
        <w:spacing w:after="200" w:line="276" w:lineRule="auto"/>
        <w:ind w:left="0"/>
        <w:textAlignment w:val="baseline"/>
        <w:rPr>
          <w:rFonts w:ascii="Arial" w:eastAsia="SimSun" w:hAnsi="Arial" w:cs="Arial"/>
          <w:kern w:val="3"/>
          <w:lang w:eastAsia="en-US"/>
        </w:rPr>
      </w:pPr>
    </w:p>
    <w:p w:rsidR="009A6554" w:rsidRPr="00B55257" w:rsidRDefault="009A6554" w:rsidP="00645CED">
      <w:pPr>
        <w:pStyle w:val="Nagwek3"/>
        <w:spacing w:line="276" w:lineRule="auto"/>
        <w:rPr>
          <w:rFonts w:eastAsia="Calibri"/>
          <w:b w:val="0"/>
          <w:color w:val="FF0000"/>
          <w:szCs w:val="24"/>
        </w:rPr>
      </w:pPr>
      <w:bookmarkStart w:id="21" w:name="_Toc179285849"/>
      <w:r w:rsidRPr="00C303EB">
        <w:rPr>
          <w:rFonts w:eastAsia="Calibri"/>
          <w:szCs w:val="24"/>
        </w:rPr>
        <w:t>2.</w:t>
      </w:r>
      <w:r w:rsidR="002E4DC6" w:rsidRPr="00C303EB">
        <w:rPr>
          <w:rFonts w:eastAsia="Calibri"/>
          <w:szCs w:val="24"/>
        </w:rPr>
        <w:t>10</w:t>
      </w:r>
      <w:r w:rsidRPr="00C303EB">
        <w:rPr>
          <w:rFonts w:eastAsia="Calibri"/>
          <w:szCs w:val="24"/>
        </w:rPr>
        <w:t xml:space="preserve">. BUDYNEK 1 </w:t>
      </w:r>
      <w:r w:rsidRPr="00B55257">
        <w:rPr>
          <w:rFonts w:eastAsia="Calibri"/>
          <w:b w:val="0"/>
          <w:szCs w:val="24"/>
        </w:rPr>
        <w:t>(Kielce ul. Mielczarskiego 139/143)</w:t>
      </w:r>
      <w:bookmarkEnd w:id="21"/>
    </w:p>
    <w:p w:rsidR="009A6554" w:rsidRPr="00C303EB" w:rsidRDefault="009A6554" w:rsidP="00645CED">
      <w:pPr>
        <w:pStyle w:val="Standard"/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Wymiennikownia (węzeł cieplny)</w:t>
      </w:r>
    </w:p>
    <w:p w:rsidR="009A6554" w:rsidRPr="00C303EB" w:rsidRDefault="009A6554" w:rsidP="00645CED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Terminy wykonywanych prac:</w:t>
      </w:r>
    </w:p>
    <w:p w:rsidR="009A6554" w:rsidRPr="00C303EB" w:rsidRDefault="009A6554" w:rsidP="00645CED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do 10-go dnia</w:t>
      </w:r>
      <w:r w:rsidR="0023354C" w:rsidRPr="00C303EB">
        <w:rPr>
          <w:rFonts w:ascii="Arial" w:hAnsi="Arial" w:cs="Arial"/>
          <w:sz w:val="24"/>
          <w:szCs w:val="24"/>
        </w:rPr>
        <w:t xml:space="preserve"> każdego miesiąca w trakcie trwania sezonu grzewczego</w:t>
      </w:r>
      <w:r w:rsidRPr="00C303EB">
        <w:rPr>
          <w:rFonts w:ascii="Arial" w:hAnsi="Arial" w:cs="Arial"/>
          <w:sz w:val="24"/>
          <w:szCs w:val="24"/>
        </w:rPr>
        <w:t xml:space="preserve"> (kolejne przeglądy do dnia:</w:t>
      </w:r>
      <w:r w:rsidR="00885FD6" w:rsidRPr="00C303EB">
        <w:rPr>
          <w:rFonts w:ascii="Arial" w:hAnsi="Arial" w:cs="Arial"/>
          <w:sz w:val="24"/>
          <w:szCs w:val="24"/>
        </w:rPr>
        <w:t xml:space="preserve"> 10.01.202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="00885FD6" w:rsidRPr="00C303EB">
        <w:rPr>
          <w:rFonts w:ascii="Arial" w:hAnsi="Arial" w:cs="Arial"/>
          <w:sz w:val="24"/>
          <w:szCs w:val="24"/>
        </w:rPr>
        <w:t>r, 10.02.202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="00885FD6" w:rsidRPr="00C303EB">
        <w:rPr>
          <w:rFonts w:ascii="Arial" w:hAnsi="Arial" w:cs="Arial"/>
          <w:sz w:val="24"/>
          <w:szCs w:val="24"/>
        </w:rPr>
        <w:t>r, 10.03.202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="00885FD6" w:rsidRPr="00C303EB">
        <w:rPr>
          <w:rFonts w:ascii="Arial" w:hAnsi="Arial" w:cs="Arial"/>
          <w:sz w:val="24"/>
          <w:szCs w:val="24"/>
        </w:rPr>
        <w:t>r, 10.04.202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="00885FD6" w:rsidRPr="00C303EB">
        <w:rPr>
          <w:rFonts w:ascii="Arial" w:hAnsi="Arial" w:cs="Arial"/>
          <w:sz w:val="24"/>
          <w:szCs w:val="24"/>
        </w:rPr>
        <w:t>r, 10.05.202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="0023354C" w:rsidRPr="00C303EB">
        <w:rPr>
          <w:rFonts w:ascii="Arial" w:hAnsi="Arial" w:cs="Arial"/>
          <w:sz w:val="24"/>
          <w:szCs w:val="24"/>
        </w:rPr>
        <w:t>r,</w:t>
      </w:r>
      <w:r w:rsidRPr="00C303EB">
        <w:rPr>
          <w:rFonts w:ascii="Arial" w:hAnsi="Arial" w:cs="Arial"/>
          <w:sz w:val="24"/>
          <w:szCs w:val="24"/>
        </w:rPr>
        <w:t xml:space="preserve"> 10.10.202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10.11.202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10.12.202</w:t>
      </w:r>
      <w:r w:rsidR="00A115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r).</w:t>
      </w:r>
    </w:p>
    <w:p w:rsidR="009A6554" w:rsidRPr="00C303EB" w:rsidRDefault="009A6554" w:rsidP="00645CED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9A6554" w:rsidRPr="00C303EB" w:rsidRDefault="009A6554" w:rsidP="00645CED">
      <w:pPr>
        <w:pStyle w:val="Akapitzlist"/>
        <w:numPr>
          <w:ilvl w:val="0"/>
          <w:numId w:val="34"/>
        </w:numPr>
        <w:autoSpaceDN w:val="0"/>
        <w:spacing w:line="276" w:lineRule="auto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kontrola i spisywanie parametrów pracy wszystkich urządzeń,</w:t>
      </w:r>
    </w:p>
    <w:p w:rsidR="009A6554" w:rsidRPr="00C303EB" w:rsidRDefault="009A6554" w:rsidP="00645CED">
      <w:pPr>
        <w:pStyle w:val="Akapitzlist"/>
        <w:numPr>
          <w:ilvl w:val="0"/>
          <w:numId w:val="34"/>
        </w:numPr>
        <w:autoSpaceDN w:val="0"/>
        <w:spacing w:line="276" w:lineRule="auto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konserwacja automatyki w tym sprawdzenie styczników, przekaźników, ewentualna wymiana tych urządzeń, sprawdzenie i programowanie sterownika komputerowego,</w:t>
      </w:r>
    </w:p>
    <w:p w:rsidR="009A6554" w:rsidRPr="00C303EB" w:rsidRDefault="009A6554" w:rsidP="00645CED">
      <w:pPr>
        <w:pStyle w:val="Akapitzlist"/>
        <w:numPr>
          <w:ilvl w:val="0"/>
          <w:numId w:val="34"/>
        </w:numPr>
        <w:autoSpaceDN w:val="0"/>
        <w:spacing w:line="276" w:lineRule="auto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utrzymywanie właściwych parametrów pracy wymiennikowni,</w:t>
      </w:r>
    </w:p>
    <w:p w:rsidR="009A6554" w:rsidRPr="00C303EB" w:rsidRDefault="009A6554" w:rsidP="00645CED">
      <w:pPr>
        <w:pStyle w:val="Akapitzlist"/>
        <w:numPr>
          <w:ilvl w:val="0"/>
          <w:numId w:val="34"/>
        </w:numPr>
        <w:autoSpaceDN w:val="0"/>
        <w:spacing w:line="276" w:lineRule="auto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programowanie działania automatycznej regulacji,</w:t>
      </w:r>
    </w:p>
    <w:p w:rsidR="009A6554" w:rsidRPr="00C303EB" w:rsidRDefault="009A6554" w:rsidP="00645CED">
      <w:pPr>
        <w:pStyle w:val="Akapitzlist"/>
        <w:numPr>
          <w:ilvl w:val="0"/>
          <w:numId w:val="34"/>
        </w:numPr>
        <w:autoSpaceDN w:val="0"/>
        <w:spacing w:line="276" w:lineRule="auto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konserwacja  elektrozaworów, pomp, silników układów napędowych, manometrów i termometrów, ewentualna wymiana tych urządzeń z materiałów powierzonych,</w:t>
      </w:r>
    </w:p>
    <w:p w:rsidR="009A6554" w:rsidRPr="00C303EB" w:rsidRDefault="009A6554" w:rsidP="00645CED">
      <w:pPr>
        <w:pStyle w:val="Akapitzlist"/>
        <w:numPr>
          <w:ilvl w:val="0"/>
          <w:numId w:val="34"/>
        </w:numPr>
        <w:autoSpaceDN w:val="0"/>
        <w:spacing w:line="276" w:lineRule="auto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lastRenderedPageBreak/>
        <w:t>utrzymywanie właściwych parametrów ciśnieniowych w zbiornikach wyrównawczych utrzymywanie właściwych parametrów fizykochemicznych wody w instalacji,</w:t>
      </w:r>
    </w:p>
    <w:p w:rsidR="009A6554" w:rsidRPr="00C303EB" w:rsidRDefault="009A6554" w:rsidP="00645CED">
      <w:pPr>
        <w:pStyle w:val="Akapitzlist"/>
        <w:numPr>
          <w:ilvl w:val="0"/>
          <w:numId w:val="34"/>
        </w:numPr>
        <w:autoSpaceDN w:val="0"/>
        <w:spacing w:line="276" w:lineRule="auto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okresowe czyszczenie filtroodmulnika i megnetoodmulacza,</w:t>
      </w:r>
    </w:p>
    <w:p w:rsidR="009A6554" w:rsidRPr="00C303EB" w:rsidRDefault="009A6554" w:rsidP="00645CED">
      <w:pPr>
        <w:pStyle w:val="Akapitzlist"/>
        <w:numPr>
          <w:ilvl w:val="0"/>
          <w:numId w:val="34"/>
        </w:numPr>
        <w:autoSpaceDN w:val="0"/>
        <w:spacing w:line="276" w:lineRule="auto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kontrola prawidłowości działania zaworów bezpieczeństwa - kontrola raz na kwartał do: (10.02.202</w:t>
      </w:r>
      <w:r w:rsidR="00885FD6" w:rsidRPr="00C303EB">
        <w:rPr>
          <w:rFonts w:ascii="Arial" w:eastAsia="SimSun" w:hAnsi="Arial" w:cs="Arial"/>
          <w:kern w:val="3"/>
          <w:lang w:eastAsia="en-US"/>
        </w:rPr>
        <w:t>4</w:t>
      </w:r>
      <w:r w:rsidR="004C5333" w:rsidRPr="00C303EB">
        <w:rPr>
          <w:rFonts w:ascii="Arial" w:eastAsia="SimSun" w:hAnsi="Arial" w:cs="Arial"/>
          <w:kern w:val="3"/>
          <w:lang w:eastAsia="en-US"/>
        </w:rPr>
        <w:t xml:space="preserve"> </w:t>
      </w:r>
      <w:r w:rsidRPr="00C303EB">
        <w:rPr>
          <w:rFonts w:ascii="Arial" w:eastAsia="SimSun" w:hAnsi="Arial" w:cs="Arial"/>
          <w:kern w:val="3"/>
          <w:lang w:eastAsia="en-US"/>
        </w:rPr>
        <w:t>r,  10.05.202</w:t>
      </w:r>
      <w:r w:rsidR="00885FD6" w:rsidRPr="00C303EB">
        <w:rPr>
          <w:rFonts w:ascii="Arial" w:eastAsia="SimSun" w:hAnsi="Arial" w:cs="Arial"/>
          <w:kern w:val="3"/>
          <w:lang w:eastAsia="en-US"/>
        </w:rPr>
        <w:t>4</w:t>
      </w:r>
      <w:r w:rsidR="004C5333" w:rsidRPr="00C303EB">
        <w:rPr>
          <w:rFonts w:ascii="Arial" w:eastAsia="SimSun" w:hAnsi="Arial" w:cs="Arial"/>
          <w:kern w:val="3"/>
          <w:lang w:eastAsia="en-US"/>
        </w:rPr>
        <w:t xml:space="preserve"> </w:t>
      </w:r>
      <w:r w:rsidRPr="00C303EB">
        <w:rPr>
          <w:rFonts w:ascii="Arial" w:eastAsia="SimSun" w:hAnsi="Arial" w:cs="Arial"/>
          <w:kern w:val="3"/>
          <w:lang w:eastAsia="en-US"/>
        </w:rPr>
        <w:t>r, 10.08.202</w:t>
      </w:r>
      <w:r w:rsidR="00885FD6" w:rsidRPr="00C303EB">
        <w:rPr>
          <w:rFonts w:ascii="Arial" w:eastAsia="SimSun" w:hAnsi="Arial" w:cs="Arial"/>
          <w:kern w:val="3"/>
          <w:lang w:eastAsia="en-US"/>
        </w:rPr>
        <w:t>4</w:t>
      </w:r>
      <w:r w:rsidR="004C5333" w:rsidRPr="00C303EB">
        <w:rPr>
          <w:rFonts w:ascii="Arial" w:eastAsia="SimSun" w:hAnsi="Arial" w:cs="Arial"/>
          <w:kern w:val="3"/>
          <w:lang w:eastAsia="en-US"/>
        </w:rPr>
        <w:t xml:space="preserve"> </w:t>
      </w:r>
      <w:r w:rsidRPr="00C303EB">
        <w:rPr>
          <w:rFonts w:ascii="Arial" w:eastAsia="SimSun" w:hAnsi="Arial" w:cs="Arial"/>
          <w:kern w:val="3"/>
          <w:lang w:eastAsia="en-US"/>
        </w:rPr>
        <w:t>r, 10.11.202</w:t>
      </w:r>
      <w:r w:rsidR="00885FD6" w:rsidRPr="00C303EB">
        <w:rPr>
          <w:rFonts w:ascii="Arial" w:eastAsia="SimSun" w:hAnsi="Arial" w:cs="Arial"/>
          <w:kern w:val="3"/>
          <w:lang w:eastAsia="en-US"/>
        </w:rPr>
        <w:t>4</w:t>
      </w:r>
      <w:r w:rsidR="004C5333" w:rsidRPr="00C303EB">
        <w:rPr>
          <w:rFonts w:ascii="Arial" w:eastAsia="SimSun" w:hAnsi="Arial" w:cs="Arial"/>
          <w:kern w:val="3"/>
          <w:lang w:eastAsia="en-US"/>
        </w:rPr>
        <w:t xml:space="preserve"> </w:t>
      </w:r>
      <w:r w:rsidRPr="00C303EB">
        <w:rPr>
          <w:rFonts w:ascii="Arial" w:eastAsia="SimSun" w:hAnsi="Arial" w:cs="Arial"/>
          <w:kern w:val="3"/>
          <w:lang w:eastAsia="en-US"/>
        </w:rPr>
        <w:t>r).</w:t>
      </w:r>
    </w:p>
    <w:p w:rsidR="009A6554" w:rsidRPr="00C303EB" w:rsidRDefault="009A6554" w:rsidP="00645CED">
      <w:pPr>
        <w:pStyle w:val="Akapitzlist"/>
        <w:numPr>
          <w:ilvl w:val="0"/>
          <w:numId w:val="34"/>
        </w:numPr>
        <w:autoSpaceDN w:val="0"/>
        <w:spacing w:line="276" w:lineRule="auto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 xml:space="preserve">kontrola wymiennika c.o,  cwu oraz stanu wymiennika płytowego oraz  kontrola wodomierza i licznika ciepła, czyszczenie co 6 miesięcy  </w:t>
      </w:r>
    </w:p>
    <w:p w:rsidR="009A6554" w:rsidRPr="00C303EB" w:rsidRDefault="009A6554" w:rsidP="00645CED">
      <w:pPr>
        <w:pStyle w:val="Akapitzlist"/>
        <w:numPr>
          <w:ilvl w:val="0"/>
          <w:numId w:val="34"/>
        </w:numPr>
        <w:autoSpaceDN w:val="0"/>
        <w:spacing w:after="240" w:line="276" w:lineRule="auto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sprawdzenie działania ciepłomierza.</w:t>
      </w:r>
    </w:p>
    <w:p w:rsidR="00C303EB" w:rsidRDefault="009A6554" w:rsidP="00092CD3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UWAGA:</w:t>
      </w:r>
      <w:r w:rsidRPr="00C303EB">
        <w:rPr>
          <w:rFonts w:ascii="Arial" w:hAnsi="Arial" w:cs="Arial"/>
          <w:sz w:val="24"/>
          <w:szCs w:val="24"/>
        </w:rPr>
        <w:t xml:space="preserve"> Czynności, które nie zostały wymienione powyżej, a są zalecane przez producenta, należy również wykonać w ramach ceny usługi.</w:t>
      </w:r>
    </w:p>
    <w:p w:rsidR="00B55257" w:rsidRPr="00C303EB" w:rsidRDefault="00B55257" w:rsidP="00645CED">
      <w:pPr>
        <w:pStyle w:val="Standard"/>
        <w:jc w:val="both"/>
        <w:rPr>
          <w:rFonts w:ascii="Arial" w:hAnsi="Arial" w:cs="Arial"/>
          <w:sz w:val="24"/>
          <w:szCs w:val="24"/>
        </w:rPr>
      </w:pPr>
    </w:p>
    <w:p w:rsidR="002B1B07" w:rsidRPr="00C303EB" w:rsidRDefault="002B1B07" w:rsidP="00645CED">
      <w:pPr>
        <w:pStyle w:val="Nagwek3"/>
        <w:spacing w:line="276" w:lineRule="auto"/>
        <w:rPr>
          <w:rFonts w:eastAsia="Calibri"/>
          <w:color w:val="FF0000"/>
          <w:szCs w:val="24"/>
        </w:rPr>
      </w:pPr>
      <w:bookmarkStart w:id="22" w:name="_Toc179285850"/>
      <w:r w:rsidRPr="00C303EB">
        <w:rPr>
          <w:rFonts w:eastAsia="Calibri"/>
          <w:szCs w:val="24"/>
        </w:rPr>
        <w:t>2.1</w:t>
      </w:r>
      <w:r w:rsidR="00F8724B" w:rsidRPr="00C303EB">
        <w:rPr>
          <w:rFonts w:eastAsia="Calibri"/>
          <w:szCs w:val="24"/>
        </w:rPr>
        <w:t>1</w:t>
      </w:r>
      <w:r w:rsidRPr="00C303EB">
        <w:rPr>
          <w:rFonts w:eastAsia="Calibri"/>
          <w:szCs w:val="24"/>
        </w:rPr>
        <w:t>.</w:t>
      </w:r>
      <w:r w:rsidRPr="00C303EB">
        <w:rPr>
          <w:rFonts w:eastAsia="Calibri"/>
          <w:color w:val="FF0000"/>
          <w:szCs w:val="24"/>
        </w:rPr>
        <w:t xml:space="preserve"> </w:t>
      </w:r>
      <w:r w:rsidRPr="00C303EB">
        <w:rPr>
          <w:rFonts w:eastAsia="Calibri"/>
          <w:szCs w:val="24"/>
        </w:rPr>
        <w:t xml:space="preserve">BUDYNEK </w:t>
      </w:r>
      <w:r w:rsidR="00C94F15" w:rsidRPr="00C303EB">
        <w:rPr>
          <w:rFonts w:eastAsia="Calibri"/>
          <w:szCs w:val="24"/>
        </w:rPr>
        <w:t>4</w:t>
      </w:r>
      <w:r w:rsidRPr="00C303EB">
        <w:rPr>
          <w:rFonts w:eastAsia="Calibri"/>
          <w:szCs w:val="24"/>
        </w:rPr>
        <w:t xml:space="preserve"> </w:t>
      </w:r>
      <w:r w:rsidRPr="00B55257">
        <w:rPr>
          <w:rFonts w:eastAsia="Calibri"/>
          <w:b w:val="0"/>
          <w:szCs w:val="24"/>
        </w:rPr>
        <w:t>(Kielce ul. Mielczarskiego 139/143)</w:t>
      </w:r>
      <w:bookmarkEnd w:id="22"/>
    </w:p>
    <w:p w:rsidR="002B1B07" w:rsidRPr="00C303EB" w:rsidRDefault="002B1B07" w:rsidP="00645CED">
      <w:pPr>
        <w:pStyle w:val="Standard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Wymiennikownia (węzeł cieplny)</w:t>
      </w:r>
    </w:p>
    <w:p w:rsidR="002B1B07" w:rsidRPr="00C303EB" w:rsidRDefault="002B1B07" w:rsidP="00645CED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Terminy wykonywanych prac:</w:t>
      </w:r>
    </w:p>
    <w:p w:rsidR="002B1B07" w:rsidRPr="00C303EB" w:rsidRDefault="002B1B07" w:rsidP="00645CED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do 10-go dnia każdego miesiąca w trakcie trwania sezonu grzewczego (kolejne przeglądy do dnia</w:t>
      </w:r>
      <w:r w:rsidRPr="00C303EB">
        <w:rPr>
          <w:rFonts w:ascii="Arial" w:hAnsi="Arial" w:cs="Arial"/>
          <w:color w:val="FF0000"/>
          <w:sz w:val="24"/>
          <w:szCs w:val="24"/>
        </w:rPr>
        <w:t xml:space="preserve">: </w:t>
      </w:r>
      <w:r w:rsidRPr="00C303EB">
        <w:rPr>
          <w:rFonts w:ascii="Arial" w:hAnsi="Arial" w:cs="Arial"/>
          <w:sz w:val="24"/>
          <w:szCs w:val="24"/>
        </w:rPr>
        <w:t>10.01.202</w:t>
      </w:r>
      <w:r w:rsidR="00092C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10.02.202</w:t>
      </w:r>
      <w:r w:rsidR="00092C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10.03.202</w:t>
      </w:r>
      <w:r w:rsidR="00092C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10.04.202</w:t>
      </w:r>
      <w:r w:rsidR="00092C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10.05.202</w:t>
      </w:r>
      <w:r w:rsidR="00092C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10.10.202</w:t>
      </w:r>
      <w:r w:rsidR="00092C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10.11.202</w:t>
      </w:r>
      <w:r w:rsidR="00092C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r, 10.12.202</w:t>
      </w:r>
      <w:r w:rsidR="00092CD3">
        <w:rPr>
          <w:rFonts w:ascii="Arial" w:hAnsi="Arial" w:cs="Arial"/>
          <w:sz w:val="24"/>
          <w:szCs w:val="24"/>
        </w:rPr>
        <w:t>5</w:t>
      </w:r>
      <w:r w:rsidR="004C5333" w:rsidRPr="00C303EB">
        <w:rPr>
          <w:rFonts w:ascii="Arial" w:hAnsi="Arial" w:cs="Arial"/>
          <w:sz w:val="24"/>
          <w:szCs w:val="24"/>
        </w:rPr>
        <w:t xml:space="preserve"> </w:t>
      </w:r>
      <w:r w:rsidRPr="00C303EB">
        <w:rPr>
          <w:rFonts w:ascii="Arial" w:hAnsi="Arial" w:cs="Arial"/>
          <w:sz w:val="24"/>
          <w:szCs w:val="24"/>
        </w:rPr>
        <w:t>r).</w:t>
      </w:r>
    </w:p>
    <w:p w:rsidR="002B1B07" w:rsidRPr="00C303EB" w:rsidRDefault="002B1B07" w:rsidP="00645CED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C303EB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2B1B07" w:rsidRPr="00C303EB" w:rsidRDefault="002B1B07" w:rsidP="00645CED">
      <w:pPr>
        <w:pStyle w:val="Akapitzlist"/>
        <w:numPr>
          <w:ilvl w:val="0"/>
          <w:numId w:val="34"/>
        </w:numPr>
        <w:autoSpaceDN w:val="0"/>
        <w:spacing w:line="276" w:lineRule="auto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kontrola i spisywanie parametrów pracy wszystkich urządzeń,</w:t>
      </w:r>
    </w:p>
    <w:p w:rsidR="002B1B07" w:rsidRPr="00C303EB" w:rsidRDefault="002B1B07" w:rsidP="00645CED">
      <w:pPr>
        <w:pStyle w:val="Akapitzlist"/>
        <w:numPr>
          <w:ilvl w:val="0"/>
          <w:numId w:val="34"/>
        </w:numPr>
        <w:autoSpaceDN w:val="0"/>
        <w:spacing w:line="276" w:lineRule="auto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konserwacja automatyki w tym sprawdzenie styczników, przekaźników, ewentualna wymiana tych urządzeń, sprawdzenie i programowanie sterownika komputerowego,</w:t>
      </w:r>
    </w:p>
    <w:p w:rsidR="002B1B07" w:rsidRPr="00C303EB" w:rsidRDefault="002B1B07" w:rsidP="00645CED">
      <w:pPr>
        <w:pStyle w:val="Akapitzlist"/>
        <w:numPr>
          <w:ilvl w:val="0"/>
          <w:numId w:val="34"/>
        </w:numPr>
        <w:autoSpaceDN w:val="0"/>
        <w:spacing w:line="276" w:lineRule="auto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utrzymywanie właściwych parametrów pracy wymiennikowni,</w:t>
      </w:r>
    </w:p>
    <w:p w:rsidR="002B1B07" w:rsidRPr="00C303EB" w:rsidRDefault="002B1B07" w:rsidP="00645CED">
      <w:pPr>
        <w:pStyle w:val="Akapitzlist"/>
        <w:numPr>
          <w:ilvl w:val="0"/>
          <w:numId w:val="34"/>
        </w:numPr>
        <w:autoSpaceDN w:val="0"/>
        <w:spacing w:line="276" w:lineRule="auto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programowanie działania automatycznej regulacji,</w:t>
      </w:r>
    </w:p>
    <w:p w:rsidR="002B1B07" w:rsidRPr="00C303EB" w:rsidRDefault="002B1B07" w:rsidP="00645CED">
      <w:pPr>
        <w:pStyle w:val="Akapitzlist"/>
        <w:numPr>
          <w:ilvl w:val="0"/>
          <w:numId w:val="34"/>
        </w:numPr>
        <w:autoSpaceDN w:val="0"/>
        <w:spacing w:line="276" w:lineRule="auto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konserwacja  elektrozaworów, pomp, silników układów napędowych, manometrów i termometrów, ewentualna wymiana tych urządzeń z materiałów powierzonych,</w:t>
      </w:r>
    </w:p>
    <w:p w:rsidR="002B1B07" w:rsidRPr="00C303EB" w:rsidRDefault="002B1B07" w:rsidP="00645CED">
      <w:pPr>
        <w:pStyle w:val="Akapitzlist"/>
        <w:numPr>
          <w:ilvl w:val="0"/>
          <w:numId w:val="34"/>
        </w:numPr>
        <w:autoSpaceDN w:val="0"/>
        <w:spacing w:line="276" w:lineRule="auto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utrzymywanie właściwych parametrów ciśnieniowych w zbiornikach wyrównawczych utrzymywanie właściwych parametrów fizykochemicznych wody w instalacji,</w:t>
      </w:r>
    </w:p>
    <w:p w:rsidR="002B1B07" w:rsidRPr="00C303EB" w:rsidRDefault="002B1B07" w:rsidP="00645CED">
      <w:pPr>
        <w:pStyle w:val="Akapitzlist"/>
        <w:numPr>
          <w:ilvl w:val="0"/>
          <w:numId w:val="34"/>
        </w:numPr>
        <w:autoSpaceDN w:val="0"/>
        <w:spacing w:line="276" w:lineRule="auto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okresowe czyszczenie filtroodmulnika i megnetoodmulacza,</w:t>
      </w:r>
    </w:p>
    <w:p w:rsidR="002B1B07" w:rsidRPr="00C303EB" w:rsidRDefault="002B1B07" w:rsidP="00645CED">
      <w:pPr>
        <w:pStyle w:val="Akapitzlist"/>
        <w:numPr>
          <w:ilvl w:val="0"/>
          <w:numId w:val="34"/>
        </w:numPr>
        <w:autoSpaceDN w:val="0"/>
        <w:spacing w:line="276" w:lineRule="auto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kontrola prawidłowości działania zaworów bezpieczeństwa - kontrola raz na kwartał do: (10.02.202</w:t>
      </w:r>
      <w:r w:rsidR="00885FD6" w:rsidRPr="00C303EB">
        <w:rPr>
          <w:rFonts w:ascii="Arial" w:eastAsia="SimSun" w:hAnsi="Arial" w:cs="Arial"/>
          <w:kern w:val="3"/>
          <w:lang w:eastAsia="en-US"/>
        </w:rPr>
        <w:t>4</w:t>
      </w:r>
      <w:r w:rsidRPr="00C303EB">
        <w:rPr>
          <w:rFonts w:ascii="Arial" w:eastAsia="SimSun" w:hAnsi="Arial" w:cs="Arial"/>
          <w:kern w:val="3"/>
          <w:lang w:eastAsia="en-US"/>
        </w:rPr>
        <w:t>r,  10.05.202</w:t>
      </w:r>
      <w:r w:rsidR="00885FD6" w:rsidRPr="00C303EB">
        <w:rPr>
          <w:rFonts w:ascii="Arial" w:eastAsia="SimSun" w:hAnsi="Arial" w:cs="Arial"/>
          <w:kern w:val="3"/>
          <w:lang w:eastAsia="en-US"/>
        </w:rPr>
        <w:t>4</w:t>
      </w:r>
      <w:r w:rsidRPr="00C303EB">
        <w:rPr>
          <w:rFonts w:ascii="Arial" w:eastAsia="SimSun" w:hAnsi="Arial" w:cs="Arial"/>
          <w:kern w:val="3"/>
          <w:lang w:eastAsia="en-US"/>
        </w:rPr>
        <w:t>r, 10.08.202</w:t>
      </w:r>
      <w:r w:rsidR="00885FD6" w:rsidRPr="00C303EB">
        <w:rPr>
          <w:rFonts w:ascii="Arial" w:eastAsia="SimSun" w:hAnsi="Arial" w:cs="Arial"/>
          <w:kern w:val="3"/>
          <w:lang w:eastAsia="en-US"/>
        </w:rPr>
        <w:t>4</w:t>
      </w:r>
      <w:r w:rsidRPr="00C303EB">
        <w:rPr>
          <w:rFonts w:ascii="Arial" w:eastAsia="SimSun" w:hAnsi="Arial" w:cs="Arial"/>
          <w:kern w:val="3"/>
          <w:lang w:eastAsia="en-US"/>
        </w:rPr>
        <w:t>r, 10.11.202</w:t>
      </w:r>
      <w:r w:rsidR="00885FD6" w:rsidRPr="00C303EB">
        <w:rPr>
          <w:rFonts w:ascii="Arial" w:eastAsia="SimSun" w:hAnsi="Arial" w:cs="Arial"/>
          <w:kern w:val="3"/>
          <w:lang w:eastAsia="en-US"/>
        </w:rPr>
        <w:t>4</w:t>
      </w:r>
      <w:r w:rsidRPr="00C303EB">
        <w:rPr>
          <w:rFonts w:ascii="Arial" w:eastAsia="SimSun" w:hAnsi="Arial" w:cs="Arial"/>
          <w:kern w:val="3"/>
          <w:lang w:eastAsia="en-US"/>
        </w:rPr>
        <w:t>r).</w:t>
      </w:r>
    </w:p>
    <w:p w:rsidR="002B1B07" w:rsidRPr="00C303EB" w:rsidRDefault="002B1B07" w:rsidP="00645CED">
      <w:pPr>
        <w:pStyle w:val="Akapitzlist"/>
        <w:numPr>
          <w:ilvl w:val="0"/>
          <w:numId w:val="34"/>
        </w:numPr>
        <w:autoSpaceDN w:val="0"/>
        <w:spacing w:line="276" w:lineRule="auto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 xml:space="preserve">kontrola wymiennika c.o,  cwu oraz stanu wymiennika płytowego oraz  kontrola wodomierza i licznika ciepła, czyszczenie co 6 miesięcy  </w:t>
      </w:r>
    </w:p>
    <w:p w:rsidR="002B1B07" w:rsidRPr="00C303EB" w:rsidRDefault="002B1B07" w:rsidP="00645CED">
      <w:pPr>
        <w:pStyle w:val="Akapitzlist"/>
        <w:numPr>
          <w:ilvl w:val="0"/>
          <w:numId w:val="34"/>
        </w:numPr>
        <w:autoSpaceDN w:val="0"/>
        <w:spacing w:after="240" w:line="276" w:lineRule="auto"/>
        <w:rPr>
          <w:rFonts w:ascii="Arial" w:eastAsia="SimSun" w:hAnsi="Arial" w:cs="Arial"/>
          <w:kern w:val="3"/>
          <w:lang w:eastAsia="en-US"/>
        </w:rPr>
      </w:pPr>
      <w:r w:rsidRPr="00C303EB">
        <w:rPr>
          <w:rFonts w:ascii="Arial" w:eastAsia="SimSun" w:hAnsi="Arial" w:cs="Arial"/>
          <w:kern w:val="3"/>
          <w:lang w:eastAsia="en-US"/>
        </w:rPr>
        <w:t>sprawdzenie działania ciepłomierza.</w:t>
      </w:r>
    </w:p>
    <w:p w:rsidR="002B1B07" w:rsidRDefault="002B1B07" w:rsidP="00645CED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lastRenderedPageBreak/>
        <w:t>UWAGA:</w:t>
      </w:r>
      <w:r w:rsidRPr="00C303EB">
        <w:rPr>
          <w:rFonts w:ascii="Arial" w:hAnsi="Arial" w:cs="Arial"/>
          <w:sz w:val="24"/>
          <w:szCs w:val="24"/>
        </w:rPr>
        <w:t xml:space="preserve"> Czynności, które nie zostały wymienione powyżej, a są zalecane przez producenta, należy również wykonać w ramach ceny usługi.</w:t>
      </w:r>
    </w:p>
    <w:p w:rsidR="00B55257" w:rsidRPr="00C303EB" w:rsidRDefault="00B55257" w:rsidP="00645CED">
      <w:pPr>
        <w:pStyle w:val="Standard"/>
        <w:jc w:val="both"/>
        <w:rPr>
          <w:rFonts w:ascii="Arial" w:hAnsi="Arial" w:cs="Arial"/>
          <w:sz w:val="24"/>
          <w:szCs w:val="24"/>
        </w:rPr>
      </w:pPr>
    </w:p>
    <w:p w:rsidR="00505E3F" w:rsidRPr="00C303EB" w:rsidRDefault="00505E3F" w:rsidP="00645CED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303EB">
        <w:rPr>
          <w:rFonts w:ascii="Arial" w:hAnsi="Arial" w:cs="Arial"/>
          <w:b/>
          <w:sz w:val="24"/>
          <w:szCs w:val="24"/>
        </w:rPr>
        <w:t>Do Wykonawcy należy również:</w:t>
      </w:r>
    </w:p>
    <w:p w:rsidR="00505E3F" w:rsidRPr="00C303EB" w:rsidRDefault="00505E3F" w:rsidP="00645CED">
      <w:pPr>
        <w:pStyle w:val="Standard"/>
        <w:numPr>
          <w:ilvl w:val="0"/>
          <w:numId w:val="3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uruchomienie kotłowni gazowej w sezonie grzewczym oraz ponowne uruchomienie po każdej awarii na urządzeniach, a także w przypadku ich awaryjnego wyłączenia,</w:t>
      </w:r>
    </w:p>
    <w:p w:rsidR="00505E3F" w:rsidRPr="00C303EB" w:rsidRDefault="00505E3F" w:rsidP="00645CED">
      <w:pPr>
        <w:pStyle w:val="Standard"/>
        <w:numPr>
          <w:ilvl w:val="0"/>
          <w:numId w:val="3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 xml:space="preserve">wykonawca ma obowiązek uczestniczyć w odbiorze urządzeń objętych obsługą i konserwacją, przez Dozór Techniczny </w:t>
      </w:r>
      <w:r w:rsidR="00232F6E" w:rsidRPr="00C303EB">
        <w:rPr>
          <w:rFonts w:ascii="Arial" w:hAnsi="Arial" w:cs="Arial"/>
          <w:sz w:val="24"/>
          <w:szCs w:val="24"/>
        </w:rPr>
        <w:t>i  dopuszczeniu do eksploatacji,</w:t>
      </w:r>
    </w:p>
    <w:p w:rsidR="00814056" w:rsidRPr="00C303EB" w:rsidRDefault="00232F6E" w:rsidP="00645CED">
      <w:pPr>
        <w:pStyle w:val="Standard"/>
        <w:numPr>
          <w:ilvl w:val="0"/>
          <w:numId w:val="38"/>
        </w:numPr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wykonawca ma obowiązek wykonania</w:t>
      </w:r>
      <w:r w:rsidR="00505E3F" w:rsidRPr="00C303EB">
        <w:rPr>
          <w:rFonts w:ascii="Arial" w:hAnsi="Arial" w:cs="Arial"/>
          <w:sz w:val="24"/>
          <w:szCs w:val="24"/>
        </w:rPr>
        <w:t xml:space="preserve"> badań szczelności instalacji i urządzeń gazowych w termi</w:t>
      </w:r>
      <w:r w:rsidRPr="00C303EB">
        <w:rPr>
          <w:rFonts w:ascii="Arial" w:hAnsi="Arial" w:cs="Arial"/>
          <w:sz w:val="24"/>
          <w:szCs w:val="24"/>
        </w:rPr>
        <w:t>nie wskazanym przez użytkownika.</w:t>
      </w:r>
    </w:p>
    <w:p w:rsidR="00092CD3" w:rsidRPr="00061BB2" w:rsidRDefault="00092CD3" w:rsidP="00092CD3">
      <w:pPr>
        <w:pStyle w:val="Standard"/>
        <w:ind w:firstLine="708"/>
        <w:jc w:val="both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>Wykonawca przed złożeniem oferty może dokonać w obecności przedstawiciela Zleceniodawcy wizji lokalnej w obiektach. W ramach konserwacji Zamawiający zobowiązuje</w:t>
      </w:r>
      <w:r>
        <w:rPr>
          <w:rFonts w:ascii="Arial" w:hAnsi="Arial" w:cs="Arial"/>
          <w:sz w:val="24"/>
          <w:szCs w:val="24"/>
        </w:rPr>
        <w:t xml:space="preserve"> Wykonawcę do dokonania wymiany </w:t>
      </w:r>
      <w:r w:rsidRPr="00A1358E">
        <w:rPr>
          <w:rFonts w:ascii="Arial" w:hAnsi="Arial" w:cs="Arial"/>
          <w:sz w:val="24"/>
          <w:szCs w:val="24"/>
        </w:rPr>
        <w:t>wyeksploatowanych części</w:t>
      </w:r>
      <w:r>
        <w:rPr>
          <w:rFonts w:ascii="Arial" w:hAnsi="Arial" w:cs="Arial"/>
          <w:sz w:val="24"/>
          <w:szCs w:val="24"/>
        </w:rPr>
        <w:t>:</w:t>
      </w:r>
      <w:r w:rsidRPr="00A1358E">
        <w:rPr>
          <w:rFonts w:ascii="Arial" w:hAnsi="Arial" w:cs="Arial"/>
          <w:sz w:val="24"/>
          <w:szCs w:val="24"/>
        </w:rPr>
        <w:t xml:space="preserve"> filtry </w:t>
      </w:r>
      <w:r>
        <w:rPr>
          <w:rFonts w:ascii="Arial" w:hAnsi="Arial" w:cs="Arial"/>
          <w:sz w:val="24"/>
          <w:szCs w:val="24"/>
        </w:rPr>
        <w:t>olejowe lub gazowe, uszczelki, anody.</w:t>
      </w:r>
      <w:r w:rsidRPr="00A1358E">
        <w:rPr>
          <w:rFonts w:ascii="Arial" w:hAnsi="Arial" w:cs="Arial"/>
          <w:sz w:val="24"/>
          <w:szCs w:val="24"/>
        </w:rPr>
        <w:t xml:space="preserve"> </w:t>
      </w:r>
      <w:r w:rsidRPr="00061BB2">
        <w:rPr>
          <w:rFonts w:ascii="Arial" w:hAnsi="Arial" w:cs="Arial"/>
          <w:sz w:val="24"/>
          <w:szCs w:val="24"/>
        </w:rPr>
        <w:t>W przypadku awarii systemu powstałej z przyczyn, za które nie odpowiada Wykonawca, koszt robocizny przy usuwaniu awarii jest w ce</w:t>
      </w:r>
      <w:r>
        <w:rPr>
          <w:rFonts w:ascii="Arial" w:hAnsi="Arial" w:cs="Arial"/>
          <w:sz w:val="24"/>
          <w:szCs w:val="24"/>
        </w:rPr>
        <w:t>nie usługi objętej konserwacją. M</w:t>
      </w:r>
      <w:r w:rsidRPr="00061BB2">
        <w:rPr>
          <w:rFonts w:ascii="Arial" w:hAnsi="Arial" w:cs="Arial"/>
          <w:sz w:val="24"/>
          <w:szCs w:val="24"/>
        </w:rPr>
        <w:t>ateriały użyte do naprawy zapewni Wykonawca</w:t>
      </w:r>
      <w:r>
        <w:rPr>
          <w:rFonts w:ascii="Arial" w:hAnsi="Arial" w:cs="Arial"/>
          <w:sz w:val="24"/>
          <w:szCs w:val="24"/>
        </w:rPr>
        <w:t>,</w:t>
      </w:r>
      <w:r w:rsidRPr="00061BB2">
        <w:rPr>
          <w:rFonts w:ascii="Arial" w:hAnsi="Arial" w:cs="Arial"/>
          <w:sz w:val="24"/>
          <w:szCs w:val="24"/>
        </w:rPr>
        <w:t xml:space="preserve"> po uprzednim uzgodnieniu z Zamawiającym. Wykonawca zobowiązany jest do przedstawienia </w:t>
      </w:r>
      <w:r>
        <w:rPr>
          <w:rFonts w:ascii="Arial" w:hAnsi="Arial" w:cs="Arial"/>
          <w:sz w:val="24"/>
          <w:szCs w:val="24"/>
        </w:rPr>
        <w:t xml:space="preserve">listy </w:t>
      </w:r>
      <w:r w:rsidRPr="00061BB2">
        <w:rPr>
          <w:rFonts w:ascii="Arial" w:hAnsi="Arial" w:cs="Arial"/>
          <w:sz w:val="24"/>
          <w:szCs w:val="24"/>
        </w:rPr>
        <w:t xml:space="preserve">materiałów potrzebnych do usunięcia awarii w cenach producenta, bądź hurtowych, </w:t>
      </w:r>
      <w:r w:rsidRPr="00AD5DF7">
        <w:rPr>
          <w:rFonts w:ascii="Arial" w:hAnsi="Arial" w:cs="Arial"/>
          <w:sz w:val="24"/>
          <w:szCs w:val="24"/>
        </w:rPr>
        <w:t>przy czym Zamawiającemu przysługuje uprawnienie do weryfikacji zaproponowanych przez Wykonawcę kosztów części i materiałów przeznaczonych do usunięcia awarii na podstawie faktur zakupu, które to Zamawiający może zweryfikować na zasadzie rozpoznania rynku</w:t>
      </w:r>
      <w:r w:rsidRPr="00061BB2">
        <w:rPr>
          <w:rFonts w:ascii="Arial" w:hAnsi="Arial" w:cs="Arial"/>
          <w:sz w:val="24"/>
          <w:szCs w:val="24"/>
        </w:rPr>
        <w:t>. W przypadku stwie</w:t>
      </w:r>
      <w:r>
        <w:rPr>
          <w:rFonts w:ascii="Arial" w:hAnsi="Arial" w:cs="Arial"/>
          <w:sz w:val="24"/>
          <w:szCs w:val="24"/>
        </w:rPr>
        <w:t>rdzenia zawyżenia kosztów</w:t>
      </w:r>
      <w:r w:rsidRPr="00061BB2">
        <w:rPr>
          <w:rFonts w:ascii="Arial" w:hAnsi="Arial" w:cs="Arial"/>
          <w:sz w:val="24"/>
          <w:szCs w:val="24"/>
        </w:rPr>
        <w:t xml:space="preserve"> materiałów</w:t>
      </w:r>
      <w:r>
        <w:rPr>
          <w:rFonts w:ascii="Arial" w:hAnsi="Arial" w:cs="Arial"/>
          <w:sz w:val="24"/>
          <w:szCs w:val="24"/>
        </w:rPr>
        <w:t>,</w:t>
      </w:r>
      <w:r w:rsidRPr="00061BB2">
        <w:rPr>
          <w:rFonts w:ascii="Arial" w:hAnsi="Arial" w:cs="Arial"/>
          <w:sz w:val="24"/>
          <w:szCs w:val="24"/>
        </w:rPr>
        <w:t xml:space="preserve"> Wykonawca zobowiązany jest do przedłożenia nowej oferty cenowej, która będzie możliwa do zaakceptowania przez Zamawiającego. </w:t>
      </w:r>
    </w:p>
    <w:p w:rsidR="00D57A3B" w:rsidRPr="00C303EB" w:rsidRDefault="00D57A3B" w:rsidP="00645CED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 xml:space="preserve">Wydłużenie terminu zakończenia prac (usunięcia awarii) będzie możliwe jedynie w przypadku udokumentowanego wydłużonego terminu oczekiwania na materiały potrzebne do usunięcia przedmiotowej awarii. </w:t>
      </w:r>
    </w:p>
    <w:p w:rsidR="00D57A3B" w:rsidRPr="00C303EB" w:rsidRDefault="00D57A3B" w:rsidP="00645CED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Rozliczenie wykonanych robót odbywa się na podstawie protokołu potwierdzającego wykonanie usługi podpisanego przez obydwie strony.</w:t>
      </w:r>
    </w:p>
    <w:p w:rsidR="00D57A3B" w:rsidRPr="00C303EB" w:rsidRDefault="00D57A3B" w:rsidP="00645CED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 xml:space="preserve">Wykonawca każdorazowo dokona szczegółowego wpisu z wszystkich wykonanych czynności serwisowych (zgodnie z wykazem czynności zawartych w niniejszym OPZ) w książce eksploatacji (lub dowodzie urządzenia) oraz w kartach urządzeń, dla których jest to wymagane obowiązującymi przepisami, na każdym z kompleksów oddzielnie. Wpis winien być opatrzony datą ich wykonania oraz podpisem i pieczątką </w:t>
      </w:r>
      <w:r w:rsidRPr="00C303EB">
        <w:rPr>
          <w:rFonts w:ascii="Arial" w:hAnsi="Arial" w:cs="Arial"/>
          <w:sz w:val="24"/>
          <w:szCs w:val="24"/>
        </w:rPr>
        <w:lastRenderedPageBreak/>
        <w:t>uprawnionej osoby. Jeśli któreś z urządzeń nie posiada karty, to Wykonawca zobowiązany jest do zgłoszenia Zamawiającemu konieczności jej założenia.</w:t>
      </w:r>
    </w:p>
    <w:p w:rsidR="00D57A3B" w:rsidRPr="00C303EB" w:rsidRDefault="00D57A3B" w:rsidP="00645CED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Do obowiązków Wykonawcy należy również uruchomienie kotłowni przed sezonem grzewczym i po każdej awarii.</w:t>
      </w:r>
    </w:p>
    <w:p w:rsidR="00D57A3B" w:rsidRPr="00C303EB" w:rsidRDefault="00D57A3B" w:rsidP="00645CED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>Zastosowany sprzęt winien posiadać własne źródło za</w:t>
      </w:r>
      <w:r w:rsidR="00C303EB">
        <w:rPr>
          <w:rFonts w:ascii="Arial" w:hAnsi="Arial" w:cs="Arial"/>
          <w:sz w:val="24"/>
          <w:szCs w:val="24"/>
        </w:rPr>
        <w:t xml:space="preserve">silania w energię elektryczną. </w:t>
      </w:r>
    </w:p>
    <w:p w:rsidR="00D57A3B" w:rsidRPr="00C303EB" w:rsidRDefault="00D57A3B" w:rsidP="00645CED">
      <w:pPr>
        <w:autoSpaceDE w:val="0"/>
        <w:spacing w:line="276" w:lineRule="auto"/>
        <w:ind w:left="0"/>
        <w:rPr>
          <w:rFonts w:ascii="Arial" w:hAnsi="Arial" w:cs="Arial"/>
        </w:rPr>
      </w:pPr>
    </w:p>
    <w:p w:rsidR="00D57A3B" w:rsidRPr="00C303EB" w:rsidRDefault="00D57A3B" w:rsidP="00645CED">
      <w:pPr>
        <w:autoSpaceDE w:val="0"/>
        <w:spacing w:line="276" w:lineRule="auto"/>
        <w:rPr>
          <w:rFonts w:ascii="Arial" w:hAnsi="Arial" w:cs="Arial"/>
          <w:color w:val="0D0D0D"/>
          <w:u w:val="single"/>
        </w:rPr>
      </w:pPr>
      <w:r w:rsidRPr="00C303EB">
        <w:rPr>
          <w:rFonts w:ascii="Arial" w:hAnsi="Arial" w:cs="Arial"/>
          <w:b/>
          <w:color w:val="0D0D0D"/>
          <w:u w:val="single"/>
        </w:rPr>
        <w:t>UWAGA:</w:t>
      </w:r>
    </w:p>
    <w:p w:rsidR="00D57A3B" w:rsidRPr="00C303EB" w:rsidRDefault="00D57A3B" w:rsidP="00645CED">
      <w:pPr>
        <w:pStyle w:val="Akapitzlist"/>
        <w:numPr>
          <w:ilvl w:val="0"/>
          <w:numId w:val="39"/>
        </w:numPr>
        <w:autoSpaceDE w:val="0"/>
        <w:spacing w:line="276" w:lineRule="auto"/>
        <w:ind w:left="426"/>
        <w:rPr>
          <w:rFonts w:ascii="Arial" w:hAnsi="Arial" w:cs="Arial"/>
          <w:color w:val="0D0D0D"/>
        </w:rPr>
      </w:pPr>
      <w:r w:rsidRPr="00C303EB">
        <w:rPr>
          <w:rFonts w:ascii="Arial" w:hAnsi="Arial" w:cs="Arial"/>
          <w:color w:val="0D0D0D"/>
        </w:rPr>
        <w:t>Serwisowanie i przeglądy miesięczne wykonać do 10 dnia każdego miesiąca 202</w:t>
      </w:r>
      <w:r w:rsidR="00092CD3">
        <w:rPr>
          <w:rFonts w:ascii="Arial" w:hAnsi="Arial" w:cs="Arial"/>
          <w:color w:val="0D0D0D"/>
        </w:rPr>
        <w:t>5</w:t>
      </w:r>
      <w:r w:rsidRPr="00C303EB">
        <w:rPr>
          <w:rFonts w:ascii="Arial" w:hAnsi="Arial" w:cs="Arial"/>
          <w:color w:val="0D0D0D"/>
        </w:rPr>
        <w:t>r w całym okresie trwania umowy.</w:t>
      </w:r>
    </w:p>
    <w:p w:rsidR="00D57A3B" w:rsidRPr="00C303EB" w:rsidRDefault="00D57A3B" w:rsidP="00645CED">
      <w:pPr>
        <w:pStyle w:val="Akapitzlist"/>
        <w:numPr>
          <w:ilvl w:val="0"/>
          <w:numId w:val="39"/>
        </w:numPr>
        <w:autoSpaceDE w:val="0"/>
        <w:spacing w:line="276" w:lineRule="auto"/>
        <w:ind w:left="426"/>
        <w:rPr>
          <w:rFonts w:ascii="Arial" w:hAnsi="Arial" w:cs="Arial"/>
          <w:color w:val="0D0D0D"/>
        </w:rPr>
      </w:pPr>
      <w:r w:rsidRPr="00C303EB">
        <w:rPr>
          <w:rFonts w:ascii="Arial" w:hAnsi="Arial" w:cs="Arial"/>
          <w:color w:val="0D0D0D"/>
        </w:rPr>
        <w:t>Serwisowanie i przeglądy kwartalne wykonać do 10-go dnia danego miesiąca: pierwszy do 10 luty 202</w:t>
      </w:r>
      <w:r w:rsidR="00092CD3">
        <w:rPr>
          <w:rFonts w:ascii="Arial" w:hAnsi="Arial" w:cs="Arial"/>
          <w:color w:val="0D0D0D"/>
        </w:rPr>
        <w:t>5</w:t>
      </w:r>
      <w:r w:rsidRPr="00C303EB">
        <w:rPr>
          <w:rFonts w:ascii="Arial" w:hAnsi="Arial" w:cs="Arial"/>
          <w:color w:val="0D0D0D"/>
        </w:rPr>
        <w:t>r., drugi do 10 maj 202</w:t>
      </w:r>
      <w:r w:rsidR="00092CD3">
        <w:rPr>
          <w:rFonts w:ascii="Arial" w:hAnsi="Arial" w:cs="Arial"/>
          <w:color w:val="0D0D0D"/>
        </w:rPr>
        <w:t>5</w:t>
      </w:r>
      <w:r w:rsidRPr="00C303EB">
        <w:rPr>
          <w:rFonts w:ascii="Arial" w:hAnsi="Arial" w:cs="Arial"/>
          <w:color w:val="0D0D0D"/>
        </w:rPr>
        <w:t>r, trzeci do 10 sierpień 202</w:t>
      </w:r>
      <w:r w:rsidR="00092CD3">
        <w:rPr>
          <w:rFonts w:ascii="Arial" w:hAnsi="Arial" w:cs="Arial"/>
          <w:color w:val="0D0D0D"/>
        </w:rPr>
        <w:t>5</w:t>
      </w:r>
      <w:r w:rsidRPr="00C303EB">
        <w:rPr>
          <w:rFonts w:ascii="Arial" w:hAnsi="Arial" w:cs="Arial"/>
          <w:color w:val="0D0D0D"/>
        </w:rPr>
        <w:t>r, czwarty do 10 listopad 202</w:t>
      </w:r>
      <w:r w:rsidR="00092CD3">
        <w:rPr>
          <w:rFonts w:ascii="Arial" w:hAnsi="Arial" w:cs="Arial"/>
          <w:color w:val="0D0D0D"/>
        </w:rPr>
        <w:t>5</w:t>
      </w:r>
      <w:r w:rsidRPr="00C303EB">
        <w:rPr>
          <w:rFonts w:ascii="Arial" w:hAnsi="Arial" w:cs="Arial"/>
          <w:color w:val="0D0D0D"/>
        </w:rPr>
        <w:t>r.</w:t>
      </w:r>
    </w:p>
    <w:p w:rsidR="00D57A3B" w:rsidRPr="00C303EB" w:rsidRDefault="00D57A3B" w:rsidP="00645CED">
      <w:pPr>
        <w:pStyle w:val="Akapitzlist"/>
        <w:numPr>
          <w:ilvl w:val="0"/>
          <w:numId w:val="39"/>
        </w:numPr>
        <w:autoSpaceDE w:val="0"/>
        <w:spacing w:line="276" w:lineRule="auto"/>
        <w:ind w:left="426"/>
        <w:rPr>
          <w:rFonts w:ascii="Arial" w:hAnsi="Arial" w:cs="Arial"/>
        </w:rPr>
      </w:pPr>
      <w:r w:rsidRPr="00C303EB">
        <w:rPr>
          <w:rFonts w:ascii="Arial" w:hAnsi="Arial" w:cs="Arial"/>
          <w:color w:val="0D0D0D"/>
        </w:rPr>
        <w:t>Serwisowanie i przeglądy w sezonie grzewczym wykonać do 10 dnia miesiąca: stycznia, lutego, marca, kwietnia, maja, października, listopada i grudnia 202</w:t>
      </w:r>
      <w:r w:rsidR="00092CD3">
        <w:rPr>
          <w:rFonts w:ascii="Arial" w:hAnsi="Arial" w:cs="Arial"/>
          <w:color w:val="0D0D0D"/>
        </w:rPr>
        <w:t>5</w:t>
      </w:r>
      <w:r w:rsidRPr="00C303EB">
        <w:rPr>
          <w:rFonts w:ascii="Arial" w:hAnsi="Arial" w:cs="Arial"/>
          <w:color w:val="0D0D0D"/>
        </w:rPr>
        <w:t>r.</w:t>
      </w:r>
    </w:p>
    <w:p w:rsidR="00D57A3B" w:rsidRPr="00C303EB" w:rsidRDefault="00D57A3B" w:rsidP="00645CED">
      <w:pPr>
        <w:pStyle w:val="Nagwek1"/>
        <w:spacing w:line="276" w:lineRule="auto"/>
        <w:rPr>
          <w:szCs w:val="24"/>
        </w:rPr>
      </w:pPr>
      <w:bookmarkStart w:id="23" w:name="__RefHeading___Toc530038803"/>
      <w:bookmarkStart w:id="24" w:name="_Toc84329156"/>
      <w:bookmarkStart w:id="25" w:name="_Toc179285851"/>
      <w:bookmarkEnd w:id="23"/>
      <w:r w:rsidRPr="00C303EB">
        <w:rPr>
          <w:szCs w:val="24"/>
        </w:rPr>
        <w:t>3. Określenia podstawowe.</w:t>
      </w:r>
      <w:bookmarkEnd w:id="24"/>
      <w:bookmarkEnd w:id="25"/>
    </w:p>
    <w:p w:rsidR="00D57A3B" w:rsidRPr="00C303EB" w:rsidRDefault="00D57A3B" w:rsidP="00645CED">
      <w:pPr>
        <w:autoSpaceDE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>Określenia podane w niniejszym OPZ są zgodne z określeniami ujętymi w odpowiednich normach i przepisach.</w:t>
      </w:r>
    </w:p>
    <w:p w:rsidR="00D57A3B" w:rsidRPr="00C303EB" w:rsidRDefault="00D57A3B" w:rsidP="00645CED">
      <w:pPr>
        <w:pStyle w:val="Nagwek1"/>
        <w:spacing w:line="276" w:lineRule="auto"/>
        <w:rPr>
          <w:szCs w:val="24"/>
        </w:rPr>
      </w:pPr>
      <w:bookmarkStart w:id="26" w:name="__RefHeading___Toc530038804"/>
      <w:bookmarkStart w:id="27" w:name="_Toc84329157"/>
      <w:bookmarkStart w:id="28" w:name="_Toc179285852"/>
      <w:r w:rsidRPr="00C303EB">
        <w:rPr>
          <w:szCs w:val="24"/>
        </w:rPr>
        <w:t>4. Wymagania dotyczące wykonania robót.</w:t>
      </w:r>
      <w:bookmarkEnd w:id="26"/>
      <w:bookmarkEnd w:id="27"/>
      <w:bookmarkEnd w:id="28"/>
      <w:r w:rsidRPr="00C303EB">
        <w:rPr>
          <w:szCs w:val="24"/>
        </w:rPr>
        <w:t xml:space="preserve">  </w:t>
      </w:r>
    </w:p>
    <w:p w:rsidR="00D57A3B" w:rsidRPr="00C303EB" w:rsidRDefault="00D57A3B" w:rsidP="00645CED">
      <w:pPr>
        <w:autoSpaceDE w:val="0"/>
        <w:spacing w:line="276" w:lineRule="auto"/>
        <w:ind w:left="142"/>
        <w:rPr>
          <w:rFonts w:ascii="Arial" w:hAnsi="Arial" w:cs="Arial"/>
          <w:bCs/>
        </w:rPr>
      </w:pPr>
      <w:r w:rsidRPr="00C303EB">
        <w:rPr>
          <w:rFonts w:ascii="Arial" w:hAnsi="Arial" w:cs="Arial"/>
          <w:bCs/>
        </w:rPr>
        <w:t>Wykonawca jest odpowiedzialny za prawidłowe wykonanie zleconych prac oraz za ich zgodność z opisem przedmiotu zamówienia.</w:t>
      </w:r>
    </w:p>
    <w:p w:rsidR="00D57A3B" w:rsidRPr="00C303EB" w:rsidRDefault="00D57A3B" w:rsidP="00645CED">
      <w:pPr>
        <w:autoSpaceDE w:val="0"/>
        <w:spacing w:line="276" w:lineRule="auto"/>
        <w:ind w:left="142"/>
        <w:rPr>
          <w:rFonts w:ascii="Arial" w:hAnsi="Arial" w:cs="Arial"/>
          <w:bCs/>
        </w:rPr>
      </w:pPr>
      <w:r w:rsidRPr="00C303EB">
        <w:rPr>
          <w:rFonts w:ascii="Arial" w:hAnsi="Arial" w:cs="Arial"/>
          <w:bCs/>
        </w:rPr>
        <w:t>Wykonawca powinien dysponować odpowiednim potencjałem technicznym oraz osobami zdolnymi do wykonania zamówienia: Wykonawca zapewni wykonanie czynności objętych niniejszym OPZ przez personel posiadający kwalifikacje określone w „Rozporządzeniu Ministra Gospodarki, Pracy i Polityki Społecznej” z dnia 20 lipca 2005r w sprawie szczegółowych zasad stwierdzenia posiadania kwalifikacji przez osoby zajmujące się eksploatacją urządzeń, instalacji i sieci.</w:t>
      </w:r>
    </w:p>
    <w:p w:rsidR="00D57A3B" w:rsidRPr="00C303EB" w:rsidRDefault="00D57A3B" w:rsidP="00645CED">
      <w:pPr>
        <w:autoSpaceDE w:val="0"/>
        <w:spacing w:line="276" w:lineRule="auto"/>
        <w:ind w:left="142"/>
        <w:rPr>
          <w:rFonts w:ascii="Arial" w:hAnsi="Arial" w:cs="Arial"/>
          <w:bCs/>
        </w:rPr>
      </w:pPr>
      <w:r w:rsidRPr="00C303EB">
        <w:rPr>
          <w:rFonts w:ascii="Arial" w:hAnsi="Arial" w:cs="Arial"/>
          <w:bCs/>
        </w:rPr>
        <w:t>Osoby wykonujące czynności wskazane w umowie powinny posiadać:</w:t>
      </w:r>
    </w:p>
    <w:p w:rsidR="00FB1463" w:rsidRPr="00A5632C" w:rsidRDefault="00FB1463" w:rsidP="00FB1463">
      <w:pPr>
        <w:pStyle w:val="Akapitzlist"/>
        <w:numPr>
          <w:ilvl w:val="0"/>
          <w:numId w:val="40"/>
        </w:numPr>
        <w:autoSpaceDE w:val="0"/>
        <w:ind w:left="709"/>
        <w:rPr>
          <w:rFonts w:ascii="Arial" w:hAnsi="Arial" w:cs="Arial"/>
          <w:bCs/>
        </w:rPr>
      </w:pPr>
      <w:r w:rsidRPr="00A5632C">
        <w:rPr>
          <w:rFonts w:ascii="Arial" w:hAnsi="Arial" w:cs="Arial"/>
          <w:bCs/>
        </w:rPr>
        <w:t>zaświadczenie eksploatacyjne „E” Zał.1 Gr.1 pkt.2,13, Gr. 2 pkt.3,5,21 Gr.3 pkt. 4,6,10.</w:t>
      </w:r>
    </w:p>
    <w:p w:rsidR="00FB1463" w:rsidRPr="00A5632C" w:rsidRDefault="00FB1463" w:rsidP="00FB1463">
      <w:pPr>
        <w:pStyle w:val="Akapitzlist"/>
        <w:numPr>
          <w:ilvl w:val="0"/>
          <w:numId w:val="40"/>
        </w:numPr>
        <w:autoSpaceDE w:val="0"/>
        <w:ind w:left="709"/>
        <w:rPr>
          <w:rFonts w:ascii="Arial" w:hAnsi="Arial" w:cs="Arial"/>
          <w:bCs/>
        </w:rPr>
      </w:pPr>
      <w:r w:rsidRPr="00A5632C">
        <w:rPr>
          <w:rFonts w:ascii="Arial" w:hAnsi="Arial" w:cs="Arial"/>
          <w:bCs/>
        </w:rPr>
        <w:t>zaświadczenie dozorowe „D”  Zał. 1 Gr.1 pkt.2,13, Gr. 2 pkt.3,5,21 Gr.3 pkt. 4,6,10.</w:t>
      </w:r>
    </w:p>
    <w:p w:rsidR="00D57A3B" w:rsidRPr="00C303EB" w:rsidRDefault="00D57A3B" w:rsidP="00645CED">
      <w:pPr>
        <w:autoSpaceDE w:val="0"/>
        <w:spacing w:line="276" w:lineRule="auto"/>
        <w:ind w:left="142"/>
        <w:rPr>
          <w:rFonts w:ascii="Arial" w:hAnsi="Arial" w:cs="Arial"/>
          <w:bCs/>
        </w:rPr>
      </w:pPr>
      <w:r w:rsidRPr="00C303EB">
        <w:rPr>
          <w:rFonts w:ascii="Arial" w:hAnsi="Arial" w:cs="Arial"/>
          <w:bCs/>
        </w:rPr>
        <w:t xml:space="preserve">Wykonanie robót powinno być poprzedzone uzgodnieniami z użytkownikiem kompleksu w zakresie: </w:t>
      </w:r>
    </w:p>
    <w:p w:rsidR="00D57A3B" w:rsidRPr="00C303EB" w:rsidRDefault="00D57A3B" w:rsidP="00645CED">
      <w:pPr>
        <w:pStyle w:val="Akapitzlist"/>
        <w:numPr>
          <w:ilvl w:val="0"/>
          <w:numId w:val="41"/>
        </w:numPr>
        <w:autoSpaceDE w:val="0"/>
        <w:spacing w:line="276" w:lineRule="auto"/>
        <w:ind w:left="709"/>
        <w:rPr>
          <w:rFonts w:ascii="Arial" w:hAnsi="Arial" w:cs="Arial"/>
          <w:bCs/>
        </w:rPr>
      </w:pPr>
      <w:r w:rsidRPr="00C303EB">
        <w:rPr>
          <w:rFonts w:ascii="Arial" w:hAnsi="Arial" w:cs="Arial"/>
          <w:bCs/>
        </w:rPr>
        <w:t>terminu rozpoczęcia robót na co najmniej 5 dni przed rozpoczęciem prac,</w:t>
      </w:r>
    </w:p>
    <w:p w:rsidR="00D57A3B" w:rsidRPr="00C303EB" w:rsidRDefault="00D57A3B" w:rsidP="00645CED">
      <w:pPr>
        <w:pStyle w:val="Akapitzlist"/>
        <w:numPr>
          <w:ilvl w:val="0"/>
          <w:numId w:val="41"/>
        </w:numPr>
        <w:autoSpaceDE w:val="0"/>
        <w:spacing w:line="276" w:lineRule="auto"/>
        <w:ind w:left="709"/>
        <w:rPr>
          <w:rFonts w:ascii="Arial" w:hAnsi="Arial" w:cs="Arial"/>
          <w:bCs/>
        </w:rPr>
      </w:pPr>
      <w:r w:rsidRPr="00C303EB">
        <w:rPr>
          <w:rFonts w:ascii="Arial" w:hAnsi="Arial" w:cs="Arial"/>
          <w:bCs/>
        </w:rPr>
        <w:t xml:space="preserve">ilości i nr samochodów i innego sprzętu wjeżdżających na teren kompleksu, </w:t>
      </w:r>
    </w:p>
    <w:p w:rsidR="00D57A3B" w:rsidRPr="00C303EB" w:rsidRDefault="00D57A3B" w:rsidP="00645CED">
      <w:pPr>
        <w:pStyle w:val="Akapitzlist"/>
        <w:numPr>
          <w:ilvl w:val="0"/>
          <w:numId w:val="41"/>
        </w:numPr>
        <w:autoSpaceDE w:val="0"/>
        <w:spacing w:line="276" w:lineRule="auto"/>
        <w:ind w:left="709"/>
        <w:rPr>
          <w:rFonts w:ascii="Arial" w:hAnsi="Arial" w:cs="Arial"/>
          <w:bCs/>
        </w:rPr>
      </w:pPr>
      <w:r w:rsidRPr="00C303EB">
        <w:rPr>
          <w:rFonts w:ascii="Arial" w:hAnsi="Arial" w:cs="Arial"/>
          <w:bCs/>
        </w:rPr>
        <w:t>imion i nazwisk osób realizujących umowny zakres robót,</w:t>
      </w:r>
    </w:p>
    <w:p w:rsidR="00D57A3B" w:rsidRPr="00C303EB" w:rsidRDefault="00D57A3B" w:rsidP="00645CED">
      <w:pPr>
        <w:autoSpaceDE w:val="0"/>
        <w:spacing w:line="276" w:lineRule="auto"/>
        <w:ind w:left="142"/>
        <w:rPr>
          <w:rFonts w:ascii="Arial" w:hAnsi="Arial" w:cs="Arial"/>
          <w:bCs/>
        </w:rPr>
      </w:pPr>
      <w:r w:rsidRPr="00C303EB">
        <w:rPr>
          <w:rFonts w:ascii="Arial" w:hAnsi="Arial" w:cs="Arial"/>
          <w:bCs/>
        </w:rPr>
        <w:t>Wykonawca jako wytwórca odpadów zobowiązany jest do przestrzegania przepisów ustawy o odpadach z dnia 14.12.2012 (tekst jednolity Dz. U. z 20</w:t>
      </w:r>
      <w:r w:rsidR="00265AF3">
        <w:rPr>
          <w:rFonts w:ascii="Arial" w:hAnsi="Arial" w:cs="Arial"/>
          <w:bCs/>
        </w:rPr>
        <w:t>2</w:t>
      </w:r>
      <w:r w:rsidRPr="00C303EB">
        <w:rPr>
          <w:rFonts w:ascii="Arial" w:hAnsi="Arial" w:cs="Arial"/>
          <w:bCs/>
        </w:rPr>
        <w:t xml:space="preserve">3 r.  </w:t>
      </w:r>
      <w:r w:rsidRPr="00C303EB">
        <w:rPr>
          <w:rFonts w:ascii="Arial" w:hAnsi="Arial" w:cs="Arial"/>
          <w:bCs/>
        </w:rPr>
        <w:lastRenderedPageBreak/>
        <w:t xml:space="preserve">poz. </w:t>
      </w:r>
      <w:r w:rsidR="00265AF3">
        <w:rPr>
          <w:rFonts w:ascii="Arial" w:hAnsi="Arial" w:cs="Arial"/>
          <w:bCs/>
        </w:rPr>
        <w:t>1587</w:t>
      </w:r>
      <w:r w:rsidRPr="00C303EB">
        <w:rPr>
          <w:rFonts w:ascii="Arial" w:hAnsi="Arial" w:cs="Arial"/>
          <w:bCs/>
        </w:rPr>
        <w:t xml:space="preserve"> z późn. zm.) art. 3 ust. </w:t>
      </w:r>
      <w:r w:rsidR="00092CD3">
        <w:rPr>
          <w:rFonts w:ascii="Arial" w:hAnsi="Arial" w:cs="Arial"/>
          <w:bCs/>
        </w:rPr>
        <w:t>1</w:t>
      </w:r>
      <w:r w:rsidRPr="00C303EB">
        <w:rPr>
          <w:rFonts w:ascii="Arial" w:hAnsi="Arial" w:cs="Arial"/>
          <w:bCs/>
        </w:rPr>
        <w:t xml:space="preserve"> pkt 32. ustawy o odpadach. Wykonawca na własny koszt i we własnym zakresie zutylizuje materiały pochodzące z demontażu, za wyjątkiem elementów, które Zamawiający wskaże do pozostawienia.</w:t>
      </w:r>
    </w:p>
    <w:p w:rsidR="00D57A3B" w:rsidRPr="00C303EB" w:rsidRDefault="00D57A3B" w:rsidP="00645CED">
      <w:pPr>
        <w:autoSpaceDE w:val="0"/>
        <w:spacing w:after="240" w:line="276" w:lineRule="auto"/>
        <w:ind w:left="142"/>
        <w:rPr>
          <w:rFonts w:ascii="Arial" w:hAnsi="Arial" w:cs="Arial"/>
        </w:rPr>
      </w:pPr>
    </w:p>
    <w:p w:rsidR="00D57A3B" w:rsidRPr="00C303EB" w:rsidRDefault="00D57A3B" w:rsidP="00645CED">
      <w:pPr>
        <w:pStyle w:val="Nagwek1"/>
        <w:spacing w:before="0" w:line="276" w:lineRule="auto"/>
        <w:ind w:left="0" w:firstLine="0"/>
        <w:rPr>
          <w:szCs w:val="24"/>
        </w:rPr>
      </w:pPr>
      <w:bookmarkStart w:id="29" w:name="__RefHeading___Toc530038806"/>
      <w:bookmarkStart w:id="30" w:name="_Toc84329158"/>
      <w:bookmarkStart w:id="31" w:name="_Toc179285853"/>
      <w:bookmarkEnd w:id="29"/>
      <w:r w:rsidRPr="00C303EB">
        <w:rPr>
          <w:szCs w:val="24"/>
        </w:rPr>
        <w:t>5. Materiały i wyroby</w:t>
      </w:r>
      <w:bookmarkEnd w:id="30"/>
      <w:bookmarkEnd w:id="31"/>
    </w:p>
    <w:p w:rsidR="00D57A3B" w:rsidRPr="00C303EB" w:rsidRDefault="00D57A3B" w:rsidP="00645CED">
      <w:pPr>
        <w:autoSpaceDE w:val="0"/>
        <w:spacing w:line="276" w:lineRule="auto"/>
        <w:ind w:left="0"/>
        <w:rPr>
          <w:rFonts w:ascii="Arial" w:hAnsi="Arial" w:cs="Arial"/>
        </w:rPr>
      </w:pPr>
      <w:r w:rsidRPr="00C303EB">
        <w:rPr>
          <w:rFonts w:ascii="Arial" w:hAnsi="Arial" w:cs="Arial"/>
        </w:rPr>
        <w:t>Serwis powinien zgodnie z Ustawą Prawo budowlane zapewniać obiektowi budowlanemu spełnianie podstawowych wymagań dotyczących w szczególności:</w:t>
      </w:r>
    </w:p>
    <w:p w:rsidR="00D57A3B" w:rsidRPr="00C303EB" w:rsidRDefault="00D57A3B" w:rsidP="00645CED">
      <w:pPr>
        <w:pStyle w:val="Akapitzlist"/>
        <w:numPr>
          <w:ilvl w:val="0"/>
          <w:numId w:val="42"/>
        </w:numPr>
        <w:autoSpaceDE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>bezpieczeństwa konstrukcji,</w:t>
      </w:r>
    </w:p>
    <w:p w:rsidR="00D57A3B" w:rsidRPr="00C303EB" w:rsidRDefault="00D57A3B" w:rsidP="00645CED">
      <w:pPr>
        <w:pStyle w:val="Akapitzlist"/>
        <w:numPr>
          <w:ilvl w:val="0"/>
          <w:numId w:val="42"/>
        </w:numPr>
        <w:autoSpaceDE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>bezpieczeństwa pożarowego,</w:t>
      </w:r>
    </w:p>
    <w:p w:rsidR="00D57A3B" w:rsidRPr="00C303EB" w:rsidRDefault="00D57A3B" w:rsidP="00645CED">
      <w:pPr>
        <w:pStyle w:val="Akapitzlist"/>
        <w:numPr>
          <w:ilvl w:val="0"/>
          <w:numId w:val="42"/>
        </w:numPr>
        <w:autoSpaceDE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>bezpieczeństwa użytkowania,</w:t>
      </w:r>
    </w:p>
    <w:p w:rsidR="00D57A3B" w:rsidRPr="00C303EB" w:rsidRDefault="00D57A3B" w:rsidP="00645CED">
      <w:pPr>
        <w:pStyle w:val="Akapitzlist"/>
        <w:numPr>
          <w:ilvl w:val="0"/>
          <w:numId w:val="42"/>
        </w:numPr>
        <w:autoSpaceDE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>odpowiednich warunków higienicznych i zdrowotnych oraz ochrony środowiska,</w:t>
      </w:r>
    </w:p>
    <w:p w:rsidR="00D57A3B" w:rsidRPr="00C303EB" w:rsidRDefault="00D57A3B" w:rsidP="00645CED">
      <w:pPr>
        <w:pStyle w:val="Akapitzlist"/>
        <w:numPr>
          <w:ilvl w:val="0"/>
          <w:numId w:val="42"/>
        </w:numPr>
        <w:autoSpaceDE w:val="0"/>
        <w:spacing w:line="276" w:lineRule="auto"/>
        <w:rPr>
          <w:rFonts w:ascii="Arial" w:hAnsi="Arial" w:cs="Arial"/>
        </w:rPr>
      </w:pPr>
      <w:r w:rsidRPr="00C303EB">
        <w:rPr>
          <w:rFonts w:ascii="Arial" w:hAnsi="Arial" w:cs="Arial"/>
        </w:rPr>
        <w:t>ochrony przed hałasem i drganiami.</w:t>
      </w:r>
    </w:p>
    <w:p w:rsidR="00D57A3B" w:rsidRPr="00C303EB" w:rsidRDefault="00D57A3B" w:rsidP="00645CED">
      <w:pPr>
        <w:pStyle w:val="Tekstpodstawowy21"/>
        <w:tabs>
          <w:tab w:val="left" w:pos="-2552"/>
        </w:tabs>
        <w:spacing w:line="276" w:lineRule="auto"/>
        <w:ind w:left="0"/>
        <w:rPr>
          <w:rFonts w:ascii="Arial" w:hAnsi="Arial" w:cs="Arial"/>
          <w:sz w:val="24"/>
          <w:szCs w:val="24"/>
        </w:rPr>
      </w:pPr>
      <w:r w:rsidRPr="00C303EB">
        <w:rPr>
          <w:rFonts w:ascii="Arial" w:hAnsi="Arial" w:cs="Arial"/>
          <w:sz w:val="24"/>
          <w:szCs w:val="24"/>
        </w:rPr>
        <w:t xml:space="preserve">Przy wykonywaniu robót serwisowych należy zgodnie z </w:t>
      </w:r>
      <w:r w:rsidRPr="00C303EB">
        <w:rPr>
          <w:rFonts w:ascii="Arial" w:hAnsi="Arial" w:cs="Arial"/>
          <w:iCs/>
          <w:sz w:val="24"/>
          <w:szCs w:val="24"/>
        </w:rPr>
        <w:t>Ustawą o wyrobach budowlanych z dnia 16.04.2004r.,</w:t>
      </w:r>
      <w:r w:rsidRPr="00C303EB">
        <w:rPr>
          <w:rFonts w:ascii="Arial" w:hAnsi="Arial" w:cs="Arial"/>
          <w:sz w:val="24"/>
          <w:szCs w:val="24"/>
        </w:rPr>
        <w:t xml:space="preserve"> stosować wyroby budowlane, które zostały dopuszczone do obrotu i powszechnego stosowania w budownictwie.</w:t>
      </w:r>
    </w:p>
    <w:p w:rsidR="00D57A3B" w:rsidRPr="00C303EB" w:rsidRDefault="00D57A3B" w:rsidP="00645CED">
      <w:pPr>
        <w:spacing w:after="240" w:line="276" w:lineRule="auto"/>
        <w:ind w:left="0"/>
        <w:rPr>
          <w:rFonts w:ascii="Arial" w:hAnsi="Arial" w:cs="Arial"/>
          <w:iCs/>
        </w:rPr>
      </w:pPr>
      <w:r w:rsidRPr="00C303EB">
        <w:rPr>
          <w:rFonts w:ascii="Arial" w:hAnsi="Arial" w:cs="Arial"/>
        </w:rPr>
        <w:t>Zastosowane materiały powinny posiadać atesty higieniczne niezbędne do stosowania w budownictwie</w:t>
      </w:r>
      <w:r w:rsidRPr="00C303EB">
        <w:rPr>
          <w:rFonts w:ascii="Arial" w:hAnsi="Arial" w:cs="Arial"/>
          <w:iCs/>
        </w:rPr>
        <w:t>.</w:t>
      </w:r>
    </w:p>
    <w:p w:rsidR="00D57A3B" w:rsidRPr="00C303EB" w:rsidRDefault="00D57A3B" w:rsidP="00645CED">
      <w:pPr>
        <w:pStyle w:val="Nagwek1"/>
        <w:spacing w:line="276" w:lineRule="auto"/>
        <w:rPr>
          <w:szCs w:val="24"/>
        </w:rPr>
      </w:pPr>
      <w:bookmarkStart w:id="32" w:name="_Toc84329159"/>
      <w:bookmarkStart w:id="33" w:name="_Toc179285854"/>
      <w:r w:rsidRPr="00C303EB">
        <w:rPr>
          <w:szCs w:val="24"/>
        </w:rPr>
        <w:t>6. Wymagania dotyczące zatrudnienia.</w:t>
      </w:r>
      <w:bookmarkEnd w:id="32"/>
      <w:bookmarkEnd w:id="33"/>
    </w:p>
    <w:p w:rsidR="00D57A3B" w:rsidRPr="00C303EB" w:rsidRDefault="00D57A3B" w:rsidP="00645CED">
      <w:pPr>
        <w:spacing w:line="276" w:lineRule="auto"/>
        <w:ind w:left="0"/>
        <w:rPr>
          <w:rFonts w:ascii="Arial" w:hAnsi="Arial" w:cs="Arial"/>
        </w:rPr>
      </w:pPr>
      <w:r w:rsidRPr="00C303EB">
        <w:rPr>
          <w:rFonts w:ascii="Arial" w:hAnsi="Arial" w:cs="Arial"/>
        </w:rPr>
        <w:t>Wymagania dotyczące zatrudnienia przez Wykonawcę lub Podwykonawcę na podstawie umowy o pracę osób wykonujących wskazane przez Zamawiającego czynności.</w:t>
      </w:r>
    </w:p>
    <w:p w:rsidR="00D57A3B" w:rsidRPr="00C303EB" w:rsidRDefault="00D57A3B" w:rsidP="00645CED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426"/>
        <w:contextualSpacing/>
        <w:rPr>
          <w:rFonts w:ascii="Arial" w:hAnsi="Arial" w:cs="Arial"/>
        </w:rPr>
      </w:pPr>
      <w:r w:rsidRPr="00C303EB">
        <w:rPr>
          <w:rFonts w:ascii="Arial" w:hAnsi="Arial" w:cs="Arial"/>
        </w:rPr>
        <w:t xml:space="preserve">Zamawiający, zgodnie z art. 95 ustawy PZP  oraz art. 22 § 1 ustawy z dnia 26 czerwca 1974 r. – Kodeks pracy, wymaga zatrudnienia przez Wykonawcę lub Podwykonawcę na podstawie umowy o pracę osób wykonujących czynności polegające na wykonaniu </w:t>
      </w:r>
      <w:r w:rsidRPr="00C303EB">
        <w:rPr>
          <w:rFonts w:ascii="Arial" w:hAnsi="Arial" w:cs="Arial"/>
          <w:lang w:eastAsia="pl-PL"/>
        </w:rPr>
        <w:t>konserwacji, przeglądów technicznych urządzeń</w:t>
      </w:r>
      <w:r w:rsidRPr="00C303EB">
        <w:rPr>
          <w:rFonts w:ascii="Arial" w:hAnsi="Arial" w:cs="Arial"/>
        </w:rPr>
        <w:t xml:space="preserve"> z wyłączeniem kadry kierowniczej, jeżeli wykonywanie tych czynności polega na wykonywaniu pracy w rozumieniu przepisów kodeksu pracy.</w:t>
      </w:r>
    </w:p>
    <w:p w:rsidR="00D57A3B" w:rsidRPr="00C303EB" w:rsidRDefault="00D57A3B" w:rsidP="00645CED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426"/>
        <w:contextualSpacing/>
        <w:rPr>
          <w:rFonts w:ascii="Arial" w:hAnsi="Arial" w:cs="Arial"/>
        </w:rPr>
      </w:pPr>
      <w:r w:rsidRPr="00C303EB">
        <w:rPr>
          <w:rFonts w:ascii="Arial" w:hAnsi="Arial" w:cs="Arial"/>
        </w:rPr>
        <w:t>Zamawiający wymaga, aby osoby, o których mowa powyżej posiadały odpowiednie kwalifikacje oraz aktualne badania lekarskie i szkolenie BHP.</w:t>
      </w:r>
    </w:p>
    <w:p w:rsidR="00D57A3B" w:rsidRPr="00C303EB" w:rsidRDefault="00D57A3B" w:rsidP="00645CED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426"/>
        <w:contextualSpacing/>
        <w:rPr>
          <w:rFonts w:ascii="Arial" w:hAnsi="Arial" w:cs="Arial"/>
        </w:rPr>
      </w:pPr>
      <w:r w:rsidRPr="00C303EB">
        <w:rPr>
          <w:rFonts w:ascii="Arial" w:hAnsi="Arial" w:cs="Arial"/>
        </w:rPr>
        <w:t>W trakcie realizacji zamówienia Zamawiający uprawniony jest do wykonywania czynności kontrolnych wobec Wykonawcy odnośnie spełniania przez niego lub Podwykonawcę wymogu zatrudnienia na podstawie umowy o pracę osób wykonujących wskazane w pkt. 1 czynności. Zamaw</w:t>
      </w:r>
      <w:r w:rsidR="00DC79B6" w:rsidRPr="00C303EB">
        <w:rPr>
          <w:rFonts w:ascii="Arial" w:hAnsi="Arial" w:cs="Arial"/>
        </w:rPr>
        <w:t>iający uprawniony jest w </w:t>
      </w:r>
      <w:r w:rsidRPr="00C303EB">
        <w:rPr>
          <w:rFonts w:ascii="Arial" w:hAnsi="Arial" w:cs="Arial"/>
        </w:rPr>
        <w:t>szczególności do:</w:t>
      </w:r>
    </w:p>
    <w:p w:rsidR="00D57A3B" w:rsidRPr="00C303EB" w:rsidRDefault="00D57A3B" w:rsidP="00645CED">
      <w:pPr>
        <w:pStyle w:val="Akapitzlist"/>
        <w:numPr>
          <w:ilvl w:val="0"/>
          <w:numId w:val="3"/>
        </w:numPr>
        <w:suppressAutoHyphens w:val="0"/>
        <w:spacing w:after="160" w:line="276" w:lineRule="auto"/>
        <w:ind w:left="1134"/>
        <w:contextualSpacing/>
        <w:rPr>
          <w:rFonts w:ascii="Arial" w:hAnsi="Arial" w:cs="Arial"/>
        </w:rPr>
      </w:pPr>
      <w:r w:rsidRPr="00C303EB">
        <w:rPr>
          <w:rFonts w:ascii="Arial" w:hAnsi="Arial" w:cs="Arial"/>
        </w:rPr>
        <w:t>żądania oświadczeń i dokumentów  w zakresie potwierdzenia spełniania w/w wymogów i dokonywania ich oceny,</w:t>
      </w:r>
    </w:p>
    <w:p w:rsidR="00D57A3B" w:rsidRPr="00C303EB" w:rsidRDefault="00D57A3B" w:rsidP="00645CED">
      <w:pPr>
        <w:pStyle w:val="Akapitzlist"/>
        <w:numPr>
          <w:ilvl w:val="0"/>
          <w:numId w:val="3"/>
        </w:numPr>
        <w:suppressAutoHyphens w:val="0"/>
        <w:spacing w:after="160" w:line="276" w:lineRule="auto"/>
        <w:ind w:left="1134"/>
        <w:contextualSpacing/>
        <w:rPr>
          <w:rFonts w:ascii="Arial" w:hAnsi="Arial" w:cs="Arial"/>
        </w:rPr>
      </w:pPr>
      <w:r w:rsidRPr="00C303EB">
        <w:rPr>
          <w:rFonts w:ascii="Arial" w:hAnsi="Arial" w:cs="Arial"/>
        </w:rPr>
        <w:lastRenderedPageBreak/>
        <w:t>żądania wyjaśnień w przypadku wątpliwości w zakresie potwierdzenia spełniania w/w wymogów,</w:t>
      </w:r>
    </w:p>
    <w:p w:rsidR="00D57A3B" w:rsidRPr="00C303EB" w:rsidRDefault="00D57A3B" w:rsidP="00645CED">
      <w:pPr>
        <w:pStyle w:val="Akapitzlist"/>
        <w:numPr>
          <w:ilvl w:val="0"/>
          <w:numId w:val="3"/>
        </w:numPr>
        <w:suppressAutoHyphens w:val="0"/>
        <w:spacing w:after="160" w:line="276" w:lineRule="auto"/>
        <w:ind w:left="1134"/>
        <w:contextualSpacing/>
        <w:rPr>
          <w:rFonts w:ascii="Arial" w:hAnsi="Arial" w:cs="Arial"/>
        </w:rPr>
      </w:pPr>
      <w:r w:rsidRPr="00C303EB">
        <w:rPr>
          <w:rFonts w:ascii="Arial" w:hAnsi="Arial" w:cs="Arial"/>
        </w:rPr>
        <w:t>przeprowadzania kontroli na miejscu wykonywania świadczenia.</w:t>
      </w:r>
    </w:p>
    <w:p w:rsidR="00D57A3B" w:rsidRPr="00C303EB" w:rsidRDefault="00D57A3B" w:rsidP="00645CED">
      <w:pPr>
        <w:pStyle w:val="Akapitzlist"/>
        <w:numPr>
          <w:ilvl w:val="0"/>
          <w:numId w:val="2"/>
        </w:numPr>
        <w:suppressAutoHyphens w:val="0"/>
        <w:spacing w:line="276" w:lineRule="auto"/>
        <w:ind w:left="426"/>
        <w:contextualSpacing/>
        <w:rPr>
          <w:rFonts w:ascii="Arial" w:hAnsi="Arial" w:cs="Arial"/>
        </w:rPr>
      </w:pPr>
      <w:r w:rsidRPr="00C303EB">
        <w:rPr>
          <w:rFonts w:ascii="Arial" w:hAnsi="Arial" w:cs="Arial"/>
        </w:rPr>
        <w:t>Wykonawca przedłoży Zamawiającemu oświadczenie w celu potwierdzenia spełniania wymogu zatrudnienia na podstawie umowy o pracę przez Wykonawcę lub Podwykonawcę osób wykonujących zamówienie zgodnie z art. 95 ustawy PZP.</w:t>
      </w:r>
    </w:p>
    <w:p w:rsidR="00C074B8" w:rsidRPr="00C303EB" w:rsidRDefault="00C074B8" w:rsidP="00645CED">
      <w:pPr>
        <w:pStyle w:val="Akapitzlist"/>
        <w:suppressAutoHyphens w:val="0"/>
        <w:spacing w:line="276" w:lineRule="auto"/>
        <w:ind w:left="426"/>
        <w:contextualSpacing/>
        <w:rPr>
          <w:rFonts w:ascii="Arial" w:hAnsi="Arial" w:cs="Arial"/>
        </w:rPr>
      </w:pPr>
    </w:p>
    <w:p w:rsidR="00D57A3B" w:rsidRPr="00C303EB" w:rsidRDefault="00D57A3B" w:rsidP="00645CED">
      <w:pPr>
        <w:pStyle w:val="Nagwek1"/>
        <w:numPr>
          <w:ilvl w:val="0"/>
          <w:numId w:val="0"/>
        </w:numPr>
        <w:spacing w:before="0" w:line="276" w:lineRule="auto"/>
        <w:rPr>
          <w:szCs w:val="24"/>
        </w:rPr>
      </w:pPr>
      <w:bookmarkStart w:id="34" w:name="__RefHeading___Toc530038807"/>
      <w:bookmarkStart w:id="35" w:name="_Toc84329160"/>
      <w:bookmarkStart w:id="36" w:name="_Toc179285855"/>
      <w:r w:rsidRPr="00C303EB">
        <w:rPr>
          <w:szCs w:val="24"/>
        </w:rPr>
        <w:t>7. Wymagania dotyczące sprzętu i maszyn</w:t>
      </w:r>
      <w:bookmarkEnd w:id="34"/>
      <w:bookmarkEnd w:id="35"/>
      <w:bookmarkEnd w:id="36"/>
      <w:r w:rsidRPr="00C303EB">
        <w:rPr>
          <w:szCs w:val="24"/>
        </w:rPr>
        <w:t xml:space="preserve"> </w:t>
      </w:r>
    </w:p>
    <w:p w:rsidR="00D57A3B" w:rsidRPr="00C303EB" w:rsidRDefault="00D57A3B" w:rsidP="00645CED">
      <w:pPr>
        <w:autoSpaceDE w:val="0"/>
        <w:spacing w:line="276" w:lineRule="auto"/>
        <w:ind w:left="0"/>
        <w:rPr>
          <w:rFonts w:ascii="Arial" w:hAnsi="Arial" w:cs="Arial"/>
        </w:rPr>
      </w:pPr>
      <w:r w:rsidRPr="00C303EB">
        <w:rPr>
          <w:rFonts w:ascii="Arial" w:hAnsi="Arial" w:cs="Arial"/>
        </w:rPr>
        <w:t>Wykonawca ma obowiązek stosować sprzęt i elektronarzędzia dopuszczone do użytkowania zgodnie z ich przeznaczeniem, oraz które nie spowodują niekorzystnego wpływu, na jakość robót i ochronę środowiska. Na żądanie, Wykonawca dostarczy kopie dokumentów potwierdzających dopuszczenie sprzętu do użytkowania.</w:t>
      </w:r>
    </w:p>
    <w:p w:rsidR="00D57A3B" w:rsidRPr="00C303EB" w:rsidRDefault="00D57A3B" w:rsidP="00645CED">
      <w:pPr>
        <w:pStyle w:val="Nagwek1"/>
        <w:spacing w:line="276" w:lineRule="auto"/>
        <w:ind w:left="0" w:firstLine="0"/>
        <w:rPr>
          <w:szCs w:val="24"/>
        </w:rPr>
      </w:pPr>
      <w:bookmarkStart w:id="37" w:name="__RefHeading___Toc530038808"/>
      <w:bookmarkStart w:id="38" w:name="_Toc84329161"/>
      <w:bookmarkStart w:id="39" w:name="_Toc179285856"/>
      <w:bookmarkEnd w:id="37"/>
      <w:r w:rsidRPr="00C303EB">
        <w:rPr>
          <w:szCs w:val="24"/>
        </w:rPr>
        <w:t>8. Wymagania dotyczące środków transportu</w:t>
      </w:r>
      <w:bookmarkEnd w:id="38"/>
      <w:bookmarkEnd w:id="39"/>
    </w:p>
    <w:p w:rsidR="00D57A3B" w:rsidRPr="00C303EB" w:rsidRDefault="00D57A3B" w:rsidP="00645CED">
      <w:pPr>
        <w:autoSpaceDE w:val="0"/>
        <w:spacing w:line="276" w:lineRule="auto"/>
        <w:ind w:left="0"/>
        <w:rPr>
          <w:rFonts w:ascii="Arial" w:hAnsi="Arial" w:cs="Arial"/>
        </w:rPr>
      </w:pPr>
      <w:r w:rsidRPr="00C303EB">
        <w:rPr>
          <w:rFonts w:ascii="Arial" w:hAnsi="Arial" w:cs="Arial"/>
        </w:rPr>
        <w:t>Do transportu materiałów, stosować środki transportu, które nie wpłyną niekorzystnie na stan techniczny dróg wewnętrznych na terenie Jednostki Wojskowej.</w:t>
      </w:r>
    </w:p>
    <w:p w:rsidR="00D57A3B" w:rsidRPr="00C303EB" w:rsidRDefault="00D57A3B" w:rsidP="00645CED">
      <w:pPr>
        <w:autoSpaceDE w:val="0"/>
        <w:spacing w:line="276" w:lineRule="auto"/>
        <w:ind w:left="0"/>
        <w:rPr>
          <w:rFonts w:ascii="Arial" w:hAnsi="Arial" w:cs="Arial"/>
        </w:rPr>
      </w:pPr>
      <w:r w:rsidRPr="00C303EB">
        <w:rPr>
          <w:rFonts w:ascii="Arial" w:hAnsi="Arial" w:cs="Arial"/>
        </w:rPr>
        <w:t>Wykonawca będzie usuwać na bieżąco, na własny koszt wszelkie zanieczyszczenia spowodowane jego pojazdami na drogach publicznych oraz wewnętrznych na terenie Jednostki Wojskowej.</w:t>
      </w:r>
    </w:p>
    <w:p w:rsidR="00D57A3B" w:rsidRPr="00C303EB" w:rsidRDefault="00D57A3B" w:rsidP="00645CED">
      <w:pPr>
        <w:autoSpaceDE w:val="0"/>
        <w:spacing w:line="276" w:lineRule="auto"/>
        <w:ind w:left="0"/>
        <w:rPr>
          <w:rFonts w:ascii="Arial" w:hAnsi="Arial" w:cs="Arial"/>
        </w:rPr>
      </w:pPr>
      <w:r w:rsidRPr="00C303EB">
        <w:rPr>
          <w:rFonts w:ascii="Arial" w:hAnsi="Arial" w:cs="Arial"/>
        </w:rPr>
        <w:t>Środki transportowe powinny być zgłoszone do zleceniodawcy celem wystawienia odpowiednich dokumentów upoważniających do poruszania się po terenie Jednostki Wojskowej.</w:t>
      </w:r>
    </w:p>
    <w:p w:rsidR="00D57A3B" w:rsidRPr="00C303EB" w:rsidRDefault="00D57A3B" w:rsidP="00645CED">
      <w:pPr>
        <w:pStyle w:val="Nagwek1"/>
        <w:spacing w:line="276" w:lineRule="auto"/>
        <w:ind w:left="0" w:firstLine="0"/>
        <w:rPr>
          <w:szCs w:val="24"/>
        </w:rPr>
      </w:pPr>
      <w:bookmarkStart w:id="40" w:name="__RefHeading___Toc530038809"/>
      <w:bookmarkStart w:id="41" w:name="_Toc84329162"/>
      <w:bookmarkStart w:id="42" w:name="_Toc179285857"/>
      <w:r w:rsidRPr="00C303EB">
        <w:rPr>
          <w:szCs w:val="24"/>
        </w:rPr>
        <w:t>9. Ogólne zasady kontroli jakości</w:t>
      </w:r>
      <w:bookmarkEnd w:id="40"/>
      <w:bookmarkEnd w:id="41"/>
      <w:bookmarkEnd w:id="42"/>
      <w:r w:rsidRPr="00C303EB">
        <w:rPr>
          <w:szCs w:val="24"/>
        </w:rPr>
        <w:t xml:space="preserve"> </w:t>
      </w:r>
    </w:p>
    <w:p w:rsidR="00D57A3B" w:rsidRPr="00C303EB" w:rsidRDefault="00D57A3B" w:rsidP="00645CED">
      <w:pPr>
        <w:autoSpaceDE w:val="0"/>
        <w:spacing w:line="276" w:lineRule="auto"/>
        <w:ind w:left="0"/>
        <w:rPr>
          <w:rFonts w:ascii="Arial" w:hAnsi="Arial" w:cs="Arial"/>
        </w:rPr>
      </w:pPr>
      <w:r w:rsidRPr="00C303EB">
        <w:rPr>
          <w:rFonts w:ascii="Arial" w:hAnsi="Arial" w:cs="Arial"/>
        </w:rPr>
        <w:t>Wykonawca jest odpowiedzialny, za jakości robót i stosowanych materiałów</w:t>
      </w:r>
      <w:r w:rsidRPr="00C303EB">
        <w:rPr>
          <w:rFonts w:ascii="Arial" w:hAnsi="Arial" w:cs="Arial"/>
          <w:b/>
        </w:rPr>
        <w:t>.</w:t>
      </w:r>
    </w:p>
    <w:p w:rsidR="00D57A3B" w:rsidRPr="00C303EB" w:rsidRDefault="00D57A3B" w:rsidP="00645CED">
      <w:pPr>
        <w:shd w:val="clear" w:color="auto" w:fill="FFFFFF"/>
        <w:tabs>
          <w:tab w:val="left" w:pos="0"/>
        </w:tabs>
        <w:spacing w:line="276" w:lineRule="auto"/>
        <w:ind w:left="0"/>
        <w:rPr>
          <w:rFonts w:ascii="Arial" w:hAnsi="Arial" w:cs="Arial"/>
        </w:rPr>
      </w:pPr>
      <w:r w:rsidRPr="00C303EB">
        <w:rPr>
          <w:rFonts w:ascii="Arial" w:hAnsi="Arial" w:cs="Arial"/>
        </w:rPr>
        <w:t>Inspektor Nadzoru upoważniony jest do kontroli jakości materiałów i robót pod względem zgodności z OPZ oraz obowiązującymi przepisami, normami i sztuką budowlaną.</w:t>
      </w:r>
    </w:p>
    <w:p w:rsidR="00D57A3B" w:rsidRPr="00C303EB" w:rsidRDefault="00D57A3B" w:rsidP="00645CED">
      <w:pPr>
        <w:shd w:val="clear" w:color="auto" w:fill="FFFFFF"/>
        <w:tabs>
          <w:tab w:val="left" w:pos="0"/>
        </w:tabs>
        <w:spacing w:line="276" w:lineRule="auto"/>
        <w:ind w:left="0"/>
        <w:rPr>
          <w:rFonts w:ascii="Arial" w:hAnsi="Arial" w:cs="Arial"/>
        </w:rPr>
      </w:pPr>
    </w:p>
    <w:p w:rsidR="00D57A3B" w:rsidRPr="00C303EB" w:rsidRDefault="00D57A3B" w:rsidP="00645CED">
      <w:pPr>
        <w:shd w:val="clear" w:color="auto" w:fill="FFFFFF"/>
        <w:tabs>
          <w:tab w:val="left" w:pos="0"/>
        </w:tabs>
        <w:spacing w:line="276" w:lineRule="auto"/>
        <w:ind w:left="0"/>
        <w:rPr>
          <w:rFonts w:ascii="Arial" w:hAnsi="Arial" w:cs="Arial"/>
          <w:b/>
        </w:rPr>
      </w:pPr>
      <w:r w:rsidRPr="00C303EB">
        <w:rPr>
          <w:rFonts w:ascii="Arial" w:hAnsi="Arial" w:cs="Arial"/>
          <w:b/>
        </w:rPr>
        <w:t xml:space="preserve"> </w:t>
      </w:r>
      <w:bookmarkStart w:id="43" w:name="__RefHeading___Toc530038810"/>
      <w:bookmarkEnd w:id="43"/>
      <w:r w:rsidR="00CB455D" w:rsidRPr="00C303EB">
        <w:rPr>
          <w:rFonts w:ascii="Arial" w:hAnsi="Arial" w:cs="Arial"/>
          <w:b/>
        </w:rPr>
        <w:t>10</w:t>
      </w:r>
      <w:r w:rsidRPr="00C303EB">
        <w:rPr>
          <w:rFonts w:ascii="Arial" w:hAnsi="Arial" w:cs="Arial"/>
          <w:b/>
        </w:rPr>
        <w:t>. Prace niebezpieczne pod względem pożarowym</w:t>
      </w:r>
    </w:p>
    <w:p w:rsidR="00D57A3B" w:rsidRPr="00C303EB" w:rsidRDefault="00D57A3B" w:rsidP="00645CED">
      <w:pPr>
        <w:shd w:val="clear" w:color="auto" w:fill="FFFFFF"/>
        <w:tabs>
          <w:tab w:val="left" w:pos="0"/>
        </w:tabs>
        <w:spacing w:line="276" w:lineRule="auto"/>
        <w:ind w:left="0"/>
        <w:rPr>
          <w:rFonts w:ascii="Arial" w:hAnsi="Arial" w:cs="Arial"/>
        </w:rPr>
      </w:pPr>
      <w:r w:rsidRPr="00C303EB">
        <w:rPr>
          <w:rFonts w:ascii="Arial" w:hAnsi="Arial" w:cs="Arial"/>
        </w:rPr>
        <w:t>W przypadku konieczności przeprowadzenia prac niebezpiecznych pod względem pożarowym, zamiar przeprowadzenia prac zgłosić pisemnie do Inspektora ochrony przeciwpożarowej podlegającego właściwemu użytkownikowi budynku.</w:t>
      </w:r>
    </w:p>
    <w:p w:rsidR="00D57A3B" w:rsidRPr="00C303EB" w:rsidRDefault="00D57A3B" w:rsidP="00645CED">
      <w:pPr>
        <w:pStyle w:val="Nagwek1"/>
        <w:numPr>
          <w:ilvl w:val="0"/>
          <w:numId w:val="0"/>
        </w:numPr>
        <w:spacing w:line="276" w:lineRule="auto"/>
        <w:rPr>
          <w:color w:val="000000"/>
          <w:spacing w:val="3"/>
          <w:szCs w:val="24"/>
        </w:rPr>
      </w:pPr>
      <w:bookmarkStart w:id="44" w:name="__RefHeading___Toc530038811"/>
      <w:bookmarkStart w:id="45" w:name="_Toc84329163"/>
      <w:bookmarkStart w:id="46" w:name="_Toc179285858"/>
      <w:bookmarkEnd w:id="44"/>
      <w:r w:rsidRPr="00C303EB">
        <w:rPr>
          <w:szCs w:val="24"/>
        </w:rPr>
        <w:lastRenderedPageBreak/>
        <w:t>1</w:t>
      </w:r>
      <w:r w:rsidR="00CB455D" w:rsidRPr="00C303EB">
        <w:rPr>
          <w:szCs w:val="24"/>
        </w:rPr>
        <w:t>1</w:t>
      </w:r>
      <w:r w:rsidRPr="00C303EB">
        <w:rPr>
          <w:szCs w:val="24"/>
        </w:rPr>
        <w:t>. Odbiór robót</w:t>
      </w:r>
      <w:bookmarkEnd w:id="45"/>
      <w:bookmarkEnd w:id="46"/>
    </w:p>
    <w:p w:rsidR="00D57A3B" w:rsidRPr="00C303EB" w:rsidRDefault="00D57A3B" w:rsidP="00645CED">
      <w:pPr>
        <w:autoSpaceDE w:val="0"/>
        <w:spacing w:after="240" w:line="276" w:lineRule="auto"/>
        <w:ind w:left="0"/>
        <w:rPr>
          <w:rFonts w:ascii="Arial" w:hAnsi="Arial" w:cs="Arial"/>
          <w:color w:val="000000"/>
          <w:spacing w:val="3"/>
        </w:rPr>
      </w:pPr>
      <w:r w:rsidRPr="00C303EB">
        <w:rPr>
          <w:rFonts w:ascii="Arial" w:hAnsi="Arial" w:cs="Arial"/>
          <w:color w:val="000000"/>
          <w:spacing w:val="3"/>
        </w:rPr>
        <w:t>Odbiór czynności serwisowych polega na finalnej ocenie rzeczywistego wykonania zleconych prac w odniesieniu do ich ilości, jakości i wartości. Odbiór powinien nastąpić w terminach ustalonych w warunkach umowy i powinien zostać potwierdzony sporządzeniem protokołu z wykonanych czynności serwisowych.</w:t>
      </w:r>
    </w:p>
    <w:p w:rsidR="00D57A3B" w:rsidRPr="00C303EB" w:rsidRDefault="00D57A3B" w:rsidP="00645CED">
      <w:pPr>
        <w:pStyle w:val="Nagwek1"/>
        <w:spacing w:line="276" w:lineRule="auto"/>
        <w:ind w:left="0" w:firstLine="0"/>
        <w:rPr>
          <w:color w:val="000000"/>
          <w:spacing w:val="3"/>
          <w:szCs w:val="24"/>
        </w:rPr>
      </w:pPr>
      <w:bookmarkStart w:id="47" w:name="__RefHeading___Toc530038812"/>
      <w:bookmarkStart w:id="48" w:name="_Toc84329164"/>
      <w:bookmarkStart w:id="49" w:name="_Toc179285859"/>
      <w:r w:rsidRPr="00C303EB">
        <w:rPr>
          <w:szCs w:val="24"/>
        </w:rPr>
        <w:t>1</w:t>
      </w:r>
      <w:r w:rsidR="00CB455D" w:rsidRPr="00C303EB">
        <w:rPr>
          <w:szCs w:val="24"/>
        </w:rPr>
        <w:t>2</w:t>
      </w:r>
      <w:r w:rsidRPr="00C303EB">
        <w:rPr>
          <w:szCs w:val="24"/>
        </w:rPr>
        <w:t>. Certyfikaty i deklaracje</w:t>
      </w:r>
      <w:r w:rsidRPr="00C303EB">
        <w:rPr>
          <w:iCs/>
          <w:color w:val="000000"/>
          <w:spacing w:val="1"/>
          <w:szCs w:val="24"/>
        </w:rPr>
        <w:t xml:space="preserve"> jakości materiałów</w:t>
      </w:r>
      <w:bookmarkEnd w:id="47"/>
      <w:bookmarkEnd w:id="48"/>
      <w:bookmarkEnd w:id="49"/>
      <w:r w:rsidRPr="00C303EB">
        <w:rPr>
          <w:iCs/>
          <w:color w:val="000000"/>
          <w:spacing w:val="1"/>
          <w:szCs w:val="24"/>
        </w:rPr>
        <w:t xml:space="preserve"> </w:t>
      </w:r>
    </w:p>
    <w:p w:rsidR="00D57A3B" w:rsidRPr="00C303EB" w:rsidRDefault="00D57A3B" w:rsidP="00645CED">
      <w:pPr>
        <w:shd w:val="clear" w:color="auto" w:fill="FFFFFF"/>
        <w:spacing w:line="276" w:lineRule="auto"/>
        <w:ind w:left="0"/>
        <w:rPr>
          <w:rFonts w:ascii="Arial" w:hAnsi="Arial" w:cs="Arial"/>
        </w:rPr>
      </w:pPr>
      <w:r w:rsidRPr="00C303EB">
        <w:rPr>
          <w:rFonts w:ascii="Arial" w:hAnsi="Arial" w:cs="Arial"/>
          <w:color w:val="000000"/>
          <w:spacing w:val="3"/>
        </w:rPr>
        <w:t>Wszystkie materiały winny posiadać certyfikaty na znak bezpieczeństwa wskazujący, że zapewniono zgodność z kryteriami określonymi na podstawie norm, aprobat technicznych i atestów higienicznych oraz właściwych przepisów i dokumentów technicznych.</w:t>
      </w:r>
    </w:p>
    <w:p w:rsidR="00D57A3B" w:rsidRPr="00C303EB" w:rsidRDefault="00D57A3B" w:rsidP="00645CED">
      <w:pPr>
        <w:pStyle w:val="Nagwek1"/>
        <w:spacing w:after="240" w:line="276" w:lineRule="auto"/>
        <w:ind w:left="0" w:firstLine="0"/>
        <w:rPr>
          <w:iCs/>
          <w:color w:val="000000"/>
          <w:spacing w:val="8"/>
          <w:szCs w:val="24"/>
        </w:rPr>
      </w:pPr>
      <w:bookmarkStart w:id="50" w:name="__RefHeading___Toc530038813"/>
      <w:bookmarkStart w:id="51" w:name="_Toc84329165"/>
      <w:bookmarkStart w:id="52" w:name="_Toc179285860"/>
      <w:r w:rsidRPr="00C303EB">
        <w:rPr>
          <w:szCs w:val="24"/>
        </w:rPr>
        <w:t>1</w:t>
      </w:r>
      <w:r w:rsidR="00CB455D" w:rsidRPr="00C303EB">
        <w:rPr>
          <w:szCs w:val="24"/>
        </w:rPr>
        <w:t>3</w:t>
      </w:r>
      <w:r w:rsidRPr="00C303EB">
        <w:rPr>
          <w:szCs w:val="24"/>
        </w:rPr>
        <w:t>. Dokumenty odniesienia</w:t>
      </w:r>
      <w:bookmarkEnd w:id="50"/>
      <w:bookmarkEnd w:id="51"/>
      <w:bookmarkEnd w:id="52"/>
      <w:r w:rsidRPr="00C303EB">
        <w:rPr>
          <w:szCs w:val="24"/>
        </w:rPr>
        <w:t xml:space="preserve"> </w:t>
      </w:r>
    </w:p>
    <w:p w:rsidR="00D57A3B" w:rsidRPr="00C303EB" w:rsidRDefault="00D57A3B" w:rsidP="00645CED">
      <w:pPr>
        <w:shd w:val="clear" w:color="auto" w:fill="FFFFFF"/>
        <w:tabs>
          <w:tab w:val="left" w:pos="284"/>
        </w:tabs>
        <w:spacing w:line="276" w:lineRule="auto"/>
        <w:ind w:left="0"/>
        <w:jc w:val="left"/>
        <w:rPr>
          <w:rFonts w:ascii="Arial" w:hAnsi="Arial" w:cs="Arial"/>
          <w:bCs/>
          <w:iCs/>
          <w:color w:val="000000"/>
          <w:spacing w:val="8"/>
          <w:u w:val="single"/>
        </w:rPr>
      </w:pPr>
      <w:r w:rsidRPr="00C303EB">
        <w:rPr>
          <w:rFonts w:ascii="Arial" w:hAnsi="Arial" w:cs="Arial"/>
          <w:bCs/>
          <w:iCs/>
          <w:color w:val="000000"/>
          <w:spacing w:val="8"/>
          <w:u w:val="single"/>
        </w:rPr>
        <w:t>Dokumentacją odniesienia jest:</w:t>
      </w:r>
    </w:p>
    <w:p w:rsidR="00D57A3B" w:rsidRPr="00C303EB" w:rsidRDefault="00D57A3B" w:rsidP="00645CED">
      <w:pPr>
        <w:pStyle w:val="Akapitzlist"/>
        <w:numPr>
          <w:ilvl w:val="0"/>
          <w:numId w:val="43"/>
        </w:numPr>
        <w:shd w:val="clear" w:color="auto" w:fill="FFFFFF"/>
        <w:tabs>
          <w:tab w:val="left" w:pos="284"/>
        </w:tabs>
        <w:spacing w:line="276" w:lineRule="auto"/>
        <w:ind w:left="426"/>
        <w:rPr>
          <w:rFonts w:ascii="Arial" w:hAnsi="Arial" w:cs="Arial"/>
          <w:bCs/>
          <w:iCs/>
          <w:color w:val="000000"/>
          <w:spacing w:val="8"/>
        </w:rPr>
      </w:pPr>
      <w:r w:rsidRPr="00C303EB">
        <w:rPr>
          <w:rFonts w:ascii="Arial" w:hAnsi="Arial" w:cs="Arial"/>
          <w:bCs/>
          <w:iCs/>
          <w:color w:val="000000"/>
          <w:spacing w:val="8"/>
        </w:rPr>
        <w:t>Umowa zawarta pomiędzy Wykonawcą a Zamawiającym zatwierdzona przez Zamawiającego,</w:t>
      </w:r>
    </w:p>
    <w:p w:rsidR="00D57A3B" w:rsidRPr="00C303EB" w:rsidRDefault="00D57A3B" w:rsidP="00645CED">
      <w:pPr>
        <w:pStyle w:val="Akapitzlist"/>
        <w:numPr>
          <w:ilvl w:val="0"/>
          <w:numId w:val="43"/>
        </w:numPr>
        <w:shd w:val="clear" w:color="auto" w:fill="FFFFFF"/>
        <w:tabs>
          <w:tab w:val="left" w:pos="284"/>
        </w:tabs>
        <w:spacing w:line="276" w:lineRule="auto"/>
        <w:ind w:left="426"/>
        <w:rPr>
          <w:rFonts w:ascii="Arial" w:hAnsi="Arial" w:cs="Arial"/>
          <w:bCs/>
          <w:iCs/>
          <w:color w:val="000000"/>
          <w:spacing w:val="8"/>
        </w:rPr>
      </w:pPr>
      <w:r w:rsidRPr="00C303EB">
        <w:rPr>
          <w:rFonts w:ascii="Arial" w:hAnsi="Arial" w:cs="Arial"/>
          <w:bCs/>
          <w:iCs/>
          <w:color w:val="000000"/>
          <w:spacing w:val="8"/>
        </w:rPr>
        <w:t>Inne dokumenty i ustalenia techniczne wprowadzone w trakcie trwania umowy.</w:t>
      </w:r>
    </w:p>
    <w:p w:rsidR="00D57A3B" w:rsidRPr="00C303EB" w:rsidRDefault="00D57A3B" w:rsidP="00645CED">
      <w:pPr>
        <w:pStyle w:val="Akapitzlist"/>
        <w:numPr>
          <w:ilvl w:val="0"/>
          <w:numId w:val="43"/>
        </w:numPr>
        <w:shd w:val="clear" w:color="auto" w:fill="FFFFFF"/>
        <w:tabs>
          <w:tab w:val="left" w:pos="284"/>
        </w:tabs>
        <w:spacing w:line="276" w:lineRule="auto"/>
        <w:ind w:left="426"/>
        <w:rPr>
          <w:rFonts w:ascii="Arial" w:hAnsi="Arial" w:cs="Arial"/>
        </w:rPr>
      </w:pPr>
      <w:r w:rsidRPr="00C303EB">
        <w:rPr>
          <w:rFonts w:ascii="Arial" w:hAnsi="Arial" w:cs="Arial"/>
          <w:bCs/>
          <w:iCs/>
          <w:color w:val="000000"/>
          <w:spacing w:val="8"/>
        </w:rPr>
        <w:t>Zestawienie urządzeń</w:t>
      </w:r>
    </w:p>
    <w:p w:rsidR="00D57A3B" w:rsidRPr="00C303EB" w:rsidRDefault="00D57A3B" w:rsidP="00645CED">
      <w:pPr>
        <w:pStyle w:val="Nagwek1"/>
        <w:spacing w:line="276" w:lineRule="auto"/>
        <w:ind w:left="0" w:firstLine="0"/>
        <w:rPr>
          <w:szCs w:val="24"/>
        </w:rPr>
      </w:pPr>
      <w:bookmarkStart w:id="53" w:name="__RefHeading___Toc530038814"/>
      <w:bookmarkStart w:id="54" w:name="_Toc84329166"/>
      <w:bookmarkStart w:id="55" w:name="_Toc179285861"/>
      <w:bookmarkEnd w:id="53"/>
      <w:r w:rsidRPr="00C303EB">
        <w:rPr>
          <w:szCs w:val="24"/>
        </w:rPr>
        <w:t>1</w:t>
      </w:r>
      <w:r w:rsidR="00CB455D" w:rsidRPr="00C303EB">
        <w:rPr>
          <w:szCs w:val="24"/>
        </w:rPr>
        <w:t>4</w:t>
      </w:r>
      <w:r w:rsidRPr="00C303EB">
        <w:rPr>
          <w:szCs w:val="24"/>
        </w:rPr>
        <w:t>. Podstawa płatności</w:t>
      </w:r>
      <w:bookmarkEnd w:id="54"/>
      <w:bookmarkEnd w:id="55"/>
    </w:p>
    <w:p w:rsidR="00D57A3B" w:rsidRPr="00C303EB" w:rsidRDefault="00D57A3B" w:rsidP="00645CED">
      <w:pPr>
        <w:spacing w:after="240" w:line="276" w:lineRule="auto"/>
        <w:rPr>
          <w:rFonts w:ascii="Arial" w:hAnsi="Arial" w:cs="Arial"/>
          <w:iCs/>
        </w:rPr>
      </w:pPr>
      <w:r w:rsidRPr="00C303EB">
        <w:rPr>
          <w:rFonts w:ascii="Arial" w:hAnsi="Arial" w:cs="Arial"/>
          <w:iCs/>
        </w:rPr>
        <w:t>Zgodnie z warunkami zapisanymi w umowie.</w:t>
      </w:r>
    </w:p>
    <w:p w:rsidR="00D57A3B" w:rsidRPr="00C303EB" w:rsidRDefault="00D57A3B" w:rsidP="00645CED">
      <w:pPr>
        <w:spacing w:line="276" w:lineRule="auto"/>
        <w:rPr>
          <w:rFonts w:ascii="Arial" w:hAnsi="Arial" w:cs="Arial"/>
          <w:iCs/>
        </w:rPr>
      </w:pPr>
    </w:p>
    <w:p w:rsidR="00D57A3B" w:rsidRPr="00C303EB" w:rsidRDefault="00D57A3B" w:rsidP="00645CED">
      <w:pPr>
        <w:pStyle w:val="Nagwek1"/>
        <w:spacing w:before="0" w:line="276" w:lineRule="auto"/>
        <w:rPr>
          <w:szCs w:val="24"/>
        </w:rPr>
      </w:pPr>
      <w:bookmarkStart w:id="56" w:name="_Toc84329167"/>
      <w:bookmarkStart w:id="57" w:name="_Toc179285862"/>
      <w:r w:rsidRPr="00C303EB">
        <w:rPr>
          <w:szCs w:val="24"/>
        </w:rPr>
        <w:t>1</w:t>
      </w:r>
      <w:r w:rsidR="00CB455D" w:rsidRPr="00C303EB">
        <w:rPr>
          <w:szCs w:val="24"/>
        </w:rPr>
        <w:t>5</w:t>
      </w:r>
      <w:r w:rsidRPr="00C303EB">
        <w:rPr>
          <w:szCs w:val="24"/>
        </w:rPr>
        <w:t xml:space="preserve">. </w:t>
      </w:r>
      <w:r w:rsidRPr="00C303EB">
        <w:rPr>
          <w:rFonts w:eastAsia="Arial Unicode MS"/>
          <w:szCs w:val="24"/>
          <w:lang w:eastAsia="pl-PL"/>
        </w:rPr>
        <w:t>Termin realizacji zadania:</w:t>
      </w:r>
      <w:bookmarkEnd w:id="56"/>
      <w:bookmarkEnd w:id="57"/>
    </w:p>
    <w:p w:rsidR="00D57A3B" w:rsidRPr="00C303EB" w:rsidRDefault="00D57A3B" w:rsidP="00645CED">
      <w:pPr>
        <w:widowControl w:val="0"/>
        <w:numPr>
          <w:ilvl w:val="0"/>
          <w:numId w:val="6"/>
        </w:numPr>
        <w:spacing w:before="120" w:after="120" w:line="276" w:lineRule="auto"/>
        <w:contextualSpacing/>
        <w:rPr>
          <w:rFonts w:ascii="Arial" w:eastAsia="Arial Unicode MS" w:hAnsi="Arial" w:cs="Arial"/>
          <w:lang w:eastAsia="pl-PL"/>
        </w:rPr>
      </w:pPr>
      <w:r w:rsidRPr="00C303EB">
        <w:rPr>
          <w:rFonts w:ascii="Arial" w:eastAsia="Arial Unicode MS" w:hAnsi="Arial" w:cs="Arial"/>
          <w:lang w:eastAsia="pl-PL"/>
        </w:rPr>
        <w:t>Od dnia podpisania umowy lecz nie wcześniej niż od 01.01.202</w:t>
      </w:r>
      <w:r w:rsidR="00092CD3">
        <w:rPr>
          <w:rFonts w:ascii="Arial" w:eastAsia="Arial Unicode MS" w:hAnsi="Arial" w:cs="Arial"/>
          <w:lang w:eastAsia="pl-PL"/>
        </w:rPr>
        <w:t>5</w:t>
      </w:r>
      <w:r w:rsidR="00C303EB">
        <w:rPr>
          <w:rFonts w:ascii="Arial" w:eastAsia="Arial Unicode MS" w:hAnsi="Arial" w:cs="Arial"/>
          <w:lang w:eastAsia="pl-PL"/>
        </w:rPr>
        <w:t xml:space="preserve"> </w:t>
      </w:r>
      <w:r w:rsidRPr="00C303EB">
        <w:rPr>
          <w:rFonts w:ascii="Arial" w:eastAsia="Arial Unicode MS" w:hAnsi="Arial" w:cs="Arial"/>
          <w:lang w:eastAsia="pl-PL"/>
        </w:rPr>
        <w:t>r. do 31.12.202</w:t>
      </w:r>
      <w:r w:rsidR="00092CD3">
        <w:rPr>
          <w:rFonts w:ascii="Arial" w:eastAsia="Arial Unicode MS" w:hAnsi="Arial" w:cs="Arial"/>
          <w:lang w:eastAsia="pl-PL"/>
        </w:rPr>
        <w:t>5</w:t>
      </w:r>
      <w:r w:rsidR="00C303EB">
        <w:rPr>
          <w:rFonts w:ascii="Arial" w:eastAsia="Arial Unicode MS" w:hAnsi="Arial" w:cs="Arial"/>
          <w:lang w:eastAsia="pl-PL"/>
        </w:rPr>
        <w:t xml:space="preserve"> </w:t>
      </w:r>
      <w:r w:rsidRPr="00C303EB">
        <w:rPr>
          <w:rFonts w:ascii="Arial" w:eastAsia="Arial Unicode MS" w:hAnsi="Arial" w:cs="Arial"/>
          <w:lang w:eastAsia="pl-PL"/>
        </w:rPr>
        <w:t xml:space="preserve">r. Zgodnie z przedstawionym </w:t>
      </w:r>
      <w:bookmarkStart w:id="58" w:name="_GoBack"/>
      <w:bookmarkEnd w:id="58"/>
      <w:r w:rsidRPr="00C303EB">
        <w:rPr>
          <w:rFonts w:ascii="Arial" w:eastAsia="Arial Unicode MS" w:hAnsi="Arial" w:cs="Arial"/>
          <w:lang w:eastAsia="pl-PL"/>
        </w:rPr>
        <w:t xml:space="preserve">formularzem </w:t>
      </w:r>
      <w:r w:rsidR="005A4EA9">
        <w:rPr>
          <w:rFonts w:ascii="Arial" w:eastAsia="Arial Unicode MS" w:hAnsi="Arial" w:cs="Arial"/>
          <w:lang w:eastAsia="pl-PL"/>
        </w:rPr>
        <w:t xml:space="preserve">szczegółowej wyceny </w:t>
      </w:r>
      <w:r w:rsidRPr="00C303EB">
        <w:rPr>
          <w:rFonts w:ascii="Arial" w:eastAsia="Arial Unicode MS" w:hAnsi="Arial" w:cs="Arial"/>
          <w:lang w:eastAsia="pl-PL"/>
        </w:rPr>
        <w:t>zaakceptowanym przez Zamawiającego.</w:t>
      </w:r>
    </w:p>
    <w:p w:rsidR="00D57A3B" w:rsidRPr="00C303EB" w:rsidRDefault="00D57A3B" w:rsidP="00645CED">
      <w:pPr>
        <w:widowControl w:val="0"/>
        <w:numPr>
          <w:ilvl w:val="0"/>
          <w:numId w:val="6"/>
        </w:numPr>
        <w:spacing w:before="120" w:after="120" w:line="276" w:lineRule="auto"/>
        <w:contextualSpacing/>
        <w:rPr>
          <w:rFonts w:ascii="Arial" w:eastAsia="Arial Unicode MS" w:hAnsi="Arial" w:cs="Arial"/>
          <w:lang w:eastAsia="pl-PL"/>
        </w:rPr>
      </w:pPr>
      <w:r w:rsidRPr="00C303EB">
        <w:rPr>
          <w:rFonts w:ascii="Arial" w:eastAsia="Arial Unicode MS" w:hAnsi="Arial" w:cs="Arial"/>
          <w:lang w:eastAsia="pl-PL"/>
        </w:rPr>
        <w:t xml:space="preserve">W terminie do 10 dnia danego miesiąca </w:t>
      </w:r>
    </w:p>
    <w:p w:rsidR="00DC79B6" w:rsidRPr="00C303EB" w:rsidRDefault="00D57A3B" w:rsidP="00645CED">
      <w:pPr>
        <w:widowControl w:val="0"/>
        <w:numPr>
          <w:ilvl w:val="0"/>
          <w:numId w:val="6"/>
        </w:numPr>
        <w:spacing w:before="120" w:after="120" w:line="276" w:lineRule="auto"/>
        <w:contextualSpacing/>
        <w:rPr>
          <w:rFonts w:ascii="Arial" w:eastAsia="Arial Unicode MS" w:hAnsi="Arial" w:cs="Arial"/>
          <w:lang w:eastAsia="pl-PL"/>
        </w:rPr>
      </w:pPr>
      <w:r w:rsidRPr="00C303EB">
        <w:rPr>
          <w:rFonts w:ascii="Arial" w:eastAsia="Arial Unicode MS" w:hAnsi="Arial" w:cs="Arial"/>
          <w:lang w:eastAsia="pl-PL"/>
        </w:rPr>
        <w:t>Termin zakończenia robót do 31.12.202</w:t>
      </w:r>
      <w:r w:rsidR="00092CD3">
        <w:rPr>
          <w:rFonts w:ascii="Arial" w:eastAsia="Arial Unicode MS" w:hAnsi="Arial" w:cs="Arial"/>
          <w:lang w:eastAsia="pl-PL"/>
        </w:rPr>
        <w:t>5</w:t>
      </w:r>
      <w:r w:rsidR="00C303EB">
        <w:rPr>
          <w:rFonts w:ascii="Arial" w:eastAsia="Arial Unicode MS" w:hAnsi="Arial" w:cs="Arial"/>
          <w:lang w:eastAsia="pl-PL"/>
        </w:rPr>
        <w:t xml:space="preserve"> </w:t>
      </w:r>
      <w:r w:rsidRPr="00C303EB">
        <w:rPr>
          <w:rFonts w:ascii="Arial" w:eastAsia="Arial Unicode MS" w:hAnsi="Arial" w:cs="Arial"/>
          <w:lang w:eastAsia="pl-PL"/>
        </w:rPr>
        <w:t xml:space="preserve">r. Faktura za ostatni miesiąc serwisowy powinna zostać złożona w Kancelarii Jawnej 33 WOG w nieprzekraczalnym </w:t>
      </w:r>
      <w:r w:rsidR="0079651B" w:rsidRPr="00C303EB">
        <w:rPr>
          <w:rFonts w:ascii="Arial" w:eastAsia="Arial Unicode MS" w:hAnsi="Arial" w:cs="Arial"/>
          <w:lang w:eastAsia="pl-PL"/>
        </w:rPr>
        <w:t>terminie do dnia 15 grudnia 202</w:t>
      </w:r>
      <w:r w:rsidR="00092CD3">
        <w:rPr>
          <w:rFonts w:ascii="Arial" w:eastAsia="Arial Unicode MS" w:hAnsi="Arial" w:cs="Arial"/>
          <w:lang w:eastAsia="pl-PL"/>
        </w:rPr>
        <w:t>5</w:t>
      </w:r>
      <w:r w:rsidR="00C303EB">
        <w:rPr>
          <w:rFonts w:ascii="Arial" w:eastAsia="Arial Unicode MS" w:hAnsi="Arial" w:cs="Arial"/>
          <w:lang w:eastAsia="pl-PL"/>
        </w:rPr>
        <w:t xml:space="preserve"> </w:t>
      </w:r>
      <w:r w:rsidRPr="00C303EB">
        <w:rPr>
          <w:rFonts w:ascii="Arial" w:eastAsia="Arial Unicode MS" w:hAnsi="Arial" w:cs="Arial"/>
          <w:lang w:eastAsia="pl-PL"/>
        </w:rPr>
        <w:t xml:space="preserve">r. </w:t>
      </w:r>
    </w:p>
    <w:p w:rsidR="00B55257" w:rsidRPr="00B55257" w:rsidRDefault="00B55257" w:rsidP="00645CED">
      <w:pPr>
        <w:pStyle w:val="Akapitzlist"/>
        <w:widowControl w:val="0"/>
        <w:spacing w:before="120" w:after="120" w:line="276" w:lineRule="auto"/>
        <w:ind w:left="-709"/>
        <w:contextualSpacing/>
        <w:jc w:val="center"/>
        <w:rPr>
          <w:rFonts w:ascii="Arial" w:eastAsia="Calibri" w:hAnsi="Arial" w:cs="Arial"/>
          <w:b/>
          <w:lang w:eastAsia="pl-PL"/>
        </w:rPr>
      </w:pPr>
      <w:r w:rsidRPr="00B55257">
        <w:rPr>
          <w:rFonts w:ascii="Arial" w:eastAsia="Calibri" w:hAnsi="Arial" w:cs="Arial"/>
          <w:b/>
          <w:lang w:eastAsia="pl-PL"/>
        </w:rPr>
        <w:t xml:space="preserve">Odpowiedzialnym za realizację usługi ze strony Zamawiającego </w:t>
      </w:r>
      <w:r>
        <w:rPr>
          <w:rFonts w:ascii="Arial" w:eastAsia="Calibri" w:hAnsi="Arial" w:cs="Arial"/>
          <w:b/>
          <w:lang w:eastAsia="pl-PL"/>
        </w:rPr>
        <w:t>jest</w:t>
      </w:r>
      <w:r w:rsidRPr="00B55257">
        <w:rPr>
          <w:rFonts w:ascii="Arial" w:eastAsia="Calibri" w:hAnsi="Arial" w:cs="Arial"/>
          <w:b/>
          <w:lang w:eastAsia="pl-PL"/>
        </w:rPr>
        <w:t>:</w:t>
      </w:r>
    </w:p>
    <w:p w:rsidR="00DC79B6" w:rsidRDefault="00B55257" w:rsidP="00645CED">
      <w:pPr>
        <w:pStyle w:val="Akapitzlist"/>
        <w:widowControl w:val="0"/>
        <w:spacing w:before="120" w:after="120" w:line="276" w:lineRule="auto"/>
        <w:ind w:left="-709"/>
        <w:contextualSpacing/>
        <w:jc w:val="center"/>
        <w:rPr>
          <w:rFonts w:ascii="Arial" w:eastAsia="Calibri" w:hAnsi="Arial" w:cs="Arial"/>
          <w:lang w:eastAsia="pl-PL"/>
        </w:rPr>
      </w:pPr>
      <w:r w:rsidRPr="00B55257">
        <w:rPr>
          <w:rFonts w:ascii="Arial" w:eastAsia="Calibri" w:hAnsi="Arial" w:cs="Arial"/>
          <w:lang w:eastAsia="pl-PL"/>
        </w:rPr>
        <w:t xml:space="preserve">Kierownik Sekcji Obsługi Infrastruktury </w:t>
      </w:r>
      <w:r>
        <w:rPr>
          <w:rFonts w:ascii="Arial" w:eastAsia="Calibri" w:hAnsi="Arial" w:cs="Arial"/>
          <w:lang w:eastAsia="pl-PL"/>
        </w:rPr>
        <w:t>Kielce</w:t>
      </w:r>
      <w:r w:rsidRPr="00B55257">
        <w:rPr>
          <w:rFonts w:ascii="Arial" w:eastAsia="Calibri" w:hAnsi="Arial" w:cs="Arial"/>
          <w:lang w:eastAsia="pl-PL"/>
        </w:rPr>
        <w:t xml:space="preserve"> – tel. 261</w:t>
      </w:r>
      <w:r>
        <w:rPr>
          <w:rFonts w:ascii="Arial" w:eastAsia="Calibri" w:hAnsi="Arial" w:cs="Arial"/>
          <w:lang w:eastAsia="pl-PL"/>
        </w:rPr>
        <w:t> 174</w:t>
      </w:r>
      <w:r w:rsidR="00092CD3">
        <w:rPr>
          <w:rFonts w:ascii="Arial" w:eastAsia="Calibri" w:hAnsi="Arial" w:cs="Arial"/>
          <w:lang w:eastAsia="pl-PL"/>
        </w:rPr>
        <w:t> </w:t>
      </w:r>
      <w:r>
        <w:rPr>
          <w:rFonts w:ascii="Arial" w:eastAsia="Calibri" w:hAnsi="Arial" w:cs="Arial"/>
          <w:lang w:eastAsia="pl-PL"/>
        </w:rPr>
        <w:t>310</w:t>
      </w:r>
    </w:p>
    <w:p w:rsidR="00092CD3" w:rsidRPr="00B55257" w:rsidRDefault="00092CD3" w:rsidP="00645CED">
      <w:pPr>
        <w:pStyle w:val="Akapitzlist"/>
        <w:widowControl w:val="0"/>
        <w:spacing w:before="120" w:after="120" w:line="276" w:lineRule="auto"/>
        <w:ind w:left="-709"/>
        <w:contextualSpacing/>
        <w:jc w:val="center"/>
        <w:rPr>
          <w:rFonts w:ascii="Arial" w:eastAsia="Arial Unicode MS" w:hAnsi="Arial" w:cs="Arial"/>
          <w:lang w:eastAsia="pl-PL"/>
        </w:rPr>
      </w:pPr>
    </w:p>
    <w:p w:rsidR="00C61E46" w:rsidRPr="00C303EB" w:rsidRDefault="00167D23" w:rsidP="00645CED">
      <w:pPr>
        <w:spacing w:line="276" w:lineRule="auto"/>
        <w:ind w:left="0"/>
        <w:jc w:val="center"/>
        <w:rPr>
          <w:rFonts w:ascii="Arial" w:hAnsi="Arial" w:cs="Arial"/>
          <w:b/>
          <w:u w:val="single"/>
        </w:rPr>
      </w:pPr>
      <w:r w:rsidRPr="00C303EB">
        <w:rPr>
          <w:rFonts w:ascii="Arial" w:hAnsi="Arial" w:cs="Arial"/>
          <w:b/>
          <w:u w:val="single"/>
        </w:rPr>
        <w:t>Wykonawca przed złożeniem oferty może dokonać w obecności przedstawiciela Zleceniodawcy wizji lokalnej w obiektach.</w:t>
      </w:r>
    </w:p>
    <w:sectPr w:rsidR="00C61E46" w:rsidRPr="00C303EB" w:rsidSect="002A494A">
      <w:headerReference w:type="default" r:id="rId9"/>
      <w:footerReference w:type="default" r:id="rId10"/>
      <w:pgSz w:w="12240" w:h="15840"/>
      <w:pgMar w:top="1418" w:right="1418" w:bottom="1418" w:left="1985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0A2" w:rsidRDefault="00B240A2" w:rsidP="005605C7">
      <w:r>
        <w:separator/>
      </w:r>
    </w:p>
  </w:endnote>
  <w:endnote w:type="continuationSeparator" w:id="0">
    <w:p w:rsidR="00B240A2" w:rsidRDefault="00B240A2" w:rsidP="0056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95713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32984" w:rsidRDefault="00A3298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65AF3">
              <w:rPr>
                <w:b/>
                <w:bCs/>
                <w:noProof/>
              </w:rPr>
              <w:t>19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65AF3">
              <w:rPr>
                <w:b/>
                <w:bCs/>
                <w:noProof/>
              </w:rPr>
              <w:t>22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32984" w:rsidRPr="00B13E91" w:rsidRDefault="00A32984" w:rsidP="00B13E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0A2" w:rsidRDefault="00B240A2" w:rsidP="005605C7">
      <w:r>
        <w:separator/>
      </w:r>
    </w:p>
  </w:footnote>
  <w:footnote w:type="continuationSeparator" w:id="0">
    <w:p w:rsidR="00B240A2" w:rsidRDefault="00B240A2" w:rsidP="00560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984" w:rsidRPr="00152378" w:rsidRDefault="00A32984" w:rsidP="00C37F8E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C3510F"/>
    <w:multiLevelType w:val="hybridMultilevel"/>
    <w:tmpl w:val="D66C7E38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B3939"/>
    <w:multiLevelType w:val="hybridMultilevel"/>
    <w:tmpl w:val="F88CDBC4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60B5C"/>
    <w:multiLevelType w:val="hybridMultilevel"/>
    <w:tmpl w:val="F27070FE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700C9"/>
    <w:multiLevelType w:val="hybridMultilevel"/>
    <w:tmpl w:val="ABE6434A"/>
    <w:lvl w:ilvl="0" w:tplc="0F24345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A17091"/>
    <w:multiLevelType w:val="hybridMultilevel"/>
    <w:tmpl w:val="C63A1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B1A69"/>
    <w:multiLevelType w:val="hybridMultilevel"/>
    <w:tmpl w:val="5C8A9AC6"/>
    <w:lvl w:ilvl="0" w:tplc="0F24345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97210"/>
    <w:multiLevelType w:val="hybridMultilevel"/>
    <w:tmpl w:val="6290BF5C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D2444"/>
    <w:multiLevelType w:val="hybridMultilevel"/>
    <w:tmpl w:val="ECE6BBEC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01408"/>
    <w:multiLevelType w:val="hybridMultilevel"/>
    <w:tmpl w:val="696CD8B8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92A44"/>
    <w:multiLevelType w:val="hybridMultilevel"/>
    <w:tmpl w:val="76B22310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6D1515"/>
    <w:multiLevelType w:val="hybridMultilevel"/>
    <w:tmpl w:val="CECC26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E32EB"/>
    <w:multiLevelType w:val="hybridMultilevel"/>
    <w:tmpl w:val="5EBCEAD0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115CC"/>
    <w:multiLevelType w:val="hybridMultilevel"/>
    <w:tmpl w:val="ABE6434A"/>
    <w:lvl w:ilvl="0" w:tplc="0F24345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70440"/>
    <w:multiLevelType w:val="hybridMultilevel"/>
    <w:tmpl w:val="7B527E92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F738E"/>
    <w:multiLevelType w:val="hybridMultilevel"/>
    <w:tmpl w:val="DE503708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A35BD2"/>
    <w:multiLevelType w:val="hybridMultilevel"/>
    <w:tmpl w:val="7EF269E4"/>
    <w:lvl w:ilvl="0" w:tplc="BB9CEB0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D7D45F2"/>
    <w:multiLevelType w:val="hybridMultilevel"/>
    <w:tmpl w:val="553E8980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B4FC7"/>
    <w:multiLevelType w:val="hybridMultilevel"/>
    <w:tmpl w:val="ACC23F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8B2BFE"/>
    <w:multiLevelType w:val="multilevel"/>
    <w:tmpl w:val="C15A201C"/>
    <w:styleLink w:val="WW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25F268C"/>
    <w:multiLevelType w:val="hybridMultilevel"/>
    <w:tmpl w:val="71EAC1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B74480"/>
    <w:multiLevelType w:val="hybridMultilevel"/>
    <w:tmpl w:val="26F629CE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621CC6"/>
    <w:multiLevelType w:val="hybridMultilevel"/>
    <w:tmpl w:val="42C6F61A"/>
    <w:lvl w:ilvl="0" w:tplc="0F24345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BF7BF2"/>
    <w:multiLevelType w:val="hybridMultilevel"/>
    <w:tmpl w:val="71B24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279D4"/>
    <w:multiLevelType w:val="hybridMultilevel"/>
    <w:tmpl w:val="FF04EF5C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0B00D9"/>
    <w:multiLevelType w:val="hybridMultilevel"/>
    <w:tmpl w:val="A732D98A"/>
    <w:lvl w:ilvl="0" w:tplc="0F24345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DF364C"/>
    <w:multiLevelType w:val="hybridMultilevel"/>
    <w:tmpl w:val="73F640AC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1964D8"/>
    <w:multiLevelType w:val="hybridMultilevel"/>
    <w:tmpl w:val="F8FA3A64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C7565E"/>
    <w:multiLevelType w:val="hybridMultilevel"/>
    <w:tmpl w:val="2F9CBFB4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4C290C"/>
    <w:multiLevelType w:val="hybridMultilevel"/>
    <w:tmpl w:val="1B247B68"/>
    <w:lvl w:ilvl="0" w:tplc="0F24345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623FDA"/>
    <w:multiLevelType w:val="hybridMultilevel"/>
    <w:tmpl w:val="88FA4CEC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710ADE"/>
    <w:multiLevelType w:val="hybridMultilevel"/>
    <w:tmpl w:val="92900ECA"/>
    <w:lvl w:ilvl="0" w:tplc="0F24345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07042C"/>
    <w:multiLevelType w:val="hybridMultilevel"/>
    <w:tmpl w:val="572A6B7C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425A06"/>
    <w:multiLevelType w:val="hybridMultilevel"/>
    <w:tmpl w:val="C072743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59341EF"/>
    <w:multiLevelType w:val="hybridMultilevel"/>
    <w:tmpl w:val="D408EB2E"/>
    <w:lvl w:ilvl="0" w:tplc="0F24345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E44A53"/>
    <w:multiLevelType w:val="hybridMultilevel"/>
    <w:tmpl w:val="194859AE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74908"/>
    <w:multiLevelType w:val="hybridMultilevel"/>
    <w:tmpl w:val="FD765C8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DCF1488"/>
    <w:multiLevelType w:val="hybridMultilevel"/>
    <w:tmpl w:val="756406B0"/>
    <w:lvl w:ilvl="0" w:tplc="C43EF1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09F0BD4"/>
    <w:multiLevelType w:val="hybridMultilevel"/>
    <w:tmpl w:val="0F1E73A8"/>
    <w:lvl w:ilvl="0" w:tplc="0F24345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2942F7"/>
    <w:multiLevelType w:val="hybridMultilevel"/>
    <w:tmpl w:val="702A9D20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8C699F"/>
    <w:multiLevelType w:val="hybridMultilevel"/>
    <w:tmpl w:val="ABB0F424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771BAD"/>
    <w:multiLevelType w:val="hybridMultilevel"/>
    <w:tmpl w:val="75BAF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31182D"/>
    <w:multiLevelType w:val="hybridMultilevel"/>
    <w:tmpl w:val="338E5C54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42256D"/>
    <w:multiLevelType w:val="hybridMultilevel"/>
    <w:tmpl w:val="FD8C8ACA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EF207E"/>
    <w:multiLevelType w:val="hybridMultilevel"/>
    <w:tmpl w:val="288A7A78"/>
    <w:lvl w:ilvl="0" w:tplc="0F24345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2B190D"/>
    <w:multiLevelType w:val="hybridMultilevel"/>
    <w:tmpl w:val="8996E9A4"/>
    <w:lvl w:ilvl="0" w:tplc="CE12177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51E4C5C"/>
    <w:multiLevelType w:val="hybridMultilevel"/>
    <w:tmpl w:val="46DE00C4"/>
    <w:lvl w:ilvl="0" w:tplc="0F24345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947728"/>
    <w:multiLevelType w:val="hybridMultilevel"/>
    <w:tmpl w:val="019616EE"/>
    <w:lvl w:ilvl="0" w:tplc="938A8CE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8" w15:restartNumberingAfterBreak="0">
    <w:nsid w:val="75DD7B42"/>
    <w:multiLevelType w:val="hybridMultilevel"/>
    <w:tmpl w:val="CBF033AA"/>
    <w:lvl w:ilvl="0" w:tplc="C51A0BC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2047A1"/>
    <w:multiLevelType w:val="hybridMultilevel"/>
    <w:tmpl w:val="4A180DD4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4A76B5"/>
    <w:multiLevelType w:val="hybridMultilevel"/>
    <w:tmpl w:val="B1C44AF6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C12AFF"/>
    <w:multiLevelType w:val="multilevel"/>
    <w:tmpl w:val="5470BA4A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2" w15:restartNumberingAfterBreak="0">
    <w:nsid w:val="7E34622E"/>
    <w:multiLevelType w:val="hybridMultilevel"/>
    <w:tmpl w:val="A9DCE9D0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454C40"/>
    <w:multiLevelType w:val="hybridMultilevel"/>
    <w:tmpl w:val="D3089B52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B7711A"/>
    <w:multiLevelType w:val="hybridMultilevel"/>
    <w:tmpl w:val="9B12ACB0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37"/>
  </w:num>
  <w:num w:numId="4">
    <w:abstractNumId w:val="51"/>
  </w:num>
  <w:num w:numId="5">
    <w:abstractNumId w:val="19"/>
  </w:num>
  <w:num w:numId="6">
    <w:abstractNumId w:val="16"/>
  </w:num>
  <w:num w:numId="7">
    <w:abstractNumId w:val="6"/>
  </w:num>
  <w:num w:numId="8">
    <w:abstractNumId w:val="20"/>
  </w:num>
  <w:num w:numId="9">
    <w:abstractNumId w:val="24"/>
  </w:num>
  <w:num w:numId="10">
    <w:abstractNumId w:val="27"/>
  </w:num>
  <w:num w:numId="11">
    <w:abstractNumId w:val="43"/>
  </w:num>
  <w:num w:numId="12">
    <w:abstractNumId w:val="1"/>
  </w:num>
  <w:num w:numId="13">
    <w:abstractNumId w:val="3"/>
  </w:num>
  <w:num w:numId="14">
    <w:abstractNumId w:val="5"/>
  </w:num>
  <w:num w:numId="15">
    <w:abstractNumId w:val="7"/>
  </w:num>
  <w:num w:numId="16">
    <w:abstractNumId w:val="29"/>
  </w:num>
  <w:num w:numId="17">
    <w:abstractNumId w:val="50"/>
  </w:num>
  <w:num w:numId="18">
    <w:abstractNumId w:val="46"/>
  </w:num>
  <w:num w:numId="19">
    <w:abstractNumId w:val="9"/>
  </w:num>
  <w:num w:numId="20">
    <w:abstractNumId w:val="31"/>
  </w:num>
  <w:num w:numId="21">
    <w:abstractNumId w:val="53"/>
  </w:num>
  <w:num w:numId="22">
    <w:abstractNumId w:val="44"/>
  </w:num>
  <w:num w:numId="23">
    <w:abstractNumId w:val="18"/>
  </w:num>
  <w:num w:numId="24">
    <w:abstractNumId w:val="26"/>
  </w:num>
  <w:num w:numId="25">
    <w:abstractNumId w:val="54"/>
  </w:num>
  <w:num w:numId="26">
    <w:abstractNumId w:val="25"/>
  </w:num>
  <w:num w:numId="27">
    <w:abstractNumId w:val="41"/>
  </w:num>
  <w:num w:numId="28">
    <w:abstractNumId w:val="12"/>
  </w:num>
  <w:num w:numId="29">
    <w:abstractNumId w:val="49"/>
  </w:num>
  <w:num w:numId="30">
    <w:abstractNumId w:val="22"/>
  </w:num>
  <w:num w:numId="31">
    <w:abstractNumId w:val="52"/>
  </w:num>
  <w:num w:numId="32">
    <w:abstractNumId w:val="35"/>
  </w:num>
  <w:num w:numId="33">
    <w:abstractNumId w:val="13"/>
  </w:num>
  <w:num w:numId="34">
    <w:abstractNumId w:val="28"/>
  </w:num>
  <w:num w:numId="35">
    <w:abstractNumId w:val="38"/>
  </w:num>
  <w:num w:numId="36">
    <w:abstractNumId w:val="14"/>
  </w:num>
  <w:num w:numId="37">
    <w:abstractNumId w:val="40"/>
  </w:num>
  <w:num w:numId="38">
    <w:abstractNumId w:val="15"/>
  </w:num>
  <w:num w:numId="39">
    <w:abstractNumId w:val="45"/>
  </w:num>
  <w:num w:numId="40">
    <w:abstractNumId w:val="36"/>
  </w:num>
  <w:num w:numId="41">
    <w:abstractNumId w:val="33"/>
  </w:num>
  <w:num w:numId="42">
    <w:abstractNumId w:val="47"/>
  </w:num>
  <w:num w:numId="43">
    <w:abstractNumId w:val="23"/>
  </w:num>
  <w:num w:numId="44">
    <w:abstractNumId w:val="42"/>
  </w:num>
  <w:num w:numId="45">
    <w:abstractNumId w:val="4"/>
  </w:num>
  <w:num w:numId="46">
    <w:abstractNumId w:val="2"/>
  </w:num>
  <w:num w:numId="47">
    <w:abstractNumId w:val="10"/>
  </w:num>
  <w:num w:numId="48">
    <w:abstractNumId w:val="30"/>
  </w:num>
  <w:num w:numId="49">
    <w:abstractNumId w:val="21"/>
  </w:num>
  <w:num w:numId="50">
    <w:abstractNumId w:val="39"/>
  </w:num>
  <w:num w:numId="51">
    <w:abstractNumId w:val="17"/>
  </w:num>
  <w:num w:numId="52">
    <w:abstractNumId w:val="32"/>
  </w:num>
  <w:num w:numId="53">
    <w:abstractNumId w:val="8"/>
  </w:num>
  <w:num w:numId="54">
    <w:abstractNumId w:val="34"/>
  </w:num>
  <w:num w:numId="55">
    <w:abstractNumId w:val="4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F97"/>
    <w:rsid w:val="00001008"/>
    <w:rsid w:val="00011040"/>
    <w:rsid w:val="000204F3"/>
    <w:rsid w:val="00026B03"/>
    <w:rsid w:val="00032B1C"/>
    <w:rsid w:val="00036FF3"/>
    <w:rsid w:val="00041E5E"/>
    <w:rsid w:val="000426F7"/>
    <w:rsid w:val="00054A16"/>
    <w:rsid w:val="00054DB1"/>
    <w:rsid w:val="00056E1C"/>
    <w:rsid w:val="00061BB2"/>
    <w:rsid w:val="00065579"/>
    <w:rsid w:val="0007655C"/>
    <w:rsid w:val="00077271"/>
    <w:rsid w:val="000867E7"/>
    <w:rsid w:val="00090877"/>
    <w:rsid w:val="00092CD3"/>
    <w:rsid w:val="000C1B76"/>
    <w:rsid w:val="000D310D"/>
    <w:rsid w:val="000D5601"/>
    <w:rsid w:val="000E72C8"/>
    <w:rsid w:val="001137C3"/>
    <w:rsid w:val="0014546D"/>
    <w:rsid w:val="00152378"/>
    <w:rsid w:val="00166287"/>
    <w:rsid w:val="00167D23"/>
    <w:rsid w:val="00181872"/>
    <w:rsid w:val="001B2BF7"/>
    <w:rsid w:val="001B6945"/>
    <w:rsid w:val="001C66B9"/>
    <w:rsid w:val="001C7F2E"/>
    <w:rsid w:val="001D45D0"/>
    <w:rsid w:val="001F0967"/>
    <w:rsid w:val="001F7901"/>
    <w:rsid w:val="00204473"/>
    <w:rsid w:val="00216E9C"/>
    <w:rsid w:val="0022202F"/>
    <w:rsid w:val="00232F6E"/>
    <w:rsid w:val="0023354C"/>
    <w:rsid w:val="0023580A"/>
    <w:rsid w:val="00236A73"/>
    <w:rsid w:val="00265AF3"/>
    <w:rsid w:val="0027773E"/>
    <w:rsid w:val="0029664C"/>
    <w:rsid w:val="002A09DA"/>
    <w:rsid w:val="002A494A"/>
    <w:rsid w:val="002B1B07"/>
    <w:rsid w:val="002C744D"/>
    <w:rsid w:val="002E3947"/>
    <w:rsid w:val="002E4DC6"/>
    <w:rsid w:val="0030301E"/>
    <w:rsid w:val="00311D11"/>
    <w:rsid w:val="00313A04"/>
    <w:rsid w:val="00323425"/>
    <w:rsid w:val="00332504"/>
    <w:rsid w:val="00332742"/>
    <w:rsid w:val="00341F48"/>
    <w:rsid w:val="00343117"/>
    <w:rsid w:val="00343BE4"/>
    <w:rsid w:val="0035117C"/>
    <w:rsid w:val="00352C8D"/>
    <w:rsid w:val="00371654"/>
    <w:rsid w:val="00372423"/>
    <w:rsid w:val="00377295"/>
    <w:rsid w:val="003B270A"/>
    <w:rsid w:val="003C68E2"/>
    <w:rsid w:val="003E5583"/>
    <w:rsid w:val="003E66F4"/>
    <w:rsid w:val="003F40D0"/>
    <w:rsid w:val="00410558"/>
    <w:rsid w:val="004308EC"/>
    <w:rsid w:val="004524A6"/>
    <w:rsid w:val="00453A93"/>
    <w:rsid w:val="00461973"/>
    <w:rsid w:val="00481278"/>
    <w:rsid w:val="004C5333"/>
    <w:rsid w:val="004D130D"/>
    <w:rsid w:val="004D27B0"/>
    <w:rsid w:val="004D2F9D"/>
    <w:rsid w:val="004F67F7"/>
    <w:rsid w:val="005025B7"/>
    <w:rsid w:val="00505E3F"/>
    <w:rsid w:val="00510B5F"/>
    <w:rsid w:val="005267FD"/>
    <w:rsid w:val="00530E2C"/>
    <w:rsid w:val="005605C7"/>
    <w:rsid w:val="005735D7"/>
    <w:rsid w:val="005A4EA9"/>
    <w:rsid w:val="005B055E"/>
    <w:rsid w:val="005C3E7E"/>
    <w:rsid w:val="005C71AD"/>
    <w:rsid w:val="005D13CB"/>
    <w:rsid w:val="005F57CA"/>
    <w:rsid w:val="0060102A"/>
    <w:rsid w:val="00615351"/>
    <w:rsid w:val="00623795"/>
    <w:rsid w:val="00632A68"/>
    <w:rsid w:val="006372DE"/>
    <w:rsid w:val="00645CED"/>
    <w:rsid w:val="00646803"/>
    <w:rsid w:val="006636E6"/>
    <w:rsid w:val="006700A7"/>
    <w:rsid w:val="006A1C68"/>
    <w:rsid w:val="006A6D05"/>
    <w:rsid w:val="006B5A08"/>
    <w:rsid w:val="006B5F4D"/>
    <w:rsid w:val="006D36EB"/>
    <w:rsid w:val="006E1BB4"/>
    <w:rsid w:val="00703EC8"/>
    <w:rsid w:val="00706179"/>
    <w:rsid w:val="007067CD"/>
    <w:rsid w:val="00737BC7"/>
    <w:rsid w:val="00752292"/>
    <w:rsid w:val="0075325A"/>
    <w:rsid w:val="00753976"/>
    <w:rsid w:val="00760BC0"/>
    <w:rsid w:val="00761742"/>
    <w:rsid w:val="0077102A"/>
    <w:rsid w:val="007815AF"/>
    <w:rsid w:val="00784ED9"/>
    <w:rsid w:val="00787906"/>
    <w:rsid w:val="007927D7"/>
    <w:rsid w:val="0079651B"/>
    <w:rsid w:val="007A21CB"/>
    <w:rsid w:val="007C4A86"/>
    <w:rsid w:val="007D7734"/>
    <w:rsid w:val="007E3429"/>
    <w:rsid w:val="007E42BF"/>
    <w:rsid w:val="00811BAC"/>
    <w:rsid w:val="00811C8A"/>
    <w:rsid w:val="00814056"/>
    <w:rsid w:val="00826C61"/>
    <w:rsid w:val="008323D5"/>
    <w:rsid w:val="008418DE"/>
    <w:rsid w:val="00845861"/>
    <w:rsid w:val="0084708F"/>
    <w:rsid w:val="00862521"/>
    <w:rsid w:val="00885FD6"/>
    <w:rsid w:val="008A34C3"/>
    <w:rsid w:val="008A65C6"/>
    <w:rsid w:val="008E164F"/>
    <w:rsid w:val="009074B9"/>
    <w:rsid w:val="00935338"/>
    <w:rsid w:val="009429E9"/>
    <w:rsid w:val="00946056"/>
    <w:rsid w:val="00956AA9"/>
    <w:rsid w:val="00957565"/>
    <w:rsid w:val="00974CF2"/>
    <w:rsid w:val="009A6554"/>
    <w:rsid w:val="009C337F"/>
    <w:rsid w:val="00A115D3"/>
    <w:rsid w:val="00A1358E"/>
    <w:rsid w:val="00A2557E"/>
    <w:rsid w:val="00A32984"/>
    <w:rsid w:val="00A33797"/>
    <w:rsid w:val="00A41D52"/>
    <w:rsid w:val="00A43F6E"/>
    <w:rsid w:val="00A6354B"/>
    <w:rsid w:val="00A64711"/>
    <w:rsid w:val="00A80B5D"/>
    <w:rsid w:val="00A93993"/>
    <w:rsid w:val="00AA01CA"/>
    <w:rsid w:val="00AB1004"/>
    <w:rsid w:val="00AB36DD"/>
    <w:rsid w:val="00AC15C0"/>
    <w:rsid w:val="00AE5699"/>
    <w:rsid w:val="00B03F29"/>
    <w:rsid w:val="00B050F7"/>
    <w:rsid w:val="00B13E91"/>
    <w:rsid w:val="00B200F3"/>
    <w:rsid w:val="00B240A2"/>
    <w:rsid w:val="00B530C0"/>
    <w:rsid w:val="00B55257"/>
    <w:rsid w:val="00B806D7"/>
    <w:rsid w:val="00B867FD"/>
    <w:rsid w:val="00B9207E"/>
    <w:rsid w:val="00BA4BC6"/>
    <w:rsid w:val="00BB63D3"/>
    <w:rsid w:val="00BC096E"/>
    <w:rsid w:val="00BE5AE6"/>
    <w:rsid w:val="00BF19DF"/>
    <w:rsid w:val="00C06794"/>
    <w:rsid w:val="00C074B8"/>
    <w:rsid w:val="00C303EB"/>
    <w:rsid w:val="00C325B0"/>
    <w:rsid w:val="00C37CB6"/>
    <w:rsid w:val="00C37F8E"/>
    <w:rsid w:val="00C42E19"/>
    <w:rsid w:val="00C435E1"/>
    <w:rsid w:val="00C44335"/>
    <w:rsid w:val="00C46E69"/>
    <w:rsid w:val="00C57538"/>
    <w:rsid w:val="00C61E46"/>
    <w:rsid w:val="00C70289"/>
    <w:rsid w:val="00C83F97"/>
    <w:rsid w:val="00C84F79"/>
    <w:rsid w:val="00C94F15"/>
    <w:rsid w:val="00C977B3"/>
    <w:rsid w:val="00CA74EA"/>
    <w:rsid w:val="00CB455D"/>
    <w:rsid w:val="00CB5437"/>
    <w:rsid w:val="00CC1441"/>
    <w:rsid w:val="00CC2C8B"/>
    <w:rsid w:val="00CD054F"/>
    <w:rsid w:val="00CF69C1"/>
    <w:rsid w:val="00D13049"/>
    <w:rsid w:val="00D24BF0"/>
    <w:rsid w:val="00D44E09"/>
    <w:rsid w:val="00D55B16"/>
    <w:rsid w:val="00D57A3B"/>
    <w:rsid w:val="00D61BBE"/>
    <w:rsid w:val="00D672E7"/>
    <w:rsid w:val="00D83E31"/>
    <w:rsid w:val="00D84A36"/>
    <w:rsid w:val="00D93DCD"/>
    <w:rsid w:val="00DA28C8"/>
    <w:rsid w:val="00DA79E9"/>
    <w:rsid w:val="00DB092C"/>
    <w:rsid w:val="00DC79B6"/>
    <w:rsid w:val="00DD3C7D"/>
    <w:rsid w:val="00DD43BE"/>
    <w:rsid w:val="00DF0F01"/>
    <w:rsid w:val="00E00740"/>
    <w:rsid w:val="00E07B8C"/>
    <w:rsid w:val="00E25444"/>
    <w:rsid w:val="00E323B0"/>
    <w:rsid w:val="00E37289"/>
    <w:rsid w:val="00E415FC"/>
    <w:rsid w:val="00E43E9E"/>
    <w:rsid w:val="00E441FF"/>
    <w:rsid w:val="00E82DB1"/>
    <w:rsid w:val="00EA27E7"/>
    <w:rsid w:val="00EC00D8"/>
    <w:rsid w:val="00EC36E5"/>
    <w:rsid w:val="00F005E9"/>
    <w:rsid w:val="00F13C52"/>
    <w:rsid w:val="00F142A5"/>
    <w:rsid w:val="00F176FD"/>
    <w:rsid w:val="00F24C4E"/>
    <w:rsid w:val="00F265BC"/>
    <w:rsid w:val="00F452B0"/>
    <w:rsid w:val="00F47F4D"/>
    <w:rsid w:val="00F6278D"/>
    <w:rsid w:val="00F8724B"/>
    <w:rsid w:val="00F97965"/>
    <w:rsid w:val="00FB1463"/>
    <w:rsid w:val="00FB1F4F"/>
    <w:rsid w:val="00FC0ABC"/>
    <w:rsid w:val="00FD0A2F"/>
    <w:rsid w:val="00FF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CB7C2A5"/>
  <w15:docId w15:val="{9901FDB7-6896-4BA5-A542-A05F525FF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52C8D"/>
    <w:pPr>
      <w:suppressAutoHyphens/>
      <w:ind w:left="284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2A494A"/>
    <w:pPr>
      <w:keepNext/>
      <w:keepLines/>
      <w:numPr>
        <w:numId w:val="1"/>
      </w:numPr>
      <w:spacing w:before="480"/>
      <w:outlineLvl w:val="0"/>
    </w:pPr>
    <w:rPr>
      <w:rFonts w:ascii="Arial" w:hAnsi="Arial" w:cs="Arial"/>
      <w:b/>
      <w:bCs/>
      <w:color w:val="262626"/>
      <w:szCs w:val="28"/>
    </w:rPr>
  </w:style>
  <w:style w:type="paragraph" w:styleId="Nagwek3">
    <w:name w:val="heading 3"/>
    <w:basedOn w:val="Normalny"/>
    <w:next w:val="Normalny"/>
    <w:qFormat/>
    <w:rsid w:val="002A494A"/>
    <w:pPr>
      <w:keepNext/>
      <w:numPr>
        <w:ilvl w:val="2"/>
        <w:numId w:val="1"/>
      </w:numPr>
      <w:spacing w:line="360" w:lineRule="auto"/>
      <w:ind w:left="284" w:firstLine="1"/>
      <w:outlineLvl w:val="2"/>
    </w:pPr>
    <w:rPr>
      <w:rFonts w:ascii="Arial" w:hAnsi="Arial" w:cs="Arial"/>
      <w:b/>
      <w:szCs w:val="20"/>
    </w:rPr>
  </w:style>
  <w:style w:type="paragraph" w:styleId="Nagwek6">
    <w:name w:val="heading 6"/>
    <w:basedOn w:val="Normalny"/>
    <w:next w:val="Normalny"/>
    <w:qFormat/>
    <w:rsid w:val="002A494A"/>
    <w:pPr>
      <w:keepNext/>
      <w:numPr>
        <w:ilvl w:val="5"/>
        <w:numId w:val="1"/>
      </w:numPr>
      <w:outlineLvl w:val="5"/>
    </w:pPr>
    <w:rPr>
      <w:b/>
      <w:bCs/>
      <w:sz w:val="28"/>
      <w:szCs w:val="20"/>
    </w:rPr>
  </w:style>
  <w:style w:type="paragraph" w:styleId="Nagwek8">
    <w:name w:val="heading 8"/>
    <w:basedOn w:val="Normalny"/>
    <w:next w:val="Normalny"/>
    <w:qFormat/>
    <w:rsid w:val="002A494A"/>
    <w:pPr>
      <w:keepNext/>
      <w:numPr>
        <w:ilvl w:val="7"/>
        <w:numId w:val="1"/>
      </w:numPr>
      <w:ind w:left="57" w:right="57" w:firstLine="0"/>
      <w:jc w:val="center"/>
      <w:outlineLvl w:val="7"/>
    </w:pPr>
    <w:rPr>
      <w:b/>
      <w:bCs/>
      <w:i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A494A"/>
  </w:style>
  <w:style w:type="character" w:customStyle="1" w:styleId="WW8Num2z0">
    <w:name w:val="WW8Num2z0"/>
    <w:rsid w:val="002A494A"/>
    <w:rPr>
      <w:rFonts w:ascii="Symbol" w:hAnsi="Symbol" w:cs="Symbol" w:hint="default"/>
    </w:rPr>
  </w:style>
  <w:style w:type="character" w:customStyle="1" w:styleId="WW8Num2z1">
    <w:name w:val="WW8Num2z1"/>
    <w:rsid w:val="002A494A"/>
    <w:rPr>
      <w:rFonts w:ascii="Courier New" w:hAnsi="Courier New" w:cs="Courier New" w:hint="default"/>
    </w:rPr>
  </w:style>
  <w:style w:type="character" w:customStyle="1" w:styleId="WW8Num2z2">
    <w:name w:val="WW8Num2z2"/>
    <w:rsid w:val="002A494A"/>
    <w:rPr>
      <w:rFonts w:ascii="Wingdings" w:hAnsi="Wingdings" w:cs="Wingdings" w:hint="default"/>
    </w:rPr>
  </w:style>
  <w:style w:type="character" w:customStyle="1" w:styleId="WW8Num3z0">
    <w:name w:val="WW8Num3z0"/>
    <w:rsid w:val="002A494A"/>
    <w:rPr>
      <w:rFonts w:hint="default"/>
    </w:rPr>
  </w:style>
  <w:style w:type="character" w:customStyle="1" w:styleId="WW8Num4z0">
    <w:name w:val="WW8Num4z0"/>
    <w:rsid w:val="002A494A"/>
    <w:rPr>
      <w:rFonts w:ascii="Symbol" w:hAnsi="Symbol" w:cs="Symbol" w:hint="default"/>
    </w:rPr>
  </w:style>
  <w:style w:type="character" w:customStyle="1" w:styleId="WW8Num4z1">
    <w:name w:val="WW8Num4z1"/>
    <w:rsid w:val="002A494A"/>
    <w:rPr>
      <w:rFonts w:ascii="Courier New" w:hAnsi="Courier New" w:cs="Courier New" w:hint="default"/>
    </w:rPr>
  </w:style>
  <w:style w:type="character" w:customStyle="1" w:styleId="WW8Num4z2">
    <w:name w:val="WW8Num4z2"/>
    <w:rsid w:val="002A494A"/>
    <w:rPr>
      <w:rFonts w:ascii="Wingdings" w:hAnsi="Wingdings" w:cs="Wingdings" w:hint="default"/>
    </w:rPr>
  </w:style>
  <w:style w:type="character" w:customStyle="1" w:styleId="WW8Num5z0">
    <w:name w:val="WW8Num5z0"/>
    <w:rsid w:val="002A494A"/>
    <w:rPr>
      <w:rFonts w:ascii="Symbol" w:hAnsi="Symbol" w:cs="Symbol" w:hint="default"/>
    </w:rPr>
  </w:style>
  <w:style w:type="character" w:customStyle="1" w:styleId="WW8Num5z1">
    <w:name w:val="WW8Num5z1"/>
    <w:rsid w:val="002A494A"/>
    <w:rPr>
      <w:rFonts w:ascii="Courier New" w:hAnsi="Courier New" w:cs="Courier New" w:hint="default"/>
    </w:rPr>
  </w:style>
  <w:style w:type="character" w:customStyle="1" w:styleId="WW8Num5z2">
    <w:name w:val="WW8Num5z2"/>
    <w:rsid w:val="002A494A"/>
    <w:rPr>
      <w:rFonts w:ascii="Wingdings" w:hAnsi="Wingdings" w:cs="Wingdings" w:hint="default"/>
    </w:rPr>
  </w:style>
  <w:style w:type="character" w:customStyle="1" w:styleId="WW8Num6z0">
    <w:name w:val="WW8Num6z0"/>
    <w:rsid w:val="002A494A"/>
    <w:rPr>
      <w:rFonts w:ascii="Symbol" w:hAnsi="Symbol" w:cs="Symbol" w:hint="default"/>
    </w:rPr>
  </w:style>
  <w:style w:type="character" w:customStyle="1" w:styleId="WW8Num6z1">
    <w:name w:val="WW8Num6z1"/>
    <w:rsid w:val="002A494A"/>
    <w:rPr>
      <w:rFonts w:ascii="Courier New" w:hAnsi="Courier New" w:cs="Courier New" w:hint="default"/>
    </w:rPr>
  </w:style>
  <w:style w:type="character" w:customStyle="1" w:styleId="WW8Num6z2">
    <w:name w:val="WW8Num6z2"/>
    <w:rsid w:val="002A494A"/>
    <w:rPr>
      <w:rFonts w:ascii="Wingdings" w:hAnsi="Wingdings" w:cs="Wingdings" w:hint="default"/>
    </w:rPr>
  </w:style>
  <w:style w:type="character" w:customStyle="1" w:styleId="WW8Num7z0">
    <w:name w:val="WW8Num7z0"/>
    <w:rsid w:val="002A494A"/>
    <w:rPr>
      <w:rFonts w:hint="default"/>
    </w:rPr>
  </w:style>
  <w:style w:type="character" w:customStyle="1" w:styleId="WW8Num8z0">
    <w:name w:val="WW8Num8z0"/>
    <w:rsid w:val="002A494A"/>
    <w:rPr>
      <w:rFonts w:ascii="Symbol" w:hAnsi="Symbol" w:cs="Symbol" w:hint="default"/>
    </w:rPr>
  </w:style>
  <w:style w:type="character" w:customStyle="1" w:styleId="WW8Num8z1">
    <w:name w:val="WW8Num8z1"/>
    <w:rsid w:val="002A494A"/>
    <w:rPr>
      <w:rFonts w:ascii="Courier New" w:hAnsi="Courier New" w:cs="Courier New" w:hint="default"/>
    </w:rPr>
  </w:style>
  <w:style w:type="character" w:customStyle="1" w:styleId="WW8Num8z2">
    <w:name w:val="WW8Num8z2"/>
    <w:rsid w:val="002A494A"/>
    <w:rPr>
      <w:rFonts w:ascii="Wingdings" w:hAnsi="Wingdings" w:cs="Wingdings" w:hint="default"/>
    </w:rPr>
  </w:style>
  <w:style w:type="character" w:customStyle="1" w:styleId="WW8Num9z0">
    <w:name w:val="WW8Num9z0"/>
    <w:rsid w:val="002A494A"/>
  </w:style>
  <w:style w:type="character" w:customStyle="1" w:styleId="WW8Num9z1">
    <w:name w:val="WW8Num9z1"/>
    <w:rsid w:val="002A494A"/>
  </w:style>
  <w:style w:type="character" w:customStyle="1" w:styleId="WW8Num9z2">
    <w:name w:val="WW8Num9z2"/>
    <w:rsid w:val="002A494A"/>
  </w:style>
  <w:style w:type="character" w:customStyle="1" w:styleId="WW8Num9z3">
    <w:name w:val="WW8Num9z3"/>
    <w:rsid w:val="002A494A"/>
  </w:style>
  <w:style w:type="character" w:customStyle="1" w:styleId="WW8Num9z4">
    <w:name w:val="WW8Num9z4"/>
    <w:rsid w:val="002A494A"/>
  </w:style>
  <w:style w:type="character" w:customStyle="1" w:styleId="WW8Num9z5">
    <w:name w:val="WW8Num9z5"/>
    <w:rsid w:val="002A494A"/>
  </w:style>
  <w:style w:type="character" w:customStyle="1" w:styleId="WW8Num9z6">
    <w:name w:val="WW8Num9z6"/>
    <w:rsid w:val="002A494A"/>
  </w:style>
  <w:style w:type="character" w:customStyle="1" w:styleId="WW8Num9z7">
    <w:name w:val="WW8Num9z7"/>
    <w:rsid w:val="002A494A"/>
  </w:style>
  <w:style w:type="character" w:customStyle="1" w:styleId="WW8Num9z8">
    <w:name w:val="WW8Num9z8"/>
    <w:rsid w:val="002A494A"/>
  </w:style>
  <w:style w:type="character" w:customStyle="1" w:styleId="WW8Num10z0">
    <w:name w:val="WW8Num10z0"/>
    <w:rsid w:val="002A494A"/>
    <w:rPr>
      <w:rFonts w:ascii="Symbol" w:hAnsi="Symbol" w:cs="Symbol" w:hint="default"/>
    </w:rPr>
  </w:style>
  <w:style w:type="character" w:customStyle="1" w:styleId="WW8Num10z1">
    <w:name w:val="WW8Num10z1"/>
    <w:rsid w:val="002A494A"/>
  </w:style>
  <w:style w:type="character" w:customStyle="1" w:styleId="WW8Num10z2">
    <w:name w:val="WW8Num10z2"/>
    <w:rsid w:val="002A494A"/>
  </w:style>
  <w:style w:type="character" w:customStyle="1" w:styleId="WW8Num10z3">
    <w:name w:val="WW8Num10z3"/>
    <w:rsid w:val="002A494A"/>
  </w:style>
  <w:style w:type="character" w:customStyle="1" w:styleId="WW8Num10z4">
    <w:name w:val="WW8Num10z4"/>
    <w:rsid w:val="002A494A"/>
  </w:style>
  <w:style w:type="character" w:customStyle="1" w:styleId="WW8Num10z5">
    <w:name w:val="WW8Num10z5"/>
    <w:rsid w:val="002A494A"/>
  </w:style>
  <w:style w:type="character" w:customStyle="1" w:styleId="WW8Num10z6">
    <w:name w:val="WW8Num10z6"/>
    <w:rsid w:val="002A494A"/>
  </w:style>
  <w:style w:type="character" w:customStyle="1" w:styleId="WW8Num10z7">
    <w:name w:val="WW8Num10z7"/>
    <w:rsid w:val="002A494A"/>
  </w:style>
  <w:style w:type="character" w:customStyle="1" w:styleId="WW8Num10z8">
    <w:name w:val="WW8Num10z8"/>
    <w:rsid w:val="002A494A"/>
  </w:style>
  <w:style w:type="character" w:customStyle="1" w:styleId="WW8Num11z0">
    <w:name w:val="WW8Num11z0"/>
    <w:rsid w:val="002A494A"/>
  </w:style>
  <w:style w:type="character" w:customStyle="1" w:styleId="WW8Num11z1">
    <w:name w:val="WW8Num11z1"/>
    <w:rsid w:val="002A494A"/>
  </w:style>
  <w:style w:type="character" w:customStyle="1" w:styleId="WW8Num11z2">
    <w:name w:val="WW8Num11z2"/>
    <w:rsid w:val="002A494A"/>
  </w:style>
  <w:style w:type="character" w:customStyle="1" w:styleId="WW8Num11z3">
    <w:name w:val="WW8Num11z3"/>
    <w:rsid w:val="002A494A"/>
  </w:style>
  <w:style w:type="character" w:customStyle="1" w:styleId="WW8Num11z4">
    <w:name w:val="WW8Num11z4"/>
    <w:rsid w:val="002A494A"/>
  </w:style>
  <w:style w:type="character" w:customStyle="1" w:styleId="WW8Num11z5">
    <w:name w:val="WW8Num11z5"/>
    <w:rsid w:val="002A494A"/>
  </w:style>
  <w:style w:type="character" w:customStyle="1" w:styleId="WW8Num11z6">
    <w:name w:val="WW8Num11z6"/>
    <w:rsid w:val="002A494A"/>
  </w:style>
  <w:style w:type="character" w:customStyle="1" w:styleId="WW8Num11z7">
    <w:name w:val="WW8Num11z7"/>
    <w:rsid w:val="002A494A"/>
  </w:style>
  <w:style w:type="character" w:customStyle="1" w:styleId="WW8Num11z8">
    <w:name w:val="WW8Num11z8"/>
    <w:rsid w:val="002A494A"/>
  </w:style>
  <w:style w:type="character" w:customStyle="1" w:styleId="WW8Num12z0">
    <w:name w:val="WW8Num12z0"/>
    <w:rsid w:val="002A494A"/>
    <w:rPr>
      <w:rFonts w:ascii="Symbol" w:hAnsi="Symbol" w:cs="Symbol" w:hint="default"/>
    </w:rPr>
  </w:style>
  <w:style w:type="character" w:customStyle="1" w:styleId="WW8Num12z1">
    <w:name w:val="WW8Num12z1"/>
    <w:rsid w:val="002A494A"/>
    <w:rPr>
      <w:rFonts w:ascii="Courier New" w:hAnsi="Courier New" w:cs="Courier New" w:hint="default"/>
    </w:rPr>
  </w:style>
  <w:style w:type="character" w:customStyle="1" w:styleId="WW8Num12z2">
    <w:name w:val="WW8Num12z2"/>
    <w:rsid w:val="002A494A"/>
    <w:rPr>
      <w:rFonts w:ascii="Wingdings" w:hAnsi="Wingdings" w:cs="Wingdings" w:hint="default"/>
    </w:rPr>
  </w:style>
  <w:style w:type="character" w:customStyle="1" w:styleId="WW8Num13z0">
    <w:name w:val="WW8Num13z0"/>
    <w:rsid w:val="002A494A"/>
    <w:rPr>
      <w:rFonts w:hint="default"/>
    </w:rPr>
  </w:style>
  <w:style w:type="character" w:customStyle="1" w:styleId="WW8Num14z0">
    <w:name w:val="WW8Num14z0"/>
    <w:rsid w:val="002A494A"/>
    <w:rPr>
      <w:rFonts w:ascii="Symbol" w:hAnsi="Symbol" w:cs="Symbol" w:hint="default"/>
    </w:rPr>
  </w:style>
  <w:style w:type="character" w:customStyle="1" w:styleId="WW8Num14z1">
    <w:name w:val="WW8Num14z1"/>
    <w:rsid w:val="002A494A"/>
    <w:rPr>
      <w:rFonts w:ascii="Courier New" w:hAnsi="Courier New" w:cs="Courier New" w:hint="default"/>
    </w:rPr>
  </w:style>
  <w:style w:type="character" w:customStyle="1" w:styleId="WW8Num14z2">
    <w:name w:val="WW8Num14z2"/>
    <w:rsid w:val="002A494A"/>
    <w:rPr>
      <w:rFonts w:ascii="Wingdings" w:hAnsi="Wingdings" w:cs="Wingdings" w:hint="default"/>
    </w:rPr>
  </w:style>
  <w:style w:type="character" w:customStyle="1" w:styleId="WW8Num15z0">
    <w:name w:val="WW8Num15z0"/>
    <w:rsid w:val="002A494A"/>
    <w:rPr>
      <w:rFonts w:hint="default"/>
    </w:rPr>
  </w:style>
  <w:style w:type="character" w:customStyle="1" w:styleId="WW8Num16z0">
    <w:name w:val="WW8Num16z0"/>
    <w:rsid w:val="002A494A"/>
    <w:rPr>
      <w:rFonts w:ascii="Arial" w:hAnsi="Arial" w:cs="Arial" w:hint="default"/>
    </w:rPr>
  </w:style>
  <w:style w:type="character" w:customStyle="1" w:styleId="WW8Num17z0">
    <w:name w:val="WW8Num17z0"/>
    <w:rsid w:val="002A494A"/>
    <w:rPr>
      <w:rFonts w:ascii="Symbol" w:hAnsi="Symbol" w:cs="Symbol" w:hint="default"/>
    </w:rPr>
  </w:style>
  <w:style w:type="character" w:customStyle="1" w:styleId="WW8Num17z1">
    <w:name w:val="WW8Num17z1"/>
    <w:rsid w:val="002A494A"/>
    <w:rPr>
      <w:rFonts w:ascii="Courier New" w:hAnsi="Courier New" w:cs="Courier New" w:hint="default"/>
    </w:rPr>
  </w:style>
  <w:style w:type="character" w:customStyle="1" w:styleId="WW8Num17z2">
    <w:name w:val="WW8Num17z2"/>
    <w:rsid w:val="002A494A"/>
    <w:rPr>
      <w:rFonts w:ascii="Wingdings" w:hAnsi="Wingdings" w:cs="Wingdings" w:hint="default"/>
    </w:rPr>
  </w:style>
  <w:style w:type="character" w:customStyle="1" w:styleId="WW8Num18z0">
    <w:name w:val="WW8Num18z0"/>
    <w:rsid w:val="002A494A"/>
    <w:rPr>
      <w:rFonts w:ascii="Symbol" w:hAnsi="Symbol" w:cs="Symbol" w:hint="default"/>
    </w:rPr>
  </w:style>
  <w:style w:type="character" w:customStyle="1" w:styleId="WW8Num18z1">
    <w:name w:val="WW8Num18z1"/>
    <w:rsid w:val="002A494A"/>
    <w:rPr>
      <w:rFonts w:ascii="Courier New" w:hAnsi="Courier New" w:cs="Courier New" w:hint="default"/>
    </w:rPr>
  </w:style>
  <w:style w:type="character" w:customStyle="1" w:styleId="WW8Num18z2">
    <w:name w:val="WW8Num18z2"/>
    <w:rsid w:val="002A494A"/>
    <w:rPr>
      <w:rFonts w:ascii="Wingdings" w:hAnsi="Wingdings" w:cs="Wingdings" w:hint="default"/>
    </w:rPr>
  </w:style>
  <w:style w:type="character" w:customStyle="1" w:styleId="WW8Num19z0">
    <w:name w:val="WW8Num19z0"/>
    <w:rsid w:val="002A494A"/>
    <w:rPr>
      <w:rFonts w:hint="default"/>
    </w:rPr>
  </w:style>
  <w:style w:type="character" w:customStyle="1" w:styleId="WW8Num20z0">
    <w:name w:val="WW8Num20z0"/>
    <w:rsid w:val="002A494A"/>
    <w:rPr>
      <w:rFonts w:ascii="Symbol" w:hAnsi="Symbol" w:cs="Symbol" w:hint="default"/>
    </w:rPr>
  </w:style>
  <w:style w:type="character" w:customStyle="1" w:styleId="WW8Num20z1">
    <w:name w:val="WW8Num20z1"/>
    <w:rsid w:val="002A494A"/>
    <w:rPr>
      <w:rFonts w:ascii="Courier New" w:hAnsi="Courier New" w:cs="Courier New" w:hint="default"/>
    </w:rPr>
  </w:style>
  <w:style w:type="character" w:customStyle="1" w:styleId="WW8Num20z2">
    <w:name w:val="WW8Num20z2"/>
    <w:rsid w:val="002A494A"/>
    <w:rPr>
      <w:rFonts w:ascii="Wingdings" w:hAnsi="Wingdings" w:cs="Wingdings" w:hint="default"/>
    </w:rPr>
  </w:style>
  <w:style w:type="character" w:customStyle="1" w:styleId="WW8NumSt7z0">
    <w:name w:val="WW8NumSt7z0"/>
    <w:rsid w:val="002A494A"/>
    <w:rPr>
      <w:rFonts w:ascii="Times New Roman" w:hAnsi="Times New Roman" w:cs="Times New Roman" w:hint="default"/>
    </w:rPr>
  </w:style>
  <w:style w:type="character" w:customStyle="1" w:styleId="WW8NumSt8z0">
    <w:name w:val="WW8NumSt8z0"/>
    <w:rsid w:val="002A494A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2A494A"/>
  </w:style>
  <w:style w:type="character" w:customStyle="1" w:styleId="Tekstpodstawowy2Znak">
    <w:name w:val="Tekst podstawowy 2 Znak"/>
    <w:basedOn w:val="Domylnaczcionkaakapitu1"/>
    <w:rsid w:val="002A494A"/>
  </w:style>
  <w:style w:type="character" w:customStyle="1" w:styleId="TekstpodstawowyZnak">
    <w:name w:val="Tekst podstawowy Znak"/>
    <w:rsid w:val="002A494A"/>
    <w:rPr>
      <w:sz w:val="24"/>
      <w:szCs w:val="24"/>
    </w:rPr>
  </w:style>
  <w:style w:type="character" w:customStyle="1" w:styleId="Nagwek3Znak">
    <w:name w:val="Nagłówek 3 Znak"/>
    <w:rsid w:val="002A494A"/>
    <w:rPr>
      <w:rFonts w:ascii="Arial" w:hAnsi="Arial" w:cs="Arial"/>
      <w:b/>
      <w:sz w:val="24"/>
    </w:rPr>
  </w:style>
  <w:style w:type="character" w:customStyle="1" w:styleId="Nagwek6Znak">
    <w:name w:val="Nagłówek 6 Znak"/>
    <w:rsid w:val="002A494A"/>
    <w:rPr>
      <w:b/>
      <w:bCs/>
      <w:sz w:val="28"/>
    </w:rPr>
  </w:style>
  <w:style w:type="character" w:customStyle="1" w:styleId="Nagwek8Znak">
    <w:name w:val="Nagłówek 8 Znak"/>
    <w:rsid w:val="002A494A"/>
    <w:rPr>
      <w:b/>
      <w:bCs/>
      <w:i/>
      <w:iCs/>
      <w:sz w:val="24"/>
    </w:rPr>
  </w:style>
  <w:style w:type="character" w:customStyle="1" w:styleId="Nagwek1Znak">
    <w:name w:val="Nagłówek 1 Znak"/>
    <w:rsid w:val="002A494A"/>
    <w:rPr>
      <w:rFonts w:ascii="Arial" w:hAnsi="Arial" w:cs="Arial"/>
      <w:b/>
      <w:bCs/>
      <w:color w:val="262626"/>
      <w:sz w:val="24"/>
      <w:szCs w:val="28"/>
    </w:rPr>
  </w:style>
  <w:style w:type="character" w:customStyle="1" w:styleId="CytatintensywnyZnak">
    <w:name w:val="Cytat intensywny Znak"/>
    <w:rsid w:val="002A494A"/>
    <w:rPr>
      <w:b/>
      <w:bCs/>
      <w:i/>
      <w:iCs/>
      <w:color w:val="4F81BD"/>
      <w:sz w:val="24"/>
      <w:szCs w:val="24"/>
    </w:rPr>
  </w:style>
  <w:style w:type="character" w:customStyle="1" w:styleId="NagwekZnak">
    <w:name w:val="Nagłówek Znak"/>
    <w:rsid w:val="002A494A"/>
    <w:rPr>
      <w:sz w:val="24"/>
      <w:szCs w:val="24"/>
    </w:rPr>
  </w:style>
  <w:style w:type="character" w:customStyle="1" w:styleId="StopkaZnak">
    <w:name w:val="Stopka Znak"/>
    <w:uiPriority w:val="99"/>
    <w:rsid w:val="002A494A"/>
    <w:rPr>
      <w:sz w:val="24"/>
      <w:szCs w:val="24"/>
    </w:rPr>
  </w:style>
  <w:style w:type="character" w:customStyle="1" w:styleId="TekstdymkaZnak">
    <w:name w:val="Tekst dymka Znak"/>
    <w:rsid w:val="002A494A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1"/>
    <w:rsid w:val="002A494A"/>
  </w:style>
  <w:style w:type="character" w:customStyle="1" w:styleId="Znakiprzypiswkocowych">
    <w:name w:val="Znaki przypisów końcowych"/>
    <w:rsid w:val="002A494A"/>
    <w:rPr>
      <w:vertAlign w:val="superscript"/>
    </w:rPr>
  </w:style>
  <w:style w:type="character" w:customStyle="1" w:styleId="TekstprzypisudolnegoZnak">
    <w:name w:val="Tekst przypisu dolnego Znak"/>
    <w:basedOn w:val="Domylnaczcionkaakapitu1"/>
    <w:rsid w:val="002A494A"/>
  </w:style>
  <w:style w:type="character" w:customStyle="1" w:styleId="Znakiprzypiswdolnych">
    <w:name w:val="Znaki przypisów dolnych"/>
    <w:rsid w:val="002A494A"/>
    <w:rPr>
      <w:vertAlign w:val="superscript"/>
    </w:rPr>
  </w:style>
  <w:style w:type="character" w:customStyle="1" w:styleId="TekstpodstawowywcityZnak">
    <w:name w:val="Tekst podstawowy wcięty Znak"/>
    <w:rsid w:val="002A494A"/>
    <w:rPr>
      <w:sz w:val="24"/>
      <w:szCs w:val="24"/>
    </w:rPr>
  </w:style>
  <w:style w:type="character" w:styleId="Hipercze">
    <w:name w:val="Hyperlink"/>
    <w:uiPriority w:val="99"/>
    <w:rsid w:val="002A494A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2A494A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2A494A"/>
    <w:pPr>
      <w:spacing w:after="120"/>
    </w:pPr>
  </w:style>
  <w:style w:type="paragraph" w:styleId="Lista">
    <w:name w:val="List"/>
    <w:basedOn w:val="Tekstpodstawowy"/>
    <w:rsid w:val="002A494A"/>
    <w:rPr>
      <w:rFonts w:cs="Lucida Sans"/>
    </w:rPr>
  </w:style>
  <w:style w:type="paragraph" w:customStyle="1" w:styleId="Podpis1">
    <w:name w:val="Podpis1"/>
    <w:basedOn w:val="Normalny"/>
    <w:rsid w:val="002A494A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2A494A"/>
    <w:pPr>
      <w:suppressLineNumbers/>
    </w:pPr>
    <w:rPr>
      <w:rFonts w:cs="Lucida Sans"/>
    </w:rPr>
  </w:style>
  <w:style w:type="paragraph" w:customStyle="1" w:styleId="Tekstpodstawowy21">
    <w:name w:val="Tekst podstawowy 21"/>
    <w:basedOn w:val="Normalny"/>
    <w:rsid w:val="002A494A"/>
    <w:rPr>
      <w:sz w:val="20"/>
      <w:szCs w:val="20"/>
    </w:rPr>
  </w:style>
  <w:style w:type="paragraph" w:customStyle="1" w:styleId="Default">
    <w:name w:val="Default"/>
    <w:rsid w:val="002A494A"/>
    <w:pPr>
      <w:suppressAutoHyphens/>
      <w:autoSpaceDE w:val="0"/>
      <w:ind w:left="284"/>
      <w:jc w:val="both"/>
    </w:pPr>
    <w:rPr>
      <w:rFonts w:ascii="Arial Narrow" w:hAnsi="Arial Narrow" w:cs="Arial Narrow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A494A"/>
    <w:pPr>
      <w:ind w:left="720"/>
    </w:pPr>
  </w:style>
  <w:style w:type="paragraph" w:styleId="Cytatintensywny">
    <w:name w:val="Intense Quote"/>
    <w:basedOn w:val="Normalny"/>
    <w:next w:val="Normalny"/>
    <w:qFormat/>
    <w:rsid w:val="002A494A"/>
    <w:pPr>
      <w:spacing w:before="200" w:after="280"/>
      <w:ind w:left="936" w:right="936"/>
    </w:pPr>
    <w:rPr>
      <w:b/>
      <w:bCs/>
      <w:i/>
      <w:iCs/>
      <w:color w:val="4F81BD"/>
    </w:rPr>
  </w:style>
  <w:style w:type="paragraph" w:styleId="Nagwek">
    <w:name w:val="header"/>
    <w:basedOn w:val="Normalny"/>
    <w:rsid w:val="002A494A"/>
  </w:style>
  <w:style w:type="paragraph" w:styleId="Stopka">
    <w:name w:val="footer"/>
    <w:basedOn w:val="Normalny"/>
    <w:uiPriority w:val="99"/>
    <w:rsid w:val="002A494A"/>
  </w:style>
  <w:style w:type="paragraph" w:styleId="Tekstdymka">
    <w:name w:val="Balloon Text"/>
    <w:basedOn w:val="Normalny"/>
    <w:rsid w:val="002A494A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2A494A"/>
    <w:pPr>
      <w:widowControl w:val="0"/>
      <w:suppressAutoHyphens/>
      <w:autoSpaceDE w:val="0"/>
    </w:pPr>
    <w:rPr>
      <w:lang w:eastAsia="ar-SA"/>
    </w:rPr>
  </w:style>
  <w:style w:type="paragraph" w:styleId="Tekstprzypisukocowego">
    <w:name w:val="endnote text"/>
    <w:basedOn w:val="Normalny"/>
    <w:rsid w:val="002A494A"/>
    <w:rPr>
      <w:sz w:val="20"/>
      <w:szCs w:val="20"/>
    </w:rPr>
  </w:style>
  <w:style w:type="paragraph" w:styleId="Tekstprzypisudolnego">
    <w:name w:val="footnote text"/>
    <w:basedOn w:val="Normalny"/>
    <w:rsid w:val="002A494A"/>
    <w:rPr>
      <w:sz w:val="20"/>
      <w:szCs w:val="20"/>
    </w:rPr>
  </w:style>
  <w:style w:type="paragraph" w:styleId="Tekstpodstawowywcity">
    <w:name w:val="Body Text Indent"/>
    <w:basedOn w:val="Normalny"/>
    <w:rsid w:val="002A494A"/>
    <w:pPr>
      <w:spacing w:after="120"/>
      <w:ind w:left="283"/>
    </w:pPr>
  </w:style>
  <w:style w:type="paragraph" w:styleId="Nagwekspisutreci">
    <w:name w:val="TOC Heading"/>
    <w:basedOn w:val="Nagwek1"/>
    <w:next w:val="Normalny"/>
    <w:uiPriority w:val="39"/>
    <w:qFormat/>
    <w:rsid w:val="002A494A"/>
    <w:pPr>
      <w:numPr>
        <w:numId w:val="0"/>
      </w:numPr>
      <w:spacing w:line="276" w:lineRule="auto"/>
      <w:jc w:val="left"/>
    </w:pPr>
    <w:rPr>
      <w:rFonts w:ascii="Cambria" w:hAnsi="Cambria" w:cs="Times New Roman"/>
      <w:color w:val="365F91"/>
    </w:rPr>
  </w:style>
  <w:style w:type="paragraph" w:styleId="Spistreci3">
    <w:name w:val="toc 3"/>
    <w:basedOn w:val="Normalny"/>
    <w:next w:val="Normalny"/>
    <w:uiPriority w:val="39"/>
    <w:rsid w:val="002A494A"/>
    <w:pPr>
      <w:ind w:left="480"/>
    </w:pPr>
  </w:style>
  <w:style w:type="paragraph" w:styleId="Spistreci1">
    <w:name w:val="toc 1"/>
    <w:basedOn w:val="Normalny"/>
    <w:next w:val="Normalny"/>
    <w:uiPriority w:val="39"/>
    <w:rsid w:val="002A494A"/>
    <w:pPr>
      <w:ind w:left="0"/>
    </w:pPr>
  </w:style>
  <w:style w:type="paragraph" w:customStyle="1" w:styleId="Zawartotabeli">
    <w:name w:val="Zawartość tabeli"/>
    <w:basedOn w:val="Normalny"/>
    <w:rsid w:val="002A494A"/>
    <w:pPr>
      <w:suppressLineNumbers/>
    </w:pPr>
  </w:style>
  <w:style w:type="paragraph" w:customStyle="1" w:styleId="Nagwektabeli">
    <w:name w:val="Nagłówek tabeli"/>
    <w:basedOn w:val="Zawartotabeli"/>
    <w:rsid w:val="002A494A"/>
    <w:pPr>
      <w:jc w:val="center"/>
    </w:pPr>
    <w:rPr>
      <w:b/>
      <w:bCs/>
    </w:rPr>
  </w:style>
  <w:style w:type="paragraph" w:styleId="Spistreci2">
    <w:name w:val="toc 2"/>
    <w:basedOn w:val="Indeks"/>
    <w:rsid w:val="002A494A"/>
    <w:pPr>
      <w:tabs>
        <w:tab w:val="right" w:leader="dot" w:pos="9355"/>
      </w:tabs>
      <w:ind w:left="283"/>
    </w:pPr>
  </w:style>
  <w:style w:type="paragraph" w:styleId="Spistreci4">
    <w:name w:val="toc 4"/>
    <w:basedOn w:val="Indeks"/>
    <w:rsid w:val="002A494A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rsid w:val="002A494A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rsid w:val="002A494A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rsid w:val="002A494A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rsid w:val="002A494A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rsid w:val="002A494A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2A494A"/>
    <w:pPr>
      <w:tabs>
        <w:tab w:val="right" w:leader="dot" w:pos="7091"/>
      </w:tabs>
      <w:ind w:left="2547"/>
    </w:pPr>
  </w:style>
  <w:style w:type="paragraph" w:customStyle="1" w:styleId="Standard">
    <w:name w:val="Standard"/>
    <w:rsid w:val="00AC15C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numbering" w:customStyle="1" w:styleId="WWNum5">
    <w:name w:val="WWNum5"/>
    <w:basedOn w:val="Bezlisty"/>
    <w:rsid w:val="00B867FD"/>
    <w:pPr>
      <w:numPr>
        <w:numId w:val="4"/>
      </w:numPr>
    </w:pPr>
  </w:style>
  <w:style w:type="numbering" w:customStyle="1" w:styleId="WWNum3">
    <w:name w:val="WWNum3"/>
    <w:basedOn w:val="Bezlisty"/>
    <w:rsid w:val="00EC36E5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3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9AB45-2527-4E39-A145-6BE9A90E3D4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42769AE-0DD7-4302-AAD0-3158E9A14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5658</Words>
  <Characters>33951</Characters>
  <Application>Microsoft Office Word</Application>
  <DocSecurity>0</DocSecurity>
  <Lines>282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 WYKONANIA I</vt:lpstr>
    </vt:vector>
  </TitlesOfParts>
  <Company/>
  <LinksUpToDate>false</LinksUpToDate>
  <CharactersWithSpaces>39530</CharactersWithSpaces>
  <SharedDoc>false</SharedDoc>
  <HLinks>
    <vt:vector size="90" baseType="variant">
      <vt:variant>
        <vt:i4>8323141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__RefHeading___Toc530038813</vt:lpwstr>
      </vt:variant>
      <vt:variant>
        <vt:i4>8323141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__RefHeading___Toc530038812</vt:lpwstr>
      </vt:variant>
      <vt:variant>
        <vt:i4>8323141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__RefHeading___Toc530038811</vt:lpwstr>
      </vt:variant>
      <vt:variant>
        <vt:i4>8323141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__RefHeading___Toc530038810</vt:lpwstr>
      </vt:variant>
      <vt:variant>
        <vt:i4>8257605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__RefHeading___Toc530038809</vt:lpwstr>
      </vt:variant>
      <vt:variant>
        <vt:i4>8257605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__RefHeading___Toc530038808</vt:lpwstr>
      </vt:variant>
      <vt:variant>
        <vt:i4>8257605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__RefHeading___Toc530038807</vt:lpwstr>
      </vt:variant>
      <vt:variant>
        <vt:i4>8257605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__RefHeading___Toc530038806</vt:lpwstr>
      </vt:variant>
      <vt:variant>
        <vt:i4>8257605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__RefHeading___Toc530038805</vt:lpwstr>
      </vt:variant>
      <vt:variant>
        <vt:i4>8257605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__RefHeading___Toc530038804</vt:lpwstr>
      </vt:variant>
      <vt:variant>
        <vt:i4>8257605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__RefHeading___Toc530038803</vt:lpwstr>
      </vt:variant>
      <vt:variant>
        <vt:i4>8257605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__RefHeading___Toc530038802</vt:lpwstr>
      </vt:variant>
      <vt:variant>
        <vt:i4>8257605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__RefHeading___Toc530038801</vt:lpwstr>
      </vt:variant>
      <vt:variant>
        <vt:i4>8257605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__RefHeading___Toc530038800</vt:lpwstr>
      </vt:variant>
      <vt:variant>
        <vt:i4>7798858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__RefHeading___Toc530038799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 WYKONANIA I</dc:title>
  <dc:creator>@@</dc:creator>
  <cp:lastModifiedBy>Wrona Monika</cp:lastModifiedBy>
  <cp:revision>2</cp:revision>
  <cp:lastPrinted>2023-09-01T10:06:00Z</cp:lastPrinted>
  <dcterms:created xsi:type="dcterms:W3CDTF">2024-11-18T09:40:00Z</dcterms:created>
  <dcterms:modified xsi:type="dcterms:W3CDTF">2024-11-18T09:40:00Z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4d70c3b1-598a-4287-95eb-c8b9f4e94a55</vt:lpwstr>
  </property>
  <property fmtid="{D5CDD505-2E9C-101B-9397-08002B2CF9AE}" pid="3" name="bjSaver">
    <vt:lpwstr>+Z+zb2nToJG26qWjgxXNdn23n05fETbw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@@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10.130.229.135</vt:lpwstr>
  </property>
  <property fmtid="{D5CDD505-2E9C-101B-9397-08002B2CF9AE}" pid="11" name="bjPortionMark">
    <vt:lpwstr>[]</vt:lpwstr>
  </property>
</Properties>
</file>