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996"/>
        <w:gridCol w:w="7006"/>
      </w:tblGrid>
      <w:tr w:rsidR="00114FBF" w:rsidRPr="001D640C" w14:paraId="632566B2" w14:textId="77777777" w:rsidTr="00C052FD">
        <w:tc>
          <w:tcPr>
            <w:tcW w:w="7071" w:type="dxa"/>
          </w:tcPr>
          <w:p w14:paraId="6A02898F" w14:textId="77777777" w:rsidR="00114FBF" w:rsidRPr="001D640C" w:rsidRDefault="00114FBF" w:rsidP="00C052FD">
            <w:pPr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14:paraId="7E64267C" w14:textId="78205F30" w:rsidR="00114FBF" w:rsidRPr="001D640C" w:rsidRDefault="00114FBF" w:rsidP="00C052FD">
            <w:pPr>
              <w:jc w:val="right"/>
              <w:rPr>
                <w:b/>
                <w:sz w:val="20"/>
                <w:szCs w:val="20"/>
              </w:rPr>
            </w:pPr>
            <w:r w:rsidRPr="001D640C">
              <w:rPr>
                <w:b/>
                <w:sz w:val="20"/>
                <w:szCs w:val="20"/>
              </w:rPr>
              <w:t xml:space="preserve">Sprawa Nr </w:t>
            </w:r>
            <w:r>
              <w:rPr>
                <w:b/>
                <w:sz w:val="20"/>
                <w:szCs w:val="20"/>
              </w:rPr>
              <w:t>65/D/2022</w:t>
            </w:r>
          </w:p>
        </w:tc>
      </w:tr>
    </w:tbl>
    <w:p w14:paraId="2CE19A0D" w14:textId="77777777" w:rsidR="00114FBF" w:rsidRPr="001D640C" w:rsidRDefault="00114FBF" w:rsidP="00114FBF">
      <w:pPr>
        <w:jc w:val="center"/>
        <w:rPr>
          <w:b/>
          <w:spacing w:val="40"/>
          <w:sz w:val="20"/>
          <w:szCs w:val="20"/>
        </w:rPr>
      </w:pPr>
      <w:r w:rsidRPr="001D640C">
        <w:rPr>
          <w:b/>
          <w:spacing w:val="40"/>
          <w:sz w:val="20"/>
          <w:szCs w:val="20"/>
        </w:rPr>
        <w:t>ARKUSZ ASORTYMENTOWO-CENOWY</w:t>
      </w:r>
    </w:p>
    <w:p w14:paraId="65DFA0F7" w14:textId="77777777" w:rsidR="00114FBF" w:rsidRPr="001D640C" w:rsidRDefault="00114FBF" w:rsidP="00114FBF">
      <w:pPr>
        <w:jc w:val="center"/>
        <w:rPr>
          <w:b/>
          <w:spacing w:val="4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01"/>
        <w:gridCol w:w="7001"/>
      </w:tblGrid>
      <w:tr w:rsidR="00114FBF" w:rsidRPr="001D640C" w14:paraId="5A5CB452" w14:textId="77777777" w:rsidTr="00C052FD">
        <w:tc>
          <w:tcPr>
            <w:tcW w:w="7071" w:type="dxa"/>
          </w:tcPr>
          <w:p w14:paraId="4F2EFF11" w14:textId="77777777" w:rsidR="00114FBF" w:rsidRPr="001D640C" w:rsidRDefault="00114FBF" w:rsidP="00C052FD">
            <w:pPr>
              <w:rPr>
                <w:b/>
                <w:sz w:val="20"/>
                <w:szCs w:val="20"/>
              </w:rPr>
            </w:pPr>
            <w:r w:rsidRPr="001D640C">
              <w:rPr>
                <w:b/>
                <w:sz w:val="20"/>
                <w:szCs w:val="20"/>
              </w:rPr>
              <w:t>CPV – 33696300-8</w:t>
            </w:r>
          </w:p>
        </w:tc>
        <w:tc>
          <w:tcPr>
            <w:tcW w:w="7071" w:type="dxa"/>
          </w:tcPr>
          <w:p w14:paraId="58FC1920" w14:textId="77777777" w:rsidR="00114FBF" w:rsidRPr="001D640C" w:rsidRDefault="00114FBF" w:rsidP="00C052FD">
            <w:pPr>
              <w:jc w:val="center"/>
              <w:rPr>
                <w:b/>
                <w:sz w:val="20"/>
                <w:szCs w:val="20"/>
              </w:rPr>
            </w:pPr>
            <w:r w:rsidRPr="001D640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Załącznik Nr 2</w:t>
            </w:r>
          </w:p>
        </w:tc>
      </w:tr>
    </w:tbl>
    <w:p w14:paraId="317E8382" w14:textId="77777777" w:rsidR="00114FBF" w:rsidRPr="009B2C7F" w:rsidRDefault="00114FBF" w:rsidP="00114FBF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1054"/>
        <w:gridCol w:w="1493"/>
        <w:gridCol w:w="1027"/>
        <w:gridCol w:w="1267"/>
        <w:gridCol w:w="727"/>
        <w:gridCol w:w="761"/>
        <w:gridCol w:w="716"/>
        <w:gridCol w:w="928"/>
        <w:gridCol w:w="851"/>
        <w:gridCol w:w="936"/>
      </w:tblGrid>
      <w:tr w:rsidR="00114FBF" w:rsidRPr="009B2C7F" w14:paraId="4BB31BE3" w14:textId="77777777" w:rsidTr="00C052FD">
        <w:trPr>
          <w:cantSplit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E446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>Nazwa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274C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>Nazwa handlowa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6E98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>Proponowana wielkość opakowania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AD8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>Producent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6134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>Kraj pochodzenia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CE7A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D5D7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9CC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 xml:space="preserve">Cena jedn. </w:t>
            </w:r>
            <w:r>
              <w:rPr>
                <w:sz w:val="20"/>
                <w:szCs w:val="20"/>
              </w:rPr>
              <w:t>n</w:t>
            </w:r>
            <w:r w:rsidRPr="009B2C7F">
              <w:rPr>
                <w:sz w:val="20"/>
                <w:szCs w:val="20"/>
              </w:rPr>
              <w:t>etto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825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F88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>Stawka VAT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3182C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>Wartość brutto</w:t>
            </w:r>
          </w:p>
        </w:tc>
      </w:tr>
      <w:tr w:rsidR="00114FBF" w:rsidRPr="009B2C7F" w14:paraId="1C809DDA" w14:textId="77777777" w:rsidTr="00C052F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AD61" w14:textId="77777777" w:rsidR="00114FBF" w:rsidRPr="009B2C7F" w:rsidRDefault="00114FBF" w:rsidP="00C052FD">
            <w:pPr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 xml:space="preserve">ACD (A) pakowany po </w:t>
            </w:r>
            <w:r>
              <w:rPr>
                <w:sz w:val="20"/>
                <w:szCs w:val="20"/>
              </w:rPr>
              <w:t>50</w:t>
            </w:r>
            <w:r w:rsidRPr="009B2C7F">
              <w:rPr>
                <w:sz w:val="20"/>
                <w:szCs w:val="20"/>
              </w:rPr>
              <w:t xml:space="preserve">0ml - roztwór antykoagulantu zawierający w 1000 ml: cytrynian sodu dwuwodny: </w:t>
            </w:r>
            <w:smartTag w:uri="urn:schemas-microsoft-com:office:smarttags" w:element="metricconverter">
              <w:smartTagPr>
                <w:attr w:name="ProductID" w:val="22,0 g"/>
              </w:smartTagPr>
              <w:r w:rsidRPr="009B2C7F">
                <w:rPr>
                  <w:sz w:val="20"/>
                  <w:szCs w:val="20"/>
                </w:rPr>
                <w:t>22,0 g</w:t>
              </w:r>
            </w:smartTag>
            <w:r w:rsidRPr="009B2C7F">
              <w:rPr>
                <w:sz w:val="20"/>
                <w:szCs w:val="20"/>
              </w:rPr>
              <w:t xml:space="preserve">., kwas cytrynowy jednowodny: </w:t>
            </w:r>
            <w:smartTag w:uri="urn:schemas-microsoft-com:office:smarttags" w:element="metricconverter">
              <w:smartTagPr>
                <w:attr w:name="ProductID" w:val="8,0 g"/>
              </w:smartTagPr>
              <w:r w:rsidRPr="009B2C7F">
                <w:rPr>
                  <w:sz w:val="20"/>
                  <w:szCs w:val="20"/>
                </w:rPr>
                <w:t>8,0 g</w:t>
              </w:r>
            </w:smartTag>
            <w:r w:rsidRPr="009B2C7F">
              <w:rPr>
                <w:sz w:val="20"/>
                <w:szCs w:val="20"/>
              </w:rPr>
              <w:t xml:space="preserve">., glukoza jednowodna: </w:t>
            </w:r>
            <w:smartTag w:uri="urn:schemas-microsoft-com:office:smarttags" w:element="metricconverter">
              <w:smartTagPr>
                <w:attr w:name="ProductID" w:val="24,5 g"/>
              </w:smartTagPr>
              <w:r w:rsidRPr="009B2C7F">
                <w:rPr>
                  <w:sz w:val="20"/>
                  <w:szCs w:val="20"/>
                </w:rPr>
                <w:t>24,5 g</w:t>
              </w:r>
            </w:smartTag>
            <w:r w:rsidRPr="009B2C7F">
              <w:rPr>
                <w:sz w:val="20"/>
                <w:szCs w:val="20"/>
              </w:rPr>
              <w:t xml:space="preserve">., woda do </w:t>
            </w:r>
            <w:proofErr w:type="spellStart"/>
            <w:r w:rsidRPr="009B2C7F">
              <w:rPr>
                <w:sz w:val="20"/>
                <w:szCs w:val="20"/>
              </w:rPr>
              <w:t>wstrzykiwań</w:t>
            </w:r>
            <w:proofErr w:type="spellEnd"/>
            <w:r w:rsidRPr="009B2C7F">
              <w:rPr>
                <w:sz w:val="20"/>
                <w:szCs w:val="20"/>
              </w:rPr>
              <w:t xml:space="preserve">: do 1000ml. Jałowy, niepirogenny, nietoksyczny, bezbarwny, </w:t>
            </w:r>
            <w:proofErr w:type="spellStart"/>
            <w:r w:rsidRPr="009B2C7F">
              <w:rPr>
                <w:sz w:val="20"/>
                <w:szCs w:val="20"/>
              </w:rPr>
              <w:t>pH</w:t>
            </w:r>
            <w:proofErr w:type="spellEnd"/>
            <w:r w:rsidRPr="009B2C7F">
              <w:rPr>
                <w:sz w:val="20"/>
                <w:szCs w:val="20"/>
              </w:rPr>
              <w:t xml:space="preserve"> 4,5 – 5,5, do infuzji, w opakowaniu polietylenowym z min. 1 portem do wkłucia.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AE1" w14:textId="77777777" w:rsidR="00114FBF" w:rsidRPr="009B2C7F" w:rsidRDefault="00114FBF" w:rsidP="00C05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9F02" w14:textId="77777777" w:rsidR="00114FBF" w:rsidRPr="009B2C7F" w:rsidRDefault="00114FBF" w:rsidP="00C05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DE54" w14:textId="77777777" w:rsidR="00114FBF" w:rsidRPr="009B2C7F" w:rsidRDefault="00114FBF" w:rsidP="00C05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04BF" w14:textId="77777777" w:rsidR="00114FBF" w:rsidRPr="009B2C7F" w:rsidRDefault="00114FBF" w:rsidP="00C05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F120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9B2C7F">
              <w:rPr>
                <w:sz w:val="20"/>
                <w:szCs w:val="20"/>
              </w:rPr>
              <w:t>sztuka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1519" w14:textId="77777777" w:rsidR="00114FBF" w:rsidRPr="009B2C7F" w:rsidRDefault="00114FBF" w:rsidP="00C052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39A" w14:textId="77777777" w:rsidR="00114FBF" w:rsidRPr="009B2C7F" w:rsidRDefault="00114FBF" w:rsidP="00C05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E22C" w14:textId="77777777" w:rsidR="00114FBF" w:rsidRPr="009B2C7F" w:rsidRDefault="00114FBF" w:rsidP="00C052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071" w14:textId="77777777" w:rsidR="00114FBF" w:rsidRPr="009B2C7F" w:rsidRDefault="00114FBF" w:rsidP="00C05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89A34" w14:textId="77777777" w:rsidR="00114FBF" w:rsidRPr="009B2C7F" w:rsidRDefault="00114FBF" w:rsidP="00C052FD">
            <w:pPr>
              <w:jc w:val="right"/>
              <w:rPr>
                <w:sz w:val="20"/>
                <w:szCs w:val="20"/>
              </w:rPr>
            </w:pPr>
          </w:p>
        </w:tc>
      </w:tr>
      <w:tr w:rsidR="00114FBF" w:rsidRPr="009B2C7F" w14:paraId="7B25A83C" w14:textId="77777777" w:rsidTr="00C052FD">
        <w:trPr>
          <w:cantSplit/>
          <w:trHeight w:val="513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346953" w14:textId="77777777" w:rsidR="00114FBF" w:rsidRPr="009B2C7F" w:rsidRDefault="00114FBF" w:rsidP="00C052FD">
            <w:pPr>
              <w:jc w:val="center"/>
              <w:rPr>
                <w:sz w:val="20"/>
                <w:szCs w:val="20"/>
              </w:rPr>
            </w:pPr>
            <w:r w:rsidRPr="001D640C">
              <w:rPr>
                <w:b/>
                <w:sz w:val="20"/>
                <w:szCs w:val="20"/>
              </w:rPr>
              <w:t>RAZEM WARTOŚĆ OFERTY</w:t>
            </w:r>
            <w:r w:rsidRPr="009B2C7F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B94050" w14:textId="77777777" w:rsidR="00114FBF" w:rsidRPr="009B2C7F" w:rsidRDefault="00114FBF" w:rsidP="00C052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50885" w14:textId="77777777" w:rsidR="00114FBF" w:rsidRPr="009B2C7F" w:rsidRDefault="00114FBF" w:rsidP="00C05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4866B" w14:textId="77777777" w:rsidR="00114FBF" w:rsidRPr="009B2C7F" w:rsidRDefault="00114FBF" w:rsidP="00C052FD">
            <w:pPr>
              <w:jc w:val="right"/>
              <w:rPr>
                <w:sz w:val="20"/>
                <w:szCs w:val="20"/>
              </w:rPr>
            </w:pPr>
          </w:p>
        </w:tc>
      </w:tr>
    </w:tbl>
    <w:p w14:paraId="6EB3FF2E" w14:textId="77777777" w:rsidR="00114FBF" w:rsidRDefault="00114FBF" w:rsidP="00114FBF">
      <w:pPr>
        <w:rPr>
          <w:b/>
          <w:sz w:val="20"/>
          <w:szCs w:val="20"/>
        </w:rPr>
      </w:pPr>
      <w:bookmarkStart w:id="0" w:name="_Hlk69983317"/>
    </w:p>
    <w:p w14:paraId="0A516B72" w14:textId="77777777" w:rsidR="00114FBF" w:rsidRDefault="00114FBF" w:rsidP="00114FBF">
      <w:pPr>
        <w:rPr>
          <w:sz w:val="20"/>
          <w:szCs w:val="20"/>
        </w:rPr>
      </w:pPr>
    </w:p>
    <w:p w14:paraId="70939EE5" w14:textId="77777777" w:rsidR="00114FBF" w:rsidRPr="002A6E1B" w:rsidRDefault="00114FBF" w:rsidP="00114FBF">
      <w:pPr>
        <w:jc w:val="center"/>
        <w:rPr>
          <w:sz w:val="20"/>
          <w:szCs w:val="20"/>
        </w:rPr>
      </w:pPr>
    </w:p>
    <w:tbl>
      <w:tblPr>
        <w:tblW w:w="1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7"/>
        <w:gridCol w:w="4207"/>
        <w:gridCol w:w="4714"/>
      </w:tblGrid>
      <w:tr w:rsidR="00114FBF" w:rsidRPr="002A6E1B" w14:paraId="0114FB58" w14:textId="77777777" w:rsidTr="00C052FD">
        <w:trPr>
          <w:jc w:val="center"/>
        </w:trPr>
        <w:tc>
          <w:tcPr>
            <w:tcW w:w="6827" w:type="dxa"/>
            <w:vAlign w:val="center"/>
          </w:tcPr>
          <w:p w14:paraId="6A43B704" w14:textId="77777777" w:rsidR="00114FBF" w:rsidRPr="00845FB7" w:rsidRDefault="00114FBF" w:rsidP="00C052FD">
            <w:pPr>
              <w:jc w:val="center"/>
              <w:rPr>
                <w:b/>
                <w:sz w:val="20"/>
                <w:szCs w:val="20"/>
              </w:rPr>
            </w:pPr>
            <w:r w:rsidRPr="00845FB7">
              <w:rPr>
                <w:b/>
                <w:sz w:val="20"/>
                <w:szCs w:val="20"/>
              </w:rPr>
              <w:t>Informacja ogólna</w:t>
            </w:r>
          </w:p>
        </w:tc>
        <w:tc>
          <w:tcPr>
            <w:tcW w:w="4207" w:type="dxa"/>
            <w:vAlign w:val="center"/>
          </w:tcPr>
          <w:p w14:paraId="42D11029" w14:textId="77777777" w:rsidR="00114FBF" w:rsidRPr="006C0B54" w:rsidRDefault="00114FBF" w:rsidP="00C052FD">
            <w:pPr>
              <w:jc w:val="center"/>
              <w:rPr>
                <w:b/>
                <w:sz w:val="20"/>
                <w:szCs w:val="20"/>
              </w:rPr>
            </w:pPr>
            <w:r w:rsidRPr="006C0B5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4714" w:type="dxa"/>
            <w:vAlign w:val="center"/>
          </w:tcPr>
          <w:p w14:paraId="6965CA76" w14:textId="77777777" w:rsidR="00114FBF" w:rsidRPr="006C0B54" w:rsidRDefault="00114FBF" w:rsidP="00C052FD">
            <w:pPr>
              <w:jc w:val="center"/>
              <w:rPr>
                <w:b/>
                <w:sz w:val="20"/>
                <w:szCs w:val="20"/>
              </w:rPr>
            </w:pPr>
            <w:r w:rsidRPr="006C0B54">
              <w:rPr>
                <w:b/>
                <w:sz w:val="20"/>
                <w:szCs w:val="20"/>
              </w:rPr>
              <w:t>Wypełnia Wykonawca</w:t>
            </w:r>
          </w:p>
        </w:tc>
      </w:tr>
      <w:tr w:rsidR="00114FBF" w:rsidRPr="002A6E1B" w14:paraId="1E013E16" w14:textId="77777777" w:rsidTr="00C052FD">
        <w:trPr>
          <w:jc w:val="center"/>
        </w:trPr>
        <w:tc>
          <w:tcPr>
            <w:tcW w:w="6827" w:type="dxa"/>
            <w:vAlign w:val="center"/>
          </w:tcPr>
          <w:p w14:paraId="1CFB16B8" w14:textId="77777777" w:rsidR="00114FBF" w:rsidRPr="002A6E1B" w:rsidRDefault="00114FBF" w:rsidP="00C052FD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 xml:space="preserve">Czas dostawy do magazynu Zamawiającego – </w:t>
            </w:r>
          </w:p>
          <w:p w14:paraId="67A349B7" w14:textId="77777777" w:rsidR="00114FBF" w:rsidRPr="002A6E1B" w:rsidRDefault="00114FBF" w:rsidP="00C052FD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 xml:space="preserve">maksymalnie w ciągu 14 dni </w:t>
            </w:r>
            <w:r>
              <w:rPr>
                <w:sz w:val="20"/>
                <w:szCs w:val="20"/>
              </w:rPr>
              <w:t xml:space="preserve">roboczych </w:t>
            </w:r>
            <w:r w:rsidRPr="002A6E1B">
              <w:rPr>
                <w:sz w:val="20"/>
                <w:szCs w:val="20"/>
              </w:rPr>
              <w:t xml:space="preserve">od otrzymania zamówienia przez </w:t>
            </w:r>
            <w:r>
              <w:rPr>
                <w:sz w:val="20"/>
                <w:szCs w:val="20"/>
              </w:rPr>
              <w:t>W</w:t>
            </w:r>
            <w:r w:rsidRPr="002A6E1B">
              <w:rPr>
                <w:sz w:val="20"/>
                <w:szCs w:val="20"/>
              </w:rPr>
              <w:t>ykonawcę</w:t>
            </w:r>
          </w:p>
        </w:tc>
        <w:tc>
          <w:tcPr>
            <w:tcW w:w="4207" w:type="dxa"/>
            <w:vAlign w:val="center"/>
          </w:tcPr>
          <w:p w14:paraId="7E4FD1A6" w14:textId="77777777" w:rsidR="00114FBF" w:rsidRPr="002A6E1B" w:rsidRDefault="00114FBF" w:rsidP="00C052FD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714" w:type="dxa"/>
            <w:vAlign w:val="center"/>
          </w:tcPr>
          <w:p w14:paraId="572ABF7F" w14:textId="77777777" w:rsidR="00114FBF" w:rsidRPr="002A6E1B" w:rsidRDefault="00114FBF" w:rsidP="00C0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…….dni</w:t>
            </w:r>
          </w:p>
        </w:tc>
      </w:tr>
      <w:tr w:rsidR="00114FBF" w:rsidRPr="002A6E1B" w14:paraId="4C90CEDA" w14:textId="77777777" w:rsidTr="00C052FD">
        <w:trPr>
          <w:trHeight w:val="399"/>
          <w:jc w:val="center"/>
        </w:trPr>
        <w:tc>
          <w:tcPr>
            <w:tcW w:w="6827" w:type="dxa"/>
            <w:vAlign w:val="center"/>
          </w:tcPr>
          <w:p w14:paraId="30B78864" w14:textId="77777777" w:rsidR="00114FBF" w:rsidRPr="002A6E1B" w:rsidRDefault="00114FBF" w:rsidP="00C0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produktu – nie krótszy niż 12  miesięcy od dnia dostawy</w:t>
            </w:r>
          </w:p>
        </w:tc>
        <w:tc>
          <w:tcPr>
            <w:tcW w:w="4207" w:type="dxa"/>
            <w:vAlign w:val="center"/>
          </w:tcPr>
          <w:p w14:paraId="0BF8393A" w14:textId="77777777" w:rsidR="00114FBF" w:rsidRPr="002A6E1B" w:rsidRDefault="00114FBF" w:rsidP="00C052FD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 xml:space="preserve">Tak, podać </w:t>
            </w:r>
            <w:r>
              <w:rPr>
                <w:sz w:val="20"/>
                <w:szCs w:val="20"/>
              </w:rPr>
              <w:t>termin ważności produktu</w:t>
            </w:r>
          </w:p>
        </w:tc>
        <w:tc>
          <w:tcPr>
            <w:tcW w:w="4714" w:type="dxa"/>
            <w:vAlign w:val="center"/>
          </w:tcPr>
          <w:p w14:paraId="4CB811D4" w14:textId="77777777" w:rsidR="00114FBF" w:rsidRPr="002A6E1B" w:rsidRDefault="00114FBF" w:rsidP="00C0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……….miesięcy</w:t>
            </w:r>
          </w:p>
        </w:tc>
      </w:tr>
    </w:tbl>
    <w:p w14:paraId="6A5C5D0E" w14:textId="77777777" w:rsidR="00114FBF" w:rsidRDefault="00114FBF" w:rsidP="00114FBF">
      <w:pPr>
        <w:rPr>
          <w:b/>
          <w:sz w:val="20"/>
          <w:szCs w:val="20"/>
        </w:rPr>
      </w:pPr>
    </w:p>
    <w:p w14:paraId="746AD672" w14:textId="77777777" w:rsidR="00114FBF" w:rsidRPr="009B2C7F" w:rsidRDefault="00114FBF" w:rsidP="00114FBF">
      <w:pPr>
        <w:rPr>
          <w:sz w:val="20"/>
          <w:szCs w:val="20"/>
        </w:rPr>
      </w:pPr>
      <w:r w:rsidRPr="009B2C7F">
        <w:rPr>
          <w:b/>
          <w:sz w:val="20"/>
          <w:szCs w:val="20"/>
        </w:rPr>
        <w:t xml:space="preserve">Wymagane </w:t>
      </w:r>
      <w:r w:rsidRPr="009B2C7F">
        <w:rPr>
          <w:b/>
          <w:sz w:val="20"/>
          <w:szCs w:val="20"/>
          <w:u w:val="single"/>
        </w:rPr>
        <w:t>wraz z ofertą</w:t>
      </w:r>
      <w:r w:rsidRPr="009B2C7F">
        <w:rPr>
          <w:b/>
          <w:sz w:val="20"/>
          <w:szCs w:val="20"/>
        </w:rPr>
        <w:t xml:space="preserve"> dokumenty</w:t>
      </w:r>
      <w:r w:rsidRPr="009B2C7F">
        <w:rPr>
          <w:sz w:val="20"/>
          <w:szCs w:val="20"/>
        </w:rPr>
        <w:t>:</w:t>
      </w:r>
    </w:p>
    <w:bookmarkEnd w:id="0"/>
    <w:p w14:paraId="41B1D6FD" w14:textId="77777777" w:rsidR="00114FBF" w:rsidRPr="009B2C7F" w:rsidRDefault="00114FBF" w:rsidP="00114FBF">
      <w:pPr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</w:t>
      </w:r>
      <w:r w:rsidRPr="009B2C7F">
        <w:rPr>
          <w:sz w:val="20"/>
          <w:szCs w:val="20"/>
        </w:rPr>
        <w:t>nstrukcja w języku polskim,</w:t>
      </w:r>
    </w:p>
    <w:p w14:paraId="5E918040" w14:textId="77777777" w:rsidR="00114FBF" w:rsidRPr="009B2C7F" w:rsidRDefault="00114FBF" w:rsidP="00114FBF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B2C7F">
        <w:rPr>
          <w:sz w:val="20"/>
          <w:szCs w:val="20"/>
        </w:rPr>
        <w:t>deklaracja zgodności,</w:t>
      </w:r>
    </w:p>
    <w:p w14:paraId="0EF1F703" w14:textId="77777777" w:rsidR="00114FBF" w:rsidRPr="009B2C7F" w:rsidRDefault="00114FBF" w:rsidP="00114FBF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B2C7F">
        <w:rPr>
          <w:sz w:val="20"/>
          <w:szCs w:val="20"/>
        </w:rPr>
        <w:t>dokument CE,</w:t>
      </w:r>
    </w:p>
    <w:p w14:paraId="739DE6CF" w14:textId="77777777" w:rsidR="00114FBF" w:rsidRPr="009B2C7F" w:rsidRDefault="00114FBF" w:rsidP="00114FBF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B2C7F">
        <w:rPr>
          <w:sz w:val="20"/>
          <w:szCs w:val="20"/>
        </w:rPr>
        <w:t xml:space="preserve">zgłoszenie do bazy danych Prezesa </w:t>
      </w:r>
      <w:proofErr w:type="spellStart"/>
      <w:r w:rsidRPr="009B2C7F">
        <w:rPr>
          <w:sz w:val="20"/>
          <w:szCs w:val="20"/>
        </w:rPr>
        <w:t>URPLWMiPB</w:t>
      </w:r>
      <w:proofErr w:type="spellEnd"/>
      <w:r w:rsidRPr="009B2C7F">
        <w:rPr>
          <w:sz w:val="20"/>
          <w:szCs w:val="20"/>
        </w:rPr>
        <w:t xml:space="preserve"> na podstawie ustawy z dnia </w:t>
      </w:r>
      <w:r>
        <w:rPr>
          <w:sz w:val="20"/>
          <w:szCs w:val="20"/>
        </w:rPr>
        <w:t>7 kwietnia 2022 r</w:t>
      </w:r>
      <w:r w:rsidRPr="009B2C7F">
        <w:rPr>
          <w:sz w:val="20"/>
          <w:szCs w:val="20"/>
        </w:rPr>
        <w:t>. o wyrobach medycznych (</w:t>
      </w:r>
      <w:r>
        <w:rPr>
          <w:sz w:val="20"/>
          <w:szCs w:val="20"/>
        </w:rPr>
        <w:t xml:space="preserve">Dz. U. z 2022 r. poz. 974,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</w:t>
      </w:r>
      <w:r w:rsidRPr="009B2C7F">
        <w:rPr>
          <w:sz w:val="20"/>
          <w:szCs w:val="20"/>
        </w:rPr>
        <w:t xml:space="preserve">.) lub powiadomienie Prezesa </w:t>
      </w:r>
      <w:proofErr w:type="spellStart"/>
      <w:r w:rsidRPr="009B2C7F">
        <w:rPr>
          <w:sz w:val="20"/>
          <w:szCs w:val="20"/>
        </w:rPr>
        <w:t>URPLWMiPB</w:t>
      </w:r>
      <w:proofErr w:type="spellEnd"/>
      <w:r w:rsidRPr="009B2C7F">
        <w:rPr>
          <w:sz w:val="20"/>
          <w:szCs w:val="20"/>
        </w:rPr>
        <w:t xml:space="preserve"> o wprowadzeniu wyrobu na terytorium RP na podstawie ustawy z dnia </w:t>
      </w:r>
      <w:r>
        <w:rPr>
          <w:sz w:val="20"/>
          <w:szCs w:val="20"/>
        </w:rPr>
        <w:t xml:space="preserve">7 kwietnia 2022 </w:t>
      </w:r>
      <w:r w:rsidRPr="009B2C7F">
        <w:rPr>
          <w:sz w:val="20"/>
          <w:szCs w:val="20"/>
        </w:rPr>
        <w:t>r. o wyrobach medycznych</w:t>
      </w:r>
    </w:p>
    <w:p w14:paraId="0BAC804C" w14:textId="77777777" w:rsidR="00114FBF" w:rsidRPr="009B2C7F" w:rsidRDefault="00114FBF" w:rsidP="00114FBF">
      <w:pPr>
        <w:ind w:left="923" w:hanging="360"/>
        <w:rPr>
          <w:sz w:val="20"/>
          <w:szCs w:val="20"/>
        </w:rPr>
      </w:pPr>
    </w:p>
    <w:p w14:paraId="73C2A911" w14:textId="77777777" w:rsidR="00114FBF" w:rsidRPr="009B2C7F" w:rsidRDefault="00114FBF" w:rsidP="00114FBF">
      <w:pPr>
        <w:jc w:val="both"/>
        <w:rPr>
          <w:sz w:val="20"/>
          <w:szCs w:val="20"/>
        </w:rPr>
      </w:pPr>
      <w:r w:rsidRPr="009B2C7F">
        <w:rPr>
          <w:b/>
          <w:sz w:val="20"/>
          <w:szCs w:val="20"/>
        </w:rPr>
        <w:t>Miejsce dostaw</w:t>
      </w:r>
      <w:r w:rsidRPr="009B2C7F">
        <w:rPr>
          <w:sz w:val="20"/>
          <w:szCs w:val="20"/>
        </w:rPr>
        <w:t xml:space="preserve">: </w:t>
      </w:r>
      <w:r>
        <w:rPr>
          <w:sz w:val="20"/>
          <w:szCs w:val="20"/>
        </w:rPr>
        <w:t>Zespół Medyczny</w:t>
      </w:r>
      <w:r w:rsidRPr="009B2C7F">
        <w:rPr>
          <w:sz w:val="20"/>
          <w:szCs w:val="20"/>
        </w:rPr>
        <w:t xml:space="preserve"> w Warszawie oraz Terenowe Stacje we Wrocławiu</w:t>
      </w:r>
      <w:r>
        <w:rPr>
          <w:sz w:val="20"/>
          <w:szCs w:val="20"/>
        </w:rPr>
        <w:t>, Krakowie i Bydgoszczy,</w:t>
      </w:r>
    </w:p>
    <w:p w14:paraId="0DDCD9A1" w14:textId="77777777" w:rsidR="00114FBF" w:rsidRDefault="00114FBF" w:rsidP="00114FBF">
      <w:pPr>
        <w:tabs>
          <w:tab w:val="left" w:pos="11880"/>
        </w:tabs>
        <w:rPr>
          <w:sz w:val="22"/>
          <w:szCs w:val="22"/>
        </w:rPr>
      </w:pPr>
    </w:p>
    <w:p w14:paraId="6C95B10E" w14:textId="77777777" w:rsidR="00114FBF" w:rsidRPr="00C450B9" w:rsidRDefault="00114FBF" w:rsidP="00114FBF">
      <w:pPr>
        <w:rPr>
          <w:sz w:val="22"/>
          <w:szCs w:val="22"/>
        </w:rPr>
      </w:pPr>
    </w:p>
    <w:p w14:paraId="45B64F6F" w14:textId="77777777" w:rsidR="00114FBF" w:rsidRDefault="00114FBF" w:rsidP="00114FBF">
      <w:pPr>
        <w:ind w:firstLine="7920"/>
        <w:jc w:val="center"/>
      </w:pPr>
      <w:r>
        <w:t>…………..…………….……………….</w:t>
      </w:r>
    </w:p>
    <w:p w14:paraId="7E123E25" w14:textId="77777777" w:rsidR="00114FBF" w:rsidRPr="00227DDF" w:rsidRDefault="00114FBF" w:rsidP="00114FBF">
      <w:pPr>
        <w:tabs>
          <w:tab w:val="left" w:pos="10005"/>
        </w:tabs>
        <w:ind w:firstLine="7920"/>
        <w:jc w:val="center"/>
        <w:rPr>
          <w:i/>
          <w:iCs/>
        </w:rPr>
      </w:pPr>
      <w:r w:rsidRPr="00227DDF">
        <w:rPr>
          <w:i/>
          <w:iCs/>
        </w:rPr>
        <w:t xml:space="preserve">(znak graficzny podpisu) </w:t>
      </w:r>
    </w:p>
    <w:p w14:paraId="292061AE" w14:textId="77777777" w:rsidR="00F323E7" w:rsidRDefault="00F323E7"/>
    <w:sectPr w:rsidR="00F323E7" w:rsidSect="00995C9C">
      <w:footerReference w:type="even" r:id="rId5"/>
      <w:footerReference w:type="default" r:id="rId6"/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1611" w14:textId="77777777" w:rsidR="0085549E" w:rsidRDefault="00000000" w:rsidP="009011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465121" w14:textId="77777777" w:rsidR="0085549E" w:rsidRDefault="00000000" w:rsidP="004918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CB91" w14:textId="77777777" w:rsidR="0085549E" w:rsidRDefault="00000000" w:rsidP="0090117C">
    <w:pPr>
      <w:pStyle w:val="Stopka"/>
      <w:framePr w:wrap="around" w:vAnchor="text" w:hAnchor="margin" w:xAlign="right" w:y="1"/>
      <w:rPr>
        <w:rStyle w:val="Numerstrony"/>
      </w:rPr>
    </w:pPr>
  </w:p>
  <w:p w14:paraId="3DDD5CA8" w14:textId="77777777" w:rsidR="0085549E" w:rsidRDefault="00000000" w:rsidP="004918B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/>
      </w:rPr>
    </w:lvl>
  </w:abstractNum>
  <w:num w:numId="1" w16cid:durableId="50706428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BF"/>
    <w:rsid w:val="00114FBF"/>
    <w:rsid w:val="003E584B"/>
    <w:rsid w:val="006E54AE"/>
    <w:rsid w:val="00F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23032D"/>
  <w15:chartTrackingRefBased/>
  <w15:docId w15:val="{13A16375-D1D1-452F-94A4-08050E13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4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F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1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2022-12-30T08:43:00Z</dcterms:created>
  <dcterms:modified xsi:type="dcterms:W3CDTF">2022-12-30T08:45:00Z</dcterms:modified>
</cp:coreProperties>
</file>