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41" w:rsidRDefault="00ED0F41" w:rsidP="00ED0F41">
      <w:pPr>
        <w:jc w:val="right"/>
        <w:rPr>
          <w:b/>
          <w:sz w:val="20"/>
          <w:szCs w:val="20"/>
        </w:rPr>
      </w:pPr>
      <w:r w:rsidRPr="00ED0F41">
        <w:rPr>
          <w:b/>
          <w:sz w:val="20"/>
          <w:szCs w:val="20"/>
        </w:rPr>
        <w:t>Załącznik nr 3</w:t>
      </w:r>
    </w:p>
    <w:p w:rsidR="00ED0F41" w:rsidRDefault="00ED0F41" w:rsidP="00ED0F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:rsidR="00ED0F41" w:rsidRPr="00F61334" w:rsidRDefault="00ED0F41" w:rsidP="00F61334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567" w:hanging="425"/>
        <w:jc w:val="both"/>
        <w:rPr>
          <w:rFonts w:eastAsia="Batang" w:cstheme="minorHAnsi"/>
          <w:b/>
          <w:bCs/>
          <w:color w:val="000000"/>
          <w:sz w:val="20"/>
          <w:szCs w:val="20"/>
          <w:lang w:eastAsia="pl-PL"/>
        </w:rPr>
      </w:pPr>
      <w:r w:rsidRPr="00F6133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Przedmiotem zamówienia </w:t>
      </w:r>
      <w:r w:rsidRPr="00F61334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F61334">
        <w:rPr>
          <w:rFonts w:eastAsia="Times New Roman" w:cstheme="minorHAnsi"/>
          <w:b/>
          <w:sz w:val="20"/>
          <w:szCs w:val="20"/>
          <w:lang w:eastAsia="pl-PL"/>
        </w:rPr>
        <w:t>świadczenie przez Wykonawcę na rzecz Zamawiającego usługi ochrony osób i mienia w obiektach oraz na terenie wokół obiektów Gdańskiego Uniwersytetu Medycznego.</w:t>
      </w:r>
    </w:p>
    <w:p w:rsidR="00ED0F41" w:rsidRPr="00F61334" w:rsidRDefault="00ED0F41" w:rsidP="00F61334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567" w:hanging="425"/>
        <w:jc w:val="both"/>
        <w:rPr>
          <w:rFonts w:eastAsia="Batang" w:cstheme="minorHAnsi"/>
          <w:b/>
          <w:bCs/>
          <w:color w:val="000000"/>
          <w:sz w:val="20"/>
          <w:szCs w:val="20"/>
        </w:rPr>
      </w:pPr>
      <w:r w:rsidRPr="00F61334">
        <w:rPr>
          <w:rFonts w:cstheme="minorHAnsi"/>
          <w:sz w:val="20"/>
          <w:szCs w:val="20"/>
        </w:rPr>
        <w:t xml:space="preserve">Usługa realizowana będzie </w:t>
      </w:r>
      <w:r w:rsidRPr="00F61334">
        <w:rPr>
          <w:rFonts w:cstheme="minorHAnsi"/>
          <w:color w:val="000000"/>
          <w:sz w:val="20"/>
          <w:szCs w:val="20"/>
        </w:rPr>
        <w:t>przez Kwalifikowanych Pracowników Ochrony Fizycznej</w:t>
      </w:r>
      <w:r w:rsidRPr="00F61334">
        <w:rPr>
          <w:rFonts w:cstheme="minorHAnsi"/>
          <w:sz w:val="20"/>
          <w:szCs w:val="20"/>
        </w:rPr>
        <w:t xml:space="preserve"> Wykonawcy, którzy są wpisani na listę kwalifikowanych pracowników ochrony fizycznej, prowadzonej przez Komendanta Głównego Policji, którzy będą świadczyć usługę całodobowej, lub w innych wskazanych przez  Zamawiającego godzinach, bezpośredniej ochrony fizycznej </w:t>
      </w:r>
      <w:r w:rsidRPr="00F61334">
        <w:rPr>
          <w:rFonts w:cstheme="minorHAnsi"/>
          <w:color w:val="000000"/>
          <w:sz w:val="20"/>
          <w:szCs w:val="20"/>
        </w:rPr>
        <w:t xml:space="preserve">osób i </w:t>
      </w:r>
      <w:r w:rsidRPr="00F61334">
        <w:rPr>
          <w:rFonts w:cstheme="minorHAnsi"/>
          <w:sz w:val="20"/>
          <w:szCs w:val="20"/>
        </w:rPr>
        <w:t xml:space="preserve">mienia składającego się z budynków wskazanych w </w:t>
      </w:r>
      <w:r w:rsidRPr="00F61334">
        <w:rPr>
          <w:rFonts w:cstheme="minorHAnsi"/>
          <w:b/>
          <w:sz w:val="20"/>
          <w:szCs w:val="20"/>
        </w:rPr>
        <w:t>załączniku nr 1</w:t>
      </w:r>
      <w:r w:rsidRPr="00F61334">
        <w:rPr>
          <w:rFonts w:cstheme="minorHAnsi"/>
          <w:sz w:val="20"/>
          <w:szCs w:val="20"/>
        </w:rPr>
        <w:t xml:space="preserve">, ich pomieszczeń oraz rzeczy znajdujących się w tych pomieszczeniach oraz Terenów należących do GUMed. Usługa ochrony fizycznej świadczona będzie przez </w:t>
      </w:r>
      <w:r w:rsidRPr="00F61334">
        <w:rPr>
          <w:rFonts w:cstheme="minorHAnsi"/>
          <w:color w:val="000000"/>
          <w:sz w:val="20"/>
          <w:szCs w:val="20"/>
        </w:rPr>
        <w:t>Kwalifikowanych Pracowników Ochrony Fizycznej</w:t>
      </w:r>
      <w:r w:rsidRPr="00F61334">
        <w:rPr>
          <w:rFonts w:cstheme="minorHAnsi"/>
          <w:sz w:val="20"/>
          <w:szCs w:val="20"/>
        </w:rPr>
        <w:t xml:space="preserve"> Wykonawcy w zakresie ochrony </w:t>
      </w:r>
      <w:r w:rsidRPr="00F61334">
        <w:rPr>
          <w:rFonts w:cstheme="minorHAnsi"/>
          <w:color w:val="000000"/>
          <w:sz w:val="20"/>
          <w:szCs w:val="20"/>
        </w:rPr>
        <w:t xml:space="preserve">osób </w:t>
      </w:r>
      <w:r w:rsidRPr="00F61334">
        <w:rPr>
          <w:rFonts w:cstheme="minorHAnsi"/>
          <w:color w:val="92D050"/>
          <w:sz w:val="20"/>
          <w:szCs w:val="20"/>
        </w:rPr>
        <w:t>i</w:t>
      </w:r>
      <w:r w:rsidRPr="00F61334">
        <w:rPr>
          <w:rFonts w:cstheme="minorHAnsi"/>
          <w:sz w:val="20"/>
          <w:szCs w:val="20"/>
        </w:rPr>
        <w:t xml:space="preserve"> mienia i polegać będzie w szczególności na zabezpieczeniu budynków przed włamaniem, kradzieżą, zniszczeniem mienia oraz działaniem osób trzecich, jak również w sytuacjach bezpośredniego zagrożenia, w tym pożaru, zalania wodą itp.</w:t>
      </w:r>
    </w:p>
    <w:p w:rsidR="00ED0F41" w:rsidRPr="00F61334" w:rsidRDefault="00ED0F41" w:rsidP="00F61334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425"/>
        <w:jc w:val="both"/>
        <w:rPr>
          <w:rFonts w:cstheme="minorHAnsi"/>
          <w:sz w:val="20"/>
          <w:szCs w:val="20"/>
        </w:rPr>
      </w:pPr>
      <w:r w:rsidRPr="00F61334">
        <w:rPr>
          <w:rFonts w:cstheme="minorHAnsi"/>
          <w:sz w:val="20"/>
          <w:szCs w:val="20"/>
        </w:rPr>
        <w:t xml:space="preserve">Pracownik Ochrony </w:t>
      </w:r>
      <w:r w:rsidRPr="00F61334">
        <w:rPr>
          <w:rFonts w:cstheme="minorHAnsi"/>
          <w:color w:val="000000"/>
          <w:sz w:val="20"/>
          <w:szCs w:val="20"/>
        </w:rPr>
        <w:t>Wykonawcy,</w:t>
      </w:r>
      <w:r w:rsidRPr="00F61334">
        <w:rPr>
          <w:rFonts w:cstheme="minorHAnsi"/>
          <w:sz w:val="20"/>
          <w:szCs w:val="20"/>
        </w:rPr>
        <w:t xml:space="preserve"> zobowiązany jest do niezwłocznego, liczonego od momentu zaistnienia możliwości powzięcia informacji o zagrożeniu na jakimkolwiek terenie lub obiekcie objętym przedmiotem zamówienia, wzywania Grupy Interwencyjnej. </w:t>
      </w:r>
    </w:p>
    <w:p w:rsidR="00ED0F41" w:rsidRPr="00F61334" w:rsidRDefault="00ED0F41" w:rsidP="00F61334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425"/>
        <w:jc w:val="both"/>
        <w:rPr>
          <w:rFonts w:eastAsia="Times New Roman" w:cstheme="minorHAnsi"/>
          <w:sz w:val="20"/>
          <w:szCs w:val="20"/>
          <w:highlight w:val="yellow"/>
          <w:lang w:eastAsia="pl-PL"/>
        </w:rPr>
      </w:pPr>
      <w:bookmarkStart w:id="0" w:name="_GoBack"/>
      <w:r w:rsidRPr="00927D06">
        <w:rPr>
          <w:rFonts w:eastAsia="Times New Roman" w:cstheme="minorHAnsi"/>
          <w:sz w:val="20"/>
          <w:szCs w:val="20"/>
          <w:lang w:eastAsia="pl-PL"/>
        </w:rPr>
        <w:t>Wykonawca</w:t>
      </w:r>
      <w:r w:rsidRPr="00F61334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0"/>
      <w:r w:rsidRPr="00F61334">
        <w:rPr>
          <w:rFonts w:eastAsia="Times New Roman" w:cstheme="minorHAnsi"/>
          <w:sz w:val="20"/>
          <w:szCs w:val="20"/>
          <w:lang w:eastAsia="pl-PL"/>
        </w:rPr>
        <w:t xml:space="preserve">ma obowiązek wyposażyć Pracowników Ochrony: w jednakowe umundurowanie (przy czym umundurowanie musi być schludne i czyste), czytelne identyfikatory, sprawny sprzęt osobisty, w tym co najmniej: środki łączności, środki ochrony osobistej, środki obezwładniające tj. pałka służbowa, kajdanki oraz telefon komórkowy. </w:t>
      </w:r>
    </w:p>
    <w:p w:rsidR="00ED0F41" w:rsidRPr="00F61334" w:rsidRDefault="00ED0F41" w:rsidP="00F61334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61334">
        <w:rPr>
          <w:rFonts w:eastAsia="Times New Roman" w:cstheme="minorHAnsi"/>
          <w:sz w:val="20"/>
          <w:szCs w:val="20"/>
          <w:lang w:eastAsia="pl-PL"/>
        </w:rPr>
        <w:t>Wykonawca zobowiązany będzie na własny koszt do oznakowania strzeżonych obiektów własnym oznakowaniem na czas trwania umowy.</w:t>
      </w:r>
    </w:p>
    <w:p w:rsidR="00ED0F41" w:rsidRPr="00F61334" w:rsidRDefault="00ED0F41" w:rsidP="00F61334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61334">
        <w:rPr>
          <w:rFonts w:eastAsia="Calibri" w:cstheme="minorHAnsi"/>
          <w:sz w:val="20"/>
          <w:szCs w:val="20"/>
        </w:rPr>
        <w:t>Wykonawca zobowiązany jest do wzmocnienia ochrony wszystkich Obiektów i Terenów objętych zamówieniem, poprzez zwiększenie obsady stałej ochrony fizycznej, w przypadku wprowadzenia stopni alarmowych przez Prezesa Rady Ministrów (ministra właściwego ds. wewnętrznych), wystąpienia sytuacji kryzysowej, o której mowa w art. 3 pkt. 1 ustawy z dnia 26 kwietnia 2007 r. o zarządzaniu kryzysowym (tekst jedn. Dz. U. z 2017 r., poz. 209), lub wprowadzania wyższych stanów gotowości obronnej państwa, o których mowa w § 4 i § 5 rozporządzenia Rady Ministrów z dnia 21 września 2004 r. w sprawie gotowości obronnej państwa (Dz. U. z 2014 r. nr 219, poz. 2218) oraz w przypadku uzasadnionej potrzeby np. prowadzenia prac remontowych lub usuwania awarii w dni wolne od pracy lub innych ważnych potrzeb Zamawiającego, w terminie 3 godzin od otrzymania telefonicznego zgłoszenia dotyczącego konieczności wzmocnienia ochrony, roboczogodziny rozliczone będą na podstawie ustalonej w formularzu cenowym stawki za 1 roboczogodzinę i ilości faktycznie przepracowanych godzin.</w:t>
      </w:r>
    </w:p>
    <w:p w:rsidR="00ED0F41" w:rsidRPr="00F61334" w:rsidRDefault="00ED0F41" w:rsidP="00F61334">
      <w:pPr>
        <w:numPr>
          <w:ilvl w:val="0"/>
          <w:numId w:val="1"/>
        </w:numPr>
        <w:tabs>
          <w:tab w:val="left" w:pos="567"/>
        </w:tabs>
        <w:spacing w:after="120" w:line="360" w:lineRule="auto"/>
        <w:ind w:left="56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61334">
        <w:rPr>
          <w:rFonts w:eastAsia="Times New Roman" w:cstheme="minorHAnsi"/>
          <w:sz w:val="20"/>
          <w:szCs w:val="20"/>
          <w:lang w:eastAsia="pl-PL"/>
        </w:rPr>
        <w:t>Do obowiązków pracowników ochrony Wykonawcy będzie należało w szczególności:</w:t>
      </w:r>
    </w:p>
    <w:p w:rsidR="00ED0F41" w:rsidRPr="00F61334" w:rsidRDefault="00ED0F41" w:rsidP="00F61334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lastRenderedPageBreak/>
        <w:t>Reagowanie na sygnały wysyłane z systemów alarmowych zainstalowanych w chronionych obiektach, włącznie z częścią należącą do Gdańskiego Uniwersytetu Medycznego znajdującą się w budynku nr 5 na terenie Uniwersyteckiego Centrum Klinicznego. Instrukcja postępowania dotycząca budynku nr 5 stanowi załącznik nr 4 do Umowy. Centralka ppoż. budynku nr 5 będzie obsługiwana przez pracownika ochrony z budynku nr 1, w trakcie pełnionej służby.</w:t>
      </w:r>
    </w:p>
    <w:p w:rsidR="00ED0F41" w:rsidRPr="00F61334" w:rsidRDefault="00ED0F41" w:rsidP="00F61334">
      <w:pPr>
        <w:pStyle w:val="Akapitzlist"/>
        <w:numPr>
          <w:ilvl w:val="0"/>
          <w:numId w:val="2"/>
        </w:numPr>
        <w:spacing w:after="0" w:line="360" w:lineRule="auto"/>
        <w:ind w:left="851" w:hanging="284"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Zapobieganie przestępstwom i wykroczeniom przeciwko mieniu znajdującym się w obiektach oraz terenie Zamawiającego, a także zapobieganiu wszelkiego rodzaju dewastacji lub zniszczeń wynikających z tych zdarzeń.</w:t>
      </w:r>
    </w:p>
    <w:p w:rsidR="00ED0F41" w:rsidRPr="00F61334" w:rsidRDefault="00ED0F41" w:rsidP="00F61334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spacing w:after="0" w:line="360" w:lineRule="auto"/>
        <w:ind w:left="709" w:hanging="142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Times New Roman" w:cstheme="minorHAnsi"/>
          <w:kern w:val="1"/>
          <w:sz w:val="20"/>
          <w:szCs w:val="20"/>
          <w:lang w:val="x-none"/>
        </w:rPr>
        <w:t xml:space="preserve">  Udostępnianie wejścia/wyjścia w dni wolne od pracy, pracownikom, studentom Uczelni lub firmom </w:t>
      </w:r>
      <w:r w:rsidRPr="00F61334">
        <w:rPr>
          <w:rFonts w:eastAsia="Times New Roman" w:cstheme="minorHAnsi"/>
          <w:kern w:val="1"/>
          <w:sz w:val="20"/>
          <w:szCs w:val="20"/>
        </w:rPr>
        <w:t xml:space="preserve">  </w:t>
      </w:r>
      <w:r w:rsidRPr="00F61334">
        <w:rPr>
          <w:rFonts w:eastAsia="Times New Roman" w:cstheme="minorHAnsi"/>
          <w:kern w:val="1"/>
          <w:sz w:val="20"/>
          <w:szCs w:val="20"/>
          <w:lang w:val="x-none"/>
        </w:rPr>
        <w:t>wykonującym zlecone przez Zamawiającego prace na obiekcie, terenie lub w pomieszczeniu Gdańskiego Uniwersytetu Medycznego. Wszystkie takie zdarzenia winny być wcześniej zgłoszone i odnotowane w dokumentacji służby w obiekcie. Dodatkowo przed otwarciem i zamknięciem obiektu informacja musi zostać przekazana i zaakceptowana przez DZ CMA GUMed.</w:t>
      </w:r>
    </w:p>
    <w:p w:rsidR="00ED0F41" w:rsidRPr="00F61334" w:rsidRDefault="00ED0F41" w:rsidP="00F61334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spacing w:after="0" w:line="360" w:lineRule="auto"/>
        <w:ind w:left="851" w:hanging="284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kern w:val="1"/>
          <w:sz w:val="20"/>
          <w:szCs w:val="20"/>
          <w:lang w:val="x-none"/>
        </w:rPr>
        <w:t xml:space="preserve">Na każdym chronionym obiekcie, </w:t>
      </w: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 xml:space="preserve">Wykonawca zobowiązany jest do założenia i prowadzenia Książki Przebiegu Służby, dla każdego posterunku oddzielnie. </w:t>
      </w:r>
      <w:r w:rsidRPr="00F61334">
        <w:rPr>
          <w:rFonts w:eastAsia="Calibri" w:cstheme="minorHAnsi"/>
          <w:sz w:val="20"/>
          <w:szCs w:val="20"/>
          <w:lang w:val="x-none"/>
        </w:rPr>
        <w:t>Książka Przebiegu Służby winna mieć ponumerowane strony, być opieczętowana przez uprawnioną osobę ze strony Wykonawcy, który ma obowiązek archiwizowania jej przez okres 12 miesięcy</w:t>
      </w: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 xml:space="preserve">. Wszystkie Książki Przebiegu Służby, łącznie z w/w archiwalnymi, są </w:t>
      </w:r>
      <w:r w:rsidRPr="00F61334">
        <w:rPr>
          <w:rFonts w:eastAsia="Times New Roman" w:cstheme="minorHAnsi"/>
          <w:kern w:val="1"/>
          <w:sz w:val="20"/>
          <w:szCs w:val="20"/>
          <w:lang w:val="x-none" w:eastAsia="zh-CN" w:bidi="hi-IN"/>
        </w:rPr>
        <w:t>do wglądu na żądanie Zamawiającego</w:t>
      </w: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.</w:t>
      </w:r>
    </w:p>
    <w:p w:rsidR="00ED0F41" w:rsidRPr="00F61334" w:rsidRDefault="00ED0F41" w:rsidP="00F61334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spacing w:after="0" w:line="360" w:lineRule="auto"/>
        <w:ind w:hanging="2062"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 Książce Przebiegu Służby odnotowane będą w szczególności:</w:t>
      </w:r>
    </w:p>
    <w:p w:rsidR="00ED0F41" w:rsidRPr="00F61334" w:rsidRDefault="00ED0F41" w:rsidP="00F61334">
      <w:pPr>
        <w:pStyle w:val="Akapitzlist"/>
        <w:widowControl w:val="0"/>
        <w:numPr>
          <w:ilvl w:val="0"/>
          <w:numId w:val="10"/>
        </w:numPr>
        <w:suppressAutoHyphens/>
        <w:overflowPunct w:val="0"/>
        <w:spacing w:after="0" w:line="360" w:lineRule="auto"/>
        <w:ind w:left="709" w:hanging="425"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każdorazowe zdanie/przejęcie służby wraz godzinami rozpoczęcia/zakończenia służby, włącznie z wpisaniem imienia i nazwiska osoby/osób obejmujących Służbę,</w:t>
      </w:r>
    </w:p>
    <w:p w:rsidR="00ED0F41" w:rsidRPr="00F61334" w:rsidRDefault="00ED0F41" w:rsidP="00F61334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k</w:t>
      </w:r>
      <w:r w:rsidRPr="00F61334">
        <w:rPr>
          <w:rFonts w:eastAsia="Times New Roman" w:cstheme="minorHAnsi"/>
          <w:kern w:val="1"/>
          <w:sz w:val="20"/>
          <w:szCs w:val="20"/>
          <w:lang w:val="x-none" w:eastAsia="zh-CN" w:bidi="hi-IN"/>
        </w:rPr>
        <w:t>ażde zdarzenie/awaria zakłócające przebieg służby oraz podjęte działania ze wskazaniem osoby, której informacja o zdarzeniu została przekazana,</w:t>
      </w:r>
    </w:p>
    <w:p w:rsidR="00ED0F41" w:rsidRPr="00F61334" w:rsidRDefault="00ED0F41" w:rsidP="00F61334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przeprowadzenie kontroli pracy Posterunku przez osobę uprawnioną przez Wykonawcę</w:t>
      </w:r>
      <w:r w:rsidRPr="00F61334">
        <w:rPr>
          <w:rFonts w:eastAsia="Calibri" w:cstheme="minorHAnsi"/>
          <w:sz w:val="20"/>
          <w:szCs w:val="20"/>
          <w:lang w:val="x-none"/>
        </w:rPr>
        <w:t xml:space="preserve"> co najmniej raz w tygodniu z odnotowaniem tego faktu w Książce Przebiegu Służby,</w:t>
      </w:r>
    </w:p>
    <w:p w:rsidR="00ED0F41" w:rsidRPr="00F61334" w:rsidRDefault="00ED0F41" w:rsidP="00F61334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przeprowadzenie kontroli pracy Posterunku przez Koordynatora GUMed,</w:t>
      </w:r>
    </w:p>
    <w:p w:rsidR="00ED0F41" w:rsidRPr="00F61334" w:rsidRDefault="00ED0F41" w:rsidP="00F61334">
      <w:pPr>
        <w:widowControl w:val="0"/>
        <w:numPr>
          <w:ilvl w:val="0"/>
          <w:numId w:val="6"/>
        </w:numPr>
        <w:suppressAutoHyphens/>
        <w:overflowPunct w:val="0"/>
        <w:spacing w:after="0" w:line="360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wszystkie wpisy dokonywane Książce Przebiegu Służby</w:t>
      </w:r>
      <w:r w:rsidRPr="00F61334">
        <w:rPr>
          <w:rFonts w:eastAsia="Droid Sans Fallback" w:cstheme="minorHAnsi"/>
          <w:i/>
          <w:iCs/>
          <w:kern w:val="1"/>
          <w:sz w:val="20"/>
          <w:szCs w:val="20"/>
          <w:lang w:val="x-none" w:eastAsia="zh-CN" w:bidi="hi-IN"/>
        </w:rPr>
        <w:t xml:space="preserve"> </w:t>
      </w: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winny być czytelne,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 xml:space="preserve">Obsługa szatni we wskazanych w załączniku nr </w:t>
      </w:r>
      <w:r w:rsidRPr="00F61334">
        <w:rPr>
          <w:rFonts w:eastAsia="Droid Sans Fallback" w:cstheme="minorHAnsi"/>
          <w:kern w:val="1"/>
          <w:sz w:val="20"/>
          <w:szCs w:val="20"/>
          <w:lang w:eastAsia="zh-CN" w:bidi="hi-IN"/>
        </w:rPr>
        <w:t xml:space="preserve">2 </w:t>
      </w: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obiektach.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Wykonawca wyznacza własnego Przedstawiciela, który będzie odpowiedzialny za bezpośredni kontakt z wyznaczonym pracownikiem Zamawiającego. Wszystkie zagadnienia i problemy dot. ochrony osób i mienia, które wynikną w trakcie bieżącej działalności służbowej będą rozwiązywane wspólnie pomiędzy stronami.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Wykonawca zastosuje na obiektach system Kontroli Pracowników Ochrony i umożliwi Zamawiającemu bieżący dostęp do informacji zbieranych przez system w ciągu dwóch tygodni od podpisania Umowy. System Kontroli Pracowników Ochrony ma spełniać wymogi opisane w załączniku nr 3 do Umowy.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Times New Roman" w:cstheme="minorHAnsi"/>
          <w:spacing w:val="-2"/>
          <w:sz w:val="20"/>
          <w:szCs w:val="20"/>
          <w:lang w:val="x-none" w:eastAsia="zh-CN"/>
        </w:rPr>
        <w:t>Osoby, które mają wgląd w obraz zarejestrowany przez monitoring wizyjny zobowiązane są do przestrzegania przepisów prawa w zakresie ochrony danych osobowych. Wszystkie informacje dotyczące funkcjonowania, wykonywanych obowiązków, harmonogramu dnia, a przede wszystkim  kodów do systemów antywłamaniowych do uzbrajanych budynków mają charakter o klauzuli „NIE JAWNY”.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lastRenderedPageBreak/>
        <w:t xml:space="preserve">Wykonawca zobowiązany będzie na własny koszt do oznakowania strzeżonych obiektów własnym oznakowaniem na czas trwania umowy. Oznakowanie winno być przez Wykonawcę utrzymywanie w stanie czytelnym, czystym.  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Zamawiający zobowiązuje się do nieodpłatnego zapewnienia Pracowniom Ochrony na poszczególnych Obiektach pomieszczenia / lub miejsca do przechowywania odzieży i sprzętu, spożycia posiłków oraz dostępu do toalet w stopniu i zakresie niezbędnym do realizacji Umowy. Wykonawca zobowiązuje się dbać o czystość i estetyczny wygląd udostępnionych na czas pełnienia służby pomieszczeń.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 xml:space="preserve">Wykonawca na swój koszt zapewnia Pracownikom Ochrony środki ochrony osobistej w postaci maseczek, rękawiczek oraz płynów do dezynfekcji rąk. 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 xml:space="preserve">Zadaniem Grupy Interwencyjnej jest natychmiastowe podjęcie interwencji po uzyskaniu sygnału z CMA lub od Dowódcy Zmiany, o zaistnieniu zdarzenia lub zagrożenia na danym obszarze, terenie lub obiekcie. Załoga powinna dotrzeć na miejsce zdarzenia zgodnie z </w:t>
      </w:r>
      <w:r w:rsidRPr="00F61334">
        <w:rPr>
          <w:rFonts w:eastAsia="Calibri" w:cstheme="minorHAnsi"/>
          <w:sz w:val="20"/>
          <w:szCs w:val="20"/>
          <w:lang w:val="x-none" w:bidi="pl-PL"/>
        </w:rPr>
        <w:t>§3 ust. 26</w:t>
      </w:r>
      <w:r w:rsidRPr="00F61334">
        <w:rPr>
          <w:rFonts w:eastAsia="Calibri" w:cstheme="minorHAnsi"/>
          <w:sz w:val="20"/>
          <w:szCs w:val="20"/>
          <w:lang w:val="x-none"/>
        </w:rPr>
        <w:t xml:space="preserve"> i natychmiast podjąć działania.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W dni robocze Grupa Interwencyjna ma obowiązek wykonania dwóch patroli we wszystkich obiektach i terenach GUMed w ciągu doby w godz. 03:00 – 04:00 oraz 21:30 – 23:00, wpisując własnoręcznie ten fakt w Książce Przebiegu Służby we wszystkich obiektach.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W dni wolne od pracy Grupa Interwencyjna ma obowiązek wykonania patroli we wszystkich obiektach i terenach GUMed w ciągu doby w godz. 03:00 – 04:00, 07:30 – 09:15 oraz 22:30 – 00:30, wpisując własnoręcznie ten fakt w Książce Przebiegu Służby we wszystkich obiektach.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overflowPunct w:val="0"/>
        <w:spacing w:after="0" w:line="360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Wykonawca oświadcza, że Grupa Interwencyjna będzie wykonywała swoje zadania na wezwanie, całodobowo, przez 7 dni w tygodniu. W składzie grupy interwencyjnej będzie dwóch uzbrojonych w broń palną bojową pracowników ochrony, wpisanych na listę Kwalifikowanych Pracowników Ochrony Fizycznej. Czas reakcji na wezwanie, rozumiany jako czas od odebrania sygnału i zakończenia rozmowy, w którym grupa przybywa na teren obiektu lub zdarzenia będzie nie dłuższy niż:</w:t>
      </w:r>
    </w:p>
    <w:p w:rsidR="00ED0F41" w:rsidRPr="00F61334" w:rsidRDefault="00ED0F41" w:rsidP="00F61334">
      <w:pPr>
        <w:widowControl w:val="0"/>
        <w:numPr>
          <w:ilvl w:val="0"/>
          <w:numId w:val="8"/>
        </w:numPr>
        <w:suppressAutoHyphens/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6:00- 22:00 – 10 (dziesięć) minut od przekazania wezwania,</w:t>
      </w:r>
    </w:p>
    <w:p w:rsidR="00ED0F41" w:rsidRPr="00F61334" w:rsidRDefault="00ED0F41" w:rsidP="00F61334">
      <w:pPr>
        <w:widowControl w:val="0"/>
        <w:numPr>
          <w:ilvl w:val="0"/>
          <w:numId w:val="8"/>
        </w:numPr>
        <w:suppressAutoHyphens/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22:00- 6:00  -  5 (pięć) minut od przekazania wezwania,</w:t>
      </w:r>
    </w:p>
    <w:p w:rsidR="00ED0F41" w:rsidRPr="00F61334" w:rsidRDefault="00ED0F41" w:rsidP="00F61334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Times New Roman" w:cstheme="minorHAnsi"/>
          <w:sz w:val="20"/>
          <w:szCs w:val="20"/>
          <w:lang w:val="x-none"/>
        </w:rPr>
        <w:t>Grupa Interwencyjna – będzie zobowiązana do:</w:t>
      </w:r>
    </w:p>
    <w:p w:rsidR="00ED0F41" w:rsidRPr="00F61334" w:rsidRDefault="00ED0F41" w:rsidP="00F61334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Times New Roman" w:cstheme="minorHAnsi"/>
          <w:sz w:val="20"/>
          <w:szCs w:val="20"/>
          <w:lang w:val="x-none"/>
        </w:rPr>
        <w:t>ujęcia w granicach obszarów lub obiektów chronionych lub poza ich granicami osób stwarzających w sposób oczywisty bezpośrednie zagrożenie życia lub zdrowia ludzkiego, jak również chronionego mienia, w celu niezwłocznego przekazania tych osób Policji;</w:t>
      </w:r>
    </w:p>
    <w:p w:rsidR="00ED0F41" w:rsidRPr="00F61334" w:rsidRDefault="00ED0F41" w:rsidP="00F61334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Times New Roman" w:cstheme="minorHAnsi"/>
          <w:sz w:val="20"/>
          <w:szCs w:val="20"/>
          <w:lang w:val="x-none"/>
        </w:rPr>
        <w:t xml:space="preserve">użycia lub wykorzystania środków przymusu bezpośredniego, o których mowa w art. 12 ust.1 pkt 1 lit. a, b i d, pkt 2 lit. a, pkt 7, 9, pkt 12 lit. a i pkt 13 ustawy z dnia 24 maja 2013 </w:t>
      </w:r>
      <w:proofErr w:type="spellStart"/>
      <w:r w:rsidRPr="00F61334">
        <w:rPr>
          <w:rFonts w:eastAsia="Times New Roman" w:cstheme="minorHAnsi"/>
          <w:sz w:val="20"/>
          <w:szCs w:val="20"/>
          <w:lang w:val="x-none"/>
        </w:rPr>
        <w:t>r.o</w:t>
      </w:r>
      <w:proofErr w:type="spellEnd"/>
      <w:r w:rsidRPr="00F61334">
        <w:rPr>
          <w:rFonts w:eastAsia="Times New Roman" w:cstheme="minorHAnsi"/>
          <w:sz w:val="20"/>
          <w:szCs w:val="20"/>
          <w:lang w:val="x-none"/>
        </w:rPr>
        <w:t xml:space="preserve"> środkach przymusu bezpośredniego i broni palnej (Dz. U. z 2019 r. poz. 2418): a) w granicach chronionych obiektów i obszarów – w przypadkach, o których mowa w art. 11 pkt 2, 5, 8, 10 i 13 tej ustawy, b) poza granicami obiektów i obszarów chronionych w przypadku, o którym mowa w art. 11 pkt 9 tej ustawy; 5) użycia lub wykorzystania broni palnej: a) w granicach chronionych obiektów i obszarów – w przypadkach, o których mowa w art. 45 pkt 1 lit. a–c i pkt 2 oraz art.47 pkt 3, 6 i 7 ustawy z dnia 24 maja 2013 r. o środkach przymusu bezpośredniego i broni palnej, z wyłączeniem przypadków przeciwdziałania czynnościom zmierzającym bezpośrednio do zamachów, o których mowa w art. 45 pkt 1 lit. a–c tej ustawy, b) poza </w:t>
      </w:r>
      <w:r w:rsidRPr="00F61334">
        <w:rPr>
          <w:rFonts w:eastAsia="Times New Roman" w:cstheme="minorHAnsi"/>
          <w:sz w:val="20"/>
          <w:szCs w:val="20"/>
          <w:lang w:val="x-none"/>
        </w:rPr>
        <w:lastRenderedPageBreak/>
        <w:t>granicami obiektów i obszarów chronionych – w przypadkach, o których mowa w art.45pkt 1 lite oraz art. 47 pkt 3 i 6 ustawy z dnia 24 maja 2013 r. o środkach przymusu bezpośredniego i broni palnej.</w:t>
      </w:r>
    </w:p>
    <w:p w:rsidR="00ED0F41" w:rsidRPr="00F61334" w:rsidRDefault="00ED0F41" w:rsidP="00F61334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 xml:space="preserve">Pracownicy Wykonawcy zobowiązani są do jednolitego umundurowania oznaczonego widocznym logo firmy i wyposażeni są w imienne identyfikatory zawierające następujące informacje: nazwa firmy, imię  i nazwisko pracownika ochrony oraz określenie ”OCHRONA”. Ponadto w celach ewidencyjnych </w:t>
      </w:r>
      <w:r w:rsidRPr="00F61334">
        <w:rPr>
          <w:rFonts w:eastAsia="Calibri" w:cstheme="minorHAnsi"/>
          <w:color w:val="000000"/>
          <w:sz w:val="20"/>
          <w:szCs w:val="20"/>
          <w:lang w:val="x-none"/>
        </w:rPr>
        <w:t>KPO</w:t>
      </w:r>
      <w:r w:rsidRPr="00F61334">
        <w:rPr>
          <w:rFonts w:eastAsia="Calibri" w:cstheme="minorHAnsi"/>
          <w:color w:val="000000"/>
          <w:sz w:val="20"/>
          <w:szCs w:val="20"/>
        </w:rPr>
        <w:t>F</w:t>
      </w:r>
      <w:r w:rsidRPr="00F61334">
        <w:rPr>
          <w:rFonts w:eastAsia="Calibri" w:cstheme="minorHAnsi"/>
          <w:sz w:val="20"/>
          <w:szCs w:val="20"/>
          <w:lang w:val="x-none"/>
        </w:rPr>
        <w:t xml:space="preserve"> powinien mieć przy sobie legitymację.</w:t>
      </w:r>
    </w:p>
    <w:p w:rsidR="00ED0F41" w:rsidRPr="00F61334" w:rsidRDefault="00ED0F41" w:rsidP="00F61334">
      <w:pPr>
        <w:spacing w:after="0" w:line="360" w:lineRule="auto"/>
        <w:ind w:left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 xml:space="preserve">Legitymacje, o których mowa, zawierają: </w:t>
      </w:r>
    </w:p>
    <w:p w:rsidR="00ED0F41" w:rsidRPr="00F61334" w:rsidRDefault="00ED0F41" w:rsidP="00F61334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 xml:space="preserve">indywidualny numer zgodny z ewidencją legitymacji; </w:t>
      </w:r>
    </w:p>
    <w:p w:rsidR="00ED0F41" w:rsidRPr="00F61334" w:rsidRDefault="00ED0F41" w:rsidP="00F61334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aktualne zdjęcie pracownika;</w:t>
      </w:r>
    </w:p>
    <w:p w:rsidR="00ED0F41" w:rsidRPr="00F61334" w:rsidRDefault="00ED0F41" w:rsidP="00F61334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 xml:space="preserve">imię i nazwisko pracownika;  </w:t>
      </w:r>
    </w:p>
    <w:p w:rsidR="00ED0F41" w:rsidRPr="00F61334" w:rsidRDefault="00ED0F41" w:rsidP="00F61334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 xml:space="preserve">nazwę, adres i numer telefonu Wykonawcy, w której wewnętrzna służba ochrony sprawuje ochronę; </w:t>
      </w:r>
    </w:p>
    <w:p w:rsidR="00ED0F41" w:rsidRPr="00F61334" w:rsidRDefault="00ED0F41" w:rsidP="00F61334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datę i miejsce wydania oraz imię, nazwisko i podpis kierownika jednostki Wykonawcy.</w:t>
      </w:r>
    </w:p>
    <w:p w:rsidR="00ED0F41" w:rsidRPr="00F61334" w:rsidRDefault="00ED0F41" w:rsidP="00F61334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KPOF przy wykonywaniu obowiązków i zadań z zakresu ochrony osób i mienia na obiektach/rejonach będą zobowiązani do :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Times New Roman" w:cstheme="minorHAnsi"/>
          <w:sz w:val="20"/>
          <w:szCs w:val="20"/>
          <w:lang w:val="x-none"/>
        </w:rPr>
        <w:t xml:space="preserve">ustalania uprawnień do przebywania na obszarach lub w obiektach chronionych oraz legitymowania osób w celu ustalenia ich tożsamości  zgodnie z art. 36 pkt. 1 </w:t>
      </w:r>
      <w:r w:rsidRPr="00F61334">
        <w:rPr>
          <w:rFonts w:eastAsia="Calibri" w:cstheme="minorHAnsi"/>
          <w:sz w:val="20"/>
          <w:szCs w:val="20"/>
          <w:lang w:val="x-none"/>
        </w:rPr>
        <w:t xml:space="preserve">Ustawy z dnia 22.08.1997 r. o ochronie osób i mienia (tekst jednolity: Dz.U nr 145 z 2005r. poz. 1221 z </w:t>
      </w:r>
      <w:proofErr w:type="spellStart"/>
      <w:r w:rsidRPr="00F61334">
        <w:rPr>
          <w:rFonts w:eastAsia="Calibri" w:cstheme="minorHAnsi"/>
          <w:sz w:val="20"/>
          <w:szCs w:val="20"/>
          <w:lang w:val="x-none"/>
        </w:rPr>
        <w:t>późn</w:t>
      </w:r>
      <w:proofErr w:type="spellEnd"/>
      <w:r w:rsidRPr="00F61334">
        <w:rPr>
          <w:rFonts w:eastAsia="Calibri" w:cstheme="minorHAnsi"/>
          <w:sz w:val="20"/>
          <w:szCs w:val="20"/>
          <w:lang w:val="x-none"/>
        </w:rPr>
        <w:t>. zm.), we wszystkich Obiektach i Terenie Zamawiającego, które wynikają z niniejszej umowy,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wykonywania poleceń Dowódcy CMA GUMed lub jego zastępcy wynikających z bieżącej działalności GUMed oraz natychmiastowego powiadamiania CMA w sytuacji zagrożenia,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Times New Roman" w:cstheme="minorHAnsi"/>
          <w:sz w:val="20"/>
          <w:szCs w:val="20"/>
          <w:lang w:val="x-none"/>
        </w:rPr>
        <w:t>wezwania osób do opuszczenia obszaru lub obiektu w przypadku stwierdzenia braku uprawnień do przebywania na terenie chronionego obszaru lub obiektu, lub stwierdzenia zakłócania porządku,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znajomości alarmowych numerów telefonów do: centrum powiadamiania ratunkowego - CPR, Policji, Straży Pożarnej, Pogotowia Ratunkowego, CMA GUMed, Straży Miejskiej, Pogotowia Energetycznego i Wodnokanalizacyjnego,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reagowania na sygnały wysyłane z systemów alarmowych zainstalowanych w chronionych obiektach, włącznie z częścią należącą do Gdańskiego Uniwersytetu Medycznego znajdującą się w budynku nr 5 na terenie Uniwersyteckiego Centrum Klinicznego.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weryfikacja wskazań systemu pożarowego i podjęcie działań zgodnie z instrukcją obowiązującą w danym obiekcie,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natychmiastowego powiadomienia, w przypadku zaistnienia zagrożenia, odpowiednich służb,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znajomości numerów telefonów do Grupy Interwencyjnej Wykonawcy,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znajomości numerów telefonów wskazanych pracowników Zamawiającego; w tym celu Zamawiający przekaże pracownikom ochrony stosowny spis telefonów,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obsługi systemów alarmowych zainstalowanych w siedzibie Zamawiającego,</w:t>
      </w:r>
    </w:p>
    <w:p w:rsidR="00ED0F41" w:rsidRPr="00F61334" w:rsidRDefault="00ED0F41" w:rsidP="00F61334">
      <w:pPr>
        <w:numPr>
          <w:ilvl w:val="0"/>
          <w:numId w:val="5"/>
        </w:numPr>
        <w:spacing w:after="0" w:line="360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F61334">
        <w:rPr>
          <w:rFonts w:eastAsia="Calibri" w:cstheme="minorHAnsi"/>
          <w:sz w:val="20"/>
          <w:szCs w:val="20"/>
          <w:lang w:val="x-none"/>
        </w:rPr>
        <w:t>znajomości rozmieszczenia wyłączników: prądu, zaworów wodnych itp. znajdujących się w budynku Zamawiającego,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lastRenderedPageBreak/>
        <w:t>znajomości przepisów bhp i ppoż. obowiązujących na terenie chronionego obiektu oraz praktycznego ich wykorzystania w trakcie zaistniałego zdarzenia,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rozmieszczenia dróg ewakuacyjnych, wyjść z obiektu, a także lokalizacji sprzętu ppoż.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 powiadamiania Dowódcy Zmiany, oraz upoważnionych osób ze strony Zamawiającego, o awariach i uszkodzeniach jak również nieprawidłowo funkcjonujących urządzeniach technicznych,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 powiadamiania Dowódcy Zmiany, oraz upoważnionych osób ze strony Zamawiającego o naruszonych plombach (zerwana, odklejona, źle przymocowana), niewłaściwym zabezpieczeniu mienia przez pracowników Zamawiającego, uszkodzeniach, zniszczeniach szyb i zamków oraz innych zdarzeniach powodujących sytuacje zagrożenia,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wykonywania w ciągu doby cyklicznych obchodów oraz patroli budynku i przyległego terenu, jak również rejestrowanie tego faktu za pomocą odpowiedniego systemu rejestracyjnego zainstalowanego przez Wykonawcę,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obsługę portierni, przechowywanie kluczy do pomieszczeń i każdorazowe odnotowanie w Książce wydawania kluczy, wydanie i przyjęcie kluczy od osób uprawnionych zgodnie z pisemnymi zezwoleniami,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obsługę fizyczna, lub poprzez system monitoringu, szlabanów, w miejscach gdzie występuje taka konieczność,</w:t>
      </w:r>
    </w:p>
    <w:p w:rsidR="00ED0F41" w:rsidRPr="00ED0F41" w:rsidRDefault="00ED0F41" w:rsidP="00ED0F41">
      <w:pPr>
        <w:numPr>
          <w:ilvl w:val="0"/>
          <w:numId w:val="5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kern w:val="1"/>
          <w:sz w:val="20"/>
          <w:szCs w:val="20"/>
          <w:lang w:val="x-none" w:eastAsia="zh-CN" w:bidi="hi-IN"/>
        </w:rPr>
        <w:t>przed przejęciem/zdaniem służby wspólne sprawdzanie z pracownikami Zamawiającego budynku wewnątrz – ciągów komunikacyjnych, drzwi i wszystkich dostępnych pomieszczeń, zewnątrz – zamknięcia wszystkich okien, drzwi i krat,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Calibri" w:cstheme="minorHAnsi"/>
          <w:sz w:val="20"/>
          <w:szCs w:val="20"/>
          <w:lang w:val="x-none"/>
        </w:rPr>
        <w:t>potwierdzenie przyjęcia i zdania służby na obiektach jest zgłaszane telefonicznie do DZ CMA GUMed.</w:t>
      </w:r>
    </w:p>
    <w:p w:rsidR="00ED0F41" w:rsidRPr="00ED0F41" w:rsidRDefault="00ED0F41" w:rsidP="00ED0F41">
      <w:pPr>
        <w:widowControl w:val="0"/>
        <w:numPr>
          <w:ilvl w:val="0"/>
          <w:numId w:val="5"/>
        </w:numPr>
        <w:suppressAutoHyphens/>
        <w:spacing w:after="0" w:line="276" w:lineRule="auto"/>
        <w:ind w:left="851" w:hanging="425"/>
        <w:contextualSpacing/>
        <w:jc w:val="both"/>
        <w:rPr>
          <w:rFonts w:eastAsia="Droid Sans Fallback" w:cstheme="minorHAnsi"/>
          <w:kern w:val="1"/>
          <w:sz w:val="20"/>
          <w:szCs w:val="20"/>
          <w:lang w:val="x-none" w:eastAsia="zh-CN" w:bidi="hi-IN"/>
        </w:rPr>
      </w:pPr>
      <w:r w:rsidRPr="00ED0F41">
        <w:rPr>
          <w:rFonts w:eastAsia="Times New Roman" w:cstheme="minorHAnsi"/>
          <w:sz w:val="20"/>
          <w:szCs w:val="20"/>
          <w:lang w:val="x-none" w:eastAsia="ar-SA"/>
        </w:rPr>
        <w:t xml:space="preserve">od momentu powzięcia informacji o 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zagrożeniu, na jakimkolwiek terenie lub obiekcie objętym przedmiotem umowy, KPO jest zobowiązany w przypadku utraty łączności z CMA GUMed, do wezwania Grupy Interwencyjnej Wykonawcy. </w:t>
      </w:r>
    </w:p>
    <w:p w:rsidR="00ED0F41" w:rsidRPr="00ED0F41" w:rsidRDefault="00ED0F41" w:rsidP="00ED0F41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Osoby funkcyjne na stanowisku służbowym: DZ oraz Z-ca DZ w CMA GUMed będą zobowiązane do: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 xml:space="preserve">ustalania uprawnień do przebywania na obszarach lub w obiektach chronionych oraz legitymowania osób w celu ustalenia ich tożsamości, zgodnie z art. 36 pkt. 1 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Ustawy z dnia 22.08.1997r. o ochronie osób i mienia (tekst jednolity: Dz.U nr 145 z 2005 r. poz. 1221 z </w:t>
      </w:r>
      <w:proofErr w:type="spellStart"/>
      <w:r w:rsidRPr="00ED0F41">
        <w:rPr>
          <w:rFonts w:eastAsia="Calibri" w:cstheme="minorHAnsi"/>
          <w:sz w:val="20"/>
          <w:szCs w:val="20"/>
          <w:lang w:val="x-none"/>
        </w:rPr>
        <w:t>późn</w:t>
      </w:r>
      <w:proofErr w:type="spellEnd"/>
      <w:r w:rsidRPr="00ED0F41">
        <w:rPr>
          <w:rFonts w:eastAsia="Calibri" w:cstheme="minorHAnsi"/>
          <w:sz w:val="20"/>
          <w:szCs w:val="20"/>
          <w:lang w:val="x-none"/>
        </w:rPr>
        <w:t>. zm.), we wszystkich Obiektach i Terenie Zamawiającego;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Times New Roman" w:cstheme="minorHAnsi"/>
          <w:sz w:val="20"/>
          <w:szCs w:val="20"/>
          <w:lang w:val="x-none"/>
        </w:rPr>
        <w:t>wezwania osób do opuszczenia obszaru lub obiektu w przypadku stwierdzenia braku uprawnień do przebywania na terenie chronionego obszaru lub obiektu lub stwierdzenia zakłócania porządku;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alarmowych numerów telefonów do: centrum powiadamiania ratunkowego CPR, Policji, Centrum Monitorowania Alarmów GUMed, Straży Pożarnej, Pogotowia Ratunkowego, Straży Miejskiej, Pogotowia Energetycznego i Wodnokanalizacyjnego;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reagowania na sygnały wysyłane z systemów alarmowych zainstalowanych w chronionych obiektach, włącznie z częścią należącą do Gdańskiego Uniwersytetu Medycznego znajdującą się w budynku nr 5 na terenie Uniwersyteckiego Centrum Klinicznego. Instrukcja postępowania dotycząca budynku nr 5 stanowi załącznik nr 4 do Umowy;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weryfikacji wskazań systemu pożarowego i podjęcie działań zgodnie z instrukcją obowiązującą w danym obiekcie;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powiadomienia, w przypadku zaistnienia zagrożenia, odpowiednich służb;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numerów telefonów do Grupy Interwencyjnej Wykonawcy,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numerów telefonów wskazanych pracowników Zamawiającego. Zamawiający przekaże Wykonawcy stosowny spis telefonów;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obsługi systemów alarmowych zainstalowanych w siedzibie Zamawiającego;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znajomości rozmieszczenia wyłączników: prądu, głównych zaworów wodnych itp. znajdujących się w budynku Zamawiającego;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lastRenderedPageBreak/>
        <w:t>znajomości przepisów bhp i ppoż. obowiązujących na terenie chronionego obiektu oraz praktycznego ich wykorzystania w trakcie zaistniałego zdarzenia;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rozmieszczenia dróg ewakuacyjnych, wyjść z obiektu, a także lokalizacji sprzętu ppoż.;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powiadamiania Dowódcy Zmiany, oraz upoważnionych osób ze strony Zamawiającego, o awariach i uszkodzeniach jak również nieprawidłowo funkcjonujących urządzeniach technicznych;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natychmiastowego  powiadamiania Dowódcy Zmiany, oraz upoważnionych osób ze strony Zamawiającego, o naruszonych plombach (zerwana, odklejona, źle przymocowana), niewłaściwym zabezpieczeniu mienia przez pracowników Zamawiającego, uszkodzeniach, zniszczeniach szyb i zamków oraz innych zdarzeniach powodujących sytuacje zagrożenia;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 xml:space="preserve">wykonywania w ciągu doby cyklicznych obchodów oraz patroli budynków i terenów, zgodnie z </w:t>
      </w:r>
      <w:r w:rsidRPr="00ED0F41">
        <w:rPr>
          <w:rFonts w:eastAsia="Calibri" w:cstheme="minorHAnsi"/>
          <w:b/>
          <w:bCs/>
          <w:sz w:val="20"/>
          <w:szCs w:val="20"/>
          <w:lang w:val="x-none"/>
        </w:rPr>
        <w:t>Obowiązkami Zastępcy Dowódcy zmiany CMA GUMed i Obowiązkami Dowódcy Zmiany CMA GUMed, które to dokumenty jako niejawne zostaną udostępnione wykonawcy bezpośrednio po podpisaniu Umowy</w:t>
      </w:r>
      <w:r w:rsidRPr="00ED0F41">
        <w:rPr>
          <w:rFonts w:eastAsia="Calibri" w:cstheme="minorHAnsi"/>
          <w:sz w:val="20"/>
          <w:szCs w:val="20"/>
          <w:lang w:val="x-none"/>
        </w:rPr>
        <w:t>,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Calibri" w:cstheme="minorHAnsi"/>
          <w:sz w:val="20"/>
          <w:szCs w:val="20"/>
          <w:lang w:val="x-none"/>
        </w:rPr>
        <w:t>w przypadkach nagłych Zamawiający zastrzega możliwość okresowego wzmocnienia ochrony fizycznej na poszczególnych obiektach za uprzednim zleceniem pisemnym lub poprzez email, zaś Wykonawca zobowiązuje się taką ochronę zapewnić w nieprzekraczalnym terminie do 2 godzin,</w:t>
      </w:r>
    </w:p>
    <w:p w:rsidR="00ED0F41" w:rsidRPr="00ED0F41" w:rsidRDefault="00ED0F41" w:rsidP="00ED0F41">
      <w:pPr>
        <w:numPr>
          <w:ilvl w:val="0"/>
          <w:numId w:val="4"/>
        </w:numPr>
        <w:spacing w:after="0" w:line="276" w:lineRule="auto"/>
        <w:ind w:left="851" w:hanging="425"/>
        <w:contextualSpacing/>
        <w:jc w:val="both"/>
        <w:rPr>
          <w:rFonts w:eastAsia="Calibri" w:cstheme="minorHAnsi"/>
          <w:sz w:val="20"/>
          <w:szCs w:val="20"/>
          <w:lang w:val="x-none"/>
        </w:rPr>
      </w:pPr>
      <w:r w:rsidRPr="00ED0F41">
        <w:rPr>
          <w:rFonts w:eastAsia="Droid Sans Fallback" w:cstheme="minorHAnsi"/>
          <w:kern w:val="1"/>
          <w:sz w:val="20"/>
          <w:szCs w:val="20"/>
          <w:lang w:val="x-none" w:eastAsia="zh-CN" w:bidi="hi-IN"/>
        </w:rPr>
        <w:t>zapobieganie przestępstwom i wykroczeniom przeciwko mieniu znajdującym się w obiektach oraz terenie Zamawiającego, a także zapobieganiu wszelkiego rodzaju dewastacji lub zniszczeń wynikających z tych zdarzeń,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Times New Roman" w:cstheme="minorHAnsi"/>
          <w:kern w:val="1"/>
          <w:sz w:val="20"/>
          <w:szCs w:val="20"/>
          <w:lang w:val="x-none"/>
        </w:rPr>
        <w:t>udostępnianie wejścia/wyjścia w dni wolne od pracy, pracownikom, studentom Uczelni lub firmom wykonującym zlecone przez Zamawiającego prace na obiekcie, terenie lub w pomieszczeniu Gdańskiego Uniwersytetu Medycznego,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Times New Roman" w:cstheme="minorHAnsi"/>
          <w:kern w:val="1"/>
          <w:sz w:val="20"/>
          <w:szCs w:val="20"/>
          <w:lang w:val="x-none"/>
        </w:rPr>
        <w:t xml:space="preserve">  zgłoszenie osoby upoważnionej przez Zamawiającego, będzie skutkować wydaniem i przyjęciem zaplombowanych lub w inny sposób zabezpieczonych kluczy przekazanych Pracownikowi Ochrony Wykonawcy przez Strażnika Ochrony Mienia Uczelni. Zamawiający, przekaże do DZ CMA GUMed dane osoby, która będzie mogła pobrać lub zdać klucze,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kern w:val="1"/>
          <w:sz w:val="20"/>
          <w:szCs w:val="20"/>
          <w:lang w:val="x-none"/>
        </w:rPr>
        <w:t xml:space="preserve">   Z-ca Dowódcy Zmiany będzie wydawał klucze i prowadził Książkę Ewidencji Kluczy dla budynku MEDYK,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851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color w:val="000000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color w:val="000000"/>
          <w:sz w:val="20"/>
          <w:szCs w:val="20"/>
          <w:lang w:val="x-none"/>
        </w:rPr>
        <w:t>zmiana lub zastępstwo operatora w CMA wymaga zatwierdzenia przez Koordynatora ds. Ochrony GUMed i powinna zostać zgłoszona nie później, niż 2 dni przed przejęciem służby;</w:t>
      </w:r>
    </w:p>
    <w:p w:rsidR="00ED0F41" w:rsidRPr="00ED0F41" w:rsidRDefault="00ED0F41" w:rsidP="00ED0F41">
      <w:pPr>
        <w:widowControl w:val="0"/>
        <w:numPr>
          <w:ilvl w:val="0"/>
          <w:numId w:val="4"/>
        </w:numPr>
        <w:tabs>
          <w:tab w:val="left" w:pos="709"/>
        </w:tabs>
        <w:suppressAutoHyphens/>
        <w:overflowPunct w:val="0"/>
        <w:spacing w:after="0" w:line="276" w:lineRule="auto"/>
        <w:ind w:left="851" w:hanging="425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  <w:r w:rsidRPr="00ED0F41">
        <w:rPr>
          <w:rFonts w:eastAsia="Calibri" w:cstheme="minorHAnsi"/>
          <w:b/>
          <w:sz w:val="20"/>
          <w:szCs w:val="20"/>
          <w:lang w:val="x-none"/>
        </w:rPr>
        <w:t>Zamawiający zastrzega obowiązek osobistego wykonania przez Wykonawcę przedmiotu zamówienia.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 Zamawiający dopuszcza jedynie udział </w:t>
      </w:r>
      <w:r w:rsidRPr="00F61334">
        <w:rPr>
          <w:rFonts w:eastAsia="Calibri" w:cstheme="minorHAnsi"/>
          <w:sz w:val="20"/>
          <w:szCs w:val="20"/>
          <w:lang w:val="x-none"/>
        </w:rPr>
        <w:t>podwykonawców</w:t>
      </w:r>
      <w:r w:rsidRPr="00ED0F41">
        <w:rPr>
          <w:rFonts w:eastAsia="Calibri" w:cstheme="minorHAnsi"/>
          <w:sz w:val="20"/>
          <w:szCs w:val="20"/>
          <w:lang w:val="x-none"/>
        </w:rPr>
        <w:t xml:space="preserve"> przy realizacji części zamówienia dotyczącej usługi w zakresie patroli </w:t>
      </w:r>
      <w:r w:rsidRPr="00F61334">
        <w:rPr>
          <w:rFonts w:eastAsia="Calibri" w:cstheme="minorHAnsi"/>
          <w:sz w:val="20"/>
          <w:szCs w:val="20"/>
          <w:lang w:val="x-none"/>
        </w:rPr>
        <w:t>Grup Interwencyjnych.</w:t>
      </w:r>
    </w:p>
    <w:p w:rsidR="00ED0F41" w:rsidRDefault="00ED0F41" w:rsidP="00ED0F41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120" w:line="240" w:lineRule="auto"/>
        <w:ind w:left="284"/>
        <w:jc w:val="both"/>
        <w:rPr>
          <w:rFonts w:ascii="Calibri" w:hAnsi="Calibri" w:cs="Calibri"/>
        </w:rPr>
      </w:pPr>
    </w:p>
    <w:p w:rsidR="00ED0F41" w:rsidRPr="00F61334" w:rsidRDefault="00F61334" w:rsidP="00ED0F41">
      <w:pPr>
        <w:pStyle w:val="Akapitzlist"/>
        <w:numPr>
          <w:ilvl w:val="0"/>
          <w:numId w:val="12"/>
        </w:numPr>
        <w:tabs>
          <w:tab w:val="left" w:pos="284"/>
          <w:tab w:val="left" w:pos="993"/>
          <w:tab w:val="left" w:pos="1701"/>
          <w:tab w:val="left" w:pos="1985"/>
          <w:tab w:val="left" w:pos="2268"/>
        </w:tabs>
        <w:spacing w:after="120" w:line="240" w:lineRule="auto"/>
        <w:ind w:left="426" w:hanging="284"/>
        <w:jc w:val="both"/>
        <w:rPr>
          <w:rFonts w:ascii="Calibri" w:hAnsi="Calibri" w:cs="Calibri"/>
        </w:rPr>
      </w:pPr>
      <w:r w:rsidRPr="00F61334">
        <w:rPr>
          <w:rFonts w:ascii="Calibri" w:hAnsi="Calibri" w:cs="Calibri"/>
        </w:rPr>
        <w:t xml:space="preserve">   </w:t>
      </w:r>
      <w:r w:rsidR="00ED0F41" w:rsidRPr="00F61334">
        <w:rPr>
          <w:rFonts w:ascii="Calibri" w:hAnsi="Calibri" w:cs="Calibri"/>
        </w:rPr>
        <w:t xml:space="preserve">Wymagany termin wykonania przedmiotu zamówienia – </w:t>
      </w:r>
      <w:r w:rsidR="00ED0F41" w:rsidRPr="00F61334">
        <w:rPr>
          <w:rFonts w:ascii="Calibri" w:hAnsi="Calibri" w:cs="Calibri"/>
          <w:b/>
        </w:rPr>
        <w:t xml:space="preserve">od dnia </w:t>
      </w:r>
      <w:r w:rsidR="00E42879" w:rsidRPr="00F61334">
        <w:rPr>
          <w:rFonts w:ascii="Calibri" w:hAnsi="Calibri" w:cs="Calibri"/>
          <w:b/>
        </w:rPr>
        <w:t xml:space="preserve">16 styczeń </w:t>
      </w:r>
      <w:r w:rsidR="00ED0F41" w:rsidRPr="00F61334">
        <w:rPr>
          <w:rFonts w:ascii="Calibri" w:hAnsi="Calibri" w:cs="Calibri"/>
          <w:b/>
        </w:rPr>
        <w:t>202</w:t>
      </w:r>
      <w:r w:rsidR="00A67AA3" w:rsidRPr="00F61334">
        <w:rPr>
          <w:rFonts w:ascii="Calibri" w:hAnsi="Calibri" w:cs="Calibri"/>
          <w:b/>
        </w:rPr>
        <w:t>3</w:t>
      </w:r>
      <w:r w:rsidR="00ED0F41" w:rsidRPr="00F61334">
        <w:rPr>
          <w:rFonts w:ascii="Calibri" w:hAnsi="Calibri" w:cs="Calibri"/>
          <w:b/>
        </w:rPr>
        <w:t xml:space="preserve"> r. od godziny 7:00. do dnia 4 grudnia 2023 r. do godziny 7:00.</w:t>
      </w:r>
    </w:p>
    <w:p w:rsidR="00ED0F41" w:rsidRPr="00ED0F41" w:rsidRDefault="00ED0F41" w:rsidP="00ED0F41">
      <w:pPr>
        <w:widowControl w:val="0"/>
        <w:tabs>
          <w:tab w:val="left" w:pos="426"/>
        </w:tabs>
        <w:suppressAutoHyphens/>
        <w:overflowPunct w:val="0"/>
        <w:spacing w:after="0" w:line="276" w:lineRule="auto"/>
        <w:ind w:left="426"/>
        <w:contextualSpacing/>
        <w:jc w:val="both"/>
        <w:rPr>
          <w:rFonts w:eastAsia="Calibri" w:cstheme="minorHAnsi"/>
          <w:kern w:val="1"/>
          <w:sz w:val="20"/>
          <w:szCs w:val="20"/>
          <w:lang w:val="x-none"/>
        </w:rPr>
      </w:pPr>
    </w:p>
    <w:p w:rsidR="00ED0F41" w:rsidRPr="00ED0F41" w:rsidRDefault="00ED0F41" w:rsidP="00ED0F4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Batang" w:cstheme="minorHAnsi"/>
          <w:b/>
          <w:bCs/>
          <w:color w:val="000000"/>
          <w:sz w:val="20"/>
          <w:szCs w:val="20"/>
          <w:lang w:eastAsia="pl-PL"/>
        </w:rPr>
      </w:pPr>
    </w:p>
    <w:p w:rsidR="00ED0F41" w:rsidRPr="00ED0F41" w:rsidRDefault="00ED0F41" w:rsidP="00ED0F41">
      <w:pPr>
        <w:rPr>
          <w:b/>
          <w:sz w:val="20"/>
          <w:szCs w:val="20"/>
        </w:rPr>
      </w:pPr>
    </w:p>
    <w:sectPr w:rsidR="00ED0F41" w:rsidRPr="00ED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C27"/>
    <w:multiLevelType w:val="hybridMultilevel"/>
    <w:tmpl w:val="2D4AC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B4307F"/>
    <w:multiLevelType w:val="hybridMultilevel"/>
    <w:tmpl w:val="2A9026AE"/>
    <w:lvl w:ilvl="0" w:tplc="0415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  <w:strike w:val="0"/>
        <w:color w:val="auto"/>
      </w:rPr>
    </w:lvl>
    <w:lvl w:ilvl="1" w:tplc="EE2A7C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CC7"/>
    <w:multiLevelType w:val="hybridMultilevel"/>
    <w:tmpl w:val="6C743F2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CCA31A1"/>
    <w:multiLevelType w:val="hybridMultilevel"/>
    <w:tmpl w:val="7638D1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553F9A"/>
    <w:multiLevelType w:val="hybridMultilevel"/>
    <w:tmpl w:val="6F4C0E1A"/>
    <w:lvl w:ilvl="0" w:tplc="04150017">
      <w:start w:val="1"/>
      <w:numFmt w:val="lowerLetter"/>
      <w:lvlText w:val="%1)"/>
      <w:lvlJc w:val="left"/>
      <w:pPr>
        <w:ind w:left="928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4355"/>
    <w:multiLevelType w:val="hybridMultilevel"/>
    <w:tmpl w:val="CDACC2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FD719B"/>
    <w:multiLevelType w:val="hybridMultilevel"/>
    <w:tmpl w:val="ABAECED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4B344B3B"/>
    <w:multiLevelType w:val="hybridMultilevel"/>
    <w:tmpl w:val="DF66D99C"/>
    <w:lvl w:ilvl="0" w:tplc="E29E42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6858A7"/>
    <w:multiLevelType w:val="hybridMultilevel"/>
    <w:tmpl w:val="6BAC2FA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A361889"/>
    <w:multiLevelType w:val="hybridMultilevel"/>
    <w:tmpl w:val="E00E2D3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A930B4E"/>
    <w:multiLevelType w:val="hybridMultilevel"/>
    <w:tmpl w:val="4178F50A"/>
    <w:lvl w:ilvl="0" w:tplc="13E8179C">
      <w:start w:val="1"/>
      <w:numFmt w:val="decimal"/>
      <w:lvlText w:val="%1."/>
      <w:lvlJc w:val="left"/>
      <w:pPr>
        <w:ind w:left="2062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5AFB19B9"/>
    <w:multiLevelType w:val="hybridMultilevel"/>
    <w:tmpl w:val="BEB4744A"/>
    <w:lvl w:ilvl="0" w:tplc="A9DE1890">
      <w:start w:val="20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41"/>
    <w:rsid w:val="00856E3B"/>
    <w:rsid w:val="00927D06"/>
    <w:rsid w:val="00A67AA3"/>
    <w:rsid w:val="00E42879"/>
    <w:rsid w:val="00ED0F41"/>
    <w:rsid w:val="00F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AB50-771A-4E76-81FD-67BACE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Kowalska</dc:creator>
  <cp:keywords/>
  <dc:description/>
  <cp:lastModifiedBy>Paulina Kowalska</cp:lastModifiedBy>
  <cp:revision>4</cp:revision>
  <cp:lastPrinted>2022-11-22T11:52:00Z</cp:lastPrinted>
  <dcterms:created xsi:type="dcterms:W3CDTF">2022-11-22T11:24:00Z</dcterms:created>
  <dcterms:modified xsi:type="dcterms:W3CDTF">2022-11-22T11:52:00Z</dcterms:modified>
</cp:coreProperties>
</file>