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00" w:rsidRPr="00DB59AE" w:rsidRDefault="00DB59AE" w:rsidP="00DB59AE">
      <w:pPr>
        <w:jc w:val="center"/>
        <w:rPr>
          <w:b/>
        </w:rPr>
      </w:pPr>
      <w:r w:rsidRPr="00DB59AE">
        <w:rPr>
          <w:b/>
        </w:rPr>
        <w:t xml:space="preserve">Umowa nr </w:t>
      </w:r>
    </w:p>
    <w:p w:rsidR="00587FE1" w:rsidRPr="00FC7F14" w:rsidRDefault="00587FE1" w:rsidP="00587FE1">
      <w:pPr>
        <w:jc w:val="center"/>
        <w:rPr>
          <w:snapToGrid w:val="0"/>
        </w:rPr>
      </w:pPr>
    </w:p>
    <w:p w:rsidR="00587FE1" w:rsidRPr="00FC7F14" w:rsidRDefault="00587FE1" w:rsidP="00587FE1">
      <w:pPr>
        <w:spacing w:line="276" w:lineRule="auto"/>
        <w:rPr>
          <w:snapToGrid w:val="0"/>
        </w:rPr>
      </w:pPr>
      <w:r w:rsidRPr="00FC7F14">
        <w:rPr>
          <w:snapToGrid w:val="0"/>
        </w:rPr>
        <w:t xml:space="preserve">zawarta w dniu  </w:t>
      </w:r>
      <w:r w:rsidR="00DE00A8">
        <w:rPr>
          <w:b/>
          <w:snapToGrid w:val="0"/>
        </w:rPr>
        <w:t>......................</w:t>
      </w:r>
      <w:r w:rsidR="00DB59AE">
        <w:rPr>
          <w:snapToGrid w:val="0"/>
        </w:rPr>
        <w:t>.</w:t>
      </w:r>
      <w:r w:rsidRPr="00FC7F14">
        <w:rPr>
          <w:snapToGrid w:val="0"/>
        </w:rPr>
        <w:t xml:space="preserve"> w Główczycach, pomiędzy:</w:t>
      </w:r>
    </w:p>
    <w:p w:rsidR="00587FE1" w:rsidRPr="00FC7F14" w:rsidRDefault="00587FE1" w:rsidP="00587FE1">
      <w:pPr>
        <w:spacing w:line="276" w:lineRule="auto"/>
        <w:rPr>
          <w:snapToGrid w:val="0"/>
        </w:rPr>
      </w:pPr>
      <w:r w:rsidRPr="00FC7F14">
        <w:rPr>
          <w:snapToGrid w:val="0"/>
        </w:rPr>
        <w:t xml:space="preserve">Gminą Główczyce  </w:t>
      </w:r>
      <w:r w:rsidRPr="00FC7F14">
        <w:rPr>
          <w:bCs/>
        </w:rPr>
        <w:t>76-220 Główczyce, ul. Kościuszki 8,</w:t>
      </w:r>
      <w:r w:rsidRPr="00FC7F14">
        <w:rPr>
          <w:snapToGrid w:val="0"/>
        </w:rPr>
        <w:t xml:space="preserve"> </w:t>
      </w:r>
    </w:p>
    <w:p w:rsidR="00587FE1" w:rsidRPr="00FC7F14" w:rsidRDefault="00587FE1" w:rsidP="00587FE1">
      <w:pPr>
        <w:spacing w:line="276" w:lineRule="auto"/>
        <w:rPr>
          <w:snapToGrid w:val="0"/>
        </w:rPr>
      </w:pPr>
      <w:r w:rsidRPr="00FC7F14">
        <w:rPr>
          <w:snapToGrid w:val="0"/>
        </w:rPr>
        <w:t>zwaną dalej w tekście “Zamawiającym”, reprezentowaną przez:</w:t>
      </w:r>
    </w:p>
    <w:p w:rsidR="00587FE1" w:rsidRPr="00FC7F14" w:rsidRDefault="00587FE1" w:rsidP="00587FE1">
      <w:pPr>
        <w:pStyle w:val="Nagwek4"/>
        <w:keepLines w:val="0"/>
        <w:widowControl w:val="0"/>
        <w:suppressAutoHyphens/>
        <w:spacing w:before="0"/>
        <w:rPr>
          <w:rFonts w:ascii="Times New Roman" w:hAnsi="Times New Roman"/>
          <w:i w:val="0"/>
          <w:snapToGrid w:val="0"/>
          <w:color w:val="auto"/>
          <w:sz w:val="24"/>
          <w:szCs w:val="24"/>
        </w:rPr>
      </w:pPr>
      <w:r w:rsidRPr="00FC7F14">
        <w:rPr>
          <w:rFonts w:ascii="Times New Roman" w:hAnsi="Times New Roman"/>
          <w:i w:val="0"/>
          <w:snapToGrid w:val="0"/>
          <w:color w:val="auto"/>
          <w:sz w:val="24"/>
          <w:szCs w:val="24"/>
        </w:rPr>
        <w:t>Wójta</w:t>
      </w:r>
      <w:r w:rsidRPr="00FC7F14">
        <w:rPr>
          <w:rFonts w:ascii="Times New Roman" w:hAnsi="Times New Roman"/>
          <w:i w:val="0"/>
          <w:snapToGrid w:val="0"/>
          <w:color w:val="auto"/>
          <w:sz w:val="24"/>
          <w:szCs w:val="24"/>
        </w:rPr>
        <w:tab/>
        <w:t xml:space="preserve">Gminy Główczyce – </w:t>
      </w:r>
      <w:r w:rsidR="007767FC" w:rsidRPr="00FC7F14">
        <w:rPr>
          <w:rFonts w:ascii="Times New Roman" w:hAnsi="Times New Roman"/>
          <w:bCs w:val="0"/>
          <w:i w:val="0"/>
          <w:color w:val="auto"/>
          <w:sz w:val="24"/>
          <w:szCs w:val="24"/>
        </w:rPr>
        <w:t>Teresę Florkowską</w:t>
      </w:r>
    </w:p>
    <w:p w:rsidR="00587FE1" w:rsidRPr="00FC7F14" w:rsidRDefault="00587FE1" w:rsidP="00587FE1">
      <w:pPr>
        <w:tabs>
          <w:tab w:val="left" w:pos="7380"/>
        </w:tabs>
        <w:spacing w:line="276" w:lineRule="auto"/>
        <w:rPr>
          <w:snapToGrid w:val="0"/>
        </w:rPr>
      </w:pPr>
      <w:r w:rsidRPr="00FC7F14">
        <w:rPr>
          <w:snapToGrid w:val="0"/>
        </w:rPr>
        <w:t>przy kontrasygnacie</w:t>
      </w:r>
      <w:r w:rsidRPr="00FC7F14">
        <w:rPr>
          <w:snapToGrid w:val="0"/>
        </w:rPr>
        <w:tab/>
      </w:r>
    </w:p>
    <w:p w:rsidR="00587FE1" w:rsidRPr="00FC7F14" w:rsidRDefault="00587FE1" w:rsidP="00587FE1">
      <w:pPr>
        <w:spacing w:line="276" w:lineRule="auto"/>
        <w:rPr>
          <w:b/>
        </w:rPr>
      </w:pPr>
      <w:r w:rsidRPr="00FC7F14">
        <w:rPr>
          <w:b/>
        </w:rPr>
        <w:t xml:space="preserve">Skarbnika Gminy  Główczyce – Marioli </w:t>
      </w:r>
      <w:proofErr w:type="spellStart"/>
      <w:r w:rsidRPr="00FC7F14">
        <w:rPr>
          <w:b/>
        </w:rPr>
        <w:t>Barna</w:t>
      </w:r>
      <w:proofErr w:type="spellEnd"/>
    </w:p>
    <w:p w:rsidR="00587FE1" w:rsidRPr="00FC7F14" w:rsidRDefault="00587FE1" w:rsidP="00587FE1">
      <w:pPr>
        <w:spacing w:line="276" w:lineRule="auto"/>
        <w:rPr>
          <w:snapToGrid w:val="0"/>
        </w:rPr>
      </w:pPr>
      <w:r w:rsidRPr="00FC7F14">
        <w:rPr>
          <w:b/>
        </w:rPr>
        <w:t xml:space="preserve"> </w:t>
      </w:r>
      <w:r w:rsidRPr="00FC7F14">
        <w:rPr>
          <w:snapToGrid w:val="0"/>
        </w:rPr>
        <w:t xml:space="preserve">a </w:t>
      </w:r>
    </w:p>
    <w:p w:rsidR="00587FE1" w:rsidRPr="00FC7F14" w:rsidRDefault="00DE00A8" w:rsidP="00587FE1">
      <w:pPr>
        <w:rPr>
          <w:b/>
          <w:snapToGrid w:val="0"/>
        </w:rPr>
      </w:pPr>
      <w:r>
        <w:rPr>
          <w:b/>
          <w:snapToGrid w:val="0"/>
        </w:rPr>
        <w:t>..................................................................................</w:t>
      </w:r>
    </w:p>
    <w:p w:rsidR="00587FE1" w:rsidRPr="00FC7F14" w:rsidRDefault="00587FE1" w:rsidP="007767FC">
      <w:pPr>
        <w:pStyle w:val="Stopka"/>
        <w:jc w:val="both"/>
        <w:rPr>
          <w:b/>
          <w:bCs/>
        </w:rPr>
      </w:pPr>
    </w:p>
    <w:p w:rsidR="00587FE1" w:rsidRPr="00FC7F14" w:rsidRDefault="00587FE1" w:rsidP="00587FE1">
      <w:pPr>
        <w:pStyle w:val="Stopka"/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§ 1</w:t>
      </w: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Przedmiot umowy</w:t>
      </w:r>
    </w:p>
    <w:p w:rsidR="006A418C" w:rsidRPr="00196A67" w:rsidRDefault="006A418C" w:rsidP="005B3658">
      <w:pPr>
        <w:pStyle w:val="Stopka"/>
        <w:numPr>
          <w:ilvl w:val="0"/>
          <w:numId w:val="73"/>
        </w:numPr>
        <w:spacing w:line="276" w:lineRule="auto"/>
        <w:ind w:left="426" w:hanging="426"/>
        <w:jc w:val="both"/>
      </w:pPr>
      <w:r w:rsidRPr="00CE2E16">
        <w:t xml:space="preserve">Przedmiotem zamówienia jest wykonanie </w:t>
      </w:r>
      <w:r w:rsidR="002F13C5">
        <w:t>dokumentacji projektowej</w:t>
      </w:r>
      <w:r w:rsidR="00DE00A8">
        <w:t xml:space="preserve">  dla zadania</w:t>
      </w:r>
      <w:r w:rsidRPr="00CE2E16">
        <w:t xml:space="preserve"> inwestycyjn</w:t>
      </w:r>
      <w:r w:rsidR="00DE00A8">
        <w:t>ego</w:t>
      </w:r>
      <w:r w:rsidRPr="00CE2E16">
        <w:t xml:space="preserve"> pn:</w:t>
      </w:r>
      <w:r>
        <w:t xml:space="preserve"> </w:t>
      </w:r>
      <w:r w:rsidRPr="004335E6">
        <w:rPr>
          <w:b/>
        </w:rPr>
        <w:t xml:space="preserve">"Budowa </w:t>
      </w:r>
      <w:r w:rsidR="00DE00A8" w:rsidRPr="004335E6">
        <w:rPr>
          <w:b/>
        </w:rPr>
        <w:t>kompleksu boisk sportowych w miejscowości Główczyce</w:t>
      </w:r>
      <w:r w:rsidR="004335E6">
        <w:rPr>
          <w:b/>
        </w:rPr>
        <w:t>".</w:t>
      </w:r>
    </w:p>
    <w:p w:rsidR="006A418C" w:rsidRDefault="006A418C" w:rsidP="005B3658">
      <w:pPr>
        <w:pStyle w:val="Stopka"/>
        <w:numPr>
          <w:ilvl w:val="0"/>
          <w:numId w:val="73"/>
        </w:numPr>
        <w:spacing w:line="276" w:lineRule="auto"/>
        <w:ind w:left="426" w:hanging="426"/>
        <w:jc w:val="both"/>
      </w:pPr>
      <w:r w:rsidRPr="00CE2E16">
        <w:t>Przedmiot zamówienia obejmuje:</w:t>
      </w:r>
    </w:p>
    <w:p w:rsidR="00DE00A8" w:rsidRDefault="00DE00A8" w:rsidP="00DE00A8">
      <w:pPr>
        <w:pStyle w:val="Stopka"/>
        <w:spacing w:line="276" w:lineRule="auto"/>
        <w:ind w:left="426"/>
        <w:jc w:val="both"/>
      </w:pPr>
      <w:r>
        <w:t>W</w:t>
      </w:r>
      <w:r w:rsidRPr="00295BEC">
        <w:t>ykonanie dokumentacji projektowej wszystkich branż oraz uzyskanie pozwolenia na budowę umożliwiając</w:t>
      </w:r>
      <w:r w:rsidR="002F13C5">
        <w:t>ego</w:t>
      </w:r>
      <w:r w:rsidRPr="00295BEC">
        <w:t xml:space="preserve"> realizację inwestycji polegającej na budowie kompleksu boisk w miejscowości Główczyce zlokalizowanych na działkach ewidencyjnych nr </w:t>
      </w:r>
      <w:r>
        <w:t>383/4, 378/2, 31, 32, 33 w</w:t>
      </w:r>
      <w:r w:rsidR="002F13C5">
        <w:t xml:space="preserve"> zakresie</w:t>
      </w:r>
      <w:r>
        <w:t>:</w:t>
      </w:r>
    </w:p>
    <w:p w:rsidR="00DE00A8" w:rsidRPr="00DE00A8" w:rsidRDefault="002F13C5" w:rsidP="00DE00A8">
      <w:pPr>
        <w:pStyle w:val="Akapitzlist"/>
        <w:numPr>
          <w:ilvl w:val="0"/>
          <w:numId w:val="88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0A8" w:rsidRPr="00DE00A8">
        <w:rPr>
          <w:rFonts w:ascii="Times New Roman" w:hAnsi="Times New Roman"/>
          <w:sz w:val="24"/>
          <w:szCs w:val="24"/>
        </w:rPr>
        <w:t xml:space="preserve">oiska do piłki nożnej o wymiarach 30 x 62 m (pole gry 26 x 56 m) o nawierzchni sztucznej, wraz z odwodnieniem, ogrodzeniem, oświetleniem sztucznym wykonanym </w:t>
      </w:r>
      <w:r w:rsidR="00DE00A8" w:rsidRPr="00DE00A8">
        <w:rPr>
          <w:rFonts w:ascii="Times New Roman" w:hAnsi="Times New Roman"/>
          <w:sz w:val="24"/>
          <w:szCs w:val="24"/>
        </w:rPr>
        <w:br/>
        <w:t xml:space="preserve">w technologii LED, </w:t>
      </w:r>
      <w:proofErr w:type="spellStart"/>
      <w:r w:rsidR="00DE00A8" w:rsidRPr="00DE00A8">
        <w:rPr>
          <w:rFonts w:ascii="Times New Roman" w:hAnsi="Times New Roman"/>
          <w:sz w:val="24"/>
          <w:szCs w:val="24"/>
        </w:rPr>
        <w:t>piłkochwytami</w:t>
      </w:r>
      <w:proofErr w:type="spellEnd"/>
      <w:r w:rsidR="00DE00A8" w:rsidRPr="00DE00A8">
        <w:rPr>
          <w:rFonts w:ascii="Times New Roman" w:hAnsi="Times New Roman"/>
          <w:sz w:val="24"/>
          <w:szCs w:val="24"/>
        </w:rPr>
        <w:t xml:space="preserve"> umiejscowionymi za bramkami,</w:t>
      </w:r>
    </w:p>
    <w:p w:rsidR="00DE00A8" w:rsidRPr="00DE00A8" w:rsidRDefault="002F13C5" w:rsidP="00DE00A8">
      <w:pPr>
        <w:pStyle w:val="Akapitzlist"/>
        <w:numPr>
          <w:ilvl w:val="0"/>
          <w:numId w:val="88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0A8" w:rsidRPr="00DE00A8">
        <w:rPr>
          <w:rFonts w:ascii="Times New Roman" w:hAnsi="Times New Roman"/>
          <w:sz w:val="24"/>
          <w:szCs w:val="24"/>
        </w:rPr>
        <w:t xml:space="preserve">oisko wielofunkcyjne o wymiarach 19 x 32 m  (pole gry 15,1m x 28,1m) </w:t>
      </w:r>
      <w:r w:rsidR="00DE00A8" w:rsidRPr="00DE00A8">
        <w:rPr>
          <w:rFonts w:ascii="Times New Roman" w:hAnsi="Times New Roman"/>
          <w:sz w:val="24"/>
          <w:szCs w:val="24"/>
        </w:rPr>
        <w:br/>
        <w:t>o nawierzchni sztucznej  umożliwiających wydzielenie boiska do piłki siatkowej, koszykówki i tenisa ziemnego, wraz z ogrodzeniem, odwodnieniem, oświetleniem sztucznym wykonanym w technologii LED,</w:t>
      </w:r>
    </w:p>
    <w:p w:rsidR="00DE00A8" w:rsidRDefault="002F13C5" w:rsidP="004335E6">
      <w:pPr>
        <w:pStyle w:val="Akapitzlist"/>
        <w:numPr>
          <w:ilvl w:val="0"/>
          <w:numId w:val="88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00A8" w:rsidRPr="00DE00A8">
        <w:rPr>
          <w:rFonts w:ascii="Times New Roman" w:hAnsi="Times New Roman"/>
          <w:sz w:val="24"/>
          <w:szCs w:val="24"/>
        </w:rPr>
        <w:t>iąg</w:t>
      </w:r>
      <w:r>
        <w:rPr>
          <w:rFonts w:ascii="Times New Roman" w:hAnsi="Times New Roman"/>
          <w:sz w:val="24"/>
          <w:szCs w:val="24"/>
        </w:rPr>
        <w:t>u pieszego</w:t>
      </w:r>
      <w:r w:rsidR="00DE00A8" w:rsidRPr="00DE00A8">
        <w:rPr>
          <w:rFonts w:ascii="Times New Roman" w:hAnsi="Times New Roman"/>
          <w:sz w:val="24"/>
          <w:szCs w:val="24"/>
        </w:rPr>
        <w:t xml:space="preserve"> wykonan</w:t>
      </w:r>
      <w:r>
        <w:rPr>
          <w:rFonts w:ascii="Times New Roman" w:hAnsi="Times New Roman"/>
          <w:sz w:val="24"/>
          <w:szCs w:val="24"/>
        </w:rPr>
        <w:t>ego</w:t>
      </w:r>
      <w:r w:rsidR="00DE00A8" w:rsidRPr="00DE00A8">
        <w:rPr>
          <w:rFonts w:ascii="Times New Roman" w:hAnsi="Times New Roman"/>
          <w:sz w:val="24"/>
          <w:szCs w:val="24"/>
        </w:rPr>
        <w:t xml:space="preserve"> z kostki brukowej wraz </w:t>
      </w:r>
      <w:r w:rsidR="00DE00A8" w:rsidRPr="00DE00A8">
        <w:rPr>
          <w:rFonts w:ascii="Times New Roman" w:hAnsi="Times New Roman"/>
          <w:sz w:val="24"/>
          <w:szCs w:val="24"/>
        </w:rPr>
        <w:br/>
        <w:t>z infrastrukturą towarzyszącą (ławki, kosze na śmieci, stojaki na rowery).</w:t>
      </w:r>
    </w:p>
    <w:p w:rsidR="00DE00A8" w:rsidRPr="00CE2E16" w:rsidRDefault="00DE00A8" w:rsidP="004335E6">
      <w:pPr>
        <w:pStyle w:val="Stopka"/>
        <w:numPr>
          <w:ilvl w:val="0"/>
          <w:numId w:val="89"/>
        </w:numPr>
        <w:spacing w:line="276" w:lineRule="auto"/>
        <w:ind w:left="426" w:hanging="426"/>
        <w:jc w:val="both"/>
      </w:pPr>
      <w:r>
        <w:t>Zakres dokumentacji projektowej:</w:t>
      </w:r>
    </w:p>
    <w:p w:rsidR="006A418C" w:rsidRPr="00CE2E16" w:rsidRDefault="006A418C" w:rsidP="004335E6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 xml:space="preserve">opracowanie koncepcji </w:t>
      </w:r>
      <w:r w:rsidR="00DE00A8">
        <w:t xml:space="preserve">programowo-przestrzennej </w:t>
      </w:r>
      <w:r w:rsidRPr="00CE2E16">
        <w:t xml:space="preserve">Wykonawca przedstawi Zamawiającemu koncepcję w 2 egzemplarzach w wersji papierowej oraz jednym w wersji elektronicznej w formacie PDF utrwalonym na nośniku CD lub DVD. </w:t>
      </w:r>
    </w:p>
    <w:p w:rsidR="006A418C" w:rsidRPr="00CE2E16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 xml:space="preserve">uzyskanie </w:t>
      </w:r>
      <w:r w:rsidR="00DE00A8">
        <w:t>mapy do celów projektowych,</w:t>
      </w:r>
    </w:p>
    <w:p w:rsidR="00DE00A8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uzyskania wszystkich niezbędnych przepisami prawa uzgodnień, opinii, operatów, raportów, decyzji, warunków technicznych</w:t>
      </w:r>
      <w:r w:rsidR="004335E6">
        <w:t>,</w:t>
      </w:r>
      <w:r w:rsidRPr="00CE2E16">
        <w:t xml:space="preserve"> </w:t>
      </w:r>
    </w:p>
    <w:p w:rsidR="006A418C" w:rsidRPr="00727247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rPr>
          <w:bCs/>
        </w:rPr>
        <w:t xml:space="preserve">opracowania </w:t>
      </w:r>
      <w:r w:rsidR="009268E9">
        <w:rPr>
          <w:bCs/>
        </w:rPr>
        <w:t>badań geologicznych gruntu - w p</w:t>
      </w:r>
      <w:r w:rsidR="00727247">
        <w:rPr>
          <w:bCs/>
        </w:rPr>
        <w:t>rzypadku kiedy będą wymagane,</w:t>
      </w:r>
    </w:p>
    <w:p w:rsidR="006A418C" w:rsidRPr="00754A65" w:rsidRDefault="00754A65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>
        <w:t xml:space="preserve">opracowania projektu budowlanego branży </w:t>
      </w:r>
      <w:r w:rsidR="004335E6">
        <w:t>architektoniczno</w:t>
      </w:r>
      <w:r>
        <w:t xml:space="preserve"> - budowlanej, </w:t>
      </w:r>
      <w:r w:rsidRPr="00295BEC">
        <w:t>projektu zagospodarowania terenu</w:t>
      </w:r>
      <w:r w:rsidRPr="00754A65">
        <w:rPr>
          <w:bCs/>
        </w:rPr>
        <w:t xml:space="preserve"> </w:t>
      </w:r>
      <w:r w:rsidRPr="00CE2E16">
        <w:rPr>
          <w:bCs/>
        </w:rPr>
        <w:t>wraz z Informacją BIOZ    w 6 egzemplarzach  w wersji papierowej oraz jednym w wersji elektronicznej  w formacie PDF utrwalonym na nośniku CD lub DVD opracowanego zgodnie z ustawą z dnia 7 lipca 1994r. Prawo Budowl</w:t>
      </w:r>
      <w:r>
        <w:rPr>
          <w:bCs/>
        </w:rPr>
        <w:t>ane oraz jej aktów wykonawczych,</w:t>
      </w:r>
    </w:p>
    <w:p w:rsidR="00754A65" w:rsidRPr="00754A65" w:rsidRDefault="00754A65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>
        <w:lastRenderedPageBreak/>
        <w:t>opracowania projektu budowlanego branży sanitarnej</w:t>
      </w:r>
      <w:r w:rsidRPr="00754A65">
        <w:rPr>
          <w:bCs/>
        </w:rPr>
        <w:t xml:space="preserve"> </w:t>
      </w:r>
      <w:r w:rsidRPr="00CE2E16">
        <w:rPr>
          <w:bCs/>
        </w:rPr>
        <w:t xml:space="preserve">wraz z Informacją BIOZ    w 6 egzemplarzach  w wersji papierowej oraz jednym w wersji elektronicznej  </w:t>
      </w:r>
      <w:r w:rsidR="004335E6">
        <w:rPr>
          <w:bCs/>
        </w:rPr>
        <w:br/>
      </w:r>
      <w:r w:rsidRPr="00CE2E16">
        <w:rPr>
          <w:bCs/>
        </w:rPr>
        <w:t xml:space="preserve">w formacie PDF utrwalonym na nośniku CD lub DVD opracowanego zgodnie </w:t>
      </w:r>
      <w:r w:rsidR="004335E6">
        <w:rPr>
          <w:bCs/>
        </w:rPr>
        <w:br/>
      </w:r>
      <w:r w:rsidRPr="00CE2E16">
        <w:rPr>
          <w:bCs/>
        </w:rPr>
        <w:t>z ustawą z dnia 7 lipca 1994r. Prawo Budowl</w:t>
      </w:r>
      <w:r>
        <w:rPr>
          <w:bCs/>
        </w:rPr>
        <w:t>ane oraz jej aktów wykonawczych,</w:t>
      </w:r>
    </w:p>
    <w:p w:rsidR="00754A65" w:rsidRPr="00754A65" w:rsidRDefault="00754A65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>
        <w:t>opracowania projektu budowlanego branży elektrycznej</w:t>
      </w:r>
      <w:r w:rsidRPr="00754A65">
        <w:rPr>
          <w:bCs/>
        </w:rPr>
        <w:t xml:space="preserve"> </w:t>
      </w:r>
      <w:r w:rsidRPr="00CE2E16">
        <w:rPr>
          <w:bCs/>
        </w:rPr>
        <w:t xml:space="preserve">wraz z Informacją BIOZ    w 6 egzemplarzach  w wersji papierowej oraz jednym w wersji elektronicznej  </w:t>
      </w:r>
      <w:r w:rsidR="004335E6">
        <w:rPr>
          <w:bCs/>
        </w:rPr>
        <w:br/>
      </w:r>
      <w:r w:rsidRPr="00CE2E16">
        <w:rPr>
          <w:bCs/>
        </w:rPr>
        <w:t xml:space="preserve">w formacie PDF utrwalonym na nośniku CD lub DVD opracowanego zgodnie </w:t>
      </w:r>
      <w:r w:rsidR="004335E6">
        <w:rPr>
          <w:bCs/>
        </w:rPr>
        <w:br/>
      </w:r>
      <w:r w:rsidRPr="00CE2E16">
        <w:rPr>
          <w:bCs/>
        </w:rPr>
        <w:t>z ustawą z dnia 7 lipca 1994r. Prawo Budowl</w:t>
      </w:r>
      <w:r>
        <w:rPr>
          <w:bCs/>
        </w:rPr>
        <w:t>ane oraz jej aktów wykonawczych,</w:t>
      </w:r>
    </w:p>
    <w:p w:rsidR="00754A65" w:rsidRDefault="00754A65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>
        <w:t>opracowania projektów wykonawczych wszystkich branż</w:t>
      </w:r>
      <w:r w:rsidRPr="00CE2E16">
        <w:rPr>
          <w:bCs/>
        </w:rPr>
        <w:t xml:space="preserve">  w 6 egzemplarzach  </w:t>
      </w:r>
      <w:r w:rsidR="004335E6">
        <w:rPr>
          <w:bCs/>
        </w:rPr>
        <w:br/>
      </w:r>
      <w:r w:rsidRPr="00CE2E16">
        <w:rPr>
          <w:bCs/>
        </w:rPr>
        <w:t>w wersji papierowej oraz jednym w wersji elektronicznej  w formacie PDF utrwalonym na nośniku CD lub DVD</w:t>
      </w:r>
      <w:r>
        <w:rPr>
          <w:bCs/>
        </w:rPr>
        <w:t>,</w:t>
      </w:r>
    </w:p>
    <w:p w:rsidR="00754A65" w:rsidRDefault="006A418C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754A65">
        <w:rPr>
          <w:bCs/>
        </w:rPr>
        <w:t xml:space="preserve">Specyfikacji Technicznej Wykonania i Odbioru Robót w 2 egzemplarzach                w wersji papierowej oraz jednym w wersji elektronicznej w formacie PDF utrwalonym na nośniku CD lub DVD opracowanej zgodnie                                     </w:t>
      </w:r>
      <w:r w:rsidR="004335E6">
        <w:rPr>
          <w:bCs/>
        </w:rPr>
        <w:br/>
      </w:r>
      <w:r w:rsidRPr="00754A65">
        <w:rPr>
          <w:bCs/>
        </w:rPr>
        <w:t xml:space="preserve"> z </w:t>
      </w:r>
      <w:hyperlink r:id="rId8" w:history="1">
        <w:r w:rsidRPr="00754A65">
          <w:rPr>
            <w:rStyle w:val="Hipercze"/>
            <w:color w:val="auto"/>
            <w:u w:val="none"/>
          </w:rPr>
          <w:t>Rozporządzenie Ministra Infrastruktury z dnia 2 września 2004 r. w sprawie szczegółowego zakresu i formy dokumentacji projektowej , specyfikacji technicznych wykonania i odbioru robót budowlanych oraz programu funkcjonalno-użytkoweg</w:t>
        </w:r>
      </w:hyperlink>
      <w:r w:rsidRPr="00CE2E16">
        <w:t xml:space="preserve">o </w:t>
      </w:r>
      <w:hyperlink r:id="rId9" w:history="1">
        <w:r w:rsidRPr="00754A65">
          <w:rPr>
            <w:rStyle w:val="Hipercze"/>
            <w:color w:val="auto"/>
            <w:u w:val="none"/>
          </w:rPr>
          <w:t>,</w:t>
        </w:r>
      </w:hyperlink>
    </w:p>
    <w:p w:rsidR="00754A65" w:rsidRDefault="006A418C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754A65">
        <w:rPr>
          <w:bCs/>
        </w:rPr>
        <w:t xml:space="preserve">przedmiaru robót wykonanego w 2 egzemplarzach w wersji papierowej oraz jednym w wersji elektronicznej w formacie PDF utrwalonym na nośniku CD lub DVD, zgodnego </w:t>
      </w:r>
      <w:r w:rsidR="0031533F">
        <w:rPr>
          <w:bCs/>
        </w:rPr>
        <w:t>z dokumentacją projektową</w:t>
      </w:r>
      <w:r w:rsidRPr="00754A65">
        <w:rPr>
          <w:bCs/>
        </w:rPr>
        <w:t>,</w:t>
      </w:r>
    </w:p>
    <w:p w:rsidR="006A418C" w:rsidRPr="00754A65" w:rsidRDefault="006A418C" w:rsidP="00754A65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754A65">
        <w:rPr>
          <w:bCs/>
        </w:rPr>
        <w:t xml:space="preserve">kosztorysu inwestorskiego opracowanego zgodnie z </w:t>
      </w:r>
      <w:hyperlink r:id="rId10" w:history="1">
        <w:r w:rsidRPr="00754A65">
          <w:rPr>
            <w:rStyle w:val="Hipercze"/>
            <w:color w:val="auto"/>
            <w:u w:val="none"/>
          </w:rPr>
          <w:t xml:space="preserve">Rozporządzeniem Ministra Infrastruktury z dnia 18 maja 2004 r. w sprawie  określania metod  i podstaw sporządzania kosztorysu inwestorskiego, obliczania planowanych kosztów prac projektowych oraz planowanych kosztów robót budowlanych określonych  </w:t>
        </w:r>
        <w:r w:rsidR="004335E6">
          <w:rPr>
            <w:rStyle w:val="Hipercze"/>
            <w:color w:val="auto"/>
            <w:u w:val="none"/>
          </w:rPr>
          <w:br/>
        </w:r>
        <w:r w:rsidRPr="00754A65">
          <w:rPr>
            <w:rStyle w:val="Hipercze"/>
            <w:color w:val="auto"/>
            <w:u w:val="none"/>
          </w:rPr>
          <w:t>w programie funkcjonalno-użytkowym (Dz. U. Nr 130, poz. 1389).</w:t>
        </w:r>
      </w:hyperlink>
      <w:r w:rsidRPr="00CE2E16">
        <w:t xml:space="preserve"> w 2 egzemplarzach w wersji papierowej oraz </w:t>
      </w:r>
      <w:r w:rsidRPr="00754A65">
        <w:rPr>
          <w:bCs/>
        </w:rPr>
        <w:t>jednym w wersji elektronicznej w formacie PDF utrwalonym na nośniku CD lub DVD.</w:t>
      </w:r>
    </w:p>
    <w:p w:rsidR="006A418C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Uzyskanie w imieniu Zamawiającego ostateczn</w:t>
      </w:r>
      <w:r w:rsidR="00754A65">
        <w:t>ej</w:t>
      </w:r>
      <w:r w:rsidRPr="00CE2E16">
        <w:t xml:space="preserve"> decyzji o  pozwoleniu na budowę.</w:t>
      </w:r>
    </w:p>
    <w:p w:rsidR="006A418C" w:rsidRPr="00CE2E16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Wykonawca zobowiązany jest do opracowania dokumentacji projektowej, która                     w swojej treści zgodna będzie z ustawą z dnia 29 stycznia 2004r. Prawo Zamówień Publicznych w szczególności z zachowaniem przepisów określonych w art. 29 i 30 ustawy. W przypadku określenia w dokumentacji projektowej znaków towarowych, patentów lub pochodzenia oraz nazw własnych Wykonawca zobowiązany jest dopuścić oferowanie materiałów równoważnych wraz z opisem parametrów jakie musi spełnić oferowany materiał równoważny.</w:t>
      </w:r>
    </w:p>
    <w:p w:rsidR="006A418C" w:rsidRPr="00CE2E16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Wykonawca zobowiązany jest do prowadzenia nadzoru autorskiego, o którym mowa            w art. 20 ustawy Prawo Budowlane w trakcie prowadzenia inwestycji w zakresie:</w:t>
      </w:r>
    </w:p>
    <w:p w:rsidR="006A418C" w:rsidRPr="00CE2E16" w:rsidRDefault="006A418C" w:rsidP="005B3658">
      <w:pPr>
        <w:pStyle w:val="Stopka"/>
        <w:numPr>
          <w:ilvl w:val="0"/>
          <w:numId w:val="77"/>
        </w:numPr>
        <w:spacing w:line="276" w:lineRule="auto"/>
        <w:ind w:left="1276" w:hanging="425"/>
        <w:jc w:val="both"/>
      </w:pPr>
      <w:r w:rsidRPr="00CE2E16">
        <w:t>czuwania w toku realizacji robót budowlanych nad zgodnością rozwiązań technicznych, materiałowych i użytkowych z dokumentacją projektową,</w:t>
      </w:r>
    </w:p>
    <w:p w:rsidR="006A418C" w:rsidRPr="00CE2E16" w:rsidRDefault="006A418C" w:rsidP="005B3658">
      <w:pPr>
        <w:pStyle w:val="Stopka"/>
        <w:numPr>
          <w:ilvl w:val="0"/>
          <w:numId w:val="77"/>
        </w:numPr>
        <w:spacing w:line="276" w:lineRule="auto"/>
        <w:ind w:left="1276" w:hanging="425"/>
        <w:jc w:val="both"/>
      </w:pPr>
      <w:r w:rsidRPr="00CE2E16">
        <w:t>uzupełniania szczegółów dokumentacji projektowej oraz wyjaśniania Wykonawcy robót budowlanych wątpliwości powstałych w toku realizacji tych robót,</w:t>
      </w:r>
    </w:p>
    <w:p w:rsidR="006A418C" w:rsidRPr="00CE2E16" w:rsidRDefault="006A418C" w:rsidP="005B3658">
      <w:pPr>
        <w:pStyle w:val="Stopka"/>
        <w:numPr>
          <w:ilvl w:val="0"/>
          <w:numId w:val="77"/>
        </w:numPr>
        <w:spacing w:line="276" w:lineRule="auto"/>
        <w:ind w:left="1276" w:hanging="425"/>
        <w:jc w:val="both"/>
      </w:pPr>
      <w:r w:rsidRPr="00CE2E16">
        <w:lastRenderedPageBreak/>
        <w:t xml:space="preserve">udział w naradach technicznych – przyjmuje się, że czas pobytu projektanta </w:t>
      </w:r>
      <w:r w:rsidR="004335E6">
        <w:br/>
      </w:r>
      <w:r w:rsidRPr="00CE2E16">
        <w:t>na budowie wynikać będzie z uzasadnionych potrzeb określonych każdorazowo przez  Zamawiającego lub występującego w jego imieniu inspektora nadzoru,</w:t>
      </w:r>
    </w:p>
    <w:p w:rsidR="006A418C" w:rsidRPr="00CE2E16" w:rsidRDefault="006A418C" w:rsidP="005B3658">
      <w:pPr>
        <w:pStyle w:val="Stopka"/>
        <w:numPr>
          <w:ilvl w:val="0"/>
          <w:numId w:val="77"/>
        </w:numPr>
        <w:spacing w:line="276" w:lineRule="auto"/>
        <w:ind w:left="1276" w:hanging="425"/>
        <w:jc w:val="both"/>
      </w:pPr>
      <w:r w:rsidRPr="00CE2E16">
        <w:t xml:space="preserve">współudziału w wykonaniu przez wykonawcę robót budowlanych dokumentacji powykonawczej uwzględniającej wszystkie zmiany wprowadzone </w:t>
      </w:r>
      <w:r w:rsidR="004335E6">
        <w:br/>
      </w:r>
      <w:r w:rsidRPr="00CE2E16">
        <w:t>do dokumentacji projektowej w trakcie realizacji.</w:t>
      </w:r>
    </w:p>
    <w:p w:rsidR="006A418C" w:rsidRPr="00CE2E16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Wykonawca zobowiązany jest do udzielania odpowiedzi na pytania w trakcie prowadzonego przez Zamawiającego postępowania o udzielenie zamówienia publicznego na wybór Wykonawcy robót budowlanych w terminie 48 godzin                     od przesłania ich przez Zamawiającego,</w:t>
      </w:r>
    </w:p>
    <w:p w:rsidR="006A418C" w:rsidRPr="00CE2E16" w:rsidRDefault="006A418C" w:rsidP="005B3658">
      <w:pPr>
        <w:pStyle w:val="Stopka"/>
        <w:numPr>
          <w:ilvl w:val="0"/>
          <w:numId w:val="75"/>
        </w:numPr>
        <w:spacing w:line="276" w:lineRule="auto"/>
        <w:ind w:left="851" w:hanging="425"/>
        <w:jc w:val="both"/>
      </w:pPr>
      <w:r w:rsidRPr="00CE2E16">
        <w:t>Wykonawca zobowiązany jest do nieodpłatnego przeszacowania kosztorysów inwestorskich w okresie 36 miesięcy począwszy od dnia przekazania Zamawiającemu dokumentacji projektowej i podpisania protokołu zdawczo-odbiorczego w terminie 14 dni  od zgłoszenia przez Zamawiającego konieczności aktualizacji kosztorysów.</w:t>
      </w:r>
    </w:p>
    <w:p w:rsidR="00587FE1" w:rsidRPr="00FC7F14" w:rsidRDefault="00587FE1" w:rsidP="00587FE1">
      <w:pPr>
        <w:jc w:val="center"/>
        <w:rPr>
          <w:b/>
          <w:snapToGrid w:val="0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2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Termin realizacji umowy</w:t>
      </w:r>
    </w:p>
    <w:p w:rsidR="00754A65" w:rsidRDefault="006A418C" w:rsidP="005B3658">
      <w:pPr>
        <w:pStyle w:val="Akapitzlist"/>
        <w:widowControl w:val="0"/>
        <w:numPr>
          <w:ilvl w:val="0"/>
          <w:numId w:val="78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32C69">
        <w:rPr>
          <w:rFonts w:ascii="Times New Roman" w:hAnsi="Times New Roman"/>
          <w:snapToGrid w:val="0"/>
          <w:sz w:val="24"/>
          <w:szCs w:val="24"/>
        </w:rPr>
        <w:t>Zamówienie należy zrealizować</w:t>
      </w:r>
      <w:r w:rsidR="00754A65">
        <w:rPr>
          <w:rFonts w:ascii="Times New Roman" w:hAnsi="Times New Roman"/>
          <w:snapToGrid w:val="0"/>
          <w:sz w:val="24"/>
          <w:szCs w:val="24"/>
        </w:rPr>
        <w:t>:</w:t>
      </w:r>
    </w:p>
    <w:p w:rsidR="004335E6" w:rsidRPr="004335E6" w:rsidRDefault="006A418C" w:rsidP="004335E6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32C69">
        <w:rPr>
          <w:rFonts w:ascii="Times New Roman" w:hAnsi="Times New Roman"/>
          <w:snapToGrid w:val="0"/>
          <w:sz w:val="24"/>
          <w:szCs w:val="24"/>
        </w:rPr>
        <w:t xml:space="preserve">ETAP I należy wykonać w terminie </w:t>
      </w:r>
      <w:r w:rsidR="00754A65">
        <w:rPr>
          <w:rFonts w:ascii="Times New Roman" w:hAnsi="Times New Roman"/>
          <w:snapToGrid w:val="0"/>
          <w:sz w:val="24"/>
          <w:szCs w:val="24"/>
        </w:rPr>
        <w:t xml:space="preserve">30 dni </w:t>
      </w:r>
      <w:r w:rsidRPr="00932C69">
        <w:rPr>
          <w:rFonts w:ascii="Times New Roman" w:hAnsi="Times New Roman"/>
          <w:snapToGrid w:val="0"/>
          <w:sz w:val="24"/>
          <w:szCs w:val="24"/>
        </w:rPr>
        <w:t>od dnia podpisania umowy w zakresie</w:t>
      </w:r>
      <w:r w:rsidR="004335E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335E6">
        <w:rPr>
          <w:rFonts w:ascii="Times New Roman" w:hAnsi="Times New Roman"/>
          <w:snapToGrid w:val="0"/>
          <w:sz w:val="24"/>
          <w:szCs w:val="24"/>
        </w:rPr>
        <w:t xml:space="preserve">opracowania koncepcji </w:t>
      </w:r>
      <w:r w:rsidR="00754A65" w:rsidRPr="004335E6">
        <w:rPr>
          <w:rFonts w:ascii="Times New Roman" w:hAnsi="Times New Roman"/>
          <w:snapToGrid w:val="0"/>
          <w:sz w:val="24"/>
          <w:szCs w:val="24"/>
        </w:rPr>
        <w:t>programowo-przestrzennej,</w:t>
      </w:r>
    </w:p>
    <w:p w:rsidR="006A418C" w:rsidRPr="004335E6" w:rsidRDefault="006A418C" w:rsidP="004335E6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380DEC">
        <w:rPr>
          <w:rFonts w:ascii="Times New Roman" w:hAnsi="Times New Roman"/>
          <w:snapToGrid w:val="0"/>
          <w:sz w:val="24"/>
          <w:szCs w:val="24"/>
        </w:rPr>
        <w:t xml:space="preserve">ETAP II </w:t>
      </w:r>
      <w:r w:rsidRPr="00932C69">
        <w:rPr>
          <w:rFonts w:ascii="Times New Roman" w:hAnsi="Times New Roman"/>
          <w:snapToGrid w:val="0"/>
          <w:sz w:val="24"/>
          <w:szCs w:val="24"/>
        </w:rPr>
        <w:t xml:space="preserve">należy wykonać w terminie </w:t>
      </w:r>
      <w:r w:rsidR="00754A65">
        <w:rPr>
          <w:rFonts w:ascii="Times New Roman" w:hAnsi="Times New Roman"/>
          <w:snapToGrid w:val="0"/>
          <w:sz w:val="24"/>
          <w:szCs w:val="24"/>
        </w:rPr>
        <w:t xml:space="preserve">7 miesięcy od dnia zaakceptowania przez Zamawiającego koncepcji programowo - </w:t>
      </w:r>
      <w:r w:rsidR="00754A65" w:rsidRPr="004335E6">
        <w:rPr>
          <w:rFonts w:ascii="Times New Roman" w:hAnsi="Times New Roman"/>
          <w:snapToGrid w:val="0"/>
          <w:sz w:val="24"/>
          <w:szCs w:val="24"/>
        </w:rPr>
        <w:t>przestrzennej w zakresie</w:t>
      </w:r>
      <w:r w:rsidR="004335E6">
        <w:rPr>
          <w:rFonts w:ascii="Times New Roman" w:hAnsi="Times New Roman"/>
          <w:snapToGrid w:val="0"/>
          <w:sz w:val="24"/>
          <w:szCs w:val="24"/>
        </w:rPr>
        <w:t xml:space="preserve"> określonym </w:t>
      </w:r>
      <w:r w:rsidR="004335E6">
        <w:rPr>
          <w:rFonts w:ascii="Times New Roman" w:hAnsi="Times New Roman"/>
          <w:snapToGrid w:val="0"/>
          <w:sz w:val="24"/>
          <w:szCs w:val="24"/>
        </w:rPr>
        <w:br/>
        <w:t>w</w:t>
      </w:r>
      <w:r w:rsidRPr="004335E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754A65" w:rsidRPr="004335E6">
        <w:rPr>
          <w:rFonts w:ascii="Times New Roman" w:hAnsi="Times New Roman"/>
          <w:snapToGrid w:val="0"/>
          <w:sz w:val="24"/>
          <w:szCs w:val="24"/>
        </w:rPr>
        <w:t>§ 1 ust. 3 pkt. 2 -13.</w:t>
      </w:r>
    </w:p>
    <w:p w:rsidR="00587FE1" w:rsidRPr="004335E6" w:rsidRDefault="00587FE1" w:rsidP="00587FE1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§ 3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Wynagrodzenie</w:t>
      </w:r>
      <w:r w:rsidRPr="00FC7F14">
        <w:rPr>
          <w:b/>
          <w:i/>
          <w:snapToGrid w:val="0"/>
        </w:rPr>
        <w:t xml:space="preserve"> </w:t>
      </w:r>
    </w:p>
    <w:p w:rsidR="00587FE1" w:rsidRPr="00FC7F14" w:rsidRDefault="00587FE1" w:rsidP="005C3788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Wartość zamówienia zgodnie z ofertą strony ustalają na cenę ryczałtową w wysokości:</w:t>
      </w:r>
    </w:p>
    <w:p w:rsidR="00587FE1" w:rsidRPr="00FC7F14" w:rsidRDefault="00587FE1" w:rsidP="00587FE1">
      <w:pPr>
        <w:pStyle w:val="Akapitzlist"/>
        <w:spacing w:after="0"/>
        <w:ind w:left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C7F14">
        <w:rPr>
          <w:rFonts w:ascii="Times New Roman" w:hAnsi="Times New Roman"/>
          <w:b/>
          <w:snapToGrid w:val="0"/>
          <w:sz w:val="24"/>
          <w:szCs w:val="24"/>
        </w:rPr>
        <w:t>- netto: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C7F14">
        <w:rPr>
          <w:rFonts w:ascii="Times New Roman" w:hAnsi="Times New Roman"/>
          <w:snapToGrid w:val="0"/>
          <w:sz w:val="24"/>
          <w:szCs w:val="24"/>
        </w:rPr>
        <w:tab/>
      </w:r>
      <w:r w:rsidRPr="00FC7F14">
        <w:rPr>
          <w:rFonts w:ascii="Times New Roman" w:hAnsi="Times New Roman"/>
          <w:snapToGrid w:val="0"/>
          <w:sz w:val="24"/>
          <w:szCs w:val="24"/>
        </w:rPr>
        <w:tab/>
      </w:r>
      <w:r w:rsidRPr="00FC7F14">
        <w:rPr>
          <w:rFonts w:ascii="Times New Roman" w:hAnsi="Times New Roman"/>
          <w:snapToGrid w:val="0"/>
          <w:sz w:val="24"/>
          <w:szCs w:val="24"/>
        </w:rPr>
        <w:tab/>
      </w:r>
      <w:r w:rsidR="00754A65">
        <w:rPr>
          <w:rFonts w:ascii="Times New Roman" w:hAnsi="Times New Roman"/>
          <w:b/>
          <w:snapToGrid w:val="0"/>
          <w:sz w:val="24"/>
          <w:szCs w:val="24"/>
        </w:rPr>
        <w:t>.................</w:t>
      </w:r>
      <w:r w:rsidR="00DB59AE">
        <w:rPr>
          <w:rFonts w:ascii="Times New Roman" w:hAnsi="Times New Roman"/>
          <w:b/>
          <w:snapToGrid w:val="0"/>
          <w:sz w:val="24"/>
          <w:szCs w:val="24"/>
        </w:rPr>
        <w:t xml:space="preserve"> zł</w:t>
      </w:r>
    </w:p>
    <w:p w:rsidR="00587FE1" w:rsidRPr="00FC7F14" w:rsidRDefault="00587FE1" w:rsidP="00587FE1">
      <w:pPr>
        <w:pStyle w:val="Akapitzlist"/>
        <w:spacing w:after="0"/>
        <w:ind w:left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C7F14">
        <w:rPr>
          <w:rFonts w:ascii="Times New Roman" w:hAnsi="Times New Roman"/>
          <w:b/>
          <w:snapToGrid w:val="0"/>
          <w:sz w:val="24"/>
          <w:szCs w:val="24"/>
        </w:rPr>
        <w:t xml:space="preserve">- stawka podatku VAT: </w:t>
      </w:r>
      <w:r w:rsidR="00754A65">
        <w:rPr>
          <w:rFonts w:ascii="Times New Roman" w:hAnsi="Times New Roman"/>
          <w:b/>
          <w:snapToGrid w:val="0"/>
          <w:sz w:val="24"/>
          <w:szCs w:val="24"/>
        </w:rPr>
        <w:t>.......</w:t>
      </w:r>
      <w:r w:rsidRPr="00FC7F14">
        <w:rPr>
          <w:rFonts w:ascii="Times New Roman" w:hAnsi="Times New Roman"/>
          <w:b/>
          <w:snapToGrid w:val="0"/>
          <w:sz w:val="24"/>
          <w:szCs w:val="24"/>
        </w:rPr>
        <w:t>%</w:t>
      </w:r>
    </w:p>
    <w:p w:rsidR="00587FE1" w:rsidRPr="00FC7F14" w:rsidRDefault="00587FE1" w:rsidP="00587FE1">
      <w:pPr>
        <w:pStyle w:val="Akapitzlist"/>
        <w:spacing w:after="0"/>
        <w:ind w:left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C7F14">
        <w:rPr>
          <w:rFonts w:ascii="Times New Roman" w:hAnsi="Times New Roman"/>
          <w:b/>
          <w:snapToGrid w:val="0"/>
          <w:sz w:val="24"/>
          <w:szCs w:val="24"/>
        </w:rPr>
        <w:t xml:space="preserve">- brutto: </w:t>
      </w:r>
      <w:r w:rsidRPr="00FC7F14">
        <w:rPr>
          <w:rFonts w:ascii="Times New Roman" w:hAnsi="Times New Roman"/>
          <w:b/>
          <w:snapToGrid w:val="0"/>
          <w:sz w:val="24"/>
          <w:szCs w:val="24"/>
        </w:rPr>
        <w:tab/>
      </w:r>
      <w:r w:rsidRPr="00FC7F14">
        <w:rPr>
          <w:rFonts w:ascii="Times New Roman" w:hAnsi="Times New Roman"/>
          <w:b/>
          <w:snapToGrid w:val="0"/>
          <w:sz w:val="24"/>
          <w:szCs w:val="24"/>
        </w:rPr>
        <w:tab/>
      </w:r>
      <w:r w:rsidRPr="00FC7F14">
        <w:rPr>
          <w:rFonts w:ascii="Times New Roman" w:hAnsi="Times New Roman"/>
          <w:b/>
          <w:snapToGrid w:val="0"/>
          <w:sz w:val="24"/>
          <w:szCs w:val="24"/>
        </w:rPr>
        <w:tab/>
      </w:r>
      <w:r w:rsidR="00754A65">
        <w:rPr>
          <w:rFonts w:ascii="Times New Roman" w:hAnsi="Times New Roman"/>
          <w:b/>
          <w:snapToGrid w:val="0"/>
          <w:sz w:val="24"/>
          <w:szCs w:val="24"/>
        </w:rPr>
        <w:t>................</w:t>
      </w:r>
      <w:r w:rsidR="00DB59AE">
        <w:rPr>
          <w:rFonts w:ascii="Times New Roman" w:hAnsi="Times New Roman"/>
          <w:b/>
          <w:snapToGrid w:val="0"/>
          <w:sz w:val="24"/>
          <w:szCs w:val="24"/>
        </w:rPr>
        <w:t xml:space="preserve"> zł</w:t>
      </w:r>
    </w:p>
    <w:p w:rsidR="00587FE1" w:rsidRPr="00FC7F14" w:rsidRDefault="00587FE1" w:rsidP="00587FE1">
      <w:pPr>
        <w:pStyle w:val="Akapitzlist"/>
        <w:spacing w:after="0"/>
        <w:ind w:left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C7F14">
        <w:rPr>
          <w:rFonts w:ascii="Times New Roman" w:hAnsi="Times New Roman"/>
          <w:b/>
          <w:snapToGrid w:val="0"/>
          <w:sz w:val="24"/>
          <w:szCs w:val="24"/>
        </w:rPr>
        <w:t xml:space="preserve">- słownie brutto: </w:t>
      </w:r>
      <w:r w:rsidRPr="00FC7F14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4D7944" w:rsidRPr="00FC7F14" w:rsidRDefault="004D7944" w:rsidP="00587FE1">
      <w:pPr>
        <w:spacing w:line="276" w:lineRule="auto"/>
        <w:jc w:val="center"/>
        <w:rPr>
          <w:color w:val="000000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4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Warunki płatności</w:t>
      </w:r>
    </w:p>
    <w:p w:rsidR="00587FE1" w:rsidRPr="00FC7F14" w:rsidRDefault="00587FE1" w:rsidP="00410E32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Rozliczenie prac będzie odbywało się fakturami częściowymi w następujących etapach:</w:t>
      </w:r>
    </w:p>
    <w:p w:rsidR="0031533F" w:rsidRDefault="00754A65" w:rsidP="00754A65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6A418C">
        <w:rPr>
          <w:rFonts w:ascii="Times New Roman" w:hAnsi="Times New Roman"/>
          <w:snapToGrid w:val="0"/>
          <w:sz w:val="24"/>
          <w:szCs w:val="24"/>
        </w:rPr>
        <w:t>0</w:t>
      </w:r>
      <w:r w:rsidR="00587FE1" w:rsidRPr="00FC7F14">
        <w:rPr>
          <w:rFonts w:ascii="Times New Roman" w:hAnsi="Times New Roman"/>
          <w:snapToGrid w:val="0"/>
          <w:sz w:val="24"/>
          <w:szCs w:val="24"/>
        </w:rPr>
        <w:t>% wynagrodzenia umownego brutto</w:t>
      </w:r>
      <w:r w:rsidR="00137A9A" w:rsidRPr="00FC7F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67FC" w:rsidRPr="00FC7F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7FE1" w:rsidRPr="00FC7F14">
        <w:rPr>
          <w:rFonts w:ascii="Times New Roman" w:hAnsi="Times New Roman"/>
          <w:snapToGrid w:val="0"/>
          <w:sz w:val="24"/>
          <w:szCs w:val="24"/>
        </w:rPr>
        <w:t xml:space="preserve">po wykonaniu przez Wykonawcę </w:t>
      </w:r>
      <w:r w:rsidR="004D7944">
        <w:rPr>
          <w:rFonts w:ascii="Times New Roman" w:hAnsi="Times New Roman"/>
          <w:snapToGrid w:val="0"/>
          <w:sz w:val="24"/>
          <w:szCs w:val="24"/>
        </w:rPr>
        <w:t>ETAPU I</w:t>
      </w:r>
      <w:r w:rsidR="004335E6">
        <w:rPr>
          <w:rFonts w:ascii="Times New Roman" w:hAnsi="Times New Roman"/>
          <w:snapToGrid w:val="0"/>
          <w:sz w:val="24"/>
          <w:szCs w:val="24"/>
        </w:rPr>
        <w:t>,</w:t>
      </w:r>
    </w:p>
    <w:p w:rsidR="00587FE1" w:rsidRPr="00FC7F14" w:rsidRDefault="00754A65" w:rsidP="00754A65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A418C">
        <w:rPr>
          <w:rFonts w:ascii="Times New Roman" w:hAnsi="Times New Roman"/>
          <w:snapToGrid w:val="0"/>
          <w:sz w:val="24"/>
          <w:szCs w:val="24"/>
        </w:rPr>
        <w:t>0</w:t>
      </w:r>
      <w:r w:rsidR="007767FC" w:rsidRPr="00FC7F14">
        <w:rPr>
          <w:rFonts w:ascii="Times New Roman" w:hAnsi="Times New Roman"/>
          <w:snapToGrid w:val="0"/>
          <w:sz w:val="24"/>
          <w:szCs w:val="24"/>
        </w:rPr>
        <w:t xml:space="preserve">% wynagrodzenia umownego brutto po wykonaniu przez Wykonawcę </w:t>
      </w:r>
      <w:r w:rsidR="004D7944">
        <w:rPr>
          <w:rFonts w:ascii="Times New Roman" w:hAnsi="Times New Roman"/>
          <w:snapToGrid w:val="0"/>
          <w:sz w:val="24"/>
          <w:szCs w:val="24"/>
        </w:rPr>
        <w:t>ETAPU II</w:t>
      </w:r>
      <w:r w:rsidR="004335E6">
        <w:rPr>
          <w:rFonts w:ascii="Times New Roman" w:hAnsi="Times New Roman"/>
          <w:snapToGrid w:val="0"/>
          <w:sz w:val="24"/>
          <w:szCs w:val="24"/>
        </w:rPr>
        <w:t>.</w:t>
      </w:r>
      <w:r w:rsidR="004D79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7FE1" w:rsidRPr="00FC7F14">
        <w:rPr>
          <w:rFonts w:ascii="Times New Roman" w:hAnsi="Times New Roman"/>
          <w:snapToGrid w:val="0"/>
          <w:sz w:val="24"/>
          <w:szCs w:val="24"/>
        </w:rPr>
        <w:t>Podstawą do wystawienia przez Wykonawcę faktury stanowić będzie protokół zdawczo - odbiorczy wykonanej części prac podpisany przez Wykonawcę oraz Zamawiającego.</w:t>
      </w:r>
    </w:p>
    <w:p w:rsidR="00587FE1" w:rsidRPr="00FC7F14" w:rsidRDefault="00587FE1" w:rsidP="00410E32">
      <w:pPr>
        <w:pStyle w:val="Akapitzlist"/>
        <w:numPr>
          <w:ilvl w:val="0"/>
          <w:numId w:val="18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Zapłata nastąpi w terminie    30-dniowym  od daty otrzymania przez zamawiającego faktury wraz z protokołem odbioru wykonanych prac. </w:t>
      </w:r>
    </w:p>
    <w:p w:rsidR="00587FE1" w:rsidRPr="00FC7F14" w:rsidRDefault="00587FE1" w:rsidP="00410E32">
      <w:pPr>
        <w:pStyle w:val="Akapitzlist"/>
        <w:numPr>
          <w:ilvl w:val="0"/>
          <w:numId w:val="18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lastRenderedPageBreak/>
        <w:t xml:space="preserve">W przypadku korzystania przez Wykonawcę z Podwykonawców, Wykonawca zobowiązany jest wraz z fakturą, o której mowa w ust. 1 przedstawić </w:t>
      </w:r>
      <w:r w:rsidR="004D7944">
        <w:rPr>
          <w:rFonts w:ascii="Times New Roman" w:hAnsi="Times New Roman"/>
          <w:snapToGrid w:val="0"/>
          <w:sz w:val="24"/>
          <w:szCs w:val="24"/>
        </w:rPr>
        <w:t>dokumenty potwierdzające wykonanie płatności na rzecz Podwykonawcy</w:t>
      </w:r>
      <w:r w:rsidRPr="00FC7F14">
        <w:rPr>
          <w:rFonts w:ascii="Times New Roman" w:hAnsi="Times New Roman"/>
          <w:snapToGrid w:val="0"/>
          <w:sz w:val="24"/>
          <w:szCs w:val="24"/>
        </w:rPr>
        <w:t>.</w:t>
      </w:r>
    </w:p>
    <w:p w:rsidR="00587FE1" w:rsidRPr="00FC7F14" w:rsidRDefault="00587FE1" w:rsidP="00410E3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</w:rPr>
      </w:pPr>
      <w:r w:rsidRPr="00FC7F14">
        <w:rPr>
          <w:color w:val="000000"/>
        </w:rPr>
        <w:t xml:space="preserve">Wynagrodzenie za wykonane </w:t>
      </w:r>
      <w:r w:rsidR="004D7944">
        <w:rPr>
          <w:color w:val="000000"/>
        </w:rPr>
        <w:t>prace</w:t>
      </w:r>
      <w:r w:rsidRPr="00FC7F14">
        <w:rPr>
          <w:color w:val="000000"/>
        </w:rPr>
        <w:t xml:space="preserve"> będzie płatne z konta Zamawiającego  na konto Wykonawcy nr</w:t>
      </w:r>
    </w:p>
    <w:p w:rsidR="00587FE1" w:rsidRPr="00FC7F14" w:rsidRDefault="00587FE1" w:rsidP="00410E3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5"/>
        <w:jc w:val="both"/>
        <w:rPr>
          <w:color w:val="000000"/>
        </w:rPr>
      </w:pPr>
      <w:r w:rsidRPr="00FC7F14">
        <w:rPr>
          <w:snapToGrid w:val="0"/>
        </w:rPr>
        <w:t>Wykonawca nie może bez zgody Zamawiającego dokonać przelewu wierzytelności wynikającej z niniejszej umowy na osobę trzecią. Zgoda Zamawiającego musi być wyrażona na piśmie.</w:t>
      </w: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§ 5</w:t>
      </w: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Obowiązki stron</w:t>
      </w:r>
    </w:p>
    <w:p w:rsidR="00587FE1" w:rsidRPr="00FC7F14" w:rsidRDefault="00587FE1" w:rsidP="005C3788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Zamawiający zobowiązany jest do: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7"/>
        </w:numPr>
        <w:suppressAutoHyphens/>
        <w:spacing w:after="0"/>
        <w:ind w:hanging="294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akceptacji w terminie 30 dni od dnia przekazania koncepcji przebiegu sieci kanalizacji wraz z przedstawieniem uwag Wykonawcy,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7"/>
        </w:numPr>
        <w:suppressAutoHyphens/>
        <w:spacing w:after="0"/>
        <w:ind w:hanging="294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akceptacji opracowanych przez Wykonawcę projektów</w:t>
      </w:r>
      <w:r w:rsidR="003153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C7F14">
        <w:rPr>
          <w:rFonts w:ascii="Times New Roman" w:hAnsi="Times New Roman"/>
          <w:snapToGrid w:val="0"/>
          <w:sz w:val="24"/>
          <w:szCs w:val="24"/>
        </w:rPr>
        <w:t>w terminie 30 dni od dnia przekazania  z przedstawi</w:t>
      </w:r>
      <w:r w:rsidR="0031533F">
        <w:rPr>
          <w:rFonts w:ascii="Times New Roman" w:hAnsi="Times New Roman"/>
          <w:snapToGrid w:val="0"/>
          <w:sz w:val="24"/>
          <w:szCs w:val="24"/>
        </w:rPr>
        <w:t>eniem uwag Wykonawcy,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7"/>
        </w:numPr>
        <w:suppressAutoHyphens/>
        <w:spacing w:after="0"/>
        <w:ind w:hanging="294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zapoznania Wykonawcy z terenem,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7"/>
        </w:numPr>
        <w:suppressAutoHyphens/>
        <w:spacing w:after="0"/>
        <w:ind w:hanging="294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finansowania przedmiotu umowy,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7"/>
        </w:numPr>
        <w:suppressAutoHyphens/>
        <w:spacing w:after="0"/>
        <w:ind w:hanging="294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udostępnienia wszelkich możliwych danych i dokumentów związanych z wykonaniem prac projektowych jakie są w posiadaniu Zamawiającego a które mogą mieć wpływ na ułatwienie prac.</w:t>
      </w:r>
    </w:p>
    <w:p w:rsidR="00587FE1" w:rsidRPr="00FC7F14" w:rsidRDefault="00587FE1" w:rsidP="005C3788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Wykonawca zobowiązany jest do: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8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wykonania przedmiotu umowy zgodnie z, zasadami wiedzy  i przepisami prawa,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8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opracowania w terminie </w:t>
      </w:r>
      <w:r w:rsidR="00D65FFA">
        <w:rPr>
          <w:rFonts w:ascii="Times New Roman" w:hAnsi="Times New Roman"/>
          <w:snapToGrid w:val="0"/>
          <w:sz w:val="24"/>
          <w:szCs w:val="24"/>
        </w:rPr>
        <w:t>30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dni od dnia podpisania umowy i przekazanie Zamawiającemu koncepcji </w:t>
      </w:r>
      <w:r w:rsidR="004335E6">
        <w:rPr>
          <w:rFonts w:ascii="Times New Roman" w:hAnsi="Times New Roman"/>
          <w:snapToGrid w:val="0"/>
          <w:sz w:val="24"/>
          <w:szCs w:val="24"/>
        </w:rPr>
        <w:t>programowo - przestrzennej</w:t>
      </w:r>
      <w:r w:rsidRPr="00FC7F14">
        <w:rPr>
          <w:rFonts w:ascii="Times New Roman" w:hAnsi="Times New Roman"/>
          <w:snapToGrid w:val="0"/>
          <w:sz w:val="24"/>
          <w:szCs w:val="24"/>
        </w:rPr>
        <w:t>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8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uzyskania podkładów geodezyjnych w zakresie umożliwiającym wykonanie przedmiotu umowy,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8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uzyskania wszelkich decyzji, uzgodnień, opinii, raportów </w:t>
      </w:r>
      <w:r w:rsidR="0031533F">
        <w:rPr>
          <w:rFonts w:ascii="Times New Roman" w:hAnsi="Times New Roman"/>
          <w:snapToGrid w:val="0"/>
          <w:sz w:val="24"/>
          <w:szCs w:val="24"/>
        </w:rPr>
        <w:t>niezbędnych do uzyskania pozwolenia na budowę</w:t>
      </w:r>
      <w:r w:rsidRPr="00FC7F14">
        <w:rPr>
          <w:rFonts w:ascii="Times New Roman" w:hAnsi="Times New Roman"/>
          <w:snapToGrid w:val="0"/>
          <w:sz w:val="24"/>
          <w:szCs w:val="24"/>
        </w:rPr>
        <w:t>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8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wykonania projektów</w:t>
      </w:r>
      <w:r w:rsidR="0031533F">
        <w:rPr>
          <w:rFonts w:ascii="Times New Roman" w:hAnsi="Times New Roman"/>
          <w:snapToGrid w:val="0"/>
          <w:sz w:val="24"/>
          <w:szCs w:val="24"/>
        </w:rPr>
        <w:t>,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o których mowa w §1 ust. </w:t>
      </w:r>
      <w:r w:rsidR="0031533F">
        <w:rPr>
          <w:rFonts w:ascii="Times New Roman" w:hAnsi="Times New Roman"/>
          <w:snapToGrid w:val="0"/>
          <w:sz w:val="24"/>
          <w:szCs w:val="24"/>
        </w:rPr>
        <w:t>3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niniejszej umowy w zakresie określonym w §1 ust. 2 pkt. 6 niniejszej umowy i przedstawienie jej Zamawiającemu do akceptacji,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 xml:space="preserve">uzyskanie w imieniu Zamawiającego ostatecznych decyzji o pozwoleniu na budowę, 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 xml:space="preserve">opracowania dokumentacji projektowej, która    w swojej treści zgodna będzie </w:t>
      </w:r>
      <w:r w:rsidR="004D7944">
        <w:br/>
      </w:r>
      <w:r w:rsidRPr="00FC7F14">
        <w:t>z ustawą</w:t>
      </w:r>
      <w:r w:rsidR="004D7944">
        <w:t xml:space="preserve"> </w:t>
      </w:r>
      <w:r w:rsidRPr="00FC7F14">
        <w:t xml:space="preserve">z dnia 29 stycznia 2004r. Prawo Zamówień Publicznych w szczególności </w:t>
      </w:r>
      <w:r w:rsidR="004D7944">
        <w:br/>
      </w:r>
      <w:r w:rsidRPr="00FC7F14">
        <w:t>z zachowaniem przepisów określonych w art. 29 i 30 ustawy. W przypadku określenia w dokumentacji projektowej znaków towarowych, patentów lub pochodzenia oraz nazw własnych Wykonawca zobowiązany jest dopuścić oferowanie materiałów równoważnych wraz z opisem parametrów jakie musi spełnić oferowany materiał równoważny,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>prowadzenia Nadzoru Autorskiego w trakcie prowadzenia inwesty</w:t>
      </w:r>
      <w:r w:rsidR="0031533F">
        <w:t>cji,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>udzielania odpowiedzi na pytania w trakcie prowadzonego przez Zamawiającego postępowania o udzielenie zamówienia publicznego na wybór Wykonawcy robót budowlanych, w terminie 48 godzin od przesłania ich przez Zamawiającego,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lastRenderedPageBreak/>
        <w:t>przeszacowania kosztorysów inwestorskich w okresie 36 miesięcy począwszy od dnia przekazania Zamawiającemu dokumentacji projektowej i podpisania protokołu odbioru w terminie 14 dni  od zgłoszenia przez Zamawiającego konieczności aktualizacji kosztorysów.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>Wykonawca zobowiązany jest prace będące przedmiotem niniejszej umowy wykonywać wyłącznie przy pomocy osób posiadających wymagane przepisami prawa uprawnienia w zakresie projektowania.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 xml:space="preserve">Wykonawca jest odpowiedzialny względem Zamawiającego, jeżeli dokumentacja projektowa ma wady zmniejszające jej wartość lub użyteczność, a w szczególności odpowiada za rozwiązanie niezgodne z parametrami ustalonymi w normach </w:t>
      </w:r>
      <w:r w:rsidR="004D7944">
        <w:br/>
      </w:r>
      <w:r w:rsidRPr="00FC7F14">
        <w:t>i przepisach techniczno-budowlanych,</w:t>
      </w:r>
    </w:p>
    <w:p w:rsidR="00587FE1" w:rsidRPr="00FC7F14" w:rsidRDefault="00587FE1" w:rsidP="00410E32">
      <w:pPr>
        <w:pStyle w:val="Stopka"/>
        <w:numPr>
          <w:ilvl w:val="0"/>
          <w:numId w:val="28"/>
        </w:numPr>
        <w:spacing w:line="276" w:lineRule="auto"/>
        <w:jc w:val="both"/>
      </w:pPr>
      <w:r w:rsidRPr="00FC7F14">
        <w:t xml:space="preserve">Jeżeli okaże się, iż dokumentacja projektowa zawiera błędy, uniemożliwiające prawidłowe wykonanie robót budowlanych, Wykonawca zobowiązany jest </w:t>
      </w:r>
      <w:r w:rsidR="004D7944">
        <w:br/>
      </w:r>
      <w:r w:rsidRPr="00FC7F14">
        <w:t>w wyznaczonym terminie do naniesienia w dokumentacji stosownych poprawek, bez dodatkowego wynagrodzenia, bez względu na wysokość związanych z tym kosztów,</w:t>
      </w: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</w:p>
    <w:p w:rsidR="00587FE1" w:rsidRPr="00FC7F14" w:rsidRDefault="00587FE1" w:rsidP="00587FE1">
      <w:pPr>
        <w:spacing w:line="276" w:lineRule="auto"/>
        <w:jc w:val="center"/>
        <w:rPr>
          <w:b/>
          <w:snapToGrid w:val="0"/>
        </w:rPr>
      </w:pPr>
      <w:r w:rsidRPr="00FC7F14">
        <w:rPr>
          <w:b/>
          <w:snapToGrid w:val="0"/>
        </w:rPr>
        <w:t>§ 6</w:t>
      </w:r>
    </w:p>
    <w:p w:rsidR="00587FE1" w:rsidRPr="00FC7F14" w:rsidRDefault="00587FE1" w:rsidP="00587FE1">
      <w:pPr>
        <w:spacing w:line="276" w:lineRule="auto"/>
        <w:ind w:left="426" w:hanging="426"/>
        <w:jc w:val="center"/>
        <w:rPr>
          <w:b/>
          <w:snapToGrid w:val="0"/>
        </w:rPr>
      </w:pPr>
      <w:r w:rsidRPr="00FC7F14">
        <w:rPr>
          <w:b/>
          <w:snapToGrid w:val="0"/>
        </w:rPr>
        <w:t>Przedstawiciele stron</w:t>
      </w:r>
    </w:p>
    <w:p w:rsidR="00587FE1" w:rsidRPr="00FC7F14" w:rsidRDefault="00587FE1" w:rsidP="005B3658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Przedstawiciel</w:t>
      </w:r>
      <w:r w:rsidR="004D7944">
        <w:rPr>
          <w:rFonts w:ascii="Times New Roman" w:hAnsi="Times New Roman"/>
          <w:snapToGrid w:val="0"/>
          <w:sz w:val="24"/>
          <w:szCs w:val="24"/>
        </w:rPr>
        <w:t>ami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przy realizacji umowy ze strony Wykonawcy </w:t>
      </w:r>
      <w:r w:rsidR="004D7944">
        <w:rPr>
          <w:rFonts w:ascii="Times New Roman" w:hAnsi="Times New Roman"/>
          <w:snapToGrid w:val="0"/>
          <w:sz w:val="24"/>
          <w:szCs w:val="24"/>
        </w:rPr>
        <w:t>są</w:t>
      </w:r>
      <w:r w:rsidRPr="00FC7F14">
        <w:rPr>
          <w:rFonts w:ascii="Times New Roman" w:hAnsi="Times New Roman"/>
          <w:snapToGrid w:val="0"/>
          <w:sz w:val="24"/>
          <w:szCs w:val="24"/>
        </w:rPr>
        <w:t>:</w:t>
      </w:r>
    </w:p>
    <w:p w:rsidR="00587FE1" w:rsidRPr="00FC7F14" w:rsidRDefault="004335E6" w:rsidP="005B3658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</w:t>
      </w:r>
      <w:r w:rsidR="00DB59AE">
        <w:rPr>
          <w:rFonts w:ascii="Times New Roman" w:hAnsi="Times New Roman"/>
          <w:snapToGrid w:val="0"/>
          <w:sz w:val="24"/>
          <w:szCs w:val="24"/>
        </w:rPr>
        <w:t>,</w:t>
      </w:r>
    </w:p>
    <w:p w:rsidR="00587FE1" w:rsidRPr="00FC7F14" w:rsidRDefault="00587FE1" w:rsidP="005B3658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Przedstawicielem przy realizacji umowy ze strony Zamawiającego jest: </w:t>
      </w:r>
    </w:p>
    <w:p w:rsidR="00587FE1" w:rsidRPr="00FC7F14" w:rsidRDefault="004335E6" w:rsidP="005B3658">
      <w:pPr>
        <w:pStyle w:val="Akapitzlist"/>
        <w:numPr>
          <w:ilvl w:val="0"/>
          <w:numId w:val="64"/>
        </w:numPr>
        <w:ind w:hanging="29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7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Prawa autorskie</w:t>
      </w:r>
    </w:p>
    <w:p w:rsidR="00587FE1" w:rsidRPr="00FC7F14" w:rsidRDefault="00587FE1" w:rsidP="00587FE1">
      <w:pPr>
        <w:spacing w:line="276" w:lineRule="auto"/>
        <w:jc w:val="both"/>
        <w:rPr>
          <w:b/>
          <w:snapToGrid w:val="0"/>
        </w:rPr>
      </w:pPr>
      <w:r w:rsidRPr="00FC7F14">
        <w:rPr>
          <w:snapToGrid w:val="0"/>
        </w:rPr>
        <w:t>W ramach wynagrodzenia określonego  w § 3 niniejszej umowy, Wykonawca przenosi własność dokumentacji projektowej na rzecz Zamawiającego wraz z autorskimi prawami majątkowymi,  w szczególności w zakresie zwielokrotnienia przez co rozumie się odbitki projektu w celu udostępnienia przez Zamawiającego dokumentacji Wykonawcom ubiegającym się o udzielenie zamówienia publicznego na realizację robót.</w:t>
      </w:r>
    </w:p>
    <w:p w:rsidR="00587FE1" w:rsidRPr="00FC7F14" w:rsidRDefault="00587FE1" w:rsidP="00587FE1">
      <w:pPr>
        <w:jc w:val="center"/>
        <w:rPr>
          <w:b/>
          <w:snapToGrid w:val="0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 xml:space="preserve">§ </w:t>
      </w:r>
      <w:r w:rsidR="00661C59">
        <w:rPr>
          <w:b/>
          <w:snapToGrid w:val="0"/>
        </w:rPr>
        <w:t>8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Gwarancja i rękojmia</w:t>
      </w:r>
    </w:p>
    <w:p w:rsidR="00587FE1" w:rsidRPr="00FC7F14" w:rsidRDefault="00587FE1" w:rsidP="005B3658">
      <w:pPr>
        <w:pStyle w:val="Akapitzlist"/>
        <w:numPr>
          <w:ilvl w:val="0"/>
          <w:numId w:val="59"/>
        </w:numPr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Wykonawca udziela Zamawiającemu gwarancji na okres 36 mi</w:t>
      </w:r>
      <w:r w:rsidR="004335E6">
        <w:rPr>
          <w:rFonts w:ascii="Times New Roman" w:hAnsi="Times New Roman"/>
          <w:snapToGrid w:val="0"/>
          <w:sz w:val="24"/>
          <w:szCs w:val="24"/>
        </w:rPr>
        <w:t xml:space="preserve">esięcy   na 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wykonany </w:t>
      </w:r>
      <w:r w:rsidR="004335E6">
        <w:rPr>
          <w:rFonts w:ascii="Times New Roman" w:hAnsi="Times New Roman"/>
          <w:snapToGrid w:val="0"/>
          <w:sz w:val="24"/>
          <w:szCs w:val="24"/>
        </w:rPr>
        <w:br/>
      </w:r>
      <w:r w:rsidRPr="00FC7F14">
        <w:rPr>
          <w:rFonts w:ascii="Times New Roman" w:hAnsi="Times New Roman"/>
          <w:snapToGrid w:val="0"/>
          <w:sz w:val="24"/>
          <w:szCs w:val="24"/>
        </w:rPr>
        <w:t>i przekazany przedmiot umowy. Bieg gwarancji rozpoczyna się od daty końcowego przekazania przedmiotu umowy.</w:t>
      </w:r>
    </w:p>
    <w:p w:rsidR="00587FE1" w:rsidRPr="00FC7F14" w:rsidRDefault="00587FE1" w:rsidP="005B3658">
      <w:pPr>
        <w:pStyle w:val="Akapitzlist"/>
        <w:numPr>
          <w:ilvl w:val="0"/>
          <w:numId w:val="59"/>
        </w:numPr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Wykonawca niezależnie od gwarancji ponosi odpowiedzialność z tytułu rękojmi za wady przedmiotu umowy na warunkach określonych w Kodeksie Cywilnym.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 xml:space="preserve">§ </w:t>
      </w:r>
      <w:r w:rsidR="00661C59">
        <w:rPr>
          <w:b/>
          <w:snapToGrid w:val="0"/>
        </w:rPr>
        <w:t>9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Kary umowne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Wykonawca zapłaci zamawiającemu kary umowne: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7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  zwłokę w terminach określonych w § 2 w wysokości 0,1% wynagrodzenia umownego za każdy dzień zwłoki.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7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za odstąpienie od umowy z przyczyn zależnych od Wykonawcy   w wysokości 20 % </w:t>
      </w:r>
      <w:r w:rsidRPr="00FC7F14">
        <w:rPr>
          <w:rFonts w:ascii="Times New Roman" w:hAnsi="Times New Roman"/>
          <w:snapToGrid w:val="0"/>
          <w:sz w:val="24"/>
          <w:szCs w:val="24"/>
        </w:rPr>
        <w:lastRenderedPageBreak/>
        <w:t>wynagrodzenia umownego.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Zamawiający zapłaci Wykonawcy kary umowne: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8"/>
        </w:numPr>
        <w:suppressAutoHyphens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 odstąpienie od umowy z przyczyn zależnych od Wykonawcy   w wysokości 20 % wynagrodzenia umownego.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1134"/>
        </w:tabs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Zamawiający może potrącić należne kary umowne z wynagrodzenia Wykonawcy.                       </w:t>
      </w:r>
    </w:p>
    <w:p w:rsidR="00587FE1" w:rsidRPr="00FC7F14" w:rsidRDefault="00587FE1" w:rsidP="00410E32">
      <w:pPr>
        <w:pStyle w:val="Tekstpodstawowy"/>
        <w:widowControl w:val="0"/>
        <w:numPr>
          <w:ilvl w:val="0"/>
          <w:numId w:val="11"/>
        </w:numPr>
        <w:tabs>
          <w:tab w:val="left" w:pos="426"/>
          <w:tab w:val="left" w:pos="1134"/>
        </w:tabs>
        <w:suppressAutoHyphens/>
        <w:spacing w:line="276" w:lineRule="auto"/>
        <w:ind w:left="426" w:hanging="426"/>
        <w:rPr>
          <w:snapToGrid w:val="0"/>
          <w:sz w:val="24"/>
          <w:szCs w:val="24"/>
        </w:rPr>
      </w:pPr>
      <w:r w:rsidRPr="00FC7F14">
        <w:rPr>
          <w:snapToGrid w:val="0"/>
          <w:sz w:val="24"/>
          <w:szCs w:val="24"/>
        </w:rPr>
        <w:t>Strony zastrzegają sobie prawo do odszkodowania uzupełniającego przekraczającego wysokość kar umownych do wysokości rzeczywiście poniesionej szkody.</w:t>
      </w:r>
    </w:p>
    <w:p w:rsidR="00587FE1" w:rsidRPr="00FC7F14" w:rsidRDefault="00587FE1" w:rsidP="00587FE1">
      <w:pPr>
        <w:jc w:val="center"/>
        <w:rPr>
          <w:b/>
          <w:snapToGrid w:val="0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10</w:t>
      </w:r>
    </w:p>
    <w:p w:rsidR="00587FE1" w:rsidRPr="00FC7F14" w:rsidRDefault="00587FE1" w:rsidP="00587FE1">
      <w:pPr>
        <w:tabs>
          <w:tab w:val="left" w:pos="226"/>
        </w:tabs>
        <w:jc w:val="center"/>
        <w:rPr>
          <w:b/>
          <w:snapToGrid w:val="0"/>
        </w:rPr>
      </w:pPr>
      <w:r w:rsidRPr="00FC7F14">
        <w:rPr>
          <w:b/>
          <w:snapToGrid w:val="0"/>
        </w:rPr>
        <w:t>Zmiany w umowie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Zmiana postanowień zawartej umowy może nastąpić za zgodą obu stron wyrażoną na piśmie pod rygorem nieważności takiej zmiany.</w:t>
      </w:r>
    </w:p>
    <w:p w:rsidR="00587FE1" w:rsidRPr="00FC7F14" w:rsidRDefault="00587FE1" w:rsidP="00587FE1">
      <w:pPr>
        <w:pStyle w:val="Akapitzlist"/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1</w:t>
      </w:r>
      <w:r w:rsidR="00661C59">
        <w:rPr>
          <w:b/>
          <w:snapToGrid w:val="0"/>
        </w:rPr>
        <w:t>1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Odstąpienie od umowy</w:t>
      </w:r>
    </w:p>
    <w:p w:rsidR="00587FE1" w:rsidRPr="00FC7F14" w:rsidRDefault="00587FE1" w:rsidP="00410E32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Oprócz wypadków wymienionych w treści tytułu XV Kodeksu Cywilnego stronom przysługuje prawo odstąpienia od umowy w następujących sytuacjach: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Zamawiającemu przysługuje prawo odstąpienia od umowy, bez zachowania okresu wypowiedzenia jeżeli:</w:t>
      </w:r>
    </w:p>
    <w:p w:rsidR="00587FE1" w:rsidRPr="00C4786E" w:rsidRDefault="00587FE1" w:rsidP="00C4786E">
      <w:pPr>
        <w:pStyle w:val="Akapitzlist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zostanie ogłoszona upadłość lub rozwiązanie firmy Wykonawcy</w:t>
      </w:r>
      <w:r w:rsidRPr="00C4786E">
        <w:rPr>
          <w:rFonts w:ascii="Times New Roman" w:hAnsi="Times New Roman"/>
          <w:snapToGrid w:val="0"/>
          <w:sz w:val="24"/>
          <w:szCs w:val="24"/>
        </w:rPr>
        <w:t>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Wykonawca nie rozpoczął </w:t>
      </w:r>
      <w:r w:rsidR="00C4786E">
        <w:rPr>
          <w:rFonts w:ascii="Times New Roman" w:hAnsi="Times New Roman"/>
          <w:snapToGrid w:val="0"/>
          <w:sz w:val="24"/>
          <w:szCs w:val="24"/>
        </w:rPr>
        <w:t>prac</w:t>
      </w:r>
      <w:r w:rsidRPr="00FC7F14">
        <w:rPr>
          <w:rFonts w:ascii="Times New Roman" w:hAnsi="Times New Roman"/>
          <w:snapToGrid w:val="0"/>
          <w:sz w:val="24"/>
          <w:szCs w:val="24"/>
        </w:rPr>
        <w:t xml:space="preserve"> bez uzasadnionych przyczyn oraz nie kontynuuje               ich pomimo wezwania Zamawiającego złożonego na piśmie,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 przypadku braku środków finansowych, czego Zamawiający nie mógł przewidzieć przy zawieraniu umowy, Zamawiający może odstąpić  od umowy lub ograniczyć zakres rzeczowy,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Zamawiającemu przysługuje prawo odstąpienia od umowy, w razie wystąpienia istotnej zmiany okoliczności powodującej, że wykonanie umowy nie leży w interesie publicznym, czego nie można było przewidzieć w chwili zawarcia umowy. Zamawiający może wówczas odstąpić od umowy   w terminie 30 dni od powzięcia wiadomości o tych okolicznościach. 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Wykonawcy przysługuje prawo odstąpienia od umowy w szczególności jeżeli: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4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Zamawiający nie przestrzega warunków płatności określonych   w §4 niniejszej umowy.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C4786E" w:rsidRDefault="00C4786E" w:rsidP="00587FE1">
      <w:pPr>
        <w:jc w:val="center"/>
        <w:rPr>
          <w:b/>
          <w:snapToGrid w:val="0"/>
        </w:rPr>
      </w:pP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§ 1</w:t>
      </w:r>
      <w:r w:rsidR="00661C59">
        <w:rPr>
          <w:b/>
          <w:snapToGrid w:val="0"/>
        </w:rPr>
        <w:t>2</w:t>
      </w:r>
    </w:p>
    <w:p w:rsidR="00587FE1" w:rsidRPr="00FC7F14" w:rsidRDefault="00587FE1" w:rsidP="00587FE1">
      <w:pPr>
        <w:jc w:val="center"/>
        <w:rPr>
          <w:b/>
          <w:snapToGrid w:val="0"/>
        </w:rPr>
      </w:pPr>
      <w:r w:rsidRPr="00FC7F14">
        <w:rPr>
          <w:b/>
          <w:snapToGrid w:val="0"/>
        </w:rPr>
        <w:t>Postanowienia końcowe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 sprawach nie uregulowanych niniejszą umową stosuje się przepisy: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 xml:space="preserve">Kodeksu Cywilnego, 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Prawa Budowlanego,</w:t>
      </w:r>
    </w:p>
    <w:p w:rsidR="00587FE1" w:rsidRPr="00FC7F14" w:rsidRDefault="00587FE1" w:rsidP="00410E32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przepisy wykonawcze do ww. ustaw.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Właściwym do rozpoznania sporów wynikłych na tle realizacji niniejszej umowy                        jest właściwy Sąd dla siedziby Zamawiającego.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lastRenderedPageBreak/>
        <w:t>Umowę niniejszą sporządza się w 3 egz. w tym jeden dla Wykonawcy                                           a    dwa  dla Zamawiającego.</w:t>
      </w:r>
    </w:p>
    <w:p w:rsidR="00587FE1" w:rsidRPr="00FC7F14" w:rsidRDefault="00587FE1" w:rsidP="00410E32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Załącznikami do niniejszej umowy są:</w:t>
      </w:r>
    </w:p>
    <w:p w:rsidR="00587FE1" w:rsidRPr="00FC7F14" w:rsidRDefault="00587FE1" w:rsidP="005B3658">
      <w:pPr>
        <w:pStyle w:val="Akapitzlist"/>
        <w:widowControl w:val="0"/>
        <w:numPr>
          <w:ilvl w:val="0"/>
          <w:numId w:val="56"/>
        </w:numPr>
        <w:suppressAutoHyphens/>
        <w:spacing w:after="0"/>
        <w:ind w:left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FC7F14">
        <w:rPr>
          <w:rFonts w:ascii="Times New Roman" w:hAnsi="Times New Roman"/>
          <w:snapToGrid w:val="0"/>
          <w:sz w:val="24"/>
          <w:szCs w:val="24"/>
        </w:rPr>
        <w:t>oferta Wykonawcy,</w:t>
      </w:r>
    </w:p>
    <w:p w:rsidR="00587FE1" w:rsidRPr="00FC7F14" w:rsidRDefault="00587FE1" w:rsidP="00587FE1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7FE1" w:rsidRPr="00FC7F14" w:rsidRDefault="00587FE1" w:rsidP="00587FE1">
      <w:pPr>
        <w:rPr>
          <w:snapToGrid w:val="0"/>
        </w:rPr>
      </w:pPr>
    </w:p>
    <w:p w:rsidR="00587FE1" w:rsidRPr="00FC7F14" w:rsidRDefault="00587FE1" w:rsidP="00587FE1">
      <w:pPr>
        <w:rPr>
          <w:b/>
          <w:bCs/>
        </w:rPr>
      </w:pPr>
      <w:r w:rsidRPr="00FC7F14">
        <w:rPr>
          <w:bCs/>
          <w:snapToGrid w:val="0"/>
        </w:rPr>
        <w:t xml:space="preserve">         </w:t>
      </w:r>
      <w:r w:rsidRPr="00FC7F14">
        <w:rPr>
          <w:b/>
          <w:bCs/>
          <w:snapToGrid w:val="0"/>
        </w:rPr>
        <w:t>ZAMAWIAJĄCY :                                                                         WYKONAWCA :</w:t>
      </w:r>
    </w:p>
    <w:p w:rsidR="00587FE1" w:rsidRPr="00FC7F14" w:rsidRDefault="00587FE1" w:rsidP="00587FE1">
      <w:pPr>
        <w:rPr>
          <w:color w:val="FF0000"/>
        </w:rPr>
      </w:pPr>
    </w:p>
    <w:p w:rsidR="00587FE1" w:rsidRPr="00FC7F14" w:rsidRDefault="00587FE1" w:rsidP="00587FE1"/>
    <w:p w:rsidR="00EB4BD6" w:rsidRPr="00FC7F14" w:rsidRDefault="00EB4BD6" w:rsidP="00587FE1">
      <w:pPr>
        <w:spacing w:line="276" w:lineRule="auto"/>
        <w:rPr>
          <w:color w:val="FF0000"/>
        </w:rPr>
      </w:pPr>
    </w:p>
    <w:p w:rsidR="00137A9A" w:rsidRDefault="00137A9A" w:rsidP="00587FE1">
      <w:pPr>
        <w:spacing w:line="276" w:lineRule="auto"/>
        <w:rPr>
          <w:color w:val="FF0000"/>
        </w:rPr>
      </w:pPr>
    </w:p>
    <w:p w:rsidR="00137A9A" w:rsidRDefault="00137A9A" w:rsidP="00587FE1">
      <w:pPr>
        <w:spacing w:line="276" w:lineRule="auto"/>
        <w:rPr>
          <w:color w:val="FF0000"/>
        </w:rPr>
      </w:pPr>
    </w:p>
    <w:p w:rsidR="00137A9A" w:rsidRDefault="00137A9A" w:rsidP="00587FE1">
      <w:pPr>
        <w:spacing w:line="276" w:lineRule="auto"/>
        <w:rPr>
          <w:color w:val="FF0000"/>
        </w:rPr>
      </w:pPr>
    </w:p>
    <w:p w:rsidR="00137A9A" w:rsidRDefault="00137A9A" w:rsidP="00587FE1">
      <w:pPr>
        <w:spacing w:line="276" w:lineRule="auto"/>
        <w:rPr>
          <w:color w:val="FF0000"/>
        </w:rPr>
      </w:pPr>
    </w:p>
    <w:p w:rsidR="00137A9A" w:rsidRDefault="00137A9A" w:rsidP="00587FE1">
      <w:pPr>
        <w:spacing w:line="276" w:lineRule="auto"/>
        <w:rPr>
          <w:color w:val="FF0000"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p w:rsidR="00854294" w:rsidRDefault="00854294" w:rsidP="00137A9A">
      <w:pPr>
        <w:spacing w:line="276" w:lineRule="auto"/>
        <w:jc w:val="right"/>
        <w:rPr>
          <w:b/>
        </w:rPr>
      </w:pPr>
    </w:p>
    <w:sectPr w:rsidR="00854294" w:rsidSect="00854294">
      <w:headerReference w:type="default" r:id="rId11"/>
      <w:footerReference w:type="default" r:id="rId12"/>
      <w:pgSz w:w="11906" w:h="16838" w:code="9"/>
      <w:pgMar w:top="1673" w:right="1418" w:bottom="1418" w:left="1418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53" w:rsidRDefault="00D80753" w:rsidP="00EB4BD6">
      <w:r>
        <w:separator/>
      </w:r>
    </w:p>
  </w:endnote>
  <w:endnote w:type="continuationSeparator" w:id="0">
    <w:p w:rsidR="00D80753" w:rsidRDefault="00D80753" w:rsidP="00EB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FA" w:rsidRPr="00EE67D6" w:rsidRDefault="00335762" w:rsidP="006A418C">
    <w:pPr>
      <w:pStyle w:val="Stopka"/>
      <w:jc w:val="center"/>
      <w:rPr>
        <w:b/>
        <w:snapToGrid w:val="0"/>
        <w:sz w:val="16"/>
        <w:szCs w:val="16"/>
      </w:rPr>
    </w:pPr>
    <w:r>
      <w:rPr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1.1pt;margin-top:-21.3pt;width:450.75pt;height:0;z-index:251681792" o:connectortype="straight"/>
      </w:pict>
    </w:r>
  </w:p>
  <w:p w:rsidR="00D65FFA" w:rsidRPr="00CA1B4E" w:rsidRDefault="00D65FFA" w:rsidP="002B602E">
    <w:pPr>
      <w:pStyle w:val="Stopka"/>
      <w:jc w:val="center"/>
      <w:rPr>
        <w:b/>
        <w:sz w:val="16"/>
        <w:szCs w:val="16"/>
      </w:rPr>
    </w:pPr>
    <w:r w:rsidRPr="00C559F1">
      <w:rPr>
        <w:b/>
        <w:snapToGrid w:val="0"/>
      </w:rPr>
      <w:t xml:space="preserve"> </w:t>
    </w:r>
  </w:p>
  <w:p w:rsidR="00D65FFA" w:rsidRPr="00CA1B4E" w:rsidRDefault="00335762" w:rsidP="0064526C">
    <w:pPr>
      <w:pStyle w:val="Stopka"/>
      <w:jc w:val="center"/>
      <w:rPr>
        <w:sz w:val="16"/>
        <w:szCs w:val="16"/>
      </w:rPr>
    </w:pPr>
    <w:r w:rsidRPr="00CA1B4E">
      <w:rPr>
        <w:sz w:val="16"/>
        <w:szCs w:val="16"/>
      </w:rPr>
      <w:fldChar w:fldCharType="begin"/>
    </w:r>
    <w:r w:rsidR="00D65FFA" w:rsidRPr="00CA1B4E">
      <w:rPr>
        <w:sz w:val="16"/>
        <w:szCs w:val="16"/>
      </w:rPr>
      <w:instrText xml:space="preserve"> PAGE   \* MERGEFORMAT </w:instrText>
    </w:r>
    <w:r w:rsidRPr="00CA1B4E">
      <w:rPr>
        <w:sz w:val="16"/>
        <w:szCs w:val="16"/>
      </w:rPr>
      <w:fldChar w:fldCharType="separate"/>
    </w:r>
    <w:r w:rsidR="00B86070">
      <w:rPr>
        <w:noProof/>
        <w:sz w:val="16"/>
        <w:szCs w:val="16"/>
      </w:rPr>
      <w:t>1</w:t>
    </w:r>
    <w:r w:rsidRPr="00CA1B4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53" w:rsidRDefault="00D80753" w:rsidP="00EB4BD6">
      <w:r>
        <w:separator/>
      </w:r>
    </w:p>
  </w:footnote>
  <w:footnote w:type="continuationSeparator" w:id="0">
    <w:p w:rsidR="00D80753" w:rsidRDefault="00D80753" w:rsidP="00EB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FA" w:rsidRDefault="00D65FFA" w:rsidP="0064526C">
    <w:pPr>
      <w:rPr>
        <w:szCs w:val="20"/>
      </w:rPr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</w:p>
  <w:p w:rsidR="00D65FFA" w:rsidRDefault="00D65FFA" w:rsidP="0064526C">
    <w:pPr>
      <w:jc w:val="center"/>
      <w:rPr>
        <w:noProof/>
      </w:rPr>
    </w:pPr>
  </w:p>
  <w:p w:rsidR="00D65FFA" w:rsidRDefault="00D65FFA" w:rsidP="006A418C">
    <w:pPr>
      <w:tabs>
        <w:tab w:val="left" w:pos="6375"/>
      </w:tabs>
      <w:rPr>
        <w:sz w:val="16"/>
        <w:szCs w:val="16"/>
      </w:rPr>
    </w:pPr>
    <w:r>
      <w:rPr>
        <w:sz w:val="16"/>
        <w:szCs w:val="16"/>
      </w:rPr>
      <w:tab/>
    </w:r>
  </w:p>
  <w:p w:rsidR="00D65FFA" w:rsidRDefault="00D65FFA" w:rsidP="006A418C">
    <w:pPr>
      <w:tabs>
        <w:tab w:val="left" w:pos="7530"/>
      </w:tabs>
    </w:pPr>
    <w:r>
      <w:tab/>
    </w:r>
  </w:p>
  <w:p w:rsidR="00D65FFA" w:rsidRPr="00EB4BD6" w:rsidRDefault="00D65FFA" w:rsidP="00EB4B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35C"/>
    <w:multiLevelType w:val="hybridMultilevel"/>
    <w:tmpl w:val="D55017E4"/>
    <w:lvl w:ilvl="0" w:tplc="65A297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FC8"/>
    <w:multiLevelType w:val="multilevel"/>
    <w:tmpl w:val="9DB84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3243069"/>
    <w:multiLevelType w:val="multilevel"/>
    <w:tmpl w:val="65DE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07836BDB"/>
    <w:multiLevelType w:val="hybridMultilevel"/>
    <w:tmpl w:val="EFA4001E"/>
    <w:lvl w:ilvl="0" w:tplc="93E2D1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26C"/>
    <w:multiLevelType w:val="hybridMultilevel"/>
    <w:tmpl w:val="DF56604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8A97613"/>
    <w:multiLevelType w:val="hybridMultilevel"/>
    <w:tmpl w:val="5DFE47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061E3"/>
    <w:multiLevelType w:val="hybridMultilevel"/>
    <w:tmpl w:val="06F08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4787"/>
    <w:multiLevelType w:val="hybridMultilevel"/>
    <w:tmpl w:val="6E9A6C86"/>
    <w:lvl w:ilvl="0" w:tplc="B16AC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23F1"/>
    <w:multiLevelType w:val="hybridMultilevel"/>
    <w:tmpl w:val="3D3A4C36"/>
    <w:lvl w:ilvl="0" w:tplc="020A7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36F76"/>
    <w:multiLevelType w:val="hybridMultilevel"/>
    <w:tmpl w:val="C3C28CF6"/>
    <w:lvl w:ilvl="0" w:tplc="6506FC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37779"/>
    <w:multiLevelType w:val="hybridMultilevel"/>
    <w:tmpl w:val="CF848F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51B0A"/>
    <w:multiLevelType w:val="hybridMultilevel"/>
    <w:tmpl w:val="8AAE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E21AA"/>
    <w:multiLevelType w:val="multilevel"/>
    <w:tmpl w:val="98F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0F57203F"/>
    <w:multiLevelType w:val="singleLevel"/>
    <w:tmpl w:val="1BA84FC2"/>
    <w:lvl w:ilvl="0">
      <w:start w:val="1"/>
      <w:numFmt w:val="bullet"/>
      <w:lvlText w:val=""/>
      <w:lvlJc w:val="left"/>
      <w:pPr>
        <w:tabs>
          <w:tab w:val="num" w:pos="870"/>
        </w:tabs>
        <w:ind w:left="340" w:firstLine="170"/>
      </w:pPr>
      <w:rPr>
        <w:rFonts w:ascii="Symbol" w:hAnsi="Symbol" w:hint="default"/>
      </w:rPr>
    </w:lvl>
  </w:abstractNum>
  <w:abstractNum w:abstractNumId="15">
    <w:nsid w:val="115C2F74"/>
    <w:multiLevelType w:val="hybridMultilevel"/>
    <w:tmpl w:val="650C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51012"/>
    <w:multiLevelType w:val="hybridMultilevel"/>
    <w:tmpl w:val="81EEE7A2"/>
    <w:lvl w:ilvl="0" w:tplc="93FCAB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C387D"/>
    <w:multiLevelType w:val="hybridMultilevel"/>
    <w:tmpl w:val="967A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A28CD"/>
    <w:multiLevelType w:val="multilevel"/>
    <w:tmpl w:val="FF7E1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7A37677"/>
    <w:multiLevelType w:val="hybridMultilevel"/>
    <w:tmpl w:val="4A3898CA"/>
    <w:lvl w:ilvl="0" w:tplc="9276386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4722B"/>
    <w:multiLevelType w:val="hybridMultilevel"/>
    <w:tmpl w:val="747AFD4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18B050CC"/>
    <w:multiLevelType w:val="hybridMultilevel"/>
    <w:tmpl w:val="52120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74297"/>
    <w:multiLevelType w:val="hybridMultilevel"/>
    <w:tmpl w:val="C0E00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9065D"/>
    <w:multiLevelType w:val="hybridMultilevel"/>
    <w:tmpl w:val="9E049640"/>
    <w:lvl w:ilvl="0" w:tplc="0C405F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17EFB"/>
    <w:multiLevelType w:val="multilevel"/>
    <w:tmpl w:val="E580E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>
    <w:nsid w:val="1E276C65"/>
    <w:multiLevelType w:val="hybridMultilevel"/>
    <w:tmpl w:val="BB9E57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0AD4357"/>
    <w:multiLevelType w:val="hybridMultilevel"/>
    <w:tmpl w:val="2B2A5FFA"/>
    <w:lvl w:ilvl="0" w:tplc="0706DE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D7696B"/>
    <w:multiLevelType w:val="hybridMultilevel"/>
    <w:tmpl w:val="069E5C3C"/>
    <w:lvl w:ilvl="0" w:tplc="601EE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A2BFC"/>
    <w:multiLevelType w:val="multilevel"/>
    <w:tmpl w:val="A59CEF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3D14697"/>
    <w:multiLevelType w:val="multilevel"/>
    <w:tmpl w:val="989C3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>
    <w:nsid w:val="23D55400"/>
    <w:multiLevelType w:val="hybridMultilevel"/>
    <w:tmpl w:val="98A229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513095F"/>
    <w:multiLevelType w:val="multilevel"/>
    <w:tmpl w:val="7E02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6930D83"/>
    <w:multiLevelType w:val="hybridMultilevel"/>
    <w:tmpl w:val="1E1C9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8947D06"/>
    <w:multiLevelType w:val="hybridMultilevel"/>
    <w:tmpl w:val="6452148E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A3DED"/>
    <w:multiLevelType w:val="hybridMultilevel"/>
    <w:tmpl w:val="FF644AAA"/>
    <w:lvl w:ilvl="0" w:tplc="B2F6077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5F41"/>
    <w:multiLevelType w:val="multilevel"/>
    <w:tmpl w:val="18F26982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3593151F"/>
    <w:multiLevelType w:val="hybridMultilevel"/>
    <w:tmpl w:val="DA3E3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950455"/>
    <w:multiLevelType w:val="hybridMultilevel"/>
    <w:tmpl w:val="A4C0D59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3838092F"/>
    <w:multiLevelType w:val="multilevel"/>
    <w:tmpl w:val="DF0ED1DC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>
    <w:nsid w:val="392B62EE"/>
    <w:multiLevelType w:val="hybridMultilevel"/>
    <w:tmpl w:val="FEC69F4A"/>
    <w:lvl w:ilvl="0" w:tplc="672E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33408E"/>
    <w:multiLevelType w:val="hybridMultilevel"/>
    <w:tmpl w:val="B266A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B3C238F"/>
    <w:multiLevelType w:val="hybridMultilevel"/>
    <w:tmpl w:val="D514D894"/>
    <w:lvl w:ilvl="0" w:tplc="61CEB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8C0960"/>
    <w:multiLevelType w:val="hybridMultilevel"/>
    <w:tmpl w:val="C220D40A"/>
    <w:lvl w:ilvl="0" w:tplc="FF3E78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AE2B03"/>
    <w:multiLevelType w:val="hybridMultilevel"/>
    <w:tmpl w:val="7B3E8978"/>
    <w:lvl w:ilvl="0" w:tplc="336AD96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EF45359"/>
    <w:multiLevelType w:val="hybridMultilevel"/>
    <w:tmpl w:val="A8125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624B90"/>
    <w:multiLevelType w:val="hybridMultilevel"/>
    <w:tmpl w:val="1458D3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12158C8"/>
    <w:multiLevelType w:val="multilevel"/>
    <w:tmpl w:val="E04EC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415E7BC0"/>
    <w:multiLevelType w:val="hybridMultilevel"/>
    <w:tmpl w:val="96F48F46"/>
    <w:lvl w:ilvl="0" w:tplc="A6F44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934D32"/>
    <w:multiLevelType w:val="hybridMultilevel"/>
    <w:tmpl w:val="80141B84"/>
    <w:lvl w:ilvl="0" w:tplc="35DEF4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EB0502"/>
    <w:multiLevelType w:val="hybridMultilevel"/>
    <w:tmpl w:val="AE78E262"/>
    <w:lvl w:ilvl="0" w:tplc="44C817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7E07FC"/>
    <w:multiLevelType w:val="multilevel"/>
    <w:tmpl w:val="1BCCDB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59364B4"/>
    <w:multiLevelType w:val="hybridMultilevel"/>
    <w:tmpl w:val="28FCD0D0"/>
    <w:lvl w:ilvl="0" w:tplc="27AE8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861E6"/>
    <w:multiLevelType w:val="hybridMultilevel"/>
    <w:tmpl w:val="EB3AA34C"/>
    <w:lvl w:ilvl="0" w:tplc="F0C20A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442F43"/>
    <w:multiLevelType w:val="hybridMultilevel"/>
    <w:tmpl w:val="9AE4A2BA"/>
    <w:lvl w:ilvl="0" w:tplc="800CB5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A695260"/>
    <w:multiLevelType w:val="hybridMultilevel"/>
    <w:tmpl w:val="2E54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9D269D"/>
    <w:multiLevelType w:val="multilevel"/>
    <w:tmpl w:val="155A5F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6">
    <w:nsid w:val="50F936ED"/>
    <w:multiLevelType w:val="multilevel"/>
    <w:tmpl w:val="5170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7">
    <w:nsid w:val="51614806"/>
    <w:multiLevelType w:val="multilevel"/>
    <w:tmpl w:val="BF6E5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8">
    <w:nsid w:val="51863C0E"/>
    <w:multiLevelType w:val="multilevel"/>
    <w:tmpl w:val="8FF8B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519A3EA1"/>
    <w:multiLevelType w:val="multilevel"/>
    <w:tmpl w:val="E88C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0">
    <w:nsid w:val="54587C94"/>
    <w:multiLevelType w:val="hybridMultilevel"/>
    <w:tmpl w:val="1FC055AA"/>
    <w:lvl w:ilvl="0" w:tplc="FEE64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B24219"/>
    <w:multiLevelType w:val="multilevel"/>
    <w:tmpl w:val="7ADE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2">
    <w:nsid w:val="57CD2D45"/>
    <w:multiLevelType w:val="hybridMultilevel"/>
    <w:tmpl w:val="4CEE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8D9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EDDA79AC">
      <w:start w:val="2007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04747"/>
    <w:multiLevelType w:val="hybridMultilevel"/>
    <w:tmpl w:val="5B5AEBA4"/>
    <w:lvl w:ilvl="0" w:tplc="53B6C0D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0205B1"/>
    <w:multiLevelType w:val="multilevel"/>
    <w:tmpl w:val="E82EE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5">
    <w:nsid w:val="5CF73EE0"/>
    <w:multiLevelType w:val="multilevel"/>
    <w:tmpl w:val="EEA6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6">
    <w:nsid w:val="5EB51083"/>
    <w:multiLevelType w:val="hybridMultilevel"/>
    <w:tmpl w:val="439E96EA"/>
    <w:lvl w:ilvl="0" w:tplc="40A09A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C625A5"/>
    <w:multiLevelType w:val="hybridMultilevel"/>
    <w:tmpl w:val="724C5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656108"/>
    <w:multiLevelType w:val="hybridMultilevel"/>
    <w:tmpl w:val="923C7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071121D"/>
    <w:multiLevelType w:val="multilevel"/>
    <w:tmpl w:val="7B36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30B78F5"/>
    <w:multiLevelType w:val="hybridMultilevel"/>
    <w:tmpl w:val="3B1CF8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4706E18"/>
    <w:multiLevelType w:val="hybridMultilevel"/>
    <w:tmpl w:val="EDC8A042"/>
    <w:lvl w:ilvl="0" w:tplc="F3EC596C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2">
    <w:nsid w:val="685679CD"/>
    <w:multiLevelType w:val="hybridMultilevel"/>
    <w:tmpl w:val="FD00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86F56"/>
    <w:multiLevelType w:val="hybridMultilevel"/>
    <w:tmpl w:val="00D67BA6"/>
    <w:lvl w:ilvl="0" w:tplc="C152F4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FD2A75"/>
    <w:multiLevelType w:val="hybridMultilevel"/>
    <w:tmpl w:val="EBB07C1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>
    <w:nsid w:val="6BD10A53"/>
    <w:multiLevelType w:val="hybridMultilevel"/>
    <w:tmpl w:val="03FAF2F0"/>
    <w:lvl w:ilvl="0" w:tplc="A8DEB664">
      <w:start w:val="8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332AF"/>
    <w:multiLevelType w:val="multilevel"/>
    <w:tmpl w:val="DFA2F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77">
    <w:nsid w:val="6EC95C09"/>
    <w:multiLevelType w:val="multilevel"/>
    <w:tmpl w:val="10E4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8">
    <w:nsid w:val="6F835510"/>
    <w:multiLevelType w:val="hybridMultilevel"/>
    <w:tmpl w:val="157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470EBE"/>
    <w:multiLevelType w:val="hybridMultilevel"/>
    <w:tmpl w:val="7EB8F930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7D0A60"/>
    <w:multiLevelType w:val="hybridMultilevel"/>
    <w:tmpl w:val="75BE6C62"/>
    <w:lvl w:ilvl="0" w:tplc="883E3B2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3E61FD"/>
    <w:multiLevelType w:val="multilevel"/>
    <w:tmpl w:val="08D4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82">
    <w:nsid w:val="764213FA"/>
    <w:multiLevelType w:val="hybridMultilevel"/>
    <w:tmpl w:val="1F50C3C8"/>
    <w:lvl w:ilvl="0" w:tplc="1A98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B11178"/>
    <w:multiLevelType w:val="hybridMultilevel"/>
    <w:tmpl w:val="5A4E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6B6C5B"/>
    <w:multiLevelType w:val="hybridMultilevel"/>
    <w:tmpl w:val="3FC25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A52B8"/>
    <w:multiLevelType w:val="multilevel"/>
    <w:tmpl w:val="EEFCC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6">
    <w:nsid w:val="7A403837"/>
    <w:multiLevelType w:val="hybridMultilevel"/>
    <w:tmpl w:val="34E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0B2BE1"/>
    <w:multiLevelType w:val="hybridMultilevel"/>
    <w:tmpl w:val="4444768A"/>
    <w:lvl w:ilvl="0" w:tplc="B9E29FA6">
      <w:start w:val="5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5676B9"/>
    <w:multiLevelType w:val="hybridMultilevel"/>
    <w:tmpl w:val="E280C3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7D091A44"/>
    <w:multiLevelType w:val="hybridMultilevel"/>
    <w:tmpl w:val="AEF696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44"/>
  </w:num>
  <w:num w:numId="4">
    <w:abstractNumId w:val="11"/>
  </w:num>
  <w:num w:numId="5">
    <w:abstractNumId w:val="21"/>
  </w:num>
  <w:num w:numId="6">
    <w:abstractNumId w:val="69"/>
  </w:num>
  <w:num w:numId="7">
    <w:abstractNumId w:val="61"/>
  </w:num>
  <w:num w:numId="8">
    <w:abstractNumId w:val="15"/>
  </w:num>
  <w:num w:numId="9">
    <w:abstractNumId w:val="12"/>
  </w:num>
  <w:num w:numId="10">
    <w:abstractNumId w:val="2"/>
  </w:num>
  <w:num w:numId="11">
    <w:abstractNumId w:val="65"/>
  </w:num>
  <w:num w:numId="12">
    <w:abstractNumId w:val="85"/>
  </w:num>
  <w:num w:numId="13">
    <w:abstractNumId w:val="56"/>
  </w:num>
  <w:num w:numId="14">
    <w:abstractNumId w:val="24"/>
  </w:num>
  <w:num w:numId="15">
    <w:abstractNumId w:val="33"/>
  </w:num>
  <w:num w:numId="16">
    <w:abstractNumId w:val="79"/>
  </w:num>
  <w:num w:numId="17">
    <w:abstractNumId w:val="86"/>
  </w:num>
  <w:num w:numId="18">
    <w:abstractNumId w:val="6"/>
  </w:num>
  <w:num w:numId="19">
    <w:abstractNumId w:val="58"/>
  </w:num>
  <w:num w:numId="20">
    <w:abstractNumId w:val="28"/>
  </w:num>
  <w:num w:numId="21">
    <w:abstractNumId w:val="13"/>
  </w:num>
  <w:num w:numId="22">
    <w:abstractNumId w:val="38"/>
  </w:num>
  <w:num w:numId="23">
    <w:abstractNumId w:val="18"/>
  </w:num>
  <w:num w:numId="24">
    <w:abstractNumId w:val="29"/>
  </w:num>
  <w:num w:numId="25">
    <w:abstractNumId w:val="77"/>
  </w:num>
  <w:num w:numId="26">
    <w:abstractNumId w:val="57"/>
  </w:num>
  <w:num w:numId="27">
    <w:abstractNumId w:val="59"/>
  </w:num>
  <w:num w:numId="28">
    <w:abstractNumId w:val="1"/>
  </w:num>
  <w:num w:numId="29">
    <w:abstractNumId w:val="46"/>
  </w:num>
  <w:num w:numId="30">
    <w:abstractNumId w:val="50"/>
  </w:num>
  <w:num w:numId="31">
    <w:abstractNumId w:val="76"/>
  </w:num>
  <w:num w:numId="32">
    <w:abstractNumId w:val="62"/>
  </w:num>
  <w:num w:numId="33">
    <w:abstractNumId w:val="81"/>
  </w:num>
  <w:num w:numId="34">
    <w:abstractNumId w:val="27"/>
  </w:num>
  <w:num w:numId="35">
    <w:abstractNumId w:val="66"/>
  </w:num>
  <w:num w:numId="36">
    <w:abstractNumId w:val="35"/>
  </w:num>
  <w:num w:numId="37">
    <w:abstractNumId w:val="31"/>
  </w:num>
  <w:num w:numId="38">
    <w:abstractNumId w:val="64"/>
  </w:num>
  <w:num w:numId="39">
    <w:abstractNumId w:val="19"/>
  </w:num>
  <w:num w:numId="40">
    <w:abstractNumId w:val="84"/>
  </w:num>
  <w:num w:numId="41">
    <w:abstractNumId w:val="89"/>
  </w:num>
  <w:num w:numId="42">
    <w:abstractNumId w:val="71"/>
  </w:num>
  <w:num w:numId="43">
    <w:abstractNumId w:val="37"/>
  </w:num>
  <w:num w:numId="44">
    <w:abstractNumId w:val="87"/>
  </w:num>
  <w:num w:numId="45">
    <w:abstractNumId w:val="75"/>
  </w:num>
  <w:num w:numId="46">
    <w:abstractNumId w:val="63"/>
  </w:num>
  <w:num w:numId="47">
    <w:abstractNumId w:val="54"/>
  </w:num>
  <w:num w:numId="48">
    <w:abstractNumId w:val="5"/>
  </w:num>
  <w:num w:numId="49">
    <w:abstractNumId w:val="25"/>
  </w:num>
  <w:num w:numId="50">
    <w:abstractNumId w:val="74"/>
  </w:num>
  <w:num w:numId="51">
    <w:abstractNumId w:val="88"/>
  </w:num>
  <w:num w:numId="52">
    <w:abstractNumId w:val="30"/>
  </w:num>
  <w:num w:numId="53">
    <w:abstractNumId w:val="83"/>
  </w:num>
  <w:num w:numId="54">
    <w:abstractNumId w:val="67"/>
  </w:num>
  <w:num w:numId="55">
    <w:abstractNumId w:val="36"/>
  </w:num>
  <w:num w:numId="56">
    <w:abstractNumId w:val="32"/>
  </w:num>
  <w:num w:numId="57">
    <w:abstractNumId w:val="22"/>
  </w:num>
  <w:num w:numId="58">
    <w:abstractNumId w:val="10"/>
  </w:num>
  <w:num w:numId="59">
    <w:abstractNumId w:val="72"/>
  </w:num>
  <w:num w:numId="60">
    <w:abstractNumId w:val="78"/>
  </w:num>
  <w:num w:numId="61">
    <w:abstractNumId w:val="51"/>
  </w:num>
  <w:num w:numId="62">
    <w:abstractNumId w:val="53"/>
  </w:num>
  <w:num w:numId="63">
    <w:abstractNumId w:val="4"/>
  </w:num>
  <w:num w:numId="64">
    <w:abstractNumId w:val="45"/>
  </w:num>
  <w:num w:numId="65">
    <w:abstractNumId w:val="80"/>
  </w:num>
  <w:num w:numId="66">
    <w:abstractNumId w:val="55"/>
  </w:num>
  <w:num w:numId="67">
    <w:abstractNumId w:val="0"/>
  </w:num>
  <w:num w:numId="68">
    <w:abstractNumId w:val="9"/>
  </w:num>
  <w:num w:numId="69">
    <w:abstractNumId w:val="70"/>
  </w:num>
  <w:num w:numId="70">
    <w:abstractNumId w:val="68"/>
  </w:num>
  <w:num w:numId="71">
    <w:abstractNumId w:val="34"/>
  </w:num>
  <w:num w:numId="72">
    <w:abstractNumId w:val="40"/>
  </w:num>
  <w:num w:numId="73">
    <w:abstractNumId w:val="82"/>
  </w:num>
  <w:num w:numId="74">
    <w:abstractNumId w:val="16"/>
  </w:num>
  <w:num w:numId="75">
    <w:abstractNumId w:val="60"/>
  </w:num>
  <w:num w:numId="76">
    <w:abstractNumId w:val="41"/>
  </w:num>
  <w:num w:numId="77">
    <w:abstractNumId w:val="42"/>
  </w:num>
  <w:num w:numId="78">
    <w:abstractNumId w:val="39"/>
  </w:num>
  <w:num w:numId="79">
    <w:abstractNumId w:val="52"/>
  </w:num>
  <w:num w:numId="80">
    <w:abstractNumId w:val="26"/>
  </w:num>
  <w:num w:numId="81">
    <w:abstractNumId w:val="23"/>
  </w:num>
  <w:num w:numId="82">
    <w:abstractNumId w:val="7"/>
  </w:num>
  <w:num w:numId="83">
    <w:abstractNumId w:val="49"/>
  </w:num>
  <w:num w:numId="84">
    <w:abstractNumId w:val="47"/>
  </w:num>
  <w:num w:numId="85">
    <w:abstractNumId w:val="73"/>
  </w:num>
  <w:num w:numId="86">
    <w:abstractNumId w:val="3"/>
  </w:num>
  <w:num w:numId="87">
    <w:abstractNumId w:val="48"/>
  </w:num>
  <w:num w:numId="88">
    <w:abstractNumId w:val="17"/>
  </w:num>
  <w:num w:numId="89">
    <w:abstractNumId w:val="43"/>
  </w:num>
  <w:num w:numId="90">
    <w:abstractNumId w:val="2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3538"/>
    <o:shapelayout v:ext="edit">
      <o:idmap v:ext="edit" data="2"/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4BD6"/>
    <w:rsid w:val="000000A4"/>
    <w:rsid w:val="000030BD"/>
    <w:rsid w:val="00004812"/>
    <w:rsid w:val="00005119"/>
    <w:rsid w:val="00005825"/>
    <w:rsid w:val="00023CE2"/>
    <w:rsid w:val="000252BD"/>
    <w:rsid w:val="00030E5E"/>
    <w:rsid w:val="00031769"/>
    <w:rsid w:val="000328EF"/>
    <w:rsid w:val="000338BE"/>
    <w:rsid w:val="00035247"/>
    <w:rsid w:val="0005302B"/>
    <w:rsid w:val="000555F7"/>
    <w:rsid w:val="00057016"/>
    <w:rsid w:val="00065E71"/>
    <w:rsid w:val="000710B2"/>
    <w:rsid w:val="00071FE9"/>
    <w:rsid w:val="00072D45"/>
    <w:rsid w:val="00085B6D"/>
    <w:rsid w:val="00090F15"/>
    <w:rsid w:val="00091B38"/>
    <w:rsid w:val="000A225B"/>
    <w:rsid w:val="000A6E9B"/>
    <w:rsid w:val="000B0968"/>
    <w:rsid w:val="000B4175"/>
    <w:rsid w:val="000C39E5"/>
    <w:rsid w:val="000D5BD4"/>
    <w:rsid w:val="000D737E"/>
    <w:rsid w:val="000D76A9"/>
    <w:rsid w:val="000D76E5"/>
    <w:rsid w:val="000E5FF3"/>
    <w:rsid w:val="000F4B71"/>
    <w:rsid w:val="000F6995"/>
    <w:rsid w:val="000F7A4A"/>
    <w:rsid w:val="00107C13"/>
    <w:rsid w:val="00113FB8"/>
    <w:rsid w:val="0011751A"/>
    <w:rsid w:val="00120D5A"/>
    <w:rsid w:val="00125170"/>
    <w:rsid w:val="00130BD8"/>
    <w:rsid w:val="0013463E"/>
    <w:rsid w:val="001370A2"/>
    <w:rsid w:val="00137A9A"/>
    <w:rsid w:val="0014669B"/>
    <w:rsid w:val="0015158E"/>
    <w:rsid w:val="00151FFB"/>
    <w:rsid w:val="001562D0"/>
    <w:rsid w:val="00162615"/>
    <w:rsid w:val="00170E75"/>
    <w:rsid w:val="00194D11"/>
    <w:rsid w:val="001962BD"/>
    <w:rsid w:val="00196A67"/>
    <w:rsid w:val="001A0EED"/>
    <w:rsid w:val="001A5BA0"/>
    <w:rsid w:val="001B2946"/>
    <w:rsid w:val="001B410F"/>
    <w:rsid w:val="001B79EB"/>
    <w:rsid w:val="001C0BA1"/>
    <w:rsid w:val="001D11A0"/>
    <w:rsid w:val="001D6C89"/>
    <w:rsid w:val="001E2B92"/>
    <w:rsid w:val="001E2E63"/>
    <w:rsid w:val="001F58C2"/>
    <w:rsid w:val="0020198B"/>
    <w:rsid w:val="00207110"/>
    <w:rsid w:val="00212BE6"/>
    <w:rsid w:val="0021784E"/>
    <w:rsid w:val="0022278F"/>
    <w:rsid w:val="00225563"/>
    <w:rsid w:val="002259DE"/>
    <w:rsid w:val="0022772C"/>
    <w:rsid w:val="0023023C"/>
    <w:rsid w:val="002345BB"/>
    <w:rsid w:val="00234F19"/>
    <w:rsid w:val="00244DCB"/>
    <w:rsid w:val="00254C6E"/>
    <w:rsid w:val="00255B46"/>
    <w:rsid w:val="00260DA3"/>
    <w:rsid w:val="0027104E"/>
    <w:rsid w:val="00276A2E"/>
    <w:rsid w:val="0027784E"/>
    <w:rsid w:val="00281854"/>
    <w:rsid w:val="00281F45"/>
    <w:rsid w:val="00286E4D"/>
    <w:rsid w:val="0029456F"/>
    <w:rsid w:val="002955D9"/>
    <w:rsid w:val="00297C61"/>
    <w:rsid w:val="002A317D"/>
    <w:rsid w:val="002A4004"/>
    <w:rsid w:val="002B50E4"/>
    <w:rsid w:val="002B602E"/>
    <w:rsid w:val="002B7E07"/>
    <w:rsid w:val="002C04DF"/>
    <w:rsid w:val="002C31D5"/>
    <w:rsid w:val="002E048B"/>
    <w:rsid w:val="002E4A33"/>
    <w:rsid w:val="002E5E61"/>
    <w:rsid w:val="002F073B"/>
    <w:rsid w:val="002F13C5"/>
    <w:rsid w:val="002F4162"/>
    <w:rsid w:val="00302415"/>
    <w:rsid w:val="00302BC1"/>
    <w:rsid w:val="0030335B"/>
    <w:rsid w:val="003055C3"/>
    <w:rsid w:val="00313603"/>
    <w:rsid w:val="0031533F"/>
    <w:rsid w:val="00317831"/>
    <w:rsid w:val="00321CB9"/>
    <w:rsid w:val="003264EB"/>
    <w:rsid w:val="00326FD4"/>
    <w:rsid w:val="00331118"/>
    <w:rsid w:val="00335762"/>
    <w:rsid w:val="0033669F"/>
    <w:rsid w:val="003379DD"/>
    <w:rsid w:val="003461FC"/>
    <w:rsid w:val="00347499"/>
    <w:rsid w:val="00353DB8"/>
    <w:rsid w:val="00356DDA"/>
    <w:rsid w:val="0036143F"/>
    <w:rsid w:val="00361835"/>
    <w:rsid w:val="00364791"/>
    <w:rsid w:val="003770FE"/>
    <w:rsid w:val="00380DEC"/>
    <w:rsid w:val="00391934"/>
    <w:rsid w:val="00392E3B"/>
    <w:rsid w:val="003A67C1"/>
    <w:rsid w:val="003B27B1"/>
    <w:rsid w:val="003C322E"/>
    <w:rsid w:val="003E452C"/>
    <w:rsid w:val="003E461A"/>
    <w:rsid w:val="003E4EF2"/>
    <w:rsid w:val="003F0793"/>
    <w:rsid w:val="003F5F8F"/>
    <w:rsid w:val="00400163"/>
    <w:rsid w:val="00410E32"/>
    <w:rsid w:val="00415A12"/>
    <w:rsid w:val="00416885"/>
    <w:rsid w:val="00421298"/>
    <w:rsid w:val="00423AED"/>
    <w:rsid w:val="00424F5F"/>
    <w:rsid w:val="00425001"/>
    <w:rsid w:val="004335E6"/>
    <w:rsid w:val="00447815"/>
    <w:rsid w:val="00451F2C"/>
    <w:rsid w:val="00452296"/>
    <w:rsid w:val="0045317D"/>
    <w:rsid w:val="0045349E"/>
    <w:rsid w:val="004543ED"/>
    <w:rsid w:val="00456A47"/>
    <w:rsid w:val="00457698"/>
    <w:rsid w:val="00461C3C"/>
    <w:rsid w:val="00465E04"/>
    <w:rsid w:val="0047024D"/>
    <w:rsid w:val="004759CE"/>
    <w:rsid w:val="004779EB"/>
    <w:rsid w:val="00485949"/>
    <w:rsid w:val="0048658A"/>
    <w:rsid w:val="004919BF"/>
    <w:rsid w:val="004A3C2B"/>
    <w:rsid w:val="004B1DAB"/>
    <w:rsid w:val="004C776F"/>
    <w:rsid w:val="004D49AF"/>
    <w:rsid w:val="004D7944"/>
    <w:rsid w:val="004E7F4F"/>
    <w:rsid w:val="004F187C"/>
    <w:rsid w:val="004F3BC5"/>
    <w:rsid w:val="004F4394"/>
    <w:rsid w:val="00503B86"/>
    <w:rsid w:val="005051B4"/>
    <w:rsid w:val="00506E06"/>
    <w:rsid w:val="00514060"/>
    <w:rsid w:val="005169F1"/>
    <w:rsid w:val="00520422"/>
    <w:rsid w:val="00520DE5"/>
    <w:rsid w:val="00522928"/>
    <w:rsid w:val="005272E4"/>
    <w:rsid w:val="005475D7"/>
    <w:rsid w:val="0055218D"/>
    <w:rsid w:val="0055611B"/>
    <w:rsid w:val="00557A24"/>
    <w:rsid w:val="0056060B"/>
    <w:rsid w:val="005617EB"/>
    <w:rsid w:val="0057308E"/>
    <w:rsid w:val="00577A9B"/>
    <w:rsid w:val="00577AA6"/>
    <w:rsid w:val="005807E7"/>
    <w:rsid w:val="00581A65"/>
    <w:rsid w:val="00581F13"/>
    <w:rsid w:val="00587FE1"/>
    <w:rsid w:val="00592BFC"/>
    <w:rsid w:val="00593382"/>
    <w:rsid w:val="00593F1A"/>
    <w:rsid w:val="005952C8"/>
    <w:rsid w:val="005A2356"/>
    <w:rsid w:val="005B05E3"/>
    <w:rsid w:val="005B1803"/>
    <w:rsid w:val="005B3658"/>
    <w:rsid w:val="005B3852"/>
    <w:rsid w:val="005B5859"/>
    <w:rsid w:val="005C3501"/>
    <w:rsid w:val="005C3788"/>
    <w:rsid w:val="005C6672"/>
    <w:rsid w:val="005D08F5"/>
    <w:rsid w:val="005E194B"/>
    <w:rsid w:val="005E346F"/>
    <w:rsid w:val="005F21E1"/>
    <w:rsid w:val="00603A12"/>
    <w:rsid w:val="0060448D"/>
    <w:rsid w:val="006117B0"/>
    <w:rsid w:val="00613710"/>
    <w:rsid w:val="00613942"/>
    <w:rsid w:val="0061438F"/>
    <w:rsid w:val="00616A2C"/>
    <w:rsid w:val="00623C93"/>
    <w:rsid w:val="00624855"/>
    <w:rsid w:val="00630A16"/>
    <w:rsid w:val="00634313"/>
    <w:rsid w:val="006343E9"/>
    <w:rsid w:val="006349A7"/>
    <w:rsid w:val="00644AFC"/>
    <w:rsid w:val="0064526C"/>
    <w:rsid w:val="00646A84"/>
    <w:rsid w:val="00653621"/>
    <w:rsid w:val="00661C59"/>
    <w:rsid w:val="00667213"/>
    <w:rsid w:val="006734BF"/>
    <w:rsid w:val="00677C4D"/>
    <w:rsid w:val="00682D60"/>
    <w:rsid w:val="00683561"/>
    <w:rsid w:val="00685283"/>
    <w:rsid w:val="00694BB3"/>
    <w:rsid w:val="0069516A"/>
    <w:rsid w:val="00695D2B"/>
    <w:rsid w:val="006A418C"/>
    <w:rsid w:val="006B2EE0"/>
    <w:rsid w:val="006B5604"/>
    <w:rsid w:val="006C1564"/>
    <w:rsid w:val="006C1F12"/>
    <w:rsid w:val="006C3A24"/>
    <w:rsid w:val="006E2A2E"/>
    <w:rsid w:val="006E640E"/>
    <w:rsid w:val="006E774D"/>
    <w:rsid w:val="006E7CCE"/>
    <w:rsid w:val="006F64E4"/>
    <w:rsid w:val="0072205C"/>
    <w:rsid w:val="00723DD7"/>
    <w:rsid w:val="007267AB"/>
    <w:rsid w:val="00727247"/>
    <w:rsid w:val="0073516B"/>
    <w:rsid w:val="0074159B"/>
    <w:rsid w:val="00741737"/>
    <w:rsid w:val="00743149"/>
    <w:rsid w:val="007466AE"/>
    <w:rsid w:val="00754A65"/>
    <w:rsid w:val="007767FC"/>
    <w:rsid w:val="00786B51"/>
    <w:rsid w:val="00794D25"/>
    <w:rsid w:val="00795F42"/>
    <w:rsid w:val="0079759E"/>
    <w:rsid w:val="007A0052"/>
    <w:rsid w:val="007A14E4"/>
    <w:rsid w:val="007A4481"/>
    <w:rsid w:val="007B18E4"/>
    <w:rsid w:val="007B23FE"/>
    <w:rsid w:val="007B3709"/>
    <w:rsid w:val="007B387B"/>
    <w:rsid w:val="007B5611"/>
    <w:rsid w:val="007C4042"/>
    <w:rsid w:val="007D510A"/>
    <w:rsid w:val="007D75B4"/>
    <w:rsid w:val="007F4321"/>
    <w:rsid w:val="007F619C"/>
    <w:rsid w:val="007F712A"/>
    <w:rsid w:val="00800D9B"/>
    <w:rsid w:val="00811BCD"/>
    <w:rsid w:val="00813751"/>
    <w:rsid w:val="00814036"/>
    <w:rsid w:val="00820191"/>
    <w:rsid w:val="00826DE2"/>
    <w:rsid w:val="00841F98"/>
    <w:rsid w:val="0084640C"/>
    <w:rsid w:val="00853DA7"/>
    <w:rsid w:val="00854294"/>
    <w:rsid w:val="00854DDD"/>
    <w:rsid w:val="00862467"/>
    <w:rsid w:val="008660B8"/>
    <w:rsid w:val="00867703"/>
    <w:rsid w:val="00875774"/>
    <w:rsid w:val="008771C3"/>
    <w:rsid w:val="0088736A"/>
    <w:rsid w:val="008910E4"/>
    <w:rsid w:val="00892234"/>
    <w:rsid w:val="00895B3D"/>
    <w:rsid w:val="00896633"/>
    <w:rsid w:val="008A654F"/>
    <w:rsid w:val="008A78BA"/>
    <w:rsid w:val="008B06E4"/>
    <w:rsid w:val="008D1A78"/>
    <w:rsid w:val="008D2031"/>
    <w:rsid w:val="008D2875"/>
    <w:rsid w:val="008D6E87"/>
    <w:rsid w:val="008F2C02"/>
    <w:rsid w:val="00903E33"/>
    <w:rsid w:val="00917AF8"/>
    <w:rsid w:val="0092025D"/>
    <w:rsid w:val="00921D24"/>
    <w:rsid w:val="00925836"/>
    <w:rsid w:val="009268E9"/>
    <w:rsid w:val="009301CD"/>
    <w:rsid w:val="00930B4F"/>
    <w:rsid w:val="00932C69"/>
    <w:rsid w:val="00937096"/>
    <w:rsid w:val="009413C2"/>
    <w:rsid w:val="00942DC9"/>
    <w:rsid w:val="00947830"/>
    <w:rsid w:val="009548DA"/>
    <w:rsid w:val="00954E72"/>
    <w:rsid w:val="00962267"/>
    <w:rsid w:val="00973D0E"/>
    <w:rsid w:val="009764DB"/>
    <w:rsid w:val="00981917"/>
    <w:rsid w:val="009841AA"/>
    <w:rsid w:val="009A225B"/>
    <w:rsid w:val="009A4989"/>
    <w:rsid w:val="009A4BBF"/>
    <w:rsid w:val="009B34EE"/>
    <w:rsid w:val="009D767A"/>
    <w:rsid w:val="009E5203"/>
    <w:rsid w:val="009E61A5"/>
    <w:rsid w:val="009E6E8F"/>
    <w:rsid w:val="009E7B40"/>
    <w:rsid w:val="009F0604"/>
    <w:rsid w:val="009F20A7"/>
    <w:rsid w:val="009F3ECF"/>
    <w:rsid w:val="009F51B9"/>
    <w:rsid w:val="00A017D7"/>
    <w:rsid w:val="00A04C32"/>
    <w:rsid w:val="00A103C4"/>
    <w:rsid w:val="00A15000"/>
    <w:rsid w:val="00A2041B"/>
    <w:rsid w:val="00A20434"/>
    <w:rsid w:val="00A211B8"/>
    <w:rsid w:val="00A21890"/>
    <w:rsid w:val="00A225CC"/>
    <w:rsid w:val="00A577D6"/>
    <w:rsid w:val="00A627AB"/>
    <w:rsid w:val="00A7276B"/>
    <w:rsid w:val="00A76732"/>
    <w:rsid w:val="00A8096A"/>
    <w:rsid w:val="00A85348"/>
    <w:rsid w:val="00A865E0"/>
    <w:rsid w:val="00A949BE"/>
    <w:rsid w:val="00AA25AA"/>
    <w:rsid w:val="00AA4AC5"/>
    <w:rsid w:val="00AA61C0"/>
    <w:rsid w:val="00AB5289"/>
    <w:rsid w:val="00AB79A5"/>
    <w:rsid w:val="00AD3310"/>
    <w:rsid w:val="00AD697F"/>
    <w:rsid w:val="00AE2173"/>
    <w:rsid w:val="00AE4049"/>
    <w:rsid w:val="00AE540B"/>
    <w:rsid w:val="00AE6214"/>
    <w:rsid w:val="00AF19FB"/>
    <w:rsid w:val="00AF1C5F"/>
    <w:rsid w:val="00AF5DB2"/>
    <w:rsid w:val="00AF7E2B"/>
    <w:rsid w:val="00B07534"/>
    <w:rsid w:val="00B111AB"/>
    <w:rsid w:val="00B1148A"/>
    <w:rsid w:val="00B1191E"/>
    <w:rsid w:val="00B20BA7"/>
    <w:rsid w:val="00B26CF2"/>
    <w:rsid w:val="00B301B4"/>
    <w:rsid w:val="00B30B8F"/>
    <w:rsid w:val="00B350D5"/>
    <w:rsid w:val="00B41681"/>
    <w:rsid w:val="00B42759"/>
    <w:rsid w:val="00B44BFD"/>
    <w:rsid w:val="00B450F5"/>
    <w:rsid w:val="00B503C9"/>
    <w:rsid w:val="00B52430"/>
    <w:rsid w:val="00B54D91"/>
    <w:rsid w:val="00B61A41"/>
    <w:rsid w:val="00B702C1"/>
    <w:rsid w:val="00B741A2"/>
    <w:rsid w:val="00B83156"/>
    <w:rsid w:val="00B83B93"/>
    <w:rsid w:val="00B86070"/>
    <w:rsid w:val="00B9075D"/>
    <w:rsid w:val="00BA0778"/>
    <w:rsid w:val="00BA27A8"/>
    <w:rsid w:val="00BA4A92"/>
    <w:rsid w:val="00BA5D3A"/>
    <w:rsid w:val="00BB71B5"/>
    <w:rsid w:val="00BC309F"/>
    <w:rsid w:val="00BC4B2A"/>
    <w:rsid w:val="00BD2F4B"/>
    <w:rsid w:val="00BE5413"/>
    <w:rsid w:val="00BF4459"/>
    <w:rsid w:val="00C032F9"/>
    <w:rsid w:val="00C06446"/>
    <w:rsid w:val="00C14E06"/>
    <w:rsid w:val="00C21E33"/>
    <w:rsid w:val="00C40DA4"/>
    <w:rsid w:val="00C40DA7"/>
    <w:rsid w:val="00C4786E"/>
    <w:rsid w:val="00C520D8"/>
    <w:rsid w:val="00C53E39"/>
    <w:rsid w:val="00C5541A"/>
    <w:rsid w:val="00C559F1"/>
    <w:rsid w:val="00C60FD0"/>
    <w:rsid w:val="00C61CE6"/>
    <w:rsid w:val="00C61E4A"/>
    <w:rsid w:val="00C6363E"/>
    <w:rsid w:val="00C636EB"/>
    <w:rsid w:val="00C706F6"/>
    <w:rsid w:val="00C81360"/>
    <w:rsid w:val="00C83FCF"/>
    <w:rsid w:val="00C9124F"/>
    <w:rsid w:val="00C91400"/>
    <w:rsid w:val="00C941F0"/>
    <w:rsid w:val="00C955AC"/>
    <w:rsid w:val="00CA0F5A"/>
    <w:rsid w:val="00CA1B4E"/>
    <w:rsid w:val="00CA1D12"/>
    <w:rsid w:val="00CA3DC2"/>
    <w:rsid w:val="00CB7798"/>
    <w:rsid w:val="00CC0CAB"/>
    <w:rsid w:val="00CC105A"/>
    <w:rsid w:val="00CC20F4"/>
    <w:rsid w:val="00CD0A53"/>
    <w:rsid w:val="00CD2869"/>
    <w:rsid w:val="00CE2E16"/>
    <w:rsid w:val="00CF01D2"/>
    <w:rsid w:val="00CF318D"/>
    <w:rsid w:val="00CF5D85"/>
    <w:rsid w:val="00D04233"/>
    <w:rsid w:val="00D11CC6"/>
    <w:rsid w:val="00D1268C"/>
    <w:rsid w:val="00D1564B"/>
    <w:rsid w:val="00D21CF4"/>
    <w:rsid w:val="00D30EF3"/>
    <w:rsid w:val="00D43789"/>
    <w:rsid w:val="00D5323D"/>
    <w:rsid w:val="00D65FFA"/>
    <w:rsid w:val="00D678D1"/>
    <w:rsid w:val="00D70D96"/>
    <w:rsid w:val="00D7433A"/>
    <w:rsid w:val="00D80753"/>
    <w:rsid w:val="00D84510"/>
    <w:rsid w:val="00DA1625"/>
    <w:rsid w:val="00DA29C1"/>
    <w:rsid w:val="00DA4D98"/>
    <w:rsid w:val="00DA590C"/>
    <w:rsid w:val="00DB02F2"/>
    <w:rsid w:val="00DB3A83"/>
    <w:rsid w:val="00DB59AE"/>
    <w:rsid w:val="00DC3518"/>
    <w:rsid w:val="00DC53AF"/>
    <w:rsid w:val="00DD1670"/>
    <w:rsid w:val="00DD19CC"/>
    <w:rsid w:val="00DD3AB0"/>
    <w:rsid w:val="00DD7461"/>
    <w:rsid w:val="00DE00A8"/>
    <w:rsid w:val="00DE1423"/>
    <w:rsid w:val="00DE25A1"/>
    <w:rsid w:val="00DE5CE0"/>
    <w:rsid w:val="00DE7180"/>
    <w:rsid w:val="00E021D9"/>
    <w:rsid w:val="00E03080"/>
    <w:rsid w:val="00E04374"/>
    <w:rsid w:val="00E0748D"/>
    <w:rsid w:val="00E10414"/>
    <w:rsid w:val="00E118E3"/>
    <w:rsid w:val="00E1206F"/>
    <w:rsid w:val="00E2104F"/>
    <w:rsid w:val="00E25C72"/>
    <w:rsid w:val="00E3644F"/>
    <w:rsid w:val="00E37BDB"/>
    <w:rsid w:val="00E46296"/>
    <w:rsid w:val="00E46A06"/>
    <w:rsid w:val="00E50A3D"/>
    <w:rsid w:val="00E70733"/>
    <w:rsid w:val="00E7415B"/>
    <w:rsid w:val="00E774F2"/>
    <w:rsid w:val="00E83CCE"/>
    <w:rsid w:val="00E87833"/>
    <w:rsid w:val="00E95742"/>
    <w:rsid w:val="00E97904"/>
    <w:rsid w:val="00EA1B37"/>
    <w:rsid w:val="00EA3027"/>
    <w:rsid w:val="00EA4063"/>
    <w:rsid w:val="00EA63C8"/>
    <w:rsid w:val="00EA7375"/>
    <w:rsid w:val="00EB0E55"/>
    <w:rsid w:val="00EB4BD6"/>
    <w:rsid w:val="00EB5A11"/>
    <w:rsid w:val="00EE4CA4"/>
    <w:rsid w:val="00EF4254"/>
    <w:rsid w:val="00F00197"/>
    <w:rsid w:val="00F1022C"/>
    <w:rsid w:val="00F11F2C"/>
    <w:rsid w:val="00F12120"/>
    <w:rsid w:val="00F34E61"/>
    <w:rsid w:val="00F40FE2"/>
    <w:rsid w:val="00F46AA9"/>
    <w:rsid w:val="00F67A4C"/>
    <w:rsid w:val="00F725A1"/>
    <w:rsid w:val="00F745A4"/>
    <w:rsid w:val="00F75D85"/>
    <w:rsid w:val="00F80C48"/>
    <w:rsid w:val="00F83B86"/>
    <w:rsid w:val="00F84553"/>
    <w:rsid w:val="00F84829"/>
    <w:rsid w:val="00F8497D"/>
    <w:rsid w:val="00F853EB"/>
    <w:rsid w:val="00F8634F"/>
    <w:rsid w:val="00F9174C"/>
    <w:rsid w:val="00FA08A5"/>
    <w:rsid w:val="00FA4616"/>
    <w:rsid w:val="00FB129C"/>
    <w:rsid w:val="00FC5806"/>
    <w:rsid w:val="00FC5937"/>
    <w:rsid w:val="00FC7F14"/>
    <w:rsid w:val="00FD5CAD"/>
    <w:rsid w:val="00FF0E5F"/>
    <w:rsid w:val="00FF27B4"/>
    <w:rsid w:val="00FF6034"/>
    <w:rsid w:val="00FF6402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b/>
      <w:bCs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CF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59AE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18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zp.gov.pl/cmsws/page/GetFile1.aspx?attid=1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18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334-6501-4977-A8B2-1F3B890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4</cp:revision>
  <cp:lastPrinted>2018-01-08T10:25:00Z</cp:lastPrinted>
  <dcterms:created xsi:type="dcterms:W3CDTF">2018-01-08T09:34:00Z</dcterms:created>
  <dcterms:modified xsi:type="dcterms:W3CDTF">2018-01-08T12:45:00Z</dcterms:modified>
</cp:coreProperties>
</file>