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B28CA" w14:textId="03272837" w:rsidR="00461DB2" w:rsidRPr="00EB5E39" w:rsidRDefault="00000000" w:rsidP="00EB5E39">
      <w:pPr>
        <w:widowControl/>
        <w:spacing w:before="120" w:line="360" w:lineRule="auto"/>
        <w:ind w:left="4248" w:firstLine="708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>Załącznik nr</w:t>
      </w:r>
      <w:r w:rsidR="00937532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 xml:space="preserve"> </w:t>
      </w:r>
      <w:r w:rsidR="001B45B6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>4</w:t>
      </w:r>
      <w:r w:rsidR="004E0EC9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 xml:space="preserve"> </w:t>
      </w:r>
      <w:r w:rsidRPr="00EB5E39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>– wzór umowy*</w:t>
      </w:r>
    </w:p>
    <w:p w14:paraId="2D38B935" w14:textId="77777777" w:rsidR="00461DB2" w:rsidRPr="00EB5E39" w:rsidRDefault="00000000" w:rsidP="00EB5E39">
      <w:pPr>
        <w:widowControl/>
        <w:tabs>
          <w:tab w:val="left" w:leader="dot" w:pos="4134"/>
        </w:tabs>
        <w:spacing w:line="360" w:lineRule="auto"/>
        <w:ind w:left="20" w:right="-2" w:hanging="20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>Umowa (projekt)</w:t>
      </w:r>
    </w:p>
    <w:p w14:paraId="7425E86A" w14:textId="77777777" w:rsidR="00461DB2" w:rsidRDefault="00000000" w:rsidP="00EB5E39">
      <w:pPr>
        <w:widowControl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zawarta w Pionkach w dniu </w:t>
      </w:r>
      <w:r w:rsidRPr="00EB5E39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……………..</w:t>
      </w:r>
      <w:r w:rsidRPr="00EB5E39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pomiędzy: </w:t>
      </w:r>
    </w:p>
    <w:p w14:paraId="6D521341" w14:textId="77777777" w:rsidR="00417B8B" w:rsidRDefault="00417B8B" w:rsidP="00EB5E39">
      <w:pPr>
        <w:widowControl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</w:p>
    <w:p w14:paraId="00B9A26C" w14:textId="65F18C42" w:rsidR="00417B8B" w:rsidRPr="00417B8B" w:rsidRDefault="00417B8B" w:rsidP="00417B8B">
      <w:pPr>
        <w:tabs>
          <w:tab w:val="left" w:pos="212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 xml:space="preserve">Samodzielnym Publicznym Zespołem Zakładów Opieki Zdrowotnej w Pionkach, im. Lecha </w:t>
      </w:r>
      <w:r w:rsidR="001B45B6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417B8B">
        <w:rPr>
          <w:rFonts w:asciiTheme="minorHAnsi" w:hAnsiTheme="minorHAnsi" w:cstheme="minorHAnsi"/>
          <w:sz w:val="24"/>
          <w:szCs w:val="24"/>
          <w:lang w:val="pl-PL"/>
        </w:rPr>
        <w:t>i Marii Kaczyńskich – Pary Prezydenckiej,  ul. Niepodległości 1, 26-670 Pionki,</w:t>
      </w:r>
    </w:p>
    <w:p w14:paraId="6C98BBCF" w14:textId="77777777" w:rsidR="00417B8B" w:rsidRPr="00417B8B" w:rsidRDefault="00417B8B" w:rsidP="00417B8B">
      <w:pPr>
        <w:tabs>
          <w:tab w:val="left" w:pos="212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 xml:space="preserve"> NIP: 812-16-49-620, regon: 670140015, numer KRS: 0000050149 </w:t>
      </w:r>
    </w:p>
    <w:p w14:paraId="3A69E558" w14:textId="77777777" w:rsidR="00417B8B" w:rsidRPr="00417B8B" w:rsidRDefault="00417B8B" w:rsidP="00417B8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>reprezentowanym przez:</w:t>
      </w:r>
    </w:p>
    <w:p w14:paraId="0B902AA0" w14:textId="77777777" w:rsidR="00417B8B" w:rsidRPr="00417B8B" w:rsidRDefault="00417B8B" w:rsidP="00417B8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 xml:space="preserve">Bernarda   Dudek   - </w:t>
      </w:r>
      <w:r w:rsidR="00CA714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17B8B">
        <w:rPr>
          <w:rFonts w:asciiTheme="minorHAnsi" w:hAnsiTheme="minorHAnsi" w:cstheme="minorHAnsi"/>
          <w:sz w:val="24"/>
          <w:szCs w:val="24"/>
          <w:lang w:val="pl-PL"/>
        </w:rPr>
        <w:t>Dyrektor</w:t>
      </w:r>
    </w:p>
    <w:p w14:paraId="34C004CE" w14:textId="77777777" w:rsidR="00417B8B" w:rsidRPr="00EB5E39" w:rsidRDefault="00417B8B" w:rsidP="00CA714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 xml:space="preserve">zwanym w dalszej treści </w:t>
      </w:r>
      <w:r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417B8B">
        <w:rPr>
          <w:rFonts w:asciiTheme="minorHAnsi" w:hAnsiTheme="minorHAnsi" w:cstheme="minorHAnsi"/>
          <w:sz w:val="24"/>
          <w:szCs w:val="24"/>
          <w:lang w:val="pl-PL"/>
        </w:rPr>
        <w:t>mowy</w:t>
      </w:r>
      <w:r w:rsidR="00CA714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Pr="00417B8B">
        <w:rPr>
          <w:rFonts w:asciiTheme="minorHAnsi" w:hAnsiTheme="minorHAnsi" w:cstheme="minorHAnsi"/>
          <w:sz w:val="24"/>
          <w:szCs w:val="24"/>
          <w:lang w:val="pl-PL"/>
        </w:rPr>
        <w:t>Zamawiającym</w:t>
      </w:r>
      <w:r>
        <w:rPr>
          <w:rFonts w:asciiTheme="minorHAnsi" w:hAnsiTheme="minorHAnsi" w:cstheme="minorHAnsi"/>
          <w:sz w:val="24"/>
          <w:szCs w:val="24"/>
          <w:lang w:val="pl-PL"/>
        </w:rPr>
        <w:t>”</w:t>
      </w:r>
    </w:p>
    <w:p w14:paraId="45853405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a ……………………………………………………………… </w:t>
      </w:r>
    </w:p>
    <w:p w14:paraId="22296DD9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adres ………………………………………….. , NIP ………………………, REGON ……………………………………. Wpisany do …………………………………………….. KRS /Centralnej Ewidencji i Informacji </w:t>
      </w:r>
      <w:r w:rsidRPr="00EB5E39">
        <w:rPr>
          <w:rFonts w:asciiTheme="minorHAnsi" w:hAnsiTheme="minorHAnsi" w:cstheme="minorHAnsi"/>
          <w:color w:val="000000"/>
          <w:sz w:val="24"/>
          <w:szCs w:val="24"/>
          <w:lang w:val="pl-PL"/>
        </w:rPr>
        <w:br/>
        <w:t>o Działalności Gospodarczej</w:t>
      </w:r>
    </w:p>
    <w:p w14:paraId="2A67E2FE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color w:val="000000"/>
          <w:sz w:val="24"/>
          <w:szCs w:val="24"/>
          <w:lang w:val="pl-PL"/>
        </w:rPr>
        <w:t>zwanym dalej “Wykonawcą”, reprezentowanym przez:</w:t>
      </w:r>
    </w:p>
    <w:p w14:paraId="6E7BF6D9" w14:textId="77777777" w:rsidR="00461DB2" w:rsidRPr="00EB5E39" w:rsidRDefault="00000000" w:rsidP="00EB5E39">
      <w:pPr>
        <w:spacing w:line="360" w:lineRule="auto"/>
        <w:jc w:val="both"/>
        <w:outlineLvl w:val="0"/>
        <w:rPr>
          <w:rFonts w:asciiTheme="minorHAnsi" w:hAnsiTheme="minorHAnsi" w:cstheme="minorHAnsi"/>
          <w:sz w:val="24"/>
          <w:szCs w:val="24"/>
          <w:lang w:val="pl-PL"/>
        </w:rPr>
      </w:pPr>
      <w:bookmarkStart w:id="0" w:name="_Toc415435770"/>
      <w:r w:rsidRPr="00EB5E39">
        <w:rPr>
          <w:rFonts w:asciiTheme="minorHAnsi" w:hAnsiTheme="minorHAnsi" w:cstheme="minorHAnsi"/>
          <w:iCs/>
          <w:color w:val="000000"/>
          <w:sz w:val="24"/>
          <w:szCs w:val="24"/>
          <w:lang w:val="pl-PL"/>
        </w:rPr>
        <w:t>…………………………….</w:t>
      </w:r>
      <w:bookmarkEnd w:id="0"/>
    </w:p>
    <w:p w14:paraId="24B9D51A" w14:textId="77777777" w:rsidR="00461DB2" w:rsidRDefault="00000000" w:rsidP="0050534E">
      <w:pPr>
        <w:tabs>
          <w:tab w:val="left" w:pos="0"/>
        </w:tabs>
        <w:spacing w:after="120" w:line="360" w:lineRule="auto"/>
        <w:ind w:left="30" w:hanging="15"/>
        <w:jc w:val="both"/>
        <w:outlineLvl w:val="1"/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</w:pPr>
      <w:r w:rsidRPr="00EB5E39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>zwanymi dalej łącznie „</w:t>
      </w:r>
      <w:r w:rsidRPr="00EB5E39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pl-PL"/>
        </w:rPr>
        <w:t>STRONAMI</w:t>
      </w:r>
      <w:r w:rsidRPr="00EB5E39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 xml:space="preserve">” lub </w:t>
      </w:r>
      <w:r w:rsidR="002B3E2D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>oddzielnie</w:t>
      </w:r>
      <w:r w:rsidRPr="00EB5E39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 xml:space="preserve"> również „</w:t>
      </w:r>
      <w:r w:rsidRPr="00EB5E39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pl-PL"/>
        </w:rPr>
        <w:t>STRONĄ</w:t>
      </w:r>
      <w:r w:rsidRPr="00EB5E39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>”,</w:t>
      </w:r>
    </w:p>
    <w:p w14:paraId="0830FA13" w14:textId="77777777" w:rsidR="00DA5E3C" w:rsidRDefault="00DA5E3C" w:rsidP="00DA5E3C">
      <w:pPr>
        <w:pStyle w:val="western"/>
        <w:spacing w:before="0" w:line="360" w:lineRule="auto"/>
        <w:rPr>
          <w:rFonts w:ascii="Calibri" w:hAnsi="Calibri" w:cs="Calibri"/>
        </w:rPr>
      </w:pPr>
    </w:p>
    <w:p w14:paraId="38C9FBCB" w14:textId="72E0D424" w:rsidR="009A582C" w:rsidRPr="009A582C" w:rsidRDefault="00DA5E3C" w:rsidP="009A582C">
      <w:pPr>
        <w:pStyle w:val="western"/>
        <w:spacing w:before="0" w:line="360" w:lineRule="auto"/>
        <w:rPr>
          <w:rFonts w:ascii="Calibri" w:hAnsi="Calibri" w:cs="Calibri"/>
          <w:b/>
        </w:rPr>
      </w:pPr>
      <w:r w:rsidRPr="00A17626">
        <w:rPr>
          <w:rFonts w:ascii="Calibri" w:hAnsi="Calibri" w:cs="Calibri"/>
        </w:rPr>
        <w:t>W wyniku przeprowadzonego</w:t>
      </w:r>
      <w:r w:rsidR="00937532">
        <w:rPr>
          <w:rFonts w:ascii="Calibri" w:hAnsi="Calibri" w:cs="Calibri"/>
        </w:rPr>
        <w:t xml:space="preserve"> - w trybie zapytania ofertowego - </w:t>
      </w:r>
      <w:r w:rsidRPr="00A17626">
        <w:rPr>
          <w:rFonts w:ascii="Calibri" w:hAnsi="Calibri" w:cs="Calibri"/>
        </w:rPr>
        <w:t xml:space="preserve">postępowania o udzielenie zamówienia publicznego o wartości zamówienia </w:t>
      </w:r>
      <w:r w:rsidR="00937532">
        <w:rPr>
          <w:rFonts w:ascii="Calibri" w:hAnsi="Calibri" w:cs="Calibri"/>
        </w:rPr>
        <w:t xml:space="preserve">poniżej 130 tysięcy </w:t>
      </w:r>
      <w:r w:rsidR="00937532" w:rsidRPr="00937532">
        <w:rPr>
          <w:rFonts w:ascii="Calibri" w:hAnsi="Calibri" w:cs="Calibri"/>
          <w:color w:val="auto"/>
        </w:rPr>
        <w:t xml:space="preserve">złotych - </w:t>
      </w:r>
      <w:r w:rsidR="00937532" w:rsidRPr="00771F69">
        <w:rPr>
          <w:rFonts w:ascii="Calibri" w:hAnsi="Calibri" w:cs="Calibri"/>
          <w:color w:val="auto"/>
        </w:rPr>
        <w:t>w oparciu o art.2 ust.1 pkt.1) ustawy</w:t>
      </w:r>
      <w:r w:rsidR="00937532" w:rsidRPr="00937532">
        <w:rPr>
          <w:rFonts w:ascii="Calibri" w:hAnsi="Calibri" w:cs="Calibri"/>
          <w:color w:val="auto"/>
        </w:rPr>
        <w:t xml:space="preserve"> z dnia 11 września 2019 roku Prawo zamówień publicznych </w:t>
      </w:r>
      <w:r w:rsidRPr="00937532">
        <w:rPr>
          <w:rFonts w:ascii="Calibri" w:hAnsi="Calibri" w:cs="Calibri"/>
          <w:color w:val="auto"/>
        </w:rPr>
        <w:t>(</w:t>
      </w:r>
      <w:r w:rsidR="00447E18">
        <w:rPr>
          <w:rFonts w:ascii="Calibri" w:hAnsi="Calibri" w:cs="Calibri"/>
          <w:color w:val="auto"/>
        </w:rPr>
        <w:t xml:space="preserve">t. j. </w:t>
      </w:r>
      <w:r w:rsidRPr="00937532">
        <w:rPr>
          <w:rFonts w:ascii="Calibri" w:hAnsi="Calibri" w:cs="Calibri"/>
          <w:color w:val="auto"/>
        </w:rPr>
        <w:t>Dz. U.</w:t>
      </w:r>
      <w:r w:rsidR="00447E18">
        <w:rPr>
          <w:rFonts w:ascii="Calibri" w:hAnsi="Calibri" w:cs="Calibri"/>
          <w:color w:val="auto"/>
        </w:rPr>
        <w:t xml:space="preserve"> </w:t>
      </w:r>
      <w:r w:rsidR="004E0EC9">
        <w:rPr>
          <w:rFonts w:ascii="Calibri" w:hAnsi="Calibri" w:cs="Calibri"/>
          <w:color w:val="auto"/>
        </w:rPr>
        <w:t>2024, poz.1320</w:t>
      </w:r>
      <w:r w:rsidR="00447E18">
        <w:rPr>
          <w:rFonts w:ascii="Calibri" w:hAnsi="Calibri" w:cs="Calibri"/>
          <w:color w:val="auto"/>
        </w:rPr>
        <w:t>)</w:t>
      </w:r>
      <w:r w:rsidRPr="00937532">
        <w:rPr>
          <w:rFonts w:ascii="Calibri" w:hAnsi="Calibri" w:cs="Calibri"/>
          <w:color w:val="auto"/>
        </w:rPr>
        <w:t xml:space="preserve">, </w:t>
      </w:r>
      <w:r w:rsidRPr="00937532">
        <w:rPr>
          <w:rFonts w:ascii="Calibri" w:hAnsi="Calibri" w:cs="Calibri"/>
          <w:bCs/>
          <w:color w:val="auto"/>
        </w:rPr>
        <w:t xml:space="preserve">Zamawiający zleca, a Wykonawca przyjmuje do wykonania realizację zadania  pn.: </w:t>
      </w:r>
      <w:r w:rsidR="009A582C" w:rsidRPr="009A582C">
        <w:rPr>
          <w:rFonts w:ascii="Calibri" w:hAnsi="Calibri" w:cs="Calibri"/>
          <w:b/>
          <w:bCs/>
        </w:rPr>
        <w:t xml:space="preserve">Zakup spirometru – zestawu mobilnego dla Poradni Gruźlicy i Chorób Płuc w SPZZOZ </w:t>
      </w:r>
      <w:r w:rsidR="009A582C">
        <w:rPr>
          <w:rFonts w:ascii="Calibri" w:hAnsi="Calibri" w:cs="Calibri"/>
          <w:b/>
          <w:bCs/>
        </w:rPr>
        <w:t xml:space="preserve">        </w:t>
      </w:r>
      <w:r w:rsidR="009A582C" w:rsidRPr="009A582C">
        <w:rPr>
          <w:rFonts w:ascii="Calibri" w:hAnsi="Calibri" w:cs="Calibri"/>
          <w:b/>
          <w:bCs/>
        </w:rPr>
        <w:t>w Pionkach</w:t>
      </w:r>
    </w:p>
    <w:p w14:paraId="659FFB1B" w14:textId="77777777" w:rsidR="00461DB2" w:rsidRPr="00EB5E39" w:rsidRDefault="00000000" w:rsidP="00EB5E39">
      <w:pPr>
        <w:spacing w:line="360" w:lineRule="auto"/>
        <w:ind w:left="3540" w:firstLine="708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§ 1 </w:t>
      </w:r>
    </w:p>
    <w:p w14:paraId="45712A4D" w14:textId="5A5F291C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1. Przedmiotem </w:t>
      </w:r>
      <w:r w:rsidR="0050534E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jest dostawa, montaż, uruchomienie przez Wykonawcę na rzecz Zamawiającego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9A582C">
        <w:rPr>
          <w:rFonts w:asciiTheme="minorHAnsi" w:hAnsiTheme="minorHAnsi" w:cstheme="minorHAnsi"/>
          <w:sz w:val="24"/>
          <w:szCs w:val="24"/>
          <w:lang w:val="pl-PL"/>
        </w:rPr>
        <w:t>spirometru</w:t>
      </w:r>
      <w:r w:rsidR="00771F69">
        <w:rPr>
          <w:rFonts w:asciiTheme="minorHAnsi" w:hAnsiTheme="minorHAnsi" w:cstheme="minorHAnsi"/>
          <w:sz w:val="24"/>
          <w:szCs w:val="24"/>
          <w:lang w:val="pl-PL"/>
        </w:rPr>
        <w:t xml:space="preserve"> wraz z wyposażeniem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w ilości 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1 </w:t>
      </w:r>
      <w:r w:rsidR="009A582C">
        <w:rPr>
          <w:rFonts w:asciiTheme="minorHAnsi" w:hAnsiTheme="minorHAnsi" w:cstheme="minorHAnsi"/>
          <w:sz w:val="24"/>
          <w:szCs w:val="24"/>
          <w:lang w:val="pl-PL"/>
        </w:rPr>
        <w:t xml:space="preserve">zestaw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 xml:space="preserve">( zwanego w dalszej części Umowy Sprzętem)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na potrzeby świadczenia usług medycznych</w:t>
      </w:r>
      <w:r w:rsidR="00771F69">
        <w:rPr>
          <w:rFonts w:asciiTheme="minorHAnsi" w:hAnsiTheme="minorHAnsi" w:cstheme="minorHAnsi"/>
          <w:sz w:val="24"/>
          <w:szCs w:val="24"/>
          <w:lang w:val="pl-PL"/>
        </w:rPr>
        <w:t xml:space="preserve"> w </w:t>
      </w:r>
      <w:r w:rsidR="009A582C">
        <w:rPr>
          <w:rFonts w:asciiTheme="minorHAnsi" w:hAnsiTheme="minorHAnsi" w:cstheme="minorHAnsi"/>
          <w:sz w:val="24"/>
          <w:szCs w:val="24"/>
          <w:lang w:val="pl-PL"/>
        </w:rPr>
        <w:t>Poradni Gruźlicy i Chorób Płuc</w:t>
      </w:r>
      <w:r w:rsidR="00771F69">
        <w:rPr>
          <w:rFonts w:asciiTheme="minorHAnsi" w:hAnsiTheme="minorHAnsi" w:cstheme="minorHAnsi"/>
          <w:sz w:val="24"/>
          <w:szCs w:val="24"/>
          <w:lang w:val="pl-PL"/>
        </w:rPr>
        <w:t xml:space="preserve"> zamawiającego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, zgodnie z Formularzem ofertowym będącym załącznikiem nr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 1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oraz opisem przedmiotu zamówienia będącym załącznikiem nr </w:t>
      </w:r>
      <w:r w:rsidR="00C22B68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do niniejszej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mowy, złożonymi w postępowaniu znak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 SPZZOZ-ZP-</w:t>
      </w:r>
      <w:r w:rsidR="004E0EC9">
        <w:rPr>
          <w:rFonts w:asciiTheme="minorHAnsi" w:hAnsiTheme="minorHAnsi" w:cstheme="minorHAnsi"/>
          <w:sz w:val="24"/>
          <w:szCs w:val="24"/>
          <w:lang w:val="pl-PL"/>
        </w:rPr>
        <w:t>3</w:t>
      </w:r>
      <w:r w:rsidR="009A582C">
        <w:rPr>
          <w:rFonts w:asciiTheme="minorHAnsi" w:hAnsiTheme="minorHAnsi" w:cstheme="minorHAnsi"/>
          <w:sz w:val="24"/>
          <w:szCs w:val="24"/>
          <w:lang w:val="pl-PL"/>
        </w:rPr>
        <w:t>6</w:t>
      </w:r>
      <w:r w:rsidR="003D1B45">
        <w:rPr>
          <w:rFonts w:asciiTheme="minorHAnsi" w:hAnsiTheme="minorHAnsi" w:cstheme="minorHAnsi"/>
          <w:sz w:val="24"/>
          <w:szCs w:val="24"/>
          <w:lang w:val="pl-PL"/>
        </w:rPr>
        <w:t>.II</w:t>
      </w:r>
      <w:r w:rsidR="0098064C">
        <w:rPr>
          <w:rFonts w:asciiTheme="minorHAnsi" w:hAnsiTheme="minorHAnsi" w:cstheme="minorHAnsi"/>
          <w:sz w:val="24"/>
          <w:szCs w:val="24"/>
          <w:lang w:val="pl-PL"/>
        </w:rPr>
        <w:t>I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>/2024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. W ramach </w:t>
      </w:r>
      <w:r w:rsidR="00F9450B">
        <w:rPr>
          <w:rFonts w:asciiTheme="minorHAnsi" w:hAnsiTheme="minorHAnsi" w:cstheme="minorHAnsi"/>
          <w:sz w:val="24"/>
          <w:szCs w:val="24"/>
          <w:lang w:val="pl-PL"/>
        </w:rPr>
        <w:t>Przedmiotu Umowy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Wykonawca przeprowadzi czynności określone w § 2 ust. 1</w:t>
      </w:r>
      <w:r w:rsidR="00F9450B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 </w:t>
      </w:r>
      <w:r w:rsidR="00F9450B">
        <w:rPr>
          <w:rFonts w:asciiTheme="minorHAnsi" w:hAnsiTheme="minorHAnsi" w:cstheme="minorHAnsi"/>
          <w:sz w:val="24"/>
          <w:szCs w:val="24"/>
          <w:lang w:val="pl-PL"/>
        </w:rPr>
        <w:t>oraz 3 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mowy. </w:t>
      </w:r>
    </w:p>
    <w:p w14:paraId="2170B09B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2. Wykonawca oświadcza, że Przedmiot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jest fabrycznie nowy, nie ma defektów, wad konstrukcyjnych, wykonawczych ani wynikających z innych zaniedbań Wykonawcy lub producenta Przedmiotu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mowy, które mogłyby się ujawnić podczas ich użytkowania </w:t>
      </w:r>
    </w:p>
    <w:p w14:paraId="7B33DB9C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3. Wykonawca zobowiązuje się do wykonania Przedmiotu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z należytą starannością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br/>
        <w:t xml:space="preserve">i z zasadami profesjonalizmu zawodowego. </w:t>
      </w:r>
    </w:p>
    <w:p w14:paraId="0F7CDD72" w14:textId="77777777" w:rsidR="00C33A4E" w:rsidRPr="00542074" w:rsidRDefault="00C33A4E" w:rsidP="004E0EC9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spacing w:line="360" w:lineRule="auto"/>
        <w:ind w:left="414" w:right="23" w:hanging="357"/>
        <w:jc w:val="both"/>
        <w:rPr>
          <w:rFonts w:asciiTheme="minorHAnsi" w:hAnsiTheme="minorHAnsi" w:cstheme="minorHAnsi"/>
          <w:szCs w:val="24"/>
          <w:lang w:eastAsia="pl-PL"/>
        </w:rPr>
      </w:pPr>
      <w:r w:rsidRPr="00542074">
        <w:rPr>
          <w:rFonts w:asciiTheme="minorHAnsi" w:hAnsiTheme="minorHAnsi" w:cstheme="minorHAnsi"/>
          <w:szCs w:val="24"/>
          <w:lang w:eastAsia="pl-PL"/>
        </w:rPr>
        <w:t>Wszelkie posiadane materiały informacyjne na temat przedmiotu oferty tj. prospekty,  broszury, dane techniczne, itp. dostępne są w języku polskim</w:t>
      </w:r>
    </w:p>
    <w:p w14:paraId="444815F0" w14:textId="77777777" w:rsidR="00C33A4E" w:rsidRPr="00EB5E39" w:rsidRDefault="00C33A4E" w:rsidP="00EB5E39">
      <w:pPr>
        <w:widowControl/>
        <w:numPr>
          <w:ilvl w:val="0"/>
          <w:numId w:val="18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>Wykonawca zobowiązuje się wykonać niniejszą Umowę z zachowaniem obowiązujących przepisów prawa, zgodnie z treścią i jej celem, przy dochowaniu najwyższej staranności oraz zgodnie z najlepszą praktyką i wiedzą zawodową.</w:t>
      </w:r>
    </w:p>
    <w:p w14:paraId="1C7E6285" w14:textId="0C2CBE5A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284" w:right="20" w:hanging="28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>Wykonawca gwarantuje Zamawiającemu, że będąc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rzedmiotem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mowy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Sprzęt jest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now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y, 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należytej jakości, woln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od jakichkolwiek wad fizycznych, wad prawnych i roszczeń osób trzecich, jak również spełniać będ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zie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wszelkie wymagania według polskiego prawa, </w:t>
      </w:r>
      <w:r w:rsidR="00C22B68">
        <w:rPr>
          <w:rFonts w:asciiTheme="minorHAnsi" w:hAnsiTheme="minorHAnsi" w:cstheme="minorHAnsi"/>
          <w:sz w:val="24"/>
          <w:szCs w:val="24"/>
          <w:lang w:val="pl-PL" w:eastAsia="pl-PL"/>
        </w:rPr>
        <w:br/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w tym w szczególności w zakresie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jego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jakości oraz dopuszczenia do obrotu na terytorium Rzeczypospolitej Polskiej oraz nie upłynął termin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jego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ważności.</w:t>
      </w:r>
    </w:p>
    <w:p w14:paraId="379642FC" w14:textId="77777777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284" w:right="20" w:hanging="28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/>
        </w:rPr>
        <w:t xml:space="preserve">Wykonawca oświadcza, że posiada wiedzę o celu, do którego ma być przeznaczony Przedmiot </w:t>
      </w:r>
      <w:r w:rsidR="00F10D4B">
        <w:rPr>
          <w:rFonts w:asciiTheme="minorHAnsi" w:eastAsia="Arial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/>
        </w:rPr>
        <w:t xml:space="preserve">mowy, w szczególności oczekiwanej funkcjonalności Przedmiotu </w:t>
      </w:r>
      <w:r w:rsidR="00F10D4B">
        <w:rPr>
          <w:rFonts w:asciiTheme="minorHAnsi" w:eastAsia="Arial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/>
        </w:rPr>
        <w:t xml:space="preserve">mowy, a także warunkach w jakich Przedmiot </w:t>
      </w:r>
      <w:r w:rsidR="00F10D4B">
        <w:rPr>
          <w:rFonts w:asciiTheme="minorHAnsi" w:eastAsia="Arial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/>
        </w:rPr>
        <w:t>mowy ma zostać wykonany oraz funkcjonować.</w:t>
      </w:r>
    </w:p>
    <w:p w14:paraId="1A94A001" w14:textId="77777777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284" w:right="20" w:hanging="28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Dostarczony 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 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winien być zaopatrzony w etykietę handlową sporządzoną w języku polskim, zawierającą niezbędne informacje potrzebne do bezpiecznego używania dla bezpośredniego użytkownika. Jeśli oryginalna dokumentacja jest sporządzona w innym języku, to Wykonawca dostarczy wraz z oryginałem tłumaczenie na język polski.</w:t>
      </w:r>
    </w:p>
    <w:p w14:paraId="52CB13C3" w14:textId="5B4F066A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426" w:right="20" w:hanging="426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>Przez wyr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ó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b medyczn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 xml:space="preserve">y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stanowiąc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 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mowy, należy rozumieć wyroby medyczne w rozumieniu rozporządzenia Parlamentu Europejskiego i Rady (UE) 2017/745 z dnia 5 kwietnia 2017 r. w sprawie wyrobów medycznych, zmiany dyrektywy 2001/83/WE, rozporządzenia (WE) nr 178/2002 i rozporządzenia (WE) nr 1223/2009 oraz uchylenia dyrektyw Rady 90/385/EWG i 93/42/EWG (</w:t>
      </w:r>
      <w:proofErr w:type="spellStart"/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>Dz.Urz</w:t>
      </w:r>
      <w:proofErr w:type="spellEnd"/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 xml:space="preserve">. UE L 117 z 05.05.2017, str. 1, z </w:t>
      </w:r>
      <w:proofErr w:type="spellStart"/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>późn</w:t>
      </w:r>
      <w:proofErr w:type="spellEnd"/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>. zm.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), zwanego dalej "rozporządzeniem 2017/745",  oraz ustawy z dnia 7 kwietnia 2022 r. o wyrobach medycznych (</w:t>
      </w:r>
      <w:r w:rsidR="002F1BAC">
        <w:rPr>
          <w:rFonts w:asciiTheme="minorHAnsi" w:hAnsiTheme="minorHAnsi" w:cstheme="minorHAnsi"/>
          <w:sz w:val="24"/>
          <w:szCs w:val="24"/>
          <w:lang w:val="pl-PL"/>
        </w:rPr>
        <w:t xml:space="preserve">t. j. </w:t>
      </w:r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>Dz.U</w:t>
      </w:r>
      <w:r w:rsidR="002F1BAC">
        <w:rPr>
          <w:rFonts w:asciiTheme="minorHAnsi" w:hAnsiTheme="minorHAnsi" w:cstheme="minorHAnsi"/>
          <w:i/>
          <w:sz w:val="24"/>
          <w:szCs w:val="24"/>
          <w:lang w:val="pl-PL"/>
        </w:rPr>
        <w:t>. z 2022r. poz.974 ze zm. Dz.U.</w:t>
      </w:r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 xml:space="preserve"> z 202</w:t>
      </w:r>
      <w:r w:rsidR="00F10D4B">
        <w:rPr>
          <w:rFonts w:asciiTheme="minorHAnsi" w:hAnsiTheme="minorHAnsi" w:cstheme="minorHAnsi"/>
          <w:i/>
          <w:sz w:val="24"/>
          <w:szCs w:val="24"/>
          <w:lang w:val="pl-PL"/>
        </w:rPr>
        <w:t>3</w:t>
      </w:r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 xml:space="preserve"> r., poz.</w:t>
      </w:r>
      <w:r w:rsidR="00F10D4B">
        <w:rPr>
          <w:rFonts w:asciiTheme="minorHAnsi" w:hAnsiTheme="minorHAnsi" w:cstheme="minorHAnsi"/>
          <w:i/>
          <w:sz w:val="24"/>
          <w:szCs w:val="24"/>
          <w:lang w:val="pl-PL"/>
        </w:rPr>
        <w:t>1938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).</w:t>
      </w:r>
    </w:p>
    <w:p w14:paraId="53C21208" w14:textId="77777777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426" w:right="20" w:hanging="426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>Dostarczan</w:t>
      </w:r>
      <w:r w:rsidR="008D2D58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8D2D58">
        <w:rPr>
          <w:rFonts w:asciiTheme="minorHAnsi" w:hAnsiTheme="minorHAnsi" w:cstheme="minorHAnsi"/>
          <w:sz w:val="24"/>
          <w:szCs w:val="24"/>
          <w:lang w:val="pl-PL"/>
        </w:rPr>
        <w:t xml:space="preserve">Sprzęt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mus</w:t>
      </w:r>
      <w:r w:rsidR="008D2D58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być dopuszczon</w:t>
      </w:r>
      <w:r w:rsidR="008D2D58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do obrotu na podstawie obowiązujących przepisów.</w:t>
      </w:r>
    </w:p>
    <w:p w14:paraId="573A8FDA" w14:textId="3959EC19" w:rsidR="00461DB2" w:rsidRPr="00DD1D47" w:rsidRDefault="00000000" w:rsidP="004E0EC9">
      <w:pPr>
        <w:pStyle w:val="Akapitzlist"/>
        <w:numPr>
          <w:ilvl w:val="0"/>
          <w:numId w:val="18"/>
        </w:numPr>
        <w:spacing w:line="360" w:lineRule="auto"/>
        <w:ind w:left="414" w:hanging="357"/>
        <w:rPr>
          <w:rFonts w:asciiTheme="minorHAnsi" w:hAnsiTheme="minorHAnsi" w:cstheme="minorHAnsi"/>
          <w:szCs w:val="24"/>
        </w:rPr>
      </w:pPr>
      <w:r w:rsidRPr="00DD1D47">
        <w:rPr>
          <w:rFonts w:asciiTheme="minorHAnsi" w:hAnsiTheme="minorHAnsi" w:cstheme="minorHAnsi"/>
          <w:szCs w:val="24"/>
        </w:rPr>
        <w:t xml:space="preserve">Wykonawca zobowiązany jest dostarczyć </w:t>
      </w:r>
      <w:r w:rsidR="008D2D58" w:rsidRPr="00DD1D47">
        <w:rPr>
          <w:rFonts w:asciiTheme="minorHAnsi" w:hAnsiTheme="minorHAnsi" w:cstheme="minorHAnsi"/>
          <w:szCs w:val="24"/>
        </w:rPr>
        <w:t>P</w:t>
      </w:r>
      <w:r w:rsidRPr="00DD1D47">
        <w:rPr>
          <w:rFonts w:asciiTheme="minorHAnsi" w:hAnsiTheme="minorHAnsi" w:cstheme="minorHAnsi"/>
          <w:szCs w:val="24"/>
        </w:rPr>
        <w:t xml:space="preserve">rzedmiot </w:t>
      </w:r>
      <w:r w:rsidR="008D2D58" w:rsidRPr="00DD1D47">
        <w:rPr>
          <w:rFonts w:asciiTheme="minorHAnsi" w:hAnsiTheme="minorHAnsi" w:cstheme="minorHAnsi"/>
          <w:szCs w:val="24"/>
        </w:rPr>
        <w:t>U</w:t>
      </w:r>
      <w:r w:rsidRPr="00DD1D47">
        <w:rPr>
          <w:rFonts w:asciiTheme="minorHAnsi" w:hAnsiTheme="minorHAnsi" w:cstheme="minorHAnsi"/>
          <w:szCs w:val="24"/>
        </w:rPr>
        <w:t xml:space="preserve">mowy do budynku szpitala w Pionkach, ul. Niepodległości 1 </w:t>
      </w:r>
      <w:r w:rsidR="00C22B68">
        <w:rPr>
          <w:rFonts w:asciiTheme="minorHAnsi" w:hAnsiTheme="minorHAnsi" w:cstheme="minorHAnsi"/>
          <w:szCs w:val="24"/>
        </w:rPr>
        <w:t xml:space="preserve">i </w:t>
      </w:r>
      <w:r w:rsidRPr="00DD1D47">
        <w:rPr>
          <w:rFonts w:asciiTheme="minorHAnsi" w:hAnsiTheme="minorHAnsi" w:cstheme="minorHAnsi"/>
          <w:szCs w:val="24"/>
        </w:rPr>
        <w:t>zamontować go w pomieszczeni</w:t>
      </w:r>
      <w:r w:rsidR="00C22B68">
        <w:rPr>
          <w:rFonts w:asciiTheme="minorHAnsi" w:hAnsiTheme="minorHAnsi" w:cstheme="minorHAnsi"/>
          <w:szCs w:val="24"/>
        </w:rPr>
        <w:t>u</w:t>
      </w:r>
      <w:r w:rsidRPr="00DD1D47">
        <w:rPr>
          <w:rFonts w:asciiTheme="minorHAnsi" w:hAnsiTheme="minorHAnsi" w:cstheme="minorHAnsi"/>
          <w:szCs w:val="24"/>
        </w:rPr>
        <w:t xml:space="preserve"> wskazany</w:t>
      </w:r>
      <w:r w:rsidR="00C22B68">
        <w:rPr>
          <w:rFonts w:asciiTheme="minorHAnsi" w:hAnsiTheme="minorHAnsi" w:cstheme="minorHAnsi"/>
          <w:szCs w:val="24"/>
        </w:rPr>
        <w:t>m</w:t>
      </w:r>
      <w:r w:rsidRPr="00DD1D47">
        <w:rPr>
          <w:rFonts w:asciiTheme="minorHAnsi" w:hAnsiTheme="minorHAnsi" w:cstheme="minorHAnsi"/>
          <w:szCs w:val="24"/>
        </w:rPr>
        <w:t xml:space="preserve"> przez zamawiającego, w terminie wskazanym w §2 ust.1 niniejszej umowy. </w:t>
      </w:r>
    </w:p>
    <w:p w14:paraId="541792C0" w14:textId="77777777" w:rsidR="00461DB2" w:rsidRPr="00EB5E39" w:rsidRDefault="00000000" w:rsidP="00EB5E39">
      <w:pPr>
        <w:spacing w:line="360" w:lineRule="auto"/>
        <w:ind w:left="3540" w:firstLine="708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§ 2 </w:t>
      </w:r>
    </w:p>
    <w:p w14:paraId="2765B38E" w14:textId="32F895BA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1. </w:t>
      </w:r>
      <w:r w:rsidR="000C61E4">
        <w:rPr>
          <w:rFonts w:asciiTheme="minorHAnsi" w:hAnsiTheme="minorHAnsi" w:cstheme="minorHAnsi"/>
          <w:sz w:val="24"/>
          <w:szCs w:val="24"/>
          <w:lang w:val="pl-PL"/>
        </w:rPr>
        <w:t>Wykonanie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0C61E4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0C61E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nastąpi w terminie maksymalnie </w:t>
      </w:r>
      <w:r w:rsidRPr="00DC18F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do </w:t>
      </w:r>
      <w:r w:rsidR="004E0EC9">
        <w:rPr>
          <w:rFonts w:asciiTheme="minorHAnsi" w:hAnsiTheme="minorHAnsi" w:cstheme="minorHAnsi"/>
          <w:b/>
          <w:bCs/>
          <w:sz w:val="24"/>
          <w:szCs w:val="24"/>
          <w:lang w:val="pl-PL"/>
        </w:rPr>
        <w:t>2</w:t>
      </w:r>
      <w:r w:rsidR="009A582C">
        <w:rPr>
          <w:rFonts w:asciiTheme="minorHAnsi" w:hAnsiTheme="minorHAnsi" w:cstheme="minorHAnsi"/>
          <w:b/>
          <w:bCs/>
          <w:sz w:val="24"/>
          <w:szCs w:val="24"/>
          <w:lang w:val="pl-PL"/>
        </w:rPr>
        <w:t>1</w:t>
      </w:r>
      <w:r w:rsidR="004E0EC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listopada 2024r.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03A62655" w14:textId="77777777" w:rsidR="00461DB2" w:rsidRPr="00EB5E39" w:rsidRDefault="00000000" w:rsidP="00EB5E39">
      <w:pPr>
        <w:tabs>
          <w:tab w:val="left" w:pos="225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>2. Wykonawca poinformuje Zamawiającego o terminie dostawy za pomocą poczty elektronicznej, w terminie 3 dni roboczych przed planowanym terminem dostawy.</w:t>
      </w:r>
    </w:p>
    <w:p w14:paraId="181932E5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3. Wykonawca zobowiązany jest do: </w:t>
      </w:r>
    </w:p>
    <w:p w14:paraId="19C22E85" w14:textId="4722B5DE" w:rsidR="00461DB2" w:rsidRPr="00EB5E39" w:rsidRDefault="00000000" w:rsidP="00EB5E39">
      <w:pPr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1) realizacji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własnym transportem, rozładunku własnymi siłami, montażu oraz rozmieszczenia we wskazany</w:t>
      </w:r>
      <w:r w:rsidR="00AC4939"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przez Zamawiającego pomieszczeni</w:t>
      </w:r>
      <w:r w:rsidR="00AC4939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, zgodnie z załącznikiem nr </w:t>
      </w:r>
      <w:r w:rsidR="00AC4939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do niniejszej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mowy, </w:t>
      </w:r>
    </w:p>
    <w:p w14:paraId="497F680D" w14:textId="77777777" w:rsidR="00461DB2" w:rsidRPr="00EB5E39" w:rsidRDefault="00000000" w:rsidP="00EB5E39">
      <w:pPr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2) bieżącego informowania Zamawiającego o przebiegu i realizacji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mowy,</w:t>
      </w:r>
    </w:p>
    <w:p w14:paraId="37C79C5B" w14:textId="77777777" w:rsidR="00461DB2" w:rsidRPr="00EB5E39" w:rsidRDefault="00000000" w:rsidP="00EB5E39">
      <w:pPr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3) przekazania Zamawiającemu dokumentu gwarancji na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w dniu podpisania protokołu odbioru bez uwag i zastrzeżeń ze strony Zamawiającego. </w:t>
      </w:r>
    </w:p>
    <w:p w14:paraId="7FC61C88" w14:textId="77777777" w:rsidR="00461DB2" w:rsidRDefault="00000000" w:rsidP="00EB5E39">
      <w:pPr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4) dostarczenia Zamawiającemu prawidłowo wystawionej faktury VAT wraz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br/>
        <w:t>z podpisanym protokołem odbioru  bez uwag i zastrzeżeń ze strony Zamawiającego.</w:t>
      </w:r>
    </w:p>
    <w:p w14:paraId="6E418690" w14:textId="390ECACB" w:rsidR="000C61E4" w:rsidRPr="00F9450B" w:rsidRDefault="000C61E4" w:rsidP="00F9450B">
      <w:pPr>
        <w:widowControl/>
        <w:spacing w:line="360" w:lineRule="auto"/>
        <w:ind w:left="36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 w:rsidRPr="00F9450B">
        <w:rPr>
          <w:rFonts w:asciiTheme="minorHAnsi" w:hAnsiTheme="minorHAnsi" w:cstheme="minorHAnsi"/>
          <w:sz w:val="24"/>
          <w:szCs w:val="24"/>
          <w:lang w:val="pl-PL"/>
        </w:rPr>
        <w:t xml:space="preserve">5) </w:t>
      </w:r>
      <w:r w:rsidR="00853120">
        <w:rPr>
          <w:rFonts w:asciiTheme="minorHAnsi" w:hAnsiTheme="minorHAnsi" w:cstheme="minorHAnsi"/>
          <w:sz w:val="24"/>
          <w:szCs w:val="24"/>
          <w:lang w:val="pl-PL"/>
        </w:rPr>
        <w:t xml:space="preserve">zapewnienia współpracy ze szpitalnymi systemami informatycznymi, m.in. </w:t>
      </w:r>
      <w:r w:rsidR="007879E9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</w:t>
      </w:r>
      <w:r w:rsidR="00853120">
        <w:rPr>
          <w:rFonts w:asciiTheme="minorHAnsi" w:hAnsiTheme="minorHAnsi" w:cstheme="minorHAnsi"/>
          <w:sz w:val="24"/>
          <w:szCs w:val="24"/>
          <w:lang w:val="pl-PL"/>
        </w:rPr>
        <w:t>z protokoł</w:t>
      </w:r>
      <w:r w:rsidR="009A582C">
        <w:rPr>
          <w:rFonts w:asciiTheme="minorHAnsi" w:hAnsiTheme="minorHAnsi" w:cstheme="minorHAnsi"/>
          <w:sz w:val="24"/>
          <w:szCs w:val="24"/>
          <w:lang w:val="pl-PL"/>
        </w:rPr>
        <w:t>em</w:t>
      </w:r>
      <w:r w:rsidR="00853120">
        <w:rPr>
          <w:rFonts w:asciiTheme="minorHAnsi" w:hAnsiTheme="minorHAnsi" w:cstheme="minorHAnsi"/>
          <w:sz w:val="24"/>
          <w:szCs w:val="24"/>
          <w:lang w:val="pl-PL"/>
        </w:rPr>
        <w:t xml:space="preserve"> HL7</w:t>
      </w:r>
      <w:r w:rsidR="009A582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853120">
        <w:rPr>
          <w:rFonts w:asciiTheme="minorHAnsi" w:hAnsiTheme="minorHAnsi" w:cstheme="minorHAnsi"/>
          <w:sz w:val="24"/>
          <w:szCs w:val="24"/>
          <w:lang w:val="pl-PL"/>
        </w:rPr>
        <w:t xml:space="preserve"> – możliwość wysyłania wyników badania w formacie PDF</w:t>
      </w:r>
      <w:r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.</w:t>
      </w:r>
    </w:p>
    <w:p w14:paraId="62D43793" w14:textId="663070CE" w:rsidR="000C61E4" w:rsidRPr="00F9450B" w:rsidRDefault="000C61E4" w:rsidP="00F9450B">
      <w:pPr>
        <w:widowControl/>
        <w:spacing w:line="360" w:lineRule="auto"/>
        <w:ind w:firstLine="36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6) poniesienia kosztów </w:t>
      </w:r>
      <w:r w:rsidR="00C60867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współpracy</w:t>
      </w:r>
      <w:r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, o której mowa powyżej;</w:t>
      </w:r>
    </w:p>
    <w:p w14:paraId="0264E696" w14:textId="7129E76C" w:rsidR="00BA77A1" w:rsidRPr="00F9450B" w:rsidRDefault="000C61E4" w:rsidP="00F9450B">
      <w:pPr>
        <w:widowControl/>
        <w:spacing w:line="360" w:lineRule="auto"/>
        <w:ind w:left="360"/>
        <w:contextualSpacing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</w:pPr>
      <w:r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7</w:t>
      </w:r>
      <w:r w:rsidR="00BA77A1"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)</w:t>
      </w:r>
      <w:r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</w:t>
      </w:r>
      <w:r w:rsidR="00BA77A1"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przeszkolenia personelu </w:t>
      </w:r>
      <w:r w:rsidR="00BA77A1" w:rsidRPr="00F9450B"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  <w:t xml:space="preserve">medycznego z zakresu obsługi Sprzętu dla </w:t>
      </w:r>
      <w:r w:rsidR="007248E9"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  <w:t xml:space="preserve">wskazanej </w:t>
      </w:r>
      <w:r w:rsidR="007879E9"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  <w:t xml:space="preserve">                      </w:t>
      </w:r>
      <w:r w:rsidR="007248E9"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  <w:t xml:space="preserve">w załączniku nr 2 </w:t>
      </w:r>
      <w:r w:rsidR="00BA77A1" w:rsidRPr="00F9450B"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  <w:t xml:space="preserve">ilości specjalistów. </w:t>
      </w:r>
    </w:p>
    <w:p w14:paraId="27D65478" w14:textId="77777777" w:rsidR="00461DB2" w:rsidRPr="00F9450B" w:rsidRDefault="00000000" w:rsidP="00F9450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9450B">
        <w:rPr>
          <w:rFonts w:asciiTheme="minorHAnsi" w:hAnsiTheme="minorHAnsi" w:cstheme="minorHAnsi"/>
          <w:sz w:val="24"/>
          <w:szCs w:val="24"/>
          <w:lang w:val="pl-PL"/>
        </w:rPr>
        <w:t xml:space="preserve">4. Zamawiający zobowiązany jest do: </w:t>
      </w:r>
    </w:p>
    <w:p w14:paraId="64734BCB" w14:textId="77777777" w:rsidR="00461DB2" w:rsidRPr="00EB5E39" w:rsidRDefault="00000000" w:rsidP="00EB5E39">
      <w:pPr>
        <w:spacing w:line="360" w:lineRule="auto"/>
        <w:ind w:left="34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1) wyznaczenia pomieszczeń do rozładunku Przedmiotu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mowy, </w:t>
      </w:r>
    </w:p>
    <w:p w14:paraId="362FA089" w14:textId="77777777" w:rsidR="00461DB2" w:rsidRPr="00EB5E39" w:rsidRDefault="00000000" w:rsidP="00EB5E39">
      <w:pPr>
        <w:spacing w:line="360" w:lineRule="auto"/>
        <w:ind w:left="34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2) sprawdzenia ilościowego, rodzajowego i jakościowego dostarczonego Przedmiotu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niezwłocznie po wniesieniu go do wyznaczonych przez Zamawiającego pomieszczeń, </w:t>
      </w:r>
    </w:p>
    <w:p w14:paraId="5C2E6FED" w14:textId="77777777" w:rsidR="00461DB2" w:rsidRPr="00EB5E39" w:rsidRDefault="00000000" w:rsidP="00EB5E39">
      <w:pPr>
        <w:spacing w:line="360" w:lineRule="auto"/>
        <w:ind w:left="34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3) wskazania wad lub braków dostarczonego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poprzez pisemną informację w protokole przekazania.</w:t>
      </w:r>
    </w:p>
    <w:p w14:paraId="7C88ADDC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5. Za datę prawidłowego wykonania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uznaje się datę podpisania przez obie Strony protokołu odbioru bez uwag i zastrzeżeń ze strony Zamawiającego.</w:t>
      </w:r>
    </w:p>
    <w:p w14:paraId="2282DE2A" w14:textId="77777777" w:rsidR="00EB5E39" w:rsidRPr="00EB5E39" w:rsidRDefault="00000000" w:rsidP="00EB5E39">
      <w:pPr>
        <w:widowControl/>
        <w:tabs>
          <w:tab w:val="left" w:pos="0"/>
        </w:tabs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>6</w:t>
      </w:r>
      <w:bookmarkStart w:id="1" w:name="__DdeLink__2760_659432498"/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. Wykonawca oświadcza, że </w:t>
      </w:r>
      <w:r w:rsidR="00DD1D47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 </w:t>
      </w:r>
      <w:r w:rsidR="00DD1D47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>mowy jest zgodny z ofertą Wykonawcy oraz spełnia wymagania opisu przedmiotu zamówienia oraz jest w pełni sprawny, na co udziela gwarancji, o której mowa w § 3 Umowy.</w:t>
      </w:r>
      <w:bookmarkEnd w:id="1"/>
    </w:p>
    <w:p w14:paraId="1191B3DF" w14:textId="77777777" w:rsidR="00EB5E39" w:rsidRPr="00EB5E39" w:rsidRDefault="00EB5E39" w:rsidP="00EB5E39">
      <w:pPr>
        <w:widowControl/>
        <w:tabs>
          <w:tab w:val="left" w:pos="0"/>
        </w:tabs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7. 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Warunkiem odbioru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P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rzedmiotu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>mowy jest (łącznie):</w:t>
      </w:r>
    </w:p>
    <w:p w14:paraId="1DAE37D9" w14:textId="77777777" w:rsidR="00EB5E39" w:rsidRPr="00EB5E39" w:rsidRDefault="00EB5E39" w:rsidP="00EB5E39">
      <w:pPr>
        <w:numPr>
          <w:ilvl w:val="0"/>
          <w:numId w:val="21"/>
        </w:numPr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zgodność Towaru z wymogami określonymi w ofercie oraz </w:t>
      </w:r>
      <w:r w:rsidR="00DD1D47">
        <w:rPr>
          <w:rFonts w:asciiTheme="minorHAnsi" w:hAnsiTheme="minorHAnsi" w:cstheme="minorHAnsi"/>
          <w:sz w:val="24"/>
          <w:szCs w:val="24"/>
          <w:lang w:val="pl-PL" w:eastAsia="pl-PL"/>
        </w:rPr>
        <w:t>opisem przedmiotu zamówienia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>;</w:t>
      </w:r>
    </w:p>
    <w:p w14:paraId="3FA13E66" w14:textId="77777777" w:rsidR="00EB5E39" w:rsidRPr="00EB5E39" w:rsidRDefault="00EB5E39" w:rsidP="00EB5E39">
      <w:pPr>
        <w:widowControl/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hanging="294"/>
        <w:jc w:val="both"/>
        <w:rPr>
          <w:rFonts w:asciiTheme="minorHAnsi" w:eastAsia="Arial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>dostawa i umieszczenie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Sprzętu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w pomieszczeniach wskazanych przez Zamawiającego</w:t>
      </w:r>
    </w:p>
    <w:p w14:paraId="27E39C3C" w14:textId="77777777" w:rsidR="00EB5E39" w:rsidRPr="00EB5E39" w:rsidRDefault="00EB5E39" w:rsidP="00EB5E39">
      <w:pPr>
        <w:widowControl/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right="20" w:hanging="294"/>
        <w:jc w:val="both"/>
        <w:rPr>
          <w:rFonts w:asciiTheme="minorHAnsi" w:eastAsia="Arial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dostarczenie przez Wykonawcę kompletnej i prawidłowej dokumentacji wymaganej w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opisie przedmiotu zamówienia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>;</w:t>
      </w:r>
    </w:p>
    <w:p w14:paraId="61ED60B8" w14:textId="77777777" w:rsidR="00EB5E39" w:rsidRPr="00EB5E39" w:rsidRDefault="00EB5E39" w:rsidP="00EB5E39">
      <w:pPr>
        <w:pStyle w:val="Akapitzlist"/>
        <w:widowControl/>
        <w:numPr>
          <w:ilvl w:val="0"/>
          <w:numId w:val="27"/>
        </w:numPr>
        <w:tabs>
          <w:tab w:val="left" w:pos="284"/>
        </w:tabs>
        <w:suppressAutoHyphens w:val="0"/>
        <w:spacing w:line="360" w:lineRule="auto"/>
        <w:ind w:right="20"/>
        <w:jc w:val="both"/>
        <w:rPr>
          <w:rFonts w:asciiTheme="minorHAnsi" w:eastAsia="Arial" w:hAnsiTheme="minorHAnsi" w:cstheme="minorHAnsi"/>
          <w:szCs w:val="24"/>
          <w:lang w:eastAsia="pl-PL"/>
        </w:rPr>
      </w:pP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W przypadku zgłoszenia przez Zamawiającego zastrzeżeń co do wykonanego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P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rzedmiotu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mowy lub dokumentacji, Zamawiający nie dokona odbioru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P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rzedmiotu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mowy. Wykonawca w takim wypadku zobowiązany jest uwzględnić w/w zastrzeżenia 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lastRenderedPageBreak/>
        <w:t xml:space="preserve">i poprawić lub uzupełnić Przedmiot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mowy w terminie wyznaczonym przez Zamawiającego. W przypadku nieuwzględnienia przez Wykonawcę zgłoszonych zastrzeżeń lub w przypadku gdyby Przedmiot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>mowy ponownie zawierał wady lub nie był zgodny z wymogami określonymi w § 1 Umowy Zamawiający uprawniony będzie do:</w:t>
      </w:r>
    </w:p>
    <w:p w14:paraId="6AA45226" w14:textId="77777777" w:rsidR="00EB5E39" w:rsidRPr="00EB5E39" w:rsidRDefault="00EB5E39" w:rsidP="00EB5E39">
      <w:pPr>
        <w:widowControl/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hanging="294"/>
        <w:jc w:val="both"/>
        <w:rPr>
          <w:rFonts w:asciiTheme="minorHAnsi" w:eastAsia="Arial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żądania wymiany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Sprzętu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na wolny od wad lub obniżenia ceny;</w:t>
      </w:r>
    </w:p>
    <w:p w14:paraId="3CF07DCE" w14:textId="77777777" w:rsidR="00EB5E39" w:rsidRPr="00EB5E39" w:rsidRDefault="00EB5E39" w:rsidP="00EB5E39">
      <w:pPr>
        <w:widowControl/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hanging="294"/>
        <w:jc w:val="both"/>
        <w:rPr>
          <w:rFonts w:asciiTheme="minorHAnsi" w:eastAsia="Arial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odstąpienia od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>mowy w całości lub w części z przyczyn zależnych od Wykonawcy – jeżeli wady lub braki są istotne.</w:t>
      </w:r>
    </w:p>
    <w:p w14:paraId="7117274B" w14:textId="77777777" w:rsidR="000655D7" w:rsidRPr="000655D7" w:rsidRDefault="00EB5E39" w:rsidP="000655D7">
      <w:pPr>
        <w:pStyle w:val="Akapitzlist"/>
        <w:widowControl/>
        <w:numPr>
          <w:ilvl w:val="0"/>
          <w:numId w:val="27"/>
        </w:numPr>
        <w:tabs>
          <w:tab w:val="left" w:pos="284"/>
        </w:tabs>
        <w:suppressAutoHyphens w:val="0"/>
        <w:spacing w:line="360" w:lineRule="auto"/>
        <w:jc w:val="both"/>
        <w:rPr>
          <w:rFonts w:asciiTheme="minorHAnsi" w:eastAsia="Arial" w:hAnsiTheme="minorHAnsi" w:cstheme="minorHAnsi"/>
          <w:szCs w:val="24"/>
          <w:lang w:eastAsia="pl-PL"/>
        </w:rPr>
      </w:pP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Do   chwili   odbioru  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P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rzedmiotu  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mowy,   potwierdzonego   podpisanym   przez Zamawiającego protokołem odbioru, na Wykonawcy spoczywa ryzyko utraty lub uszkodzenia Przedmiotu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>mowy. Koszty transportu oraz ubezpieczenia w trakcie transportu ponosi Wykonawca.</w:t>
      </w:r>
    </w:p>
    <w:p w14:paraId="204B51D3" w14:textId="77777777" w:rsidR="000655D7" w:rsidRPr="000655D7" w:rsidRDefault="000655D7" w:rsidP="000655D7">
      <w:pPr>
        <w:pStyle w:val="Standard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 w:val="24"/>
        </w:rPr>
      </w:pPr>
      <w:r w:rsidRPr="000655D7">
        <w:rPr>
          <w:rFonts w:asciiTheme="minorHAnsi" w:hAnsiTheme="minorHAnsi" w:cstheme="minorHAnsi"/>
          <w:sz w:val="24"/>
        </w:rPr>
        <w:t>Do obowiązków Wykonawcy należy:</w:t>
      </w:r>
    </w:p>
    <w:p w14:paraId="048EBC96" w14:textId="77777777" w:rsidR="000655D7" w:rsidRPr="000655D7" w:rsidRDefault="000655D7" w:rsidP="000655D7">
      <w:pPr>
        <w:pStyle w:val="Standard"/>
        <w:numPr>
          <w:ilvl w:val="0"/>
          <w:numId w:val="29"/>
        </w:numPr>
        <w:autoSpaceDN w:val="0"/>
        <w:spacing w:line="360" w:lineRule="auto"/>
        <w:textAlignment w:val="baseline"/>
        <w:outlineLvl w:val="0"/>
        <w:rPr>
          <w:rFonts w:asciiTheme="minorHAnsi" w:hAnsiTheme="minorHAnsi" w:cstheme="minorHAnsi"/>
          <w:sz w:val="24"/>
          <w:shd w:val="clear" w:color="auto" w:fill="FFFFFF"/>
        </w:rPr>
      </w:pPr>
      <w:r w:rsidRPr="000655D7">
        <w:rPr>
          <w:rFonts w:asciiTheme="minorHAnsi" w:hAnsiTheme="minorHAnsi" w:cstheme="minorHAnsi"/>
          <w:sz w:val="24"/>
          <w:shd w:val="clear" w:color="auto" w:fill="FFFFFF"/>
        </w:rPr>
        <w:t>W okresie gwarancji testy specjalistyczne (zgodnie z obowiązującymi na dzień wykonania testów przepisami prawa) wykonywane będą na koszt Wykonawcy.</w:t>
      </w:r>
    </w:p>
    <w:p w14:paraId="72E56B0E" w14:textId="77777777" w:rsidR="000655D7" w:rsidRPr="000655D7" w:rsidRDefault="000655D7" w:rsidP="000655D7">
      <w:pPr>
        <w:pStyle w:val="Standard"/>
        <w:autoSpaceDN w:val="0"/>
        <w:spacing w:line="360" w:lineRule="auto"/>
        <w:ind w:left="360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>
        <w:rPr>
          <w:rFonts w:asciiTheme="minorHAnsi" w:hAnsiTheme="minorHAnsi" w:cstheme="minorHAnsi"/>
          <w:sz w:val="24"/>
        </w:rPr>
        <w:t xml:space="preserve">b). </w:t>
      </w:r>
      <w:r w:rsidRPr="000655D7">
        <w:rPr>
          <w:rFonts w:asciiTheme="minorHAnsi" w:hAnsiTheme="minorHAnsi" w:cstheme="minorHAnsi"/>
          <w:sz w:val="24"/>
        </w:rPr>
        <w:t xml:space="preserve">dokonywanie niezbędnych zmian oraz korekt, niezależnie od przyczyn warunkujących wprowadzenie tych zmian oraz korekt w </w:t>
      </w:r>
      <w:r w:rsidR="00DD1D47">
        <w:rPr>
          <w:rFonts w:asciiTheme="minorHAnsi" w:hAnsiTheme="minorHAnsi" w:cstheme="minorHAnsi"/>
          <w:sz w:val="24"/>
        </w:rPr>
        <w:t>P</w:t>
      </w:r>
      <w:r w:rsidRPr="000655D7">
        <w:rPr>
          <w:rFonts w:asciiTheme="minorHAnsi" w:hAnsiTheme="minorHAnsi" w:cstheme="minorHAnsi"/>
          <w:sz w:val="24"/>
        </w:rPr>
        <w:t xml:space="preserve">rzedmiocie </w:t>
      </w:r>
      <w:r w:rsidR="00DD1D47">
        <w:rPr>
          <w:rFonts w:asciiTheme="minorHAnsi" w:hAnsiTheme="minorHAnsi" w:cstheme="minorHAnsi"/>
          <w:sz w:val="24"/>
        </w:rPr>
        <w:t>Umowy</w:t>
      </w:r>
      <w:r w:rsidRPr="000655D7">
        <w:rPr>
          <w:rFonts w:asciiTheme="minorHAnsi" w:hAnsiTheme="minorHAnsi" w:cstheme="minorHAnsi"/>
          <w:sz w:val="24"/>
        </w:rPr>
        <w:t xml:space="preserve">, jeżeli pozostają one w zgodzie z obowiązującymi normami i przepisami prawa, </w:t>
      </w:r>
    </w:p>
    <w:p w14:paraId="6648EA80" w14:textId="77777777" w:rsidR="000655D7" w:rsidRPr="000655D7" w:rsidRDefault="000655D7" w:rsidP="000655D7">
      <w:pPr>
        <w:pStyle w:val="Standard"/>
        <w:numPr>
          <w:ilvl w:val="0"/>
          <w:numId w:val="27"/>
        </w:numPr>
        <w:autoSpaceDN w:val="0"/>
        <w:spacing w:line="360" w:lineRule="auto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 w:rsidRPr="000655D7">
        <w:rPr>
          <w:rFonts w:asciiTheme="minorHAnsi" w:hAnsiTheme="minorHAnsi" w:cstheme="minorHAnsi"/>
          <w:sz w:val="24"/>
        </w:rPr>
        <w:t>Do obowiązków Zamawiającego należy:</w:t>
      </w:r>
    </w:p>
    <w:p w14:paraId="1659186E" w14:textId="77777777" w:rsidR="000655D7" w:rsidRPr="000655D7" w:rsidRDefault="000655D7" w:rsidP="000655D7">
      <w:pPr>
        <w:pStyle w:val="Standard"/>
        <w:numPr>
          <w:ilvl w:val="0"/>
          <w:numId w:val="30"/>
        </w:numPr>
        <w:spacing w:line="360" w:lineRule="auto"/>
        <w:ind w:left="709" w:hanging="283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 w:rsidRPr="000655D7">
        <w:rPr>
          <w:rFonts w:asciiTheme="minorHAnsi" w:hAnsiTheme="minorHAnsi" w:cstheme="minorHAnsi"/>
          <w:sz w:val="24"/>
        </w:rPr>
        <w:t xml:space="preserve">przekazanie posiadanych przez siebie dokumentów dotyczących realizacji </w:t>
      </w:r>
      <w:r w:rsidR="00DD1D47">
        <w:rPr>
          <w:rFonts w:asciiTheme="minorHAnsi" w:hAnsiTheme="minorHAnsi" w:cstheme="minorHAnsi"/>
          <w:sz w:val="24"/>
        </w:rPr>
        <w:t>U</w:t>
      </w:r>
      <w:r w:rsidRPr="000655D7">
        <w:rPr>
          <w:rFonts w:asciiTheme="minorHAnsi" w:hAnsiTheme="minorHAnsi" w:cstheme="minorHAnsi"/>
          <w:sz w:val="24"/>
        </w:rPr>
        <w:t>mowy,</w:t>
      </w:r>
    </w:p>
    <w:p w14:paraId="730AE4F6" w14:textId="77777777" w:rsidR="000655D7" w:rsidRPr="000655D7" w:rsidRDefault="000655D7" w:rsidP="000655D7">
      <w:pPr>
        <w:pStyle w:val="Standard"/>
        <w:numPr>
          <w:ilvl w:val="0"/>
          <w:numId w:val="30"/>
        </w:numPr>
        <w:spacing w:line="360" w:lineRule="auto"/>
        <w:ind w:left="709" w:hanging="283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 w:rsidRPr="000655D7">
        <w:rPr>
          <w:rFonts w:asciiTheme="minorHAnsi" w:hAnsiTheme="minorHAnsi" w:cstheme="minorHAnsi"/>
          <w:sz w:val="24"/>
          <w:shd w:val="clear" w:color="auto" w:fill="FFFFFF"/>
        </w:rPr>
        <w:t xml:space="preserve">odebranie </w:t>
      </w:r>
      <w:r w:rsidR="00DD1D47">
        <w:rPr>
          <w:rFonts w:asciiTheme="minorHAnsi" w:hAnsiTheme="minorHAnsi" w:cstheme="minorHAnsi"/>
          <w:sz w:val="24"/>
          <w:shd w:val="clear" w:color="auto" w:fill="FFFFFF"/>
        </w:rPr>
        <w:t>P</w:t>
      </w:r>
      <w:r w:rsidRPr="000655D7">
        <w:rPr>
          <w:rFonts w:asciiTheme="minorHAnsi" w:hAnsiTheme="minorHAnsi" w:cstheme="minorHAnsi"/>
          <w:sz w:val="24"/>
          <w:shd w:val="clear" w:color="auto" w:fill="FFFFFF"/>
        </w:rPr>
        <w:t xml:space="preserve">rzedmiotu </w:t>
      </w:r>
      <w:r w:rsidR="00DD1D47">
        <w:rPr>
          <w:rFonts w:asciiTheme="minorHAnsi" w:hAnsiTheme="minorHAnsi" w:cstheme="minorHAnsi"/>
          <w:sz w:val="24"/>
          <w:shd w:val="clear" w:color="auto" w:fill="FFFFFF"/>
        </w:rPr>
        <w:t>U</w:t>
      </w:r>
      <w:r w:rsidRPr="000655D7">
        <w:rPr>
          <w:rFonts w:asciiTheme="minorHAnsi" w:hAnsiTheme="minorHAnsi" w:cstheme="minorHAnsi"/>
          <w:sz w:val="24"/>
          <w:shd w:val="clear" w:color="auto" w:fill="FFFFFF"/>
        </w:rPr>
        <w:t xml:space="preserve">mowy zgodnie z zapisami </w:t>
      </w:r>
      <w:r w:rsidRPr="000655D7">
        <w:rPr>
          <w:rFonts w:asciiTheme="minorHAnsi" w:eastAsia="TimesNewRoman" w:hAnsiTheme="minorHAnsi" w:cstheme="minorHAnsi"/>
          <w:sz w:val="24"/>
        </w:rPr>
        <w:t>§ 2 umowy,</w:t>
      </w:r>
    </w:p>
    <w:p w14:paraId="03FEA9A2" w14:textId="77777777" w:rsidR="000655D7" w:rsidRPr="00884A3F" w:rsidRDefault="000655D7" w:rsidP="000655D7">
      <w:pPr>
        <w:pStyle w:val="Standard"/>
        <w:numPr>
          <w:ilvl w:val="0"/>
          <w:numId w:val="30"/>
        </w:numPr>
        <w:spacing w:line="360" w:lineRule="auto"/>
        <w:ind w:left="709" w:hanging="283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 w:rsidRPr="000655D7">
        <w:rPr>
          <w:rFonts w:asciiTheme="minorHAnsi" w:eastAsia="TimesNewRoman" w:hAnsiTheme="minorHAnsi" w:cstheme="minorHAnsi"/>
          <w:sz w:val="24"/>
        </w:rPr>
        <w:t xml:space="preserve">zapłata za wykonanie </w:t>
      </w:r>
      <w:r w:rsidR="00DD1D47">
        <w:rPr>
          <w:rFonts w:asciiTheme="minorHAnsi" w:eastAsia="TimesNewRoman" w:hAnsiTheme="minorHAnsi" w:cstheme="minorHAnsi"/>
          <w:sz w:val="24"/>
        </w:rPr>
        <w:t>P</w:t>
      </w:r>
      <w:r w:rsidRPr="000655D7">
        <w:rPr>
          <w:rFonts w:asciiTheme="minorHAnsi" w:eastAsia="TimesNewRoman" w:hAnsiTheme="minorHAnsi" w:cstheme="minorHAnsi"/>
          <w:sz w:val="24"/>
        </w:rPr>
        <w:t xml:space="preserve">rzedmiotu </w:t>
      </w:r>
      <w:r w:rsidR="00DD1D47">
        <w:rPr>
          <w:rFonts w:asciiTheme="minorHAnsi" w:eastAsia="TimesNewRoman" w:hAnsiTheme="minorHAnsi" w:cstheme="minorHAnsi"/>
          <w:sz w:val="24"/>
        </w:rPr>
        <w:t>U</w:t>
      </w:r>
      <w:r w:rsidRPr="000655D7">
        <w:rPr>
          <w:rFonts w:asciiTheme="minorHAnsi" w:eastAsia="TimesNewRoman" w:hAnsiTheme="minorHAnsi" w:cstheme="minorHAnsi"/>
          <w:sz w:val="24"/>
        </w:rPr>
        <w:t>mowy.</w:t>
      </w:r>
    </w:p>
    <w:p w14:paraId="5BBE4D7E" w14:textId="77777777" w:rsidR="00884A3F" w:rsidRPr="00884A3F" w:rsidRDefault="00884A3F" w:rsidP="00884A3F">
      <w:pPr>
        <w:pStyle w:val="Standard"/>
        <w:numPr>
          <w:ilvl w:val="0"/>
          <w:numId w:val="27"/>
        </w:numPr>
        <w:spacing w:line="360" w:lineRule="auto"/>
        <w:jc w:val="both"/>
        <w:textAlignment w:val="baseline"/>
        <w:outlineLvl w:val="0"/>
        <w:rPr>
          <w:rFonts w:asciiTheme="minorHAnsi" w:hAnsiTheme="minorHAnsi" w:cstheme="minorHAnsi"/>
          <w:sz w:val="24"/>
        </w:rPr>
      </w:pPr>
      <w:r w:rsidRPr="00884A3F">
        <w:rPr>
          <w:rFonts w:asciiTheme="minorHAnsi" w:hAnsiTheme="minorHAnsi" w:cstheme="minorHAnsi"/>
          <w:sz w:val="24"/>
        </w:rPr>
        <w:t>Wykonawca oświadcza, że Przedmiot Umowy jest zgodny z ofertą Wykonawcy oraz</w:t>
      </w:r>
    </w:p>
    <w:p w14:paraId="2EAFC9F8" w14:textId="77777777" w:rsidR="00884A3F" w:rsidRPr="00884A3F" w:rsidRDefault="00884A3F" w:rsidP="00884A3F">
      <w:pPr>
        <w:pStyle w:val="Standard"/>
        <w:spacing w:line="360" w:lineRule="auto"/>
        <w:ind w:left="360"/>
        <w:jc w:val="both"/>
        <w:textAlignment w:val="baseline"/>
        <w:outlineLvl w:val="0"/>
        <w:rPr>
          <w:rFonts w:asciiTheme="minorHAnsi" w:hAnsiTheme="minorHAnsi" w:cstheme="minorHAnsi"/>
          <w:sz w:val="24"/>
        </w:rPr>
      </w:pPr>
      <w:r w:rsidRPr="00884A3F">
        <w:rPr>
          <w:rFonts w:asciiTheme="minorHAnsi" w:hAnsiTheme="minorHAnsi" w:cstheme="minorHAnsi"/>
          <w:sz w:val="24"/>
        </w:rPr>
        <w:t xml:space="preserve">spełnia wymagania </w:t>
      </w:r>
      <w:r>
        <w:rPr>
          <w:rFonts w:asciiTheme="minorHAnsi" w:hAnsiTheme="minorHAnsi" w:cstheme="minorHAnsi"/>
          <w:sz w:val="24"/>
        </w:rPr>
        <w:t>zawarte w formularzu ofertowym</w:t>
      </w:r>
      <w:r w:rsidRPr="00884A3F">
        <w:rPr>
          <w:rFonts w:asciiTheme="minorHAnsi" w:hAnsiTheme="minorHAnsi" w:cstheme="minorHAnsi"/>
          <w:sz w:val="24"/>
        </w:rPr>
        <w:t xml:space="preserve"> oraz jest w pełni sprawny, na co udziela</w:t>
      </w:r>
      <w:r>
        <w:rPr>
          <w:rFonts w:asciiTheme="minorHAnsi" w:hAnsiTheme="minorHAnsi" w:cstheme="minorHAnsi"/>
          <w:sz w:val="24"/>
        </w:rPr>
        <w:t xml:space="preserve"> </w:t>
      </w:r>
      <w:r w:rsidRPr="00884A3F">
        <w:rPr>
          <w:rFonts w:asciiTheme="minorHAnsi" w:hAnsiTheme="minorHAnsi" w:cstheme="minorHAnsi"/>
          <w:sz w:val="24"/>
        </w:rPr>
        <w:t>gwarancji, o której mowa w § 3 Umowy.</w:t>
      </w:r>
    </w:p>
    <w:p w14:paraId="6A12B474" w14:textId="77777777" w:rsidR="00461DB2" w:rsidRDefault="00000000">
      <w:pPr>
        <w:widowControl/>
        <w:spacing w:line="360" w:lineRule="auto"/>
        <w:ind w:left="3540" w:firstLine="708"/>
        <w:jc w:val="both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3</w:t>
      </w:r>
    </w:p>
    <w:p w14:paraId="6AA1B209" w14:textId="223A36DC" w:rsidR="00461DB2" w:rsidRPr="00C33A4E" w:rsidRDefault="00000000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na Przedmiot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udziela gwarancji wynoszącej</w:t>
      </w:r>
      <w:r w:rsidR="004A03D6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="00B1759F">
        <w:rPr>
          <w:rFonts w:asciiTheme="minorHAnsi" w:eastAsia="Calibri" w:hAnsiTheme="minorHAnsi" w:cstheme="minorHAnsi"/>
          <w:sz w:val="24"/>
          <w:szCs w:val="24"/>
          <w:lang w:val="pl-PL"/>
        </w:rPr>
        <w:t>24 miesiące</w:t>
      </w:r>
      <w:r w:rsidR="00FF2E7A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="00FF2E7A" w:rsidRPr="00FF2E7A">
        <w:rPr>
          <w:rFonts w:asciiTheme="minorHAnsi" w:eastAsia="Calibri" w:hAnsiTheme="minorHAnsi" w:cstheme="minorHAnsi"/>
          <w:i/>
          <w:iCs/>
          <w:sz w:val="24"/>
          <w:szCs w:val="24"/>
          <w:lang w:val="pl-PL"/>
        </w:rPr>
        <w:t xml:space="preserve">(lub </w:t>
      </w:r>
      <w:r w:rsidR="00FF2E7A">
        <w:rPr>
          <w:rFonts w:asciiTheme="minorHAnsi" w:eastAsia="Calibri" w:hAnsiTheme="minorHAnsi" w:cstheme="minorHAnsi"/>
          <w:i/>
          <w:iCs/>
          <w:sz w:val="24"/>
          <w:szCs w:val="24"/>
          <w:lang w:val="pl-PL"/>
        </w:rPr>
        <w:t xml:space="preserve">odpowiednio </w:t>
      </w:r>
      <w:r w:rsidR="00FF2E7A" w:rsidRPr="00FF2E7A">
        <w:rPr>
          <w:rFonts w:asciiTheme="minorHAnsi" w:eastAsia="Calibri" w:hAnsiTheme="minorHAnsi" w:cstheme="minorHAnsi"/>
          <w:i/>
          <w:iCs/>
          <w:sz w:val="24"/>
          <w:szCs w:val="24"/>
          <w:lang w:val="pl-PL"/>
        </w:rPr>
        <w:t>więcej jeżeli oferowany jest dłuższy okres)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, której termin rozpoczyna się z dniem podpisania protokołu, o którym mowa § 2 ust. 5 Umowy</w:t>
      </w:r>
      <w:r w:rsidR="00E91233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, </w:t>
      </w:r>
      <w:r w:rsidR="00E91233" w:rsidRPr="00E91233">
        <w:rPr>
          <w:rFonts w:asciiTheme="minorHAnsi" w:eastAsia="Calibri" w:hAnsiTheme="minorHAnsi" w:cstheme="minorHAnsi"/>
          <w:sz w:val="24"/>
          <w:szCs w:val="24"/>
          <w:lang w:val="pl-PL"/>
        </w:rPr>
        <w:t>chyba że producent zapewnia dłuższą gwarancję.</w:t>
      </w:r>
    </w:p>
    <w:p w14:paraId="5837F2B0" w14:textId="77777777" w:rsidR="00461DB2" w:rsidRPr="00C33A4E" w:rsidRDefault="00000000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 przypadku ewentualnych napraw w ramach gwarancji/rękojmi wykonywanych poza siedzibą Zamawiającego, koszty załadunku i wyładunku, odbioru, transportu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br/>
        <w:t xml:space="preserve">i dostarczenia naprawionego Przedmiotu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lub jego części ponosi każdorazowo Wykonawca.</w:t>
      </w:r>
    </w:p>
    <w:p w14:paraId="75662798" w14:textId="77777777" w:rsidR="00461DB2" w:rsidRPr="00C33A4E" w:rsidRDefault="00000000" w:rsidP="00DB1BBE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Jeżeli w wykonaniu swoich obowiązków z tytułu gwarancji Wykonawca dostarczył Zamawiającemu zamiast wadliwego Przedmiotu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mowy, Przedmiot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wolny od wad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lastRenderedPageBreak/>
        <w:t xml:space="preserve">albo dokonał istotnych napraw Przedmiotu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 objętego gwarancją, termin gwarancji biegnie na nowo od chwili dostarczenia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wolnego od wad lub zwrócenia naprawionego. Jeżeli gwarant wymienił  jedynie część (podzespół, moduł itp.), przepis powyższy stosuje się odpowiednio do części wymienionej.</w:t>
      </w:r>
    </w:p>
    <w:p w14:paraId="6B09F45E" w14:textId="77777777" w:rsidR="00461DB2" w:rsidRPr="00C33A4E" w:rsidRDefault="00000000" w:rsidP="00DB1BBE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 innych wypadkach niż określone w ust. 3 niniejszego paragrafu, termin gwarancji ulega przedłużeniu o czas, w ciągu którego 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wskutek wady </w:t>
      </w:r>
      <w:r w:rsidR="00DB1BB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rzedmiotu </w:t>
      </w:r>
      <w:r w:rsidR="00DB1BB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mowy objętego gwarancją Zamawiający nie mógł z niego korzystać.</w:t>
      </w:r>
    </w:p>
    <w:p w14:paraId="77F0A79E" w14:textId="77777777" w:rsidR="00461DB2" w:rsidRPr="00C33A4E" w:rsidRDefault="00000000" w:rsidP="00DB1BBE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Zgubienie lub zniszczenie dokumentu gwarancyjnego nie pozbawia Zamawiającego roszczeń z tytułu gwarancji.</w:t>
      </w:r>
    </w:p>
    <w:p w14:paraId="665B40C6" w14:textId="77777777" w:rsidR="00461DB2" w:rsidRPr="00C33A4E" w:rsidRDefault="00000000" w:rsidP="00DB1BBE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udziela gwarancji dostępności części zamiennych do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Przedmiotu Umowy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na okres 10 lat licząc od daty podpisania protokołu odbioru. </w:t>
      </w:r>
    </w:p>
    <w:p w14:paraId="55D0C6D1" w14:textId="77777777" w:rsidR="00461DB2" w:rsidRDefault="00000000">
      <w:pPr>
        <w:widowControl/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§4</w:t>
      </w:r>
    </w:p>
    <w:p w14:paraId="4568266D" w14:textId="77777777" w:rsidR="00461DB2" w:rsidRPr="00C33A4E" w:rsidRDefault="00000000">
      <w:pPr>
        <w:widowControl/>
        <w:numPr>
          <w:ilvl w:val="0"/>
          <w:numId w:val="2"/>
        </w:numPr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Udzielenie gwarancji nie wyłącza ani nie ogranicza w jakikolwiek sposób uprawnień Zamawiającego z tytułu rękojmi za wady Przedmiotu </w:t>
      </w:r>
      <w:r w:rsidR="00AB4B3D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określone w Kodeksie Cywilnym.</w:t>
      </w:r>
    </w:p>
    <w:p w14:paraId="47971005" w14:textId="77777777" w:rsidR="00461DB2" w:rsidRPr="00AB4B3D" w:rsidRDefault="00000000">
      <w:pPr>
        <w:widowControl/>
        <w:numPr>
          <w:ilvl w:val="0"/>
          <w:numId w:val="2"/>
        </w:numPr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jest odpowiedzialny względem Zamawiającego za wszelkie wady fizyczne </w:t>
      </w:r>
      <w:r w:rsidR="00AB4B3D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AB4B3D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mowy. Przez wadę fizyczną rozumie się w szczególności: </w:t>
      </w:r>
    </w:p>
    <w:p w14:paraId="094E634A" w14:textId="77777777" w:rsidR="00461DB2" w:rsidRPr="00C33A4E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jakąkolwiek niezgodność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z ofertą Wykonawcy, opisem przedmiotu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zamówienia/</w:t>
      </w:r>
    </w:p>
    <w:p w14:paraId="1F43CEB3" w14:textId="77777777" w:rsidR="00461DB2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rPr>
          <w:rFonts w:ascii="Calibri" w:hAnsi="Calibr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brak jakiejkolwiek części, podzespołu,</w:t>
      </w:r>
    </w:p>
    <w:p w14:paraId="075D6114" w14:textId="77777777" w:rsidR="00461DB2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rPr>
          <w:rFonts w:ascii="Calibri" w:hAnsi="Calibr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nienależytą jakość materiałów,</w:t>
      </w:r>
    </w:p>
    <w:p w14:paraId="2461EAA6" w14:textId="77777777" w:rsidR="00461DB2" w:rsidRPr="00C33A4E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niespełnienie wymogów odnośnie norm technicznych lub wymogów bezpieczeństwa,</w:t>
      </w:r>
    </w:p>
    <w:p w14:paraId="5B73A67D" w14:textId="77777777" w:rsidR="00461DB2" w:rsidRPr="00C33A4E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brak, nie działanie lub nienależyte działanie jakiejkolwiek funkcjonalności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Sprzętu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. </w:t>
      </w:r>
    </w:p>
    <w:p w14:paraId="7EC6EE7C" w14:textId="77777777" w:rsidR="00461DB2" w:rsidRPr="00C33A4E" w:rsidRDefault="00000000">
      <w:pPr>
        <w:widowControl/>
        <w:numPr>
          <w:ilvl w:val="0"/>
          <w:numId w:val="2"/>
        </w:numPr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jest odpowiedzialny względem Zamawiającego za wszelkie wady prawne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wprowadzeniem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do obrotu na terytorium Rzeczypospolitej Polskiej.           </w:t>
      </w:r>
    </w:p>
    <w:p w14:paraId="30B80C86" w14:textId="77777777" w:rsidR="00461DB2" w:rsidRPr="00C33A4E" w:rsidRDefault="00000000">
      <w:pPr>
        <w:widowControl/>
        <w:numPr>
          <w:ilvl w:val="0"/>
          <w:numId w:val="2"/>
        </w:numPr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oświadcza, że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nie jest przedmiotem jakichkolwiek ograniczonych praw rzeczowych ustanowionych na rzecz osób trzecich, jak również nie jest przedmiotem jakichkolwiek postępowań sądowych, administracyjnych, czy też sądowo-administracyjnych, których konsekwencją jest (mogłoby być) ograniczenie czy też wyłączenia prawa Wykonawcy do rozporządzania nim.    </w:t>
      </w:r>
    </w:p>
    <w:p w14:paraId="65D87D87" w14:textId="77777777" w:rsidR="00B1759F" w:rsidRDefault="00B1759F">
      <w:pPr>
        <w:widowControl/>
        <w:spacing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</w:pPr>
    </w:p>
    <w:p w14:paraId="1FC545BA" w14:textId="2E574AAC" w:rsidR="00461DB2" w:rsidRDefault="00000000">
      <w:pPr>
        <w:widowControl/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lastRenderedPageBreak/>
        <w:t>§ 5</w:t>
      </w:r>
    </w:p>
    <w:p w14:paraId="6E10AA43" w14:textId="77777777" w:rsidR="00461DB2" w:rsidRPr="00C33A4E" w:rsidRDefault="00000000">
      <w:pPr>
        <w:widowControl/>
        <w:numPr>
          <w:ilvl w:val="0"/>
          <w:numId w:val="1"/>
        </w:numPr>
        <w:tabs>
          <w:tab w:val="left" w:pos="0"/>
          <w:tab w:val="left" w:pos="1843"/>
          <w:tab w:val="left" w:pos="6096"/>
          <w:tab w:val="left" w:pos="6521"/>
          <w:tab w:val="left" w:pos="7513"/>
          <w:tab w:val="left" w:pos="7938"/>
          <w:tab w:val="left" w:pos="8364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Podstawą do wystawienia przez Wykonawcę faktury za cały należycie wykonany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mowy, o którym mowa w § 1 Umowy będzie podpisanie przez obie Strony bezusterkowego protokołu odbioru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 stwierdzającego jego  kompletność, przydatność oraz poprawność montażu.</w:t>
      </w:r>
    </w:p>
    <w:p w14:paraId="1060C74D" w14:textId="77777777" w:rsidR="00461DB2" w:rsidRPr="00C33A4E" w:rsidRDefault="00000000">
      <w:pPr>
        <w:widowControl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2.</w:t>
      </w: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 xml:space="preserve"> 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Cena przedmiotu umowy wynosi:  </w:t>
      </w:r>
      <w:r w:rsidRPr="00C33A4E">
        <w:rPr>
          <w:rFonts w:asciiTheme="minorHAnsi" w:hAnsiTheme="minorHAnsi" w:cstheme="minorHAnsi"/>
          <w:b/>
          <w:sz w:val="24"/>
          <w:szCs w:val="24"/>
          <w:lang w:val="pl-PL"/>
        </w:rPr>
        <w:t xml:space="preserve">………….. zł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brutto ( słownie: ……………………...) </w:t>
      </w:r>
    </w:p>
    <w:p w14:paraId="6BCA8B4B" w14:textId="77777777" w:rsidR="00461DB2" w:rsidRPr="00C33A4E" w:rsidRDefault="00000000">
      <w:pPr>
        <w:widowControl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3.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Wynagrodzenie, o którym mowa w ust. 2 zostało określone na podstawie oferty Wykonawcy i zawiera wszystkie koszty związane z wytworzeniem, dostarczeniem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br/>
        <w:t xml:space="preserve">i zamontowaniem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mowy oraz szkoleniem personelu we wskazanym budynku.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Strony ustalają, że zapłata nastąpi w formie przelewu na rachunek bankowy Wykonawcy wskazany na fakturze w terminie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do 30 dni od daty otrzymania prawidłowo wystawionej faktury VAT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wraz z protokołem odbioru przez Zamawiającego. </w:t>
      </w:r>
    </w:p>
    <w:p w14:paraId="544EB089" w14:textId="77777777" w:rsidR="00461DB2" w:rsidRPr="00C33A4E" w:rsidRDefault="00000000">
      <w:pPr>
        <w:widowControl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4. Termin zapłaty uważa się za zachowany z chwilą obciążenia rachunku Zamawiającego.</w:t>
      </w:r>
    </w:p>
    <w:p w14:paraId="69D74E03" w14:textId="77777777" w:rsidR="00461DB2" w:rsidRPr="00C33A4E" w:rsidRDefault="00000000">
      <w:pPr>
        <w:widowControl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5. W przypadku gdy termin płatności przypadnie na dzień wolny od pracy (sobota lub dni ustawowo wolne od pracy) nastąpi w pierwszym, kolejnym dniu roboczym.</w:t>
      </w:r>
    </w:p>
    <w:p w14:paraId="03D8A58E" w14:textId="77777777" w:rsidR="00461DB2" w:rsidRDefault="00000000">
      <w:pPr>
        <w:widowControl/>
        <w:tabs>
          <w:tab w:val="left" w:pos="0"/>
        </w:tabs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6</w:t>
      </w:r>
    </w:p>
    <w:p w14:paraId="2953F19C" w14:textId="77777777" w:rsidR="00461DB2" w:rsidRPr="00C33A4E" w:rsidRDefault="00000000">
      <w:pPr>
        <w:widowControl/>
        <w:numPr>
          <w:ilvl w:val="0"/>
          <w:numId w:val="7"/>
        </w:numPr>
        <w:tabs>
          <w:tab w:val="left" w:pos="37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Strony ustalają, że osobami odpowiedzialnymi za realizację niniejszej umowy będą:</w:t>
      </w:r>
    </w:p>
    <w:p w14:paraId="1468A9EB" w14:textId="77777777" w:rsidR="00461DB2" w:rsidRPr="00C33A4E" w:rsidRDefault="00000000">
      <w:pPr>
        <w:spacing w:line="360" w:lineRule="auto"/>
        <w:ind w:left="39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bCs/>
          <w:iCs/>
          <w:sz w:val="24"/>
          <w:szCs w:val="24"/>
          <w:lang w:val="pl-PL" w:eastAsia="pl-PL"/>
        </w:rPr>
        <w:t>po stronie Wykonawcy -  …………… tel. kont.  …………………email: ………………………………….</w:t>
      </w:r>
    </w:p>
    <w:p w14:paraId="0E4B5159" w14:textId="77777777" w:rsidR="00461DB2" w:rsidRPr="00C33A4E" w:rsidRDefault="00000000">
      <w:pPr>
        <w:spacing w:line="360" w:lineRule="auto"/>
        <w:ind w:left="39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po stronie Zamawiającego - </w:t>
      </w:r>
      <w:r>
        <w:rPr>
          <w:rFonts w:asciiTheme="minorHAnsi" w:eastAsia="Times New Roman" w:hAnsiTheme="minorHAnsi" w:cstheme="minorHAnsi"/>
          <w:bCs/>
          <w:iCs/>
          <w:sz w:val="24"/>
          <w:szCs w:val="24"/>
          <w:lang w:val="pl-PL" w:eastAsia="pl-PL"/>
        </w:rPr>
        <w:t>…………… tel. kont.  ………………. email: ………………………………….</w:t>
      </w:r>
    </w:p>
    <w:p w14:paraId="7A7C86EA" w14:textId="77777777" w:rsidR="00461DB2" w:rsidRPr="00C33A4E" w:rsidRDefault="00000000">
      <w:pPr>
        <w:widowControl/>
        <w:numPr>
          <w:ilvl w:val="0"/>
          <w:numId w:val="7"/>
        </w:numPr>
        <w:tabs>
          <w:tab w:val="left" w:pos="37"/>
          <w:tab w:val="left" w:pos="36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Zmiana osób, o których mowa w ust. 1 powyżej nie stanowi zmiany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mowy, przez co nie wymaga dla swojej ważności aneksu do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 i dokonywana będzie na podstawie oświadczenia złożonego drugiej stronie faksem lub drogą elektroniczną.</w:t>
      </w:r>
    </w:p>
    <w:p w14:paraId="1650B912" w14:textId="77777777" w:rsidR="00461DB2" w:rsidRDefault="00000000">
      <w:pPr>
        <w:pStyle w:val="Default"/>
        <w:spacing w:after="120" w:line="360" w:lineRule="auto"/>
        <w:jc w:val="center"/>
        <w:rPr>
          <w:rFonts w:ascii="Calibri" w:hAnsi="Calibri"/>
        </w:rPr>
      </w:pPr>
      <w:r>
        <w:rPr>
          <w:rFonts w:ascii="Calibri" w:eastAsia="Palatino Linotype" w:hAnsi="Calibri" w:cs="Arial"/>
          <w:b/>
          <w:bCs/>
          <w:color w:val="auto"/>
        </w:rPr>
        <w:t>§7</w:t>
      </w:r>
    </w:p>
    <w:p w14:paraId="31D896F8" w14:textId="77777777" w:rsidR="00461DB2" w:rsidRDefault="00000000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ind w:left="284" w:hanging="284"/>
        <w:jc w:val="both"/>
        <w:textAlignment w:val="auto"/>
        <w:rPr>
          <w:rFonts w:ascii="Calibri" w:hAnsi="Calibri"/>
          <w:szCs w:val="24"/>
        </w:rPr>
      </w:pPr>
      <w:r>
        <w:rPr>
          <w:rFonts w:asciiTheme="minorHAnsi" w:eastAsia="Times New Roman" w:hAnsiTheme="minorHAnsi" w:cstheme="minorHAnsi"/>
          <w:kern w:val="0"/>
          <w:szCs w:val="24"/>
          <w:lang w:eastAsia="pl-PL" w:bidi="ar-SA"/>
        </w:rPr>
        <w:t>Wszelkie zmiany Umowy wymagają zgody obu stron wyrażonej w formie pisemnej pod rygorem nieważności.</w:t>
      </w:r>
    </w:p>
    <w:p w14:paraId="5D24811B" w14:textId="77777777" w:rsidR="00461DB2" w:rsidRDefault="00000000">
      <w:pPr>
        <w:widowControl/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8</w:t>
      </w:r>
    </w:p>
    <w:p w14:paraId="5C79E0EB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  <w:tab w:val="left" w:pos="1532"/>
        </w:tabs>
        <w:spacing w:line="360" w:lineRule="auto"/>
        <w:ind w:left="284" w:hanging="284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zobowiązuje się do zapłaty na rzecz Zamawiającego kary umownej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br/>
        <w:t xml:space="preserve">w wysokości 0,5 % kwoty wynagrodzenia Wykonawcy brutto określonego w § 5 ust. 2 Umowy za każdy dzień zwłoki w realizacji umowy, o którym mowa w § 2 ust. 1 Umowy.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br/>
        <w:t xml:space="preserve">W przypadku, gdy kara umowna osiągnie wartość 10 % wynagrodzenia umownego brutto, o którym mowa w § 5 ust. 2 Umowy, Zamawiający zastrzega sobie ponadto prawo do rozwiązania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ze skutkiem natychmiastowym.</w:t>
      </w:r>
    </w:p>
    <w:p w14:paraId="4AB677BB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  <w:tab w:val="left" w:pos="1532"/>
        </w:tabs>
        <w:spacing w:line="360" w:lineRule="auto"/>
        <w:ind w:left="426" w:hanging="426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 xml:space="preserve">Wykonawca zobowiązuje się do zapłaty na rzecz Zamawiającego kary umownej w wysokości 0,5 % kwoty wynagrodzenia umownego brutto, o którym mowa w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§ 5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 xml:space="preserve"> ust. 2 Umowy: </w:t>
      </w:r>
    </w:p>
    <w:p w14:paraId="551C0B09" w14:textId="77777777" w:rsidR="00461DB2" w:rsidRPr="00C33A4E" w:rsidRDefault="00000000">
      <w:pPr>
        <w:widowControl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lastRenderedPageBreak/>
        <w:t xml:space="preserve"> za każdy </w:t>
      </w:r>
      <w:bookmarkStart w:id="2" w:name="__DdeLink__556_1266829760"/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>dzień zwłoki w usunięciu wady lub usterki w okresie gwarancji/rękojmi,</w:t>
      </w:r>
      <w:bookmarkEnd w:id="2"/>
    </w:p>
    <w:p w14:paraId="2FE04AC3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 xml:space="preserve">W przypadku rozwiązania Umowy z przyczyn leżących po stronie Wykonawcy,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Wykonawca zobowiązuje się do zapłaty na rzecz Zamawiającego kary umownej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 xml:space="preserve">  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br/>
        <w:t xml:space="preserve">w wysokości 20 % wynagrodzenia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umownego brutto, o którym mowa w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§ 5 ust. 2 Umowy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.</w:t>
      </w:r>
    </w:p>
    <w:p w14:paraId="4AA0E34C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</w:tabs>
        <w:spacing w:line="360" w:lineRule="auto"/>
        <w:contextualSpacing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W przypadku, gdy szkoda przewyższać będzie wartość zastrzeżonej kary umownej Zamawiający zastrzega sobie prawo dochodzenia odszkodowania uzupełniającego na zasadach ogólnych. </w:t>
      </w:r>
    </w:p>
    <w:p w14:paraId="193CA6E4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  <w:tab w:val="left" w:pos="1532"/>
        </w:tabs>
        <w:spacing w:line="360" w:lineRule="auto"/>
        <w:ind w:left="426" w:hanging="426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Naliczenie przez Zamawiającego kary umownej następuje przez sporządzenie noty księgowej wraz z pisemnym uzasadnieniem. Wykonawca zobowiązany jest w terminie 10 dni od daty otrzymania noty do zapłaty naliczonej kary umownej. Brak zapłaty w tym terminie uprawnia Zamawiającego do potrącenia kary umownej z wynagrodzenia Wykonawcy lub innych jego wierzytelności względem Zamawiającego.</w:t>
      </w:r>
    </w:p>
    <w:p w14:paraId="46DB28DB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Naliczenie przez Zamawiającego bądź zapłata przez Wykonawcę kary umownej nie zwalnia go z zobowiązań wynikających z niniejszej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mowy.</w:t>
      </w:r>
    </w:p>
    <w:p w14:paraId="60BB43F5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Strony uzgadniają, że kary pieniężne podlegają zsumowaniu. </w:t>
      </w:r>
    </w:p>
    <w:p w14:paraId="0B2AE526" w14:textId="77777777" w:rsidR="00461DB2" w:rsidRPr="00C33A4E" w:rsidRDefault="00000000">
      <w:pPr>
        <w:widowControl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Łączna suma kar umownych naliczonych i przewidzianych niniejszą umową nie może przekroczyć  30 % wynagrodzenia umownego brutto, określonego w §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 xml:space="preserve">5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ust.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 niniejszej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>mowy.</w:t>
      </w:r>
    </w:p>
    <w:p w14:paraId="07A59FCD" w14:textId="77777777" w:rsidR="00461DB2" w:rsidRDefault="00000000">
      <w:pPr>
        <w:widowControl/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pl-PL" w:eastAsia="ar-SA"/>
        </w:rPr>
        <w:t>§ 9</w:t>
      </w:r>
    </w:p>
    <w:p w14:paraId="77F02967" w14:textId="77777777" w:rsidR="00461DB2" w:rsidRPr="00C33A4E" w:rsidRDefault="00000000">
      <w:pPr>
        <w:widowControl/>
        <w:numPr>
          <w:ilvl w:val="0"/>
          <w:numId w:val="9"/>
        </w:numPr>
        <w:spacing w:line="360" w:lineRule="auto"/>
        <w:ind w:right="28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Jeżeli rozpoczęcie, realizacja lub zakończenie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opóźnia się z przyczyn leżących po stronie Wykonawcy albo jeżeli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jest wykonywany w sposób wadliwy lub sprzeczny z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mową lub zagraża bezpieczeństwu pracowników Wykonawcy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br/>
        <w:t xml:space="preserve">i zamawiającego i innych osób przebywających na terenie Szpitala, Zamawiający może odstąpić od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mowy, powierzając poprawienie lub dalsze wykonanie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 innej osobie na koszt i ryzyko Wykonawcy, na co Wykonawca wyraża zgodę.</w:t>
      </w:r>
    </w:p>
    <w:p w14:paraId="53713B85" w14:textId="77777777" w:rsidR="00461DB2" w:rsidRPr="00C33A4E" w:rsidRDefault="00000000">
      <w:pPr>
        <w:widowControl/>
        <w:numPr>
          <w:ilvl w:val="0"/>
          <w:numId w:val="9"/>
        </w:numPr>
        <w:spacing w:line="360" w:lineRule="auto"/>
        <w:ind w:right="28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Zamawiający może odstąpić od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 – poza innymi przypadkami wskazanymi w umowie lub przepisach prawa – także w razie:</w:t>
      </w:r>
    </w:p>
    <w:p w14:paraId="3A0534C2" w14:textId="77777777" w:rsidR="00461DB2" w:rsidRPr="00C33A4E" w:rsidRDefault="00000000">
      <w:pPr>
        <w:widowControl/>
        <w:numPr>
          <w:ilvl w:val="0"/>
          <w:numId w:val="10"/>
        </w:numPr>
        <w:spacing w:line="360" w:lineRule="auto"/>
        <w:ind w:left="993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wydania nakazu zajęcia majątku Wykonawcy lub zrzeczenia się majątku Wykonawcy na rzecz wierzycieli,</w:t>
      </w:r>
    </w:p>
    <w:p w14:paraId="74C5CF57" w14:textId="77777777" w:rsidR="00461DB2" w:rsidRPr="00C33A4E" w:rsidRDefault="00000000">
      <w:pPr>
        <w:widowControl/>
        <w:numPr>
          <w:ilvl w:val="0"/>
          <w:numId w:val="10"/>
        </w:numPr>
        <w:spacing w:line="360" w:lineRule="auto"/>
        <w:ind w:left="993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przystąpienia przez Wykonawcę do likwidacji swojej firmy,</w:t>
      </w:r>
    </w:p>
    <w:p w14:paraId="63B026C7" w14:textId="77777777" w:rsidR="00461DB2" w:rsidRDefault="00000000">
      <w:pPr>
        <w:widowControl/>
        <w:numPr>
          <w:ilvl w:val="0"/>
          <w:numId w:val="10"/>
        </w:numPr>
        <w:spacing w:line="360" w:lineRule="auto"/>
        <w:ind w:left="993"/>
        <w:jc w:val="both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 xml:space="preserve">nienależytego wykonywania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 xml:space="preserve">rzedmiotu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mowy,</w:t>
      </w:r>
    </w:p>
    <w:p w14:paraId="77CC88F7" w14:textId="77777777" w:rsidR="00461DB2" w:rsidRPr="00C33A4E" w:rsidRDefault="00000000">
      <w:pPr>
        <w:widowControl/>
        <w:numPr>
          <w:ilvl w:val="0"/>
          <w:numId w:val="10"/>
        </w:numPr>
        <w:spacing w:line="360" w:lineRule="auto"/>
        <w:ind w:left="993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 xml:space="preserve">w razie cofnięcia środków finansowych, przeznaczonych na finansowanie Inwestycji, lub też uzyskanie lub pozostawienie środków w takiej wysokości, że wiązałoby się to z tak istotnym ograniczeniem Inwestycji, że wysokość </w:t>
      </w: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lastRenderedPageBreak/>
        <w:t xml:space="preserve">wynagrodzenia Wykonawcy, określona w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mowie, nie odpowiadałaby rzeczywistemu nakładowi jego pracy,</w:t>
      </w:r>
    </w:p>
    <w:p w14:paraId="7CAF626A" w14:textId="77777777" w:rsidR="00461DB2" w:rsidRPr="00C33A4E" w:rsidRDefault="00000000">
      <w:pPr>
        <w:widowControl/>
        <w:numPr>
          <w:ilvl w:val="0"/>
          <w:numId w:val="9"/>
        </w:numPr>
        <w:spacing w:line="360" w:lineRule="auto"/>
        <w:ind w:right="28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Prawo do odstąpienia od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może zostać wykonane w terminie 30 dni od wystąpienia okoliczności wskazanych w ust. 1 i 2. </w:t>
      </w:r>
    </w:p>
    <w:p w14:paraId="6F5F71EB" w14:textId="77777777" w:rsidR="00461DB2" w:rsidRPr="00C33A4E" w:rsidRDefault="00000000">
      <w:pPr>
        <w:widowControl/>
        <w:numPr>
          <w:ilvl w:val="0"/>
          <w:numId w:val="9"/>
        </w:numPr>
        <w:spacing w:line="360" w:lineRule="auto"/>
        <w:ind w:right="28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Odstąpienie od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dokonane przez Zamawiającego może dotyczyć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w całości lub jedynie w części niewykonanej na dzień składania oświadczenia. </w:t>
      </w:r>
    </w:p>
    <w:p w14:paraId="3BA2367D" w14:textId="77777777" w:rsidR="00461DB2" w:rsidRPr="00C33A4E" w:rsidRDefault="00000000">
      <w:pPr>
        <w:pStyle w:val="Bezodstpw"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5. Odstąpienie od </w:t>
      </w:r>
      <w:r w:rsidR="00BD5673">
        <w:rPr>
          <w:rFonts w:asciiTheme="minorHAnsi" w:hAnsiTheme="minorHAnsi" w:cstheme="minorHAnsi"/>
          <w:sz w:val="24"/>
          <w:szCs w:val="24"/>
          <w:lang w:val="pl-PL" w:eastAsia="pl-PL"/>
        </w:rPr>
        <w:t>U</w:t>
      </w:r>
      <w:r w:rsidRPr="00C33A4E">
        <w:rPr>
          <w:rFonts w:asciiTheme="minorHAnsi" w:hAnsiTheme="minorHAnsi" w:cstheme="minorHAnsi"/>
          <w:sz w:val="24"/>
          <w:szCs w:val="24"/>
          <w:lang w:val="pl-PL" w:eastAsia="pl-PL"/>
        </w:rPr>
        <w:t>mowy następuje poprzez pisemne oświadczenie Zamawiającego lub Wykonawcy.</w:t>
      </w:r>
      <w:r w:rsidRPr="00C33A4E">
        <w:rPr>
          <w:rFonts w:asciiTheme="minorHAnsi" w:eastAsia="Palatino Linotype" w:hAnsiTheme="minorHAnsi" w:cstheme="minorHAnsi"/>
          <w:b/>
          <w:bCs/>
          <w:sz w:val="24"/>
          <w:szCs w:val="24"/>
          <w:lang w:val="pl-PL"/>
        </w:rPr>
        <w:t xml:space="preserve"> </w:t>
      </w:r>
    </w:p>
    <w:p w14:paraId="59112576" w14:textId="77777777" w:rsidR="00461DB2" w:rsidRPr="00C33A4E" w:rsidRDefault="00000000">
      <w:pPr>
        <w:pStyle w:val="Bezodstpw"/>
        <w:spacing w:line="360" w:lineRule="auto"/>
        <w:jc w:val="both"/>
        <w:rPr>
          <w:lang w:val="pl-PL"/>
        </w:rPr>
      </w:pPr>
      <w:r w:rsidRPr="00C33A4E">
        <w:rPr>
          <w:rStyle w:val="Domylnaczcionkaakapitu1"/>
          <w:rFonts w:asciiTheme="minorHAnsi" w:eastAsia="Palatino Linotype" w:hAnsiTheme="minorHAnsi" w:cstheme="minorHAnsi"/>
          <w:sz w:val="24"/>
          <w:szCs w:val="24"/>
          <w:lang w:val="pl-PL"/>
        </w:rPr>
        <w:t xml:space="preserve">6. W razie zaistnienia istotnej zmiany okoliczności powodującej, że wykonanie </w:t>
      </w:r>
      <w:r w:rsidR="00BD5673">
        <w:rPr>
          <w:rStyle w:val="Domylnaczcionkaakapitu1"/>
          <w:rFonts w:asciiTheme="minorHAnsi" w:eastAsia="Palatino Linotype" w:hAnsiTheme="minorHAnsi" w:cstheme="minorHAnsi"/>
          <w:sz w:val="24"/>
          <w:szCs w:val="24"/>
          <w:lang w:val="pl-PL"/>
        </w:rPr>
        <w:t>U</w:t>
      </w:r>
      <w:r w:rsidRPr="00C33A4E">
        <w:rPr>
          <w:rStyle w:val="Domylnaczcionkaakapitu1"/>
          <w:rFonts w:asciiTheme="minorHAnsi" w:eastAsia="Palatino Linotype" w:hAnsiTheme="minorHAnsi" w:cstheme="minorHAnsi"/>
          <w:sz w:val="24"/>
          <w:szCs w:val="24"/>
          <w:lang w:val="pl-PL"/>
        </w:rPr>
        <w:t xml:space="preserve">mowy nie leży w </w:t>
      </w: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>interesie publicznym, czego nie można było przewidzieć w chwili zawarcia umowy, Zamawiający może odstąpić od umowy w terminie 30 dni od powzięcia wiadomości o tych okolicznościach w formie pisemnej.</w:t>
      </w:r>
    </w:p>
    <w:p w14:paraId="01D707B9" w14:textId="77777777" w:rsidR="00461DB2" w:rsidRPr="00C33A4E" w:rsidRDefault="00000000">
      <w:pPr>
        <w:pStyle w:val="Bezodstpw"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 xml:space="preserve">7. Oprócz przypadków wymienionych w Kodeksie Cywilnym, Zamawiającemu przysługuje prawo odstąpienia od </w:t>
      </w:r>
      <w:r w:rsidR="00BD5673">
        <w:rPr>
          <w:rFonts w:asciiTheme="minorHAnsi" w:eastAsia="Palatino Linotype" w:hAnsiTheme="minorHAnsi" w:cstheme="minorHAnsi"/>
          <w:sz w:val="24"/>
          <w:szCs w:val="24"/>
          <w:lang w:val="pl-PL"/>
        </w:rPr>
        <w:t>U</w:t>
      </w: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 xml:space="preserve">mowy w sytuacji ogłoszenia upadłości lub rozwiązania firmy Wykonawcy, w terminie 30 dni od dnia powzięcia przez Zamawiającego wiadomości </w:t>
      </w: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br/>
        <w:t>o zaistnieniu powyższych okoliczności.</w:t>
      </w:r>
    </w:p>
    <w:p w14:paraId="314FEE3E" w14:textId="77777777" w:rsidR="00461DB2" w:rsidRPr="00C33A4E" w:rsidRDefault="00000000">
      <w:pPr>
        <w:pStyle w:val="Bezodstpw"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 xml:space="preserve">8. W przypadkach, o których mowa w ust.1 – 7 Wykonawca może żądać wynagrodzenia należnego mu z tytułu wykonania części </w:t>
      </w:r>
      <w:r w:rsidR="00BD5673">
        <w:rPr>
          <w:rFonts w:asciiTheme="minorHAnsi" w:eastAsia="Palatino Linotype" w:hAnsiTheme="minorHAnsi" w:cstheme="minorHAnsi"/>
          <w:sz w:val="24"/>
          <w:szCs w:val="24"/>
          <w:lang w:val="pl-PL"/>
        </w:rPr>
        <w:t>U</w:t>
      </w: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>mowy i nie ma prawa żądać żadnych dalszych wynagrodzeń ani też wysuwać roszczeń odszkodowawczych wobec Zamawiającego.</w:t>
      </w:r>
    </w:p>
    <w:p w14:paraId="0763310F" w14:textId="77777777" w:rsidR="00461DB2" w:rsidRPr="00CA714C" w:rsidRDefault="00000000" w:rsidP="00CA714C">
      <w:pPr>
        <w:widowControl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A714C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10</w:t>
      </w:r>
    </w:p>
    <w:p w14:paraId="035DC8C5" w14:textId="77777777" w:rsidR="00461DB2" w:rsidRPr="00CA714C" w:rsidRDefault="00000000" w:rsidP="00CA714C">
      <w:pPr>
        <w:pStyle w:val="Akapitzlist"/>
        <w:widowControl/>
        <w:numPr>
          <w:ilvl w:val="0"/>
          <w:numId w:val="13"/>
        </w:numPr>
        <w:suppressAutoHyphens w:val="0"/>
        <w:spacing w:afterAutospacing="1"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>Zamawiający zastrzega sobie możliwość zmiany treści Umowy w stosunku do oferty, na podstawie której dokonano wyboru Wykonawcy, w obszarze:</w:t>
      </w:r>
    </w:p>
    <w:p w14:paraId="3FEBE982" w14:textId="77777777" w:rsidR="00461DB2" w:rsidRPr="00CA714C" w:rsidRDefault="00000000" w:rsidP="00CA714C">
      <w:pPr>
        <w:pStyle w:val="Akapitzlist"/>
        <w:widowControl/>
        <w:numPr>
          <w:ilvl w:val="0"/>
          <w:numId w:val="14"/>
        </w:numPr>
        <w:suppressAutoHyphens w:val="0"/>
        <w:spacing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Zmiany producenta lub modelu sprzętu (zastąpienie produktu lub rozszerzenie asortymentu o produkt równoważny lub wyższej jakości) w przypadku: </w:t>
      </w:r>
    </w:p>
    <w:p w14:paraId="586A060E" w14:textId="77777777" w:rsidR="00461DB2" w:rsidRPr="00CA714C" w:rsidRDefault="00000000" w:rsidP="00CA714C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76771B27" w14:textId="77777777" w:rsidR="00461DB2" w:rsidRPr="00CA714C" w:rsidRDefault="00000000" w:rsidP="00CA714C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wprowadzenia do sprzedaży przez producenta zmodyfikowanego/udoskonalonego </w:t>
      </w:r>
      <w:r w:rsidR="00BD5673" w:rsidRPr="00CA714C">
        <w:rPr>
          <w:rFonts w:asciiTheme="minorHAnsi" w:hAnsiTheme="minorHAnsi" w:cstheme="minorHAnsi"/>
          <w:szCs w:val="24"/>
        </w:rPr>
        <w:t>Sprzętu</w:t>
      </w:r>
      <w:r w:rsidRPr="00CA714C">
        <w:rPr>
          <w:rFonts w:asciiTheme="minorHAnsi" w:hAnsiTheme="minorHAnsi" w:cstheme="minorHAnsi"/>
          <w:szCs w:val="24"/>
        </w:rPr>
        <w:t>, za cenę nie wyższą niż cena produktu objętego Umową,</w:t>
      </w:r>
    </w:p>
    <w:p w14:paraId="52599FBA" w14:textId="77777777" w:rsidR="00461DB2" w:rsidRPr="00CA714C" w:rsidRDefault="00000000" w:rsidP="00CA714C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wprowadzenia do sprzedaży przez producenta zmodyfikowanego/udoskonalonego </w:t>
      </w:r>
      <w:r w:rsidR="00BD5673" w:rsidRPr="00CA714C">
        <w:rPr>
          <w:rFonts w:asciiTheme="minorHAnsi" w:hAnsiTheme="minorHAnsi" w:cstheme="minorHAnsi"/>
          <w:szCs w:val="24"/>
        </w:rPr>
        <w:t>Sprzętu</w:t>
      </w:r>
      <w:r w:rsidRPr="00CA714C">
        <w:rPr>
          <w:rFonts w:asciiTheme="minorHAnsi" w:hAnsiTheme="minorHAnsi" w:cstheme="minorHAnsi"/>
          <w:szCs w:val="24"/>
        </w:rPr>
        <w:t>, obok dotychczas oferowanego za cenę nie wyższą niż cena produktu objętego Umową,</w:t>
      </w:r>
    </w:p>
    <w:p w14:paraId="53518673" w14:textId="77777777" w:rsidR="00461DB2" w:rsidRPr="00CA714C" w:rsidRDefault="00000000" w:rsidP="00CA714C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zmiany numeru katalogowego </w:t>
      </w:r>
      <w:r w:rsidR="00BD5673" w:rsidRPr="00CA714C">
        <w:rPr>
          <w:rFonts w:asciiTheme="minorHAnsi" w:hAnsiTheme="minorHAnsi" w:cstheme="minorHAnsi"/>
          <w:szCs w:val="24"/>
        </w:rPr>
        <w:t>Sprzętu</w:t>
      </w:r>
      <w:r w:rsidRPr="00CA714C">
        <w:rPr>
          <w:rFonts w:asciiTheme="minorHAnsi" w:hAnsiTheme="minorHAnsi" w:cstheme="minorHAnsi"/>
          <w:szCs w:val="24"/>
        </w:rPr>
        <w:t xml:space="preserve">, nazwy </w:t>
      </w:r>
      <w:r w:rsidR="00BD5673" w:rsidRPr="00CA714C">
        <w:rPr>
          <w:rFonts w:asciiTheme="minorHAnsi" w:hAnsiTheme="minorHAnsi" w:cstheme="minorHAnsi"/>
          <w:szCs w:val="24"/>
        </w:rPr>
        <w:t>Sprzętu</w:t>
      </w:r>
      <w:r w:rsidRPr="00CA714C">
        <w:rPr>
          <w:rFonts w:asciiTheme="minorHAnsi" w:hAnsiTheme="minorHAnsi" w:cstheme="minorHAnsi"/>
          <w:szCs w:val="24"/>
        </w:rPr>
        <w:t>, przy zachowaniu jego parametrów,</w:t>
      </w:r>
    </w:p>
    <w:p w14:paraId="799FC87C" w14:textId="77777777" w:rsidR="00461DB2" w:rsidRPr="00CA714C" w:rsidRDefault="00000000" w:rsidP="00CA714C">
      <w:pPr>
        <w:pStyle w:val="Akapitzlist"/>
        <w:widowControl/>
        <w:numPr>
          <w:ilvl w:val="0"/>
          <w:numId w:val="14"/>
        </w:numPr>
        <w:suppressAutoHyphens w:val="0"/>
        <w:spacing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lastRenderedPageBreak/>
        <w:t>Zmian porządkujących i informacyjnych zmian postanowień Umowy, w szczególności związanych ze zmianą danych identyfikacyjnych (w tym adresowych i teleadresowych) stron umowy i osób reprezentujących strony (w szczególności z powodu nieprzewidzianych zmian organizacyjnych, choroby, wypadków losowych);</w:t>
      </w:r>
    </w:p>
    <w:p w14:paraId="01DB2DAB" w14:textId="77777777" w:rsidR="00461DB2" w:rsidRPr="00CA714C" w:rsidRDefault="00000000" w:rsidP="00CA714C">
      <w:pPr>
        <w:pStyle w:val="Akapitzlist"/>
        <w:widowControl/>
        <w:numPr>
          <w:ilvl w:val="0"/>
          <w:numId w:val="13"/>
        </w:numPr>
        <w:suppressAutoHyphens w:val="0"/>
        <w:spacing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CA714C">
        <w:rPr>
          <w:rFonts w:asciiTheme="minorHAnsi" w:eastAsia="Times New Roman" w:hAnsiTheme="minorHAnsi" w:cstheme="minorHAnsi"/>
          <w:szCs w:val="24"/>
          <w:lang w:eastAsia="pl-PL"/>
        </w:rPr>
        <w:t>Zmiany w Umowie mogą być dokonywane tylko pisemnie w formie aneksu pod rygorem nieważności.</w:t>
      </w:r>
    </w:p>
    <w:p w14:paraId="5073ACE5" w14:textId="77777777" w:rsidR="00461DB2" w:rsidRPr="00CA714C" w:rsidRDefault="00000000" w:rsidP="00CA714C">
      <w:pPr>
        <w:pStyle w:val="Akapitzlist"/>
        <w:widowControl/>
        <w:suppressAutoHyphens w:val="0"/>
        <w:spacing w:afterAutospacing="1" w:line="360" w:lineRule="auto"/>
        <w:ind w:left="567"/>
        <w:jc w:val="center"/>
        <w:rPr>
          <w:rFonts w:asciiTheme="minorHAnsi" w:hAnsiTheme="minorHAnsi" w:cstheme="minorHAnsi"/>
          <w:b/>
          <w:bCs/>
          <w:szCs w:val="24"/>
        </w:rPr>
      </w:pPr>
      <w:r w:rsidRPr="00CA714C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§11</w:t>
      </w:r>
    </w:p>
    <w:p w14:paraId="00BCBABE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W celu realizacji obowiązków Wykonawcy w zakresie świadczonej gwarancji, Zamawiający w trybie art. 28 ogólnego Rozporządzenia o ochronie danych z dnia 27 kwietnia 2016 r. (Rozporządzenia RODO) powierza Wykonawcy przetwarzanie danych osobowych, korzystających z usług Zamawiającego, zgromadzonych na sprzęcie a Wykonawca zobowiązuje się do przetwarzania tych danych jedynie w zakresie niezbędnym do wykonania Umowy oraz wyłącznie w celu właściwej jej realizacji.</w:t>
      </w:r>
    </w:p>
    <w:p w14:paraId="6354C491" w14:textId="77777777" w:rsidR="00461DB2" w:rsidRPr="00CA714C" w:rsidRDefault="00000000" w:rsidP="00CA714C">
      <w:pPr>
        <w:spacing w:line="360" w:lineRule="auto"/>
        <w:ind w:left="283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>Przetwarzanie obejmować może maksymalnie następujące rodzaje danych osobowych: Imię, nazwisko, numer ewidencyjny PESEL, datę urodzenia i adres zamieszkania, telefon.</w:t>
      </w:r>
    </w:p>
    <w:p w14:paraId="4605DBB3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>Zakres danych osobowych wymienionych w ust. 1 jest maksymalnym katalogiem danych, które mogą być przetwarzane w związku z realizacją Umowy. Rzeczywisty zakres przekazywanych danych może być mniejszy, bez uszczerbku dla postanowień niniejszego akapitu. Zakres danych może ulec zmianie w przypadku zmiany aktualnie obowiązujących przepisów prawa.</w:t>
      </w:r>
    </w:p>
    <w:p w14:paraId="69CA2BFB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Zamawiający oświadcza, że jest administratorem powierzonych mu danych osobowych.</w:t>
      </w:r>
    </w:p>
    <w:p w14:paraId="0C0620BE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Przetwarzanie będzie wykonywane w okresie obowiązywania Umowy.</w:t>
      </w:r>
    </w:p>
    <w:p w14:paraId="6222C35B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 xml:space="preserve">Wykonawca oświadcza, że zobowiązuje się do przetwarzania danych osobowych wyłącznie w zakresie i celu przewidzianym w niniejszej umowie oraz przestrzegania przy ich przetwarzaniu obowiązujących przepisów o ochronie danych osobowych, tj. przepisów </w:t>
      </w:r>
      <w:r w:rsidRPr="00CA714C">
        <w:rPr>
          <w:rStyle w:val="Wyrnienie"/>
          <w:rFonts w:asciiTheme="minorHAnsi" w:hAnsiTheme="minorHAnsi" w:cstheme="minorHAnsi"/>
          <w:sz w:val="24"/>
          <w:szCs w:val="24"/>
          <w:lang w:val="pl-PL"/>
        </w:rPr>
        <w:t xml:space="preserve">Rozporządzenia RODO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oraz przepisów implementujących. Charakter przetwarzania określony jest rolą Wykonawcy, jako podmiotu zobowiązanego do wykonania Przedmiotu Umowy na rzecz Zamawiającego.</w:t>
      </w:r>
    </w:p>
    <w:p w14:paraId="6AAD6BF3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 xml:space="preserve">Wykonawca zobowiązuje się do zabezpieczenia powierzonych mu danych osobowych poprzez stosowanie przy ich przetwarzaniu odpowiednich środków technicznych i organizacyjnych, zapewniających adekwatny stopień bezpieczeństwa, o którym mowa w art. 32 </w:t>
      </w:r>
      <w:r w:rsidRPr="00CA714C">
        <w:rPr>
          <w:rStyle w:val="Wyrnienie"/>
          <w:rFonts w:asciiTheme="minorHAnsi" w:hAnsiTheme="minorHAnsi" w:cstheme="minorHAnsi"/>
          <w:sz w:val="24"/>
          <w:szCs w:val="24"/>
          <w:lang w:val="pl-PL"/>
        </w:rPr>
        <w:t>Rozporządzenia RODO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 xml:space="preserve">, odpowiadający ryzyku związanemu z przetwarzaniem powierzonych danych. </w:t>
      </w:r>
    </w:p>
    <w:p w14:paraId="1A1326B7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lastRenderedPageBreak/>
        <w:t>Wykonawca zobowiązuje się do prowadzenia dokumentacji opisującej sposób przetwarzania danych, w tym rejestru czynności przetwarzania danych osobowych (wymóg art. 30 RODO). Wykonawca udostępniania na żądanie Zamawiającego prowadzony rejestr czynności przetwarzania danych przetwarzającego, z wyłączeniem informacji stanowiących tajemnicę handlową innych klientów Wykonawcy .</w:t>
      </w:r>
    </w:p>
    <w:p w14:paraId="6BC1015C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nie jest uprawniony do przekazywania swoim podwykonawcom lub innym osobom danych osobowych uzyskanych od Zamawiającego, bez uprzedniej pisemnej zgody Zamawiającego.  Forma pisemna dla zgody, o której mowa w zdaniu poprzednim, zastrzeżona jest pod rygorem nieważności. W przypadku powierzenia danych do dalszego przetwarzania, Wykonawca zapewni przestrzeganie warunków niniejszego paragrafu przez dalszego przetwarzającego a za jego działania będzie odpowiadał jak za działania własne. </w:t>
      </w:r>
    </w:p>
    <w:p w14:paraId="665E202E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oświadcza, że nie przekazuje danych do państwa trzeciego lub organizacji międzynarodowej (tzn. poza Europejski Obszar Gospodarczy -dalej </w:t>
      </w:r>
      <w:r w:rsidRPr="00CA714C">
        <w:rPr>
          <w:rStyle w:val="Pogrubienie1"/>
          <w:rFonts w:asciiTheme="minorHAnsi" w:eastAsia="TimesNewRomanPSMT" w:hAnsiTheme="minorHAnsi" w:cstheme="minorHAnsi"/>
          <w:b w:val="0"/>
          <w:bCs w:val="0"/>
          <w:sz w:val="24"/>
          <w:szCs w:val="24"/>
          <w:lang w:val="pl-PL"/>
        </w:rPr>
        <w:t>EOG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>). Wykonawca oświadcza również, że nie korzysta z podwykonawców, którzy przekazują Dane poza EOG. Jeżeli Wykonawca ma zamiar lub obowiązek przekazywać dane poza EOG, informuje o tym Zamawiającego w celu umożliwienia Zamawiającemu podjęcia decyzji i działań niezbędnych do zapewnienia zgodności przetwarzania z prawem lub zakończenia powierzenia przetwarzania.</w:t>
      </w:r>
    </w:p>
    <w:p w14:paraId="440564FE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25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zobowiązuje się do ograniczenia dostępu do danych wyłącznie do pracowników lub współpracowników Wykonawcy, których dostęp do danych jest potrzebny do realizacji Umowy i posiadających imienne upoważnienie i w tym celu Zamawiający upoważnia Wykonawcę do udzielenia w/w upoważnień. Upoważnienia mogą być ważne tylko do dnia odwołania lub ustania zatrudnienia, nie dłużej jednak niż do końca obowiązywania niniejszej umowy w zakresie gwarancji. Wykonawca jest zobowiązany przedstawić do wglądu upoważnienia wystawione swoim pracownikom lub współpracownikom na każde żądanie Zamawiającego . </w:t>
      </w:r>
    </w:p>
    <w:p w14:paraId="1E004DC6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oświadcza, że prowadzi ewidencję pracowników i współpracowników upoważnionych do przetwarzania danych osobowych . </w:t>
      </w:r>
    </w:p>
    <w:p w14:paraId="0CB4752E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615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oświadcza, że osoby upoważnione przez niego do przetwarzania danych osobowych, o których mowa w ust. poprzednich zostały zobowiązane do zachowania tych danych w tajemnicy. Tajemnica ta obejmuje również wszelkie informacje dotyczące sposobów zabezpieczenia powierzonych do przetwarzania danych osobowych . </w:t>
      </w:r>
    </w:p>
    <w:p w14:paraId="02002DCC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05"/>
        </w:tabs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 razie powzięcia podejrzenia naruszenia ochrony danych osobowych, Wykonawca zobowiązuje się niezwłocznie, jednak nie później niż w ciągu 12 godzin, zgłosić je 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lastRenderedPageBreak/>
        <w:t xml:space="preserve">Zamawiającemu oraz dostarczyć wszelkich informacji, niezbędnych do wypełnienia obowiązków, przewidzianych art.33 </w:t>
      </w:r>
      <w:r w:rsidRPr="00CA714C">
        <w:rPr>
          <w:rStyle w:val="Wyrnienie"/>
          <w:rFonts w:asciiTheme="minorHAnsi" w:eastAsia="TimesNewRomanPSMT" w:hAnsiTheme="minorHAnsi" w:cstheme="minorHAnsi"/>
          <w:sz w:val="24"/>
          <w:szCs w:val="24"/>
          <w:lang w:val="pl-PL"/>
        </w:rPr>
        <w:t xml:space="preserve">Rozporządzenia RODO </w:t>
      </w:r>
    </w:p>
    <w:p w14:paraId="5BE9948B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05"/>
        </w:tabs>
        <w:spacing w:line="360" w:lineRule="auto"/>
        <w:ind w:left="227"/>
        <w:jc w:val="both"/>
        <w:rPr>
          <w:rFonts w:asciiTheme="minorHAnsi" w:hAnsiTheme="minorHAnsi" w:cstheme="minorHAnsi"/>
          <w:lang w:val="pl-PL"/>
        </w:rPr>
      </w:pPr>
      <w:r w:rsidRPr="00CA714C">
        <w:rPr>
          <w:rStyle w:val="Wyrnienie"/>
          <w:rFonts w:asciiTheme="minorHAnsi" w:eastAsia="TimesNewRomanPSMT" w:hAnsiTheme="minorHAnsi" w:cstheme="minorHAnsi"/>
          <w:i w:val="0"/>
          <w:iCs w:val="0"/>
          <w:sz w:val="24"/>
          <w:szCs w:val="24"/>
          <w:lang w:val="pl-PL"/>
        </w:rPr>
        <w:t>Wykonawca odpowiada za szkody jakie powstały wobec Zamawiającego lub osób trzecich w wyniku niezgodnego z Rozporządzeniem RODO lub niniejszym paragrafem przetwarzania danych osobowych. Odpowiedzialność, o której mowa w niniejszym ustępie wynika z przepisów Rozporządzenia RODO wraz z ustawami implementującymi oraz przepisów Kodeksu cywilnego.</w:t>
      </w:r>
    </w:p>
    <w:p w14:paraId="2AF4837F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05"/>
        </w:tabs>
        <w:spacing w:line="360" w:lineRule="auto"/>
        <w:ind w:left="227" w:hanging="227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odpowiada za szkody jakie powstały wobec Zamawiającego lub osób trzecich w wyniku niezgodnego z </w:t>
      </w:r>
      <w:r w:rsidRPr="00CA714C">
        <w:rPr>
          <w:rStyle w:val="Wyrnienie"/>
          <w:rFonts w:asciiTheme="minorHAnsi" w:eastAsia="TimesNewRomanPSMT" w:hAnsiTheme="minorHAnsi" w:cstheme="minorHAnsi"/>
          <w:i w:val="0"/>
          <w:iCs w:val="0"/>
          <w:sz w:val="24"/>
          <w:szCs w:val="24"/>
          <w:lang w:val="pl-PL"/>
        </w:rPr>
        <w:t>Rozporządzeniem RODO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 lub niniejszym paragrafem przetwarzania danych osobowych. Odpowiedzialność, o której mowa w niniejszym ustępie wynika z przepisów </w:t>
      </w:r>
      <w:r w:rsidRPr="00CA714C">
        <w:rPr>
          <w:rStyle w:val="Wyrnienie"/>
          <w:rFonts w:asciiTheme="minorHAnsi" w:eastAsia="TimesNewRomanPSMT" w:hAnsiTheme="minorHAnsi" w:cstheme="minorHAnsi"/>
          <w:i w:val="0"/>
          <w:iCs w:val="0"/>
          <w:sz w:val="24"/>
          <w:szCs w:val="24"/>
          <w:lang w:val="pl-PL"/>
        </w:rPr>
        <w:t>Rozporządzenia RODO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 wraz z ustawami implementującymi oraz przepisów Kodeksu cywilnego.</w:t>
      </w:r>
    </w:p>
    <w:p w14:paraId="0165784E" w14:textId="77777777" w:rsidR="00461DB2" w:rsidRPr="00CA714C" w:rsidRDefault="00000000" w:rsidP="00CA714C">
      <w:pPr>
        <w:widowControl/>
        <w:spacing w:line="360" w:lineRule="auto"/>
        <w:ind w:firstLine="57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b/>
          <w:sz w:val="24"/>
          <w:szCs w:val="24"/>
          <w:lang w:val="pl-PL" w:eastAsia="pl-PL"/>
        </w:rPr>
        <w:t>§ 12</w:t>
      </w:r>
    </w:p>
    <w:p w14:paraId="2CC501A8" w14:textId="77777777" w:rsidR="00461DB2" w:rsidRPr="00CA714C" w:rsidRDefault="00000000" w:rsidP="00CA714C">
      <w:pPr>
        <w:widowControl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bCs/>
          <w:sz w:val="24"/>
          <w:szCs w:val="24"/>
          <w:lang w:val="pl-PL" w:eastAsia="pl-PL"/>
        </w:rPr>
        <w:t>1. Wykonawca nie może przenieść na osobę trzecią jakichkolwiek swoich wierzytelności wynikających z niniejszej Umowy bez pisemnej zgody Zamawiającego, pod rygorem nieważności.</w:t>
      </w:r>
    </w:p>
    <w:p w14:paraId="1CDD6227" w14:textId="77777777" w:rsidR="00461DB2" w:rsidRPr="00CA714C" w:rsidRDefault="00000000" w:rsidP="00CA714C">
      <w:pPr>
        <w:widowControl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bCs/>
          <w:sz w:val="24"/>
          <w:szCs w:val="24"/>
          <w:lang w:val="pl-PL" w:eastAsia="pl-PL"/>
        </w:rPr>
        <w:t>2. Czynno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ść prawna mająca na celu zmianę wierzyciela zamawiającego, wymaga wyrażenia zgody przez podmiot tworzący.</w:t>
      </w:r>
    </w:p>
    <w:p w14:paraId="740B2228" w14:textId="77777777" w:rsidR="00461DB2" w:rsidRPr="00CA714C" w:rsidRDefault="00000000" w:rsidP="00CA714C">
      <w:pPr>
        <w:widowControl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3. Czynność prawna, o której mowa w ust.2 niniejszego paragrafu, dokonana z naruszeniem art.54 ust.5  ustawy z dnia 15 kwietnia 2011r. o działalności leczniczej (t. j. Dz. U. 2023, poz.991 z </w:t>
      </w:r>
      <w:proofErr w:type="spellStart"/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późn</w:t>
      </w:r>
      <w:proofErr w:type="spellEnd"/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. zm.) jest nieważna. </w:t>
      </w:r>
    </w:p>
    <w:p w14:paraId="6A2A52A0" w14:textId="77777777" w:rsidR="00461DB2" w:rsidRPr="00CA714C" w:rsidRDefault="00000000" w:rsidP="00CA714C">
      <w:pPr>
        <w:widowControl/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13</w:t>
      </w:r>
    </w:p>
    <w:p w14:paraId="74B0B08B" w14:textId="77777777" w:rsidR="00461DB2" w:rsidRPr="00CA714C" w:rsidRDefault="00000000" w:rsidP="00CA714C">
      <w:pPr>
        <w:widowControl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W sprawach nieuregulowanych niniejszą umową mają zastosowanie odpowiednie przepisy Kodeksu Cywilnego.</w:t>
      </w:r>
    </w:p>
    <w:p w14:paraId="3971BE55" w14:textId="77777777" w:rsidR="00461DB2" w:rsidRPr="00CA714C" w:rsidRDefault="00000000" w:rsidP="00CA714C">
      <w:pPr>
        <w:widowControl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A714C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14</w:t>
      </w:r>
    </w:p>
    <w:p w14:paraId="5B9F83D7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Wykonawca i jego personel zobowiązani są do zachowania w poufności informacji uzyskanych od Zamawiającego, stanowiących tajemnicę jego przedsiębiorstwa </w:t>
      </w: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br/>
        <w:t>w rozumieniu właściwych przepisów.</w:t>
      </w:r>
    </w:p>
    <w:p w14:paraId="1191BB74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Wykonawca powstrzyma się od składania publicznych oświadczeń na temat wykonywania Umowy bez uprzedniej pisemnej zgody Zamawiającego.</w:t>
      </w:r>
    </w:p>
    <w:p w14:paraId="1ED11DA5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Strony zobowiązują się do polubownego rozwiązywania wszelkich sporów mogących powstać na tle wykonywania niniejszej umowy.</w:t>
      </w:r>
    </w:p>
    <w:p w14:paraId="576B07E0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W przypadku braku porozumienia wszelkie spory wynikające na tle wykonania niniejszej umowy rozstrzygać będzie sąd powszechny właściwy miejscowo ze względu na siedzibę Zamawiającego.</w:t>
      </w:r>
    </w:p>
    <w:p w14:paraId="4019FA69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lastRenderedPageBreak/>
        <w:t>Integralną częścią umowy są następujące załączniki:</w:t>
      </w:r>
    </w:p>
    <w:p w14:paraId="4CE78FF3" w14:textId="1AE1F73C" w:rsidR="0046175E" w:rsidRDefault="00000000" w:rsidP="00CA714C">
      <w:pPr>
        <w:widowControl/>
        <w:spacing w:line="360" w:lineRule="auto"/>
        <w:ind w:left="397"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a) </w:t>
      </w:r>
      <w:r w:rsidR="0046175E" w:rsidRPr="0046175E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oferta Wykonawcy – załącznik nr 1</w:t>
      </w:r>
    </w:p>
    <w:p w14:paraId="3FA86669" w14:textId="4AF212AE" w:rsidR="00461DB2" w:rsidRPr="00CA714C" w:rsidRDefault="0046175E" w:rsidP="00CA714C">
      <w:pPr>
        <w:widowControl/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b) </w:t>
      </w: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Opis przedmiotu </w:t>
      </w:r>
      <w:r w:rsidR="00D550B4"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zamówienia</w:t>
      </w: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– załącznik nr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2</w:t>
      </w:r>
    </w:p>
    <w:p w14:paraId="1B108E08" w14:textId="5A1E6A3D" w:rsidR="00461DB2" w:rsidRPr="00CA714C" w:rsidRDefault="00000000" w:rsidP="00CA714C">
      <w:pPr>
        <w:widowControl/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c) Klauzula RODO – załącznik nr</w:t>
      </w:r>
      <w:r w:rsidR="0046175E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3</w:t>
      </w:r>
    </w:p>
    <w:p w14:paraId="65258F43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Umowa podlega prawu polskiemu.</w:t>
      </w:r>
    </w:p>
    <w:p w14:paraId="6CF5ECAE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Umowa niniejszą sporządza się w 2 jednobrzmiących egzemplarzach, 1 egzemplarz dla Zamawiającego i 1 egzemplarz dla Wykonawcy </w:t>
      </w:r>
      <w:r w:rsidRPr="00CA714C">
        <w:rPr>
          <w:rFonts w:asciiTheme="minorHAnsi" w:eastAsia="Times New Roman" w:hAnsiTheme="minorHAnsi" w:cstheme="minorHAnsi"/>
          <w:i/>
          <w:iCs/>
          <w:color w:val="FF6347"/>
          <w:sz w:val="24"/>
          <w:szCs w:val="24"/>
          <w:lang w:val="pl-PL" w:eastAsia="pl-PL"/>
        </w:rPr>
        <w:t>(jeżeli forma papierowa, zapis nie dotyczy umowy zawartej w formie elektronicznej)</w:t>
      </w:r>
    </w:p>
    <w:p w14:paraId="3185CC44" w14:textId="77777777" w:rsidR="00461DB2" w:rsidRDefault="00461DB2">
      <w:pPr>
        <w:widowControl/>
        <w:spacing w:line="360" w:lineRule="auto"/>
        <w:ind w:left="31" w:right="-426"/>
        <w:jc w:val="center"/>
        <w:outlineLvl w:val="1"/>
        <w:rPr>
          <w:rFonts w:ascii="Calibri" w:eastAsia="Times New Roman" w:hAnsi="Calibri" w:cstheme="minorHAnsi"/>
          <w:b/>
          <w:sz w:val="24"/>
          <w:szCs w:val="24"/>
          <w:lang w:val="pl-PL" w:eastAsia="pl-PL"/>
        </w:rPr>
      </w:pPr>
    </w:p>
    <w:p w14:paraId="74FA2CAF" w14:textId="77777777" w:rsidR="00461DB2" w:rsidRPr="00C33A4E" w:rsidRDefault="00000000">
      <w:pPr>
        <w:widowControl/>
        <w:spacing w:line="360" w:lineRule="auto"/>
        <w:ind w:left="31" w:right="-426"/>
        <w:jc w:val="center"/>
        <w:outlineLvl w:val="1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ZAMAWIAJĄCY</w:t>
      </w: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ab/>
        <w:t xml:space="preserve">                                                                          </w:t>
      </w: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ab/>
        <w:t>WYKONAWCA</w:t>
      </w:r>
    </w:p>
    <w:p w14:paraId="3C912990" w14:textId="77777777" w:rsidR="00461DB2" w:rsidRPr="00C33A4E" w:rsidRDefault="00461DB2">
      <w:pPr>
        <w:rPr>
          <w:rFonts w:ascii="Calibri" w:hAnsi="Calibri"/>
          <w:sz w:val="24"/>
          <w:szCs w:val="24"/>
          <w:lang w:val="pl-PL"/>
        </w:rPr>
      </w:pPr>
    </w:p>
    <w:p w14:paraId="27F45A0C" w14:textId="77777777" w:rsidR="00461DB2" w:rsidRPr="00C33A4E" w:rsidRDefault="00461DB2">
      <w:pPr>
        <w:spacing w:line="360" w:lineRule="auto"/>
        <w:rPr>
          <w:rFonts w:ascii="Calibri" w:hAnsi="Calibri"/>
          <w:sz w:val="24"/>
          <w:szCs w:val="24"/>
          <w:lang w:val="pl-PL"/>
        </w:rPr>
      </w:pPr>
    </w:p>
    <w:p w14:paraId="642F44F1" w14:textId="77777777" w:rsidR="00461DB2" w:rsidRPr="00C33A4E" w:rsidRDefault="00461DB2">
      <w:pPr>
        <w:spacing w:line="360" w:lineRule="auto"/>
        <w:rPr>
          <w:rFonts w:ascii="Calibri" w:hAnsi="Calibri"/>
          <w:sz w:val="24"/>
          <w:szCs w:val="24"/>
          <w:lang w:val="pl-PL"/>
        </w:rPr>
      </w:pPr>
    </w:p>
    <w:p w14:paraId="5D82862D" w14:textId="77777777" w:rsidR="00461DB2" w:rsidRPr="00C33A4E" w:rsidRDefault="00000000">
      <w:pPr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Załącznik nr ….. do umowy zawartej w dniu ……………………..r. pomiędzy   Samodzielnym Publicznym Zespołem Zakładów Opieki Zdrowotnej w Pionkach im. Lecha i Marii Kaczyńskich – Pary Prezydenckiej  a ……………………………………. w  sprawie ……………………………………….</w:t>
      </w:r>
    </w:p>
    <w:p w14:paraId="7362492F" w14:textId="77777777" w:rsidR="00461DB2" w:rsidRPr="00C33A4E" w:rsidRDefault="00461DB2">
      <w:pPr>
        <w:spacing w:line="360" w:lineRule="auto"/>
        <w:ind w:left="2438"/>
        <w:jc w:val="both"/>
        <w:rPr>
          <w:rFonts w:ascii="Calibri" w:hAnsi="Calibri"/>
          <w:sz w:val="24"/>
          <w:szCs w:val="24"/>
          <w:lang w:val="pl-PL"/>
        </w:rPr>
      </w:pPr>
    </w:p>
    <w:p w14:paraId="1C9E7767" w14:textId="77777777" w:rsidR="00461DB2" w:rsidRPr="00C33A4E" w:rsidRDefault="00000000">
      <w:pPr>
        <w:pStyle w:val="NormalnyWeb"/>
        <w:spacing w:before="0" w:after="0" w:line="360" w:lineRule="auto"/>
        <w:jc w:val="center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b/>
          <w:sz w:val="24"/>
          <w:szCs w:val="24"/>
          <w:lang w:val="pl-PL"/>
        </w:rPr>
        <w:t>KLAUZULA INFORMACYJNA  RODO</w:t>
      </w:r>
    </w:p>
    <w:p w14:paraId="0657707B" w14:textId="77777777" w:rsidR="00461DB2" w:rsidRDefault="00000000">
      <w:pPr>
        <w:spacing w:line="360" w:lineRule="auto"/>
        <w:rPr>
          <w:rFonts w:ascii="Calibri" w:hAnsi="Calibri"/>
          <w:sz w:val="24"/>
          <w:szCs w:val="24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</w:t>
      </w:r>
      <w:r>
        <w:rPr>
          <w:rFonts w:ascii="Calibri" w:hAnsi="Calibri"/>
          <w:sz w:val="24"/>
          <w:szCs w:val="24"/>
        </w:rPr>
        <w:t xml:space="preserve">UE L 119 z 04.05.2016, str. 1), </w:t>
      </w:r>
      <w:proofErr w:type="spellStart"/>
      <w:r>
        <w:rPr>
          <w:rFonts w:ascii="Calibri" w:hAnsi="Calibri"/>
          <w:sz w:val="24"/>
          <w:szCs w:val="24"/>
        </w:rPr>
        <w:t>dalej</w:t>
      </w:r>
      <w:proofErr w:type="spellEnd"/>
      <w:r>
        <w:rPr>
          <w:rFonts w:ascii="Calibri" w:hAnsi="Calibri"/>
          <w:sz w:val="24"/>
          <w:szCs w:val="24"/>
        </w:rPr>
        <w:t xml:space="preserve"> „RODO”, </w:t>
      </w:r>
      <w:proofErr w:type="spellStart"/>
      <w:r>
        <w:rPr>
          <w:rFonts w:ascii="Calibri" w:hAnsi="Calibri"/>
          <w:sz w:val="24"/>
          <w:szCs w:val="24"/>
        </w:rPr>
        <w:t>informuję</w:t>
      </w:r>
      <w:proofErr w:type="spellEnd"/>
      <w:r>
        <w:rPr>
          <w:rFonts w:ascii="Calibri" w:hAnsi="Calibri"/>
          <w:sz w:val="24"/>
          <w:szCs w:val="24"/>
        </w:rPr>
        <w:t xml:space="preserve">, </w:t>
      </w:r>
      <w:proofErr w:type="spellStart"/>
      <w:r>
        <w:rPr>
          <w:rFonts w:ascii="Calibri" w:hAnsi="Calibri"/>
          <w:sz w:val="24"/>
          <w:szCs w:val="24"/>
        </w:rPr>
        <w:t>że</w:t>
      </w:r>
      <w:proofErr w:type="spellEnd"/>
      <w:r>
        <w:rPr>
          <w:rFonts w:ascii="Calibri" w:hAnsi="Calibri"/>
          <w:sz w:val="24"/>
          <w:szCs w:val="24"/>
        </w:rPr>
        <w:t xml:space="preserve">: </w:t>
      </w:r>
    </w:p>
    <w:p w14:paraId="6382CBCA" w14:textId="28F7C2C5" w:rsidR="00461DB2" w:rsidRPr="00C33A4E" w:rsidRDefault="00000000">
      <w:pPr>
        <w:tabs>
          <w:tab w:val="left" w:pos="720"/>
        </w:tabs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1. Administratorem Pani/Pana danych osobowych jest: SAMODZIELNY PUBLICZNY ZESPÓŁ ZAKŁADÓW OPIEKI DROWOTNEJ  w PIONKACH im. Lecha i Marii Kaczyńskich – Pary Prezydenckiej</w:t>
      </w:r>
      <w:r w:rsidRPr="00C33A4E">
        <w:rPr>
          <w:rFonts w:ascii="Calibri" w:hAnsi="Calibri"/>
          <w:sz w:val="24"/>
          <w:szCs w:val="24"/>
          <w:lang w:val="pl-PL"/>
        </w:rPr>
        <w:br/>
        <w:t xml:space="preserve">Adres- ul. </w:t>
      </w:r>
      <w:r w:rsidR="00634D47">
        <w:rPr>
          <w:rFonts w:ascii="Calibri" w:hAnsi="Calibri"/>
          <w:sz w:val="24"/>
          <w:szCs w:val="24"/>
          <w:lang w:val="pl-PL"/>
        </w:rPr>
        <w:t>Niepodległości 1</w:t>
      </w:r>
      <w:r w:rsidRPr="00C33A4E">
        <w:rPr>
          <w:rFonts w:ascii="Calibri" w:hAnsi="Calibri"/>
          <w:sz w:val="24"/>
          <w:szCs w:val="24"/>
          <w:lang w:val="pl-PL"/>
        </w:rPr>
        <w:t xml:space="preserve">, 26-670 Pionki </w:t>
      </w:r>
    </w:p>
    <w:p w14:paraId="2BD0EB90" w14:textId="77777777" w:rsidR="00461DB2" w:rsidRPr="00C33A4E" w:rsidRDefault="00000000">
      <w:pPr>
        <w:spacing w:line="360" w:lineRule="auto"/>
        <w:jc w:val="both"/>
        <w:rPr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Telefon stacjonarny - 48 612 13 81 wew. 101 e-mail - </w:t>
      </w:r>
      <w:r>
        <w:rPr>
          <w:rStyle w:val="czeinternetowe"/>
          <w:rFonts w:ascii="Calibri" w:hAnsi="Calibri"/>
          <w:sz w:val="24"/>
          <w:szCs w:val="24"/>
          <w:lang w:val="pl-PL" w:eastAsia="zh-CN"/>
        </w:rPr>
        <w:t>spzzoz@spzzozpionki.pl</w:t>
      </w:r>
    </w:p>
    <w:p w14:paraId="08E9AB5D" w14:textId="77777777" w:rsidR="00461DB2" w:rsidRPr="00C33A4E" w:rsidRDefault="00000000">
      <w:pPr>
        <w:tabs>
          <w:tab w:val="left" w:pos="72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2. Pani/Pana dane osobowe przetwarzane będą na podstawie art. 6 ust. 1 </w:t>
      </w:r>
      <w:proofErr w:type="spellStart"/>
      <w:r w:rsidRPr="00C33A4E">
        <w:rPr>
          <w:rFonts w:ascii="Calibri" w:hAnsi="Calibri"/>
          <w:sz w:val="24"/>
          <w:szCs w:val="24"/>
          <w:lang w:val="pl-PL"/>
        </w:rPr>
        <w:t>lit.b</w:t>
      </w:r>
      <w:proofErr w:type="spellEnd"/>
      <w:r w:rsidRPr="00C33A4E">
        <w:rPr>
          <w:rFonts w:ascii="Calibri" w:hAnsi="Calibri"/>
          <w:sz w:val="24"/>
          <w:szCs w:val="24"/>
          <w:lang w:val="pl-PL"/>
        </w:rPr>
        <w:t xml:space="preserve"> RODO w celu związanym z zawarciem  i wykonaniem umowy nr …………………..</w:t>
      </w:r>
    </w:p>
    <w:p w14:paraId="075FBD2B" w14:textId="77777777" w:rsidR="00461DB2" w:rsidRPr="00C33A4E" w:rsidRDefault="00000000">
      <w:pPr>
        <w:tabs>
          <w:tab w:val="left" w:pos="72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3. Podanie przez Panią/Pana danych osobowych ma charakter dobrowolny, ale jest ono niezbędne do realizacji umowy dostawy .</w:t>
      </w:r>
    </w:p>
    <w:p w14:paraId="7EE8DECD" w14:textId="77777777" w:rsidR="00461DB2" w:rsidRPr="00C33A4E" w:rsidRDefault="00000000">
      <w:pPr>
        <w:tabs>
          <w:tab w:val="left" w:pos="279"/>
          <w:tab w:val="left" w:pos="72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4. Odbiorcami Pani/Pana danych osobowych będą organy publiczne, instytucje lub podmioty trzecie uprawnione do żądania dostępu lub otrzymania danych osobowych na podstawie przepisów prawa,</w:t>
      </w:r>
    </w:p>
    <w:p w14:paraId="46B869EA" w14:textId="77777777" w:rsidR="00461DB2" w:rsidRPr="00C33A4E" w:rsidRDefault="00000000">
      <w:pPr>
        <w:tabs>
          <w:tab w:val="left" w:pos="142"/>
          <w:tab w:val="left" w:pos="72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lastRenderedPageBreak/>
        <w:t xml:space="preserve">5. Dane osobowe będą przechowywane przez okres na jaki została  zawarta  umowa  a następnie na czas niezbędny do zabezpieczenia informacji na wypadek prawnej potrzeby wykazania faktów albo zabezpieczenia lub dochodzenia roszczeń i po tym czasie, nie </w:t>
      </w:r>
      <w:r w:rsidRPr="00C33A4E">
        <w:rPr>
          <w:rFonts w:ascii="Calibri" w:hAnsi="Calibri"/>
          <w:sz w:val="24"/>
          <w:szCs w:val="24"/>
          <w:lang w:val="pl-PL" w:eastAsia="ar-SA"/>
        </w:rPr>
        <w:t xml:space="preserve"> krócej jednak niż przez okres 3 lat od zakończenia roku kalendarzowego w którym upływa  termin zakończenia umowy.  Okres ten może być przedłużony  o czas trwania postępowań sądowych. Ze w</w:t>
      </w:r>
      <w:r w:rsidRPr="00C33A4E">
        <w:rPr>
          <w:rFonts w:ascii="Calibri" w:hAnsi="Calibri"/>
          <w:sz w:val="24"/>
          <w:szCs w:val="24"/>
          <w:lang w:val="pl-PL"/>
        </w:rPr>
        <w:t>zględu na inne, szczególne przepisy prawa okres ten może ulec dalszemu  wydłużeniu.</w:t>
      </w:r>
    </w:p>
    <w:p w14:paraId="2BC41132" w14:textId="77777777" w:rsidR="00461DB2" w:rsidRPr="00C33A4E" w:rsidRDefault="00000000">
      <w:pPr>
        <w:tabs>
          <w:tab w:val="left" w:pos="720"/>
        </w:tabs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6. Stosownie do art. 22 RODO;  posiada Pani/Pan:</w:t>
      </w:r>
    </w:p>
    <w:p w14:paraId="1BD4872E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-na podstawie art. 15 RODO prawo dostępu do danych osobowych Pani/Pana dotyczących;</w:t>
      </w:r>
    </w:p>
    <w:p w14:paraId="4352A549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-na podstawie art. 16 RODO prawo do sprostowania Pani/Pana danych osobowych </w:t>
      </w:r>
    </w:p>
    <w:p w14:paraId="549BB67D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- podstawie art. 17 RODO prawo do  usunięcia  Pani/Pana danych osobowych</w:t>
      </w:r>
    </w:p>
    <w:p w14:paraId="74B4B27F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 -na podstawie art. 18 RODO prawo żądania od administratora ograniczenia przetwarzania danych osobowych z zastrzeżeniem przypadków, o których mowa w art. 18 ust. 2 RODO </w:t>
      </w:r>
    </w:p>
    <w:p w14:paraId="5330B137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-prawo do wniesienia skargi do Prezesa Urzędu Ochrony Danych Osobowych, gdy uzna Pani/Pan, że przetwarzanie danych osobowych Pani/Pana dotyczących narusza przepisy RODO;</w:t>
      </w:r>
    </w:p>
    <w:p w14:paraId="0E0B6738" w14:textId="77777777" w:rsidR="00461DB2" w:rsidRPr="00C33A4E" w:rsidRDefault="00000000">
      <w:pPr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7. Przekazanie danych do państwa trzeciego/organizacji międzynarodowej: </w:t>
      </w:r>
    </w:p>
    <w:p w14:paraId="668399D2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Pani/Pana dane osobowe nie będą przekazywane do państwa trzeciego/organizacji międzynarodowej. </w:t>
      </w:r>
    </w:p>
    <w:p w14:paraId="61B0FC42" w14:textId="77777777" w:rsidR="00461DB2" w:rsidRPr="00C33A4E" w:rsidRDefault="00000000">
      <w:pPr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8. Zautomatyzowane podejmowanie decyzji, profilowanie:</w:t>
      </w:r>
    </w:p>
    <w:p w14:paraId="5DCA4A30" w14:textId="77777777" w:rsidR="00461DB2" w:rsidRPr="00C33A4E" w:rsidRDefault="00000000">
      <w:pPr>
        <w:spacing w:line="360" w:lineRule="auto"/>
        <w:ind w:left="454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Pani/Pana dane osobowe nie będą przetwarzane w sposób zautomatyzowany i nie będą profilowane. </w:t>
      </w:r>
    </w:p>
    <w:p w14:paraId="348D07F4" w14:textId="77777777" w:rsidR="00461DB2" w:rsidRPr="00C33A4E" w:rsidRDefault="00461DB2">
      <w:pPr>
        <w:spacing w:line="360" w:lineRule="auto"/>
        <w:rPr>
          <w:rFonts w:ascii="Calibri" w:hAnsi="Calibri"/>
          <w:sz w:val="24"/>
          <w:szCs w:val="24"/>
          <w:lang w:val="pl-PL"/>
        </w:rPr>
      </w:pPr>
    </w:p>
    <w:p w14:paraId="2176E06D" w14:textId="77777777" w:rsidR="00461DB2" w:rsidRPr="00C33A4E" w:rsidRDefault="00000000">
      <w:pPr>
        <w:spacing w:line="360" w:lineRule="auto"/>
        <w:ind w:left="283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Treść klauzuli informacyjnej wynika z realizacji obowiązku informacyjnego zawartego w art. 13 Rozporządzenia Parlamentu Europejskiego i Rady (UE)2016/679 z dnia 27 kwietnia 2016 r., w sprawie ochrony osób fizycznych w związku z przetwarzaniem danych osobowych i w sprawie swobodnego przepływu takich danych oraz uchylenia dyrektywy 95/46/WE (ogólne rozporządzenie o ochronie danych). </w:t>
      </w:r>
    </w:p>
    <w:p w14:paraId="688C85B2" w14:textId="77777777" w:rsidR="00461DB2" w:rsidRPr="00C33A4E" w:rsidRDefault="00461DB2">
      <w:pPr>
        <w:tabs>
          <w:tab w:val="left" w:pos="-2057"/>
        </w:tabs>
        <w:spacing w:line="360" w:lineRule="auto"/>
        <w:ind w:left="374"/>
        <w:rPr>
          <w:rFonts w:ascii="Calibri" w:hAnsi="Calibri"/>
          <w:sz w:val="24"/>
          <w:szCs w:val="24"/>
          <w:lang w:val="pl-PL"/>
        </w:rPr>
      </w:pPr>
    </w:p>
    <w:p w14:paraId="71F1DE2B" w14:textId="77777777" w:rsidR="00461DB2" w:rsidRPr="00C33A4E" w:rsidRDefault="00461DB2">
      <w:pPr>
        <w:spacing w:line="360" w:lineRule="auto"/>
        <w:rPr>
          <w:rFonts w:ascii="Calibri" w:hAnsi="Calibri"/>
          <w:sz w:val="24"/>
          <w:szCs w:val="24"/>
          <w:lang w:val="pl-PL"/>
        </w:rPr>
      </w:pPr>
    </w:p>
    <w:sectPr w:rsidR="00461DB2" w:rsidRPr="00C33A4E">
      <w:pgSz w:w="11906" w:h="16838"/>
      <w:pgMar w:top="700" w:right="1417" w:bottom="663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swiss"/>
    <w:pitch w:val="variable"/>
  </w:font>
  <w:font w:name="font488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2CCC26"/>
    <w:name w:val="WW8Num29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/>
        <w:bCs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720357"/>
    <w:multiLevelType w:val="multilevel"/>
    <w:tmpl w:val="AE7406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C125031"/>
    <w:multiLevelType w:val="multilevel"/>
    <w:tmpl w:val="5B5AE08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D0C3B7F"/>
    <w:multiLevelType w:val="hybridMultilevel"/>
    <w:tmpl w:val="8F2AC92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E0050"/>
    <w:multiLevelType w:val="multilevel"/>
    <w:tmpl w:val="4C302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0677814"/>
    <w:multiLevelType w:val="multilevel"/>
    <w:tmpl w:val="CBF891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B8624F2"/>
    <w:multiLevelType w:val="multilevel"/>
    <w:tmpl w:val="1324B69E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8" w:hanging="180"/>
      </w:pPr>
    </w:lvl>
  </w:abstractNum>
  <w:abstractNum w:abstractNumId="7" w15:restartNumberingAfterBreak="0">
    <w:nsid w:val="2F2B49A2"/>
    <w:multiLevelType w:val="multilevel"/>
    <w:tmpl w:val="260263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38B1685"/>
    <w:multiLevelType w:val="multilevel"/>
    <w:tmpl w:val="5058AE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A06BA7"/>
    <w:multiLevelType w:val="multilevel"/>
    <w:tmpl w:val="59FEF5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657218"/>
    <w:multiLevelType w:val="hybridMultilevel"/>
    <w:tmpl w:val="760664F0"/>
    <w:lvl w:ilvl="0" w:tplc="4626A370">
      <w:start w:val="7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 w15:restartNumberingAfterBreak="0">
    <w:nsid w:val="4503454C"/>
    <w:multiLevelType w:val="hybridMultilevel"/>
    <w:tmpl w:val="61D0FD3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A2D23"/>
    <w:multiLevelType w:val="multilevel"/>
    <w:tmpl w:val="B0DA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4BA36671"/>
    <w:multiLevelType w:val="multilevel"/>
    <w:tmpl w:val="8F3EA7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594B59A2"/>
    <w:multiLevelType w:val="multilevel"/>
    <w:tmpl w:val="C87E21C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5BD41070"/>
    <w:multiLevelType w:val="hybridMultilevel"/>
    <w:tmpl w:val="65C8358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21CBC"/>
    <w:multiLevelType w:val="hybridMultilevel"/>
    <w:tmpl w:val="F60855C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801A3"/>
    <w:multiLevelType w:val="hybridMultilevel"/>
    <w:tmpl w:val="1AE2B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C5294"/>
    <w:multiLevelType w:val="multilevel"/>
    <w:tmpl w:val="5E7E8B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67E919FC"/>
    <w:multiLevelType w:val="hybridMultilevel"/>
    <w:tmpl w:val="C6D80346"/>
    <w:lvl w:ilvl="0" w:tplc="D3A84AEE">
      <w:start w:val="1"/>
      <w:numFmt w:val="decimal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B0112"/>
    <w:multiLevelType w:val="hybridMultilevel"/>
    <w:tmpl w:val="C7BAC42A"/>
    <w:lvl w:ilvl="0" w:tplc="6858663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56DE"/>
    <w:multiLevelType w:val="multilevel"/>
    <w:tmpl w:val="8D021C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F166324"/>
    <w:multiLevelType w:val="multilevel"/>
    <w:tmpl w:val="40240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11873D7"/>
    <w:multiLevelType w:val="multilevel"/>
    <w:tmpl w:val="A34880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71C150FE"/>
    <w:multiLevelType w:val="hybridMultilevel"/>
    <w:tmpl w:val="E8F23FB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028F9"/>
    <w:multiLevelType w:val="multilevel"/>
    <w:tmpl w:val="3C9EE0A4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ascii="Calibri" w:hAnsi="Calibri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3FF425C"/>
    <w:multiLevelType w:val="hybridMultilevel"/>
    <w:tmpl w:val="20A81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83D27"/>
    <w:multiLevelType w:val="multilevel"/>
    <w:tmpl w:val="649071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78CD0FF0"/>
    <w:multiLevelType w:val="multilevel"/>
    <w:tmpl w:val="41E0B5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DC384F"/>
    <w:multiLevelType w:val="hybridMultilevel"/>
    <w:tmpl w:val="CE82FACA"/>
    <w:lvl w:ilvl="0" w:tplc="9462229A">
      <w:start w:val="8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7E6E03AF"/>
    <w:multiLevelType w:val="hybridMultilevel"/>
    <w:tmpl w:val="55EA6BCC"/>
    <w:lvl w:ilvl="0" w:tplc="6FE647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041017">
    <w:abstractNumId w:val="22"/>
  </w:num>
  <w:num w:numId="2" w16cid:durableId="1548030521">
    <w:abstractNumId w:val="18"/>
  </w:num>
  <w:num w:numId="3" w16cid:durableId="863052274">
    <w:abstractNumId w:val="8"/>
  </w:num>
  <w:num w:numId="4" w16cid:durableId="1309743640">
    <w:abstractNumId w:val="4"/>
  </w:num>
  <w:num w:numId="5" w16cid:durableId="1521236491">
    <w:abstractNumId w:val="28"/>
  </w:num>
  <w:num w:numId="6" w16cid:durableId="1884561121">
    <w:abstractNumId w:val="7"/>
  </w:num>
  <w:num w:numId="7" w16cid:durableId="286090044">
    <w:abstractNumId w:val="1"/>
  </w:num>
  <w:num w:numId="8" w16cid:durableId="1553425198">
    <w:abstractNumId w:val="9"/>
  </w:num>
  <w:num w:numId="9" w16cid:durableId="1282112432">
    <w:abstractNumId w:val="23"/>
  </w:num>
  <w:num w:numId="10" w16cid:durableId="1051684915">
    <w:abstractNumId w:val="25"/>
  </w:num>
  <w:num w:numId="11" w16cid:durableId="1434202167">
    <w:abstractNumId w:val="6"/>
  </w:num>
  <w:num w:numId="12" w16cid:durableId="836918730">
    <w:abstractNumId w:val="14"/>
  </w:num>
  <w:num w:numId="13" w16cid:durableId="1331637950">
    <w:abstractNumId w:val="2"/>
  </w:num>
  <w:num w:numId="14" w16cid:durableId="736559683">
    <w:abstractNumId w:val="5"/>
  </w:num>
  <w:num w:numId="15" w16cid:durableId="2075857002">
    <w:abstractNumId w:val="12"/>
  </w:num>
  <w:num w:numId="16" w16cid:durableId="1756901393">
    <w:abstractNumId w:val="27"/>
  </w:num>
  <w:num w:numId="17" w16cid:durableId="2142727387">
    <w:abstractNumId w:val="0"/>
  </w:num>
  <w:num w:numId="18" w16cid:durableId="911310590">
    <w:abstractNumId w:val="11"/>
  </w:num>
  <w:num w:numId="19" w16cid:durableId="1257252867">
    <w:abstractNumId w:val="19"/>
  </w:num>
  <w:num w:numId="20" w16cid:durableId="1091895975">
    <w:abstractNumId w:val="26"/>
  </w:num>
  <w:num w:numId="21" w16cid:durableId="2074765914">
    <w:abstractNumId w:val="20"/>
  </w:num>
  <w:num w:numId="22" w16cid:durableId="1197086636">
    <w:abstractNumId w:val="30"/>
  </w:num>
  <w:num w:numId="23" w16cid:durableId="116946719">
    <w:abstractNumId w:val="10"/>
  </w:num>
  <w:num w:numId="24" w16cid:durableId="67927518">
    <w:abstractNumId w:val="24"/>
  </w:num>
  <w:num w:numId="25" w16cid:durableId="573316656">
    <w:abstractNumId w:val="29"/>
  </w:num>
  <w:num w:numId="26" w16cid:durableId="465970030">
    <w:abstractNumId w:val="16"/>
  </w:num>
  <w:num w:numId="27" w16cid:durableId="59863239">
    <w:abstractNumId w:val="3"/>
  </w:num>
  <w:num w:numId="28" w16cid:durableId="20160303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67201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74041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618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B2"/>
    <w:rsid w:val="000655D7"/>
    <w:rsid w:val="000C61E4"/>
    <w:rsid w:val="00121AC0"/>
    <w:rsid w:val="001661B0"/>
    <w:rsid w:val="001B45B6"/>
    <w:rsid w:val="002B3E2D"/>
    <w:rsid w:val="002F1BAC"/>
    <w:rsid w:val="003D1B45"/>
    <w:rsid w:val="00411982"/>
    <w:rsid w:val="00417B8B"/>
    <w:rsid w:val="00435224"/>
    <w:rsid w:val="00447E18"/>
    <w:rsid w:val="0046175E"/>
    <w:rsid w:val="00461DB2"/>
    <w:rsid w:val="004A03D6"/>
    <w:rsid w:val="004E0EC9"/>
    <w:rsid w:val="0050534E"/>
    <w:rsid w:val="00542074"/>
    <w:rsid w:val="005549EF"/>
    <w:rsid w:val="00634D47"/>
    <w:rsid w:val="007248E9"/>
    <w:rsid w:val="00771F69"/>
    <w:rsid w:val="0078474D"/>
    <w:rsid w:val="007879E9"/>
    <w:rsid w:val="007D5BDA"/>
    <w:rsid w:val="00853120"/>
    <w:rsid w:val="00884A3F"/>
    <w:rsid w:val="008D2D58"/>
    <w:rsid w:val="00937532"/>
    <w:rsid w:val="00962E5B"/>
    <w:rsid w:val="0098064C"/>
    <w:rsid w:val="009A582C"/>
    <w:rsid w:val="00AB4B3D"/>
    <w:rsid w:val="00AC4939"/>
    <w:rsid w:val="00B1759F"/>
    <w:rsid w:val="00B962B2"/>
    <w:rsid w:val="00BA77A1"/>
    <w:rsid w:val="00BD5673"/>
    <w:rsid w:val="00C22B68"/>
    <w:rsid w:val="00C33A4E"/>
    <w:rsid w:val="00C60867"/>
    <w:rsid w:val="00C611FF"/>
    <w:rsid w:val="00CA714C"/>
    <w:rsid w:val="00CD5720"/>
    <w:rsid w:val="00D550B4"/>
    <w:rsid w:val="00DA5E3C"/>
    <w:rsid w:val="00DB1BBE"/>
    <w:rsid w:val="00DC18F3"/>
    <w:rsid w:val="00DD1D47"/>
    <w:rsid w:val="00DE5744"/>
    <w:rsid w:val="00E91233"/>
    <w:rsid w:val="00EB5E39"/>
    <w:rsid w:val="00F10D4B"/>
    <w:rsid w:val="00F90BC1"/>
    <w:rsid w:val="00F9450B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0FB09"/>
  <w15:docId w15:val="{FE729FF9-CB63-3D40-8FE2-BEEBE5B8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431CC"/>
    <w:pPr>
      <w:widowControl w:val="0"/>
    </w:pPr>
    <w:rPr>
      <w:rFonts w:ascii="Tahoma" w:eastAsia="Tahoma" w:hAnsi="Tahoma" w:cs="Tahoma"/>
      <w:sz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3E5D3A"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customStyle="1" w:styleId="Pogrubienie1">
    <w:name w:val="Pogrubienie1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Akapitzlist1">
    <w:name w:val="Akapit z listą1"/>
    <w:basedOn w:val="Normalny"/>
    <w:qFormat/>
    <w:rsid w:val="00B431CC"/>
    <w:pPr>
      <w:widowControl/>
      <w:spacing w:after="160"/>
      <w:ind w:left="720"/>
      <w:contextualSpacing/>
    </w:pPr>
    <w:rPr>
      <w:rFonts w:ascii="Calibri" w:eastAsia="Calibri" w:hAnsi="Calibri" w:cs="font488"/>
      <w:color w:val="00000A"/>
      <w:lang w:val="pl-PL"/>
    </w:rPr>
  </w:style>
  <w:style w:type="paragraph" w:customStyle="1" w:styleId="Default">
    <w:name w:val="Default"/>
    <w:basedOn w:val="Normalny"/>
    <w:qFormat/>
    <w:rsid w:val="003E5D3A"/>
    <w:pPr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pl-PL" w:eastAsia="hi-IN" w:bidi="hi-IN"/>
    </w:rPr>
  </w:style>
  <w:style w:type="paragraph" w:styleId="Akapitzlist">
    <w:name w:val="List Paragraph"/>
    <w:basedOn w:val="Normalny"/>
    <w:uiPriority w:val="34"/>
    <w:qFormat/>
    <w:rsid w:val="003E5D3A"/>
    <w:pPr>
      <w:spacing w:line="100" w:lineRule="atLeast"/>
      <w:ind w:left="720"/>
      <w:contextualSpacing/>
      <w:textAlignment w:val="baseline"/>
    </w:pPr>
    <w:rPr>
      <w:rFonts w:ascii="Times New Roman" w:eastAsia="SimSun" w:hAnsi="Times New Roman" w:cs="Mangal"/>
      <w:kern w:val="2"/>
      <w:sz w:val="24"/>
      <w:szCs w:val="21"/>
      <w:lang w:val="pl-PL" w:eastAsia="hi-IN" w:bidi="hi-IN"/>
    </w:rPr>
  </w:style>
  <w:style w:type="paragraph" w:styleId="Bezodstpw">
    <w:name w:val="No Spacing"/>
    <w:uiPriority w:val="1"/>
    <w:qFormat/>
    <w:rsid w:val="00F01DB5"/>
    <w:pPr>
      <w:widowControl w:val="0"/>
    </w:pPr>
    <w:rPr>
      <w:rFonts w:ascii="Tahoma" w:eastAsia="Tahoma" w:hAnsi="Tahoma" w:cs="Tahoma"/>
      <w:sz w:val="22"/>
      <w:lang w:val="en-US"/>
    </w:rPr>
  </w:style>
  <w:style w:type="paragraph" w:styleId="Mapadokumentu">
    <w:name w:val="Document Map"/>
    <w:qFormat/>
    <w:pPr>
      <w:spacing w:after="200" w:line="276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styleId="NormalnyWeb">
    <w:name w:val="Normal (Web)"/>
    <w:basedOn w:val="Normalny"/>
    <w:qFormat/>
    <w:pPr>
      <w:spacing w:before="280" w:after="142" w:line="276" w:lineRule="auto"/>
    </w:pPr>
  </w:style>
  <w:style w:type="paragraph" w:customStyle="1" w:styleId="Standard">
    <w:name w:val="Standard"/>
    <w:qFormat/>
    <w:rsid w:val="000655D7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estern">
    <w:name w:val="western"/>
    <w:basedOn w:val="Normalny"/>
    <w:rsid w:val="00DA5E3C"/>
    <w:pPr>
      <w:suppressAutoHyphens w:val="0"/>
      <w:spacing w:before="280"/>
      <w:jc w:val="both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4108</Words>
  <Characters>24654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dc:description/>
  <cp:lastModifiedBy>Emilia Lenartowicz-Gębka</cp:lastModifiedBy>
  <cp:revision>26</cp:revision>
  <dcterms:created xsi:type="dcterms:W3CDTF">2024-02-11T10:39:00Z</dcterms:created>
  <dcterms:modified xsi:type="dcterms:W3CDTF">2024-11-07T10:39:00Z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