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B1A23" w:rsidRPr="00B37F28" w:rsidTr="00065159">
        <w:tc>
          <w:tcPr>
            <w:tcW w:w="3492" w:type="dxa"/>
          </w:tcPr>
          <w:p w:rsidR="002B1A23" w:rsidRPr="002B1A23" w:rsidRDefault="002B1A23" w:rsidP="002B1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51" w:type="dxa"/>
          </w:tcPr>
          <w:p w:rsidR="002B1A23" w:rsidRPr="002B1A23" w:rsidRDefault="002B1A23" w:rsidP="002B1A2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5" w:type="dxa"/>
          </w:tcPr>
          <w:p w:rsidR="002B1A23" w:rsidRPr="00B37F28" w:rsidRDefault="002B1A23" w:rsidP="002B1A2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Załącznik nr 2a do SWZ</w:t>
            </w:r>
          </w:p>
        </w:tc>
      </w:tr>
      <w:tr w:rsidR="002B1A23" w:rsidRPr="00B37F28" w:rsidTr="00065159">
        <w:tc>
          <w:tcPr>
            <w:tcW w:w="9288" w:type="dxa"/>
            <w:gridSpan w:val="3"/>
          </w:tcPr>
          <w:p w:rsidR="002B1A23" w:rsidRPr="00B37F28" w:rsidRDefault="002B1A23" w:rsidP="002B1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B1A23" w:rsidRPr="00B37F28" w:rsidTr="00065159">
        <w:tc>
          <w:tcPr>
            <w:tcW w:w="9288" w:type="dxa"/>
            <w:gridSpan w:val="3"/>
          </w:tcPr>
          <w:p w:rsidR="002B1A23" w:rsidRPr="00B37F28" w:rsidRDefault="002B1A23" w:rsidP="002B1A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dotyczy: postępowania prowadzonego w trybie podstawowym na dostawę </w:t>
            </w:r>
            <w:r w:rsidRPr="00B37F2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pl-PL"/>
              </w:rPr>
              <w:t>sprzętu komputerowego standardowego</w:t>
            </w:r>
            <w:r w:rsidRPr="00B37F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, znak sprawy: 4 WSzKzP.SZP.2612.56.2021</w:t>
            </w:r>
          </w:p>
        </w:tc>
      </w:tr>
    </w:tbl>
    <w:p w:rsidR="002B1A23" w:rsidRPr="00B37F28" w:rsidRDefault="002B1A23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05646" w:rsidRPr="00B37F28" w:rsidRDefault="00902DF9" w:rsidP="002B1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28">
        <w:rPr>
          <w:rFonts w:ascii="Times New Roman" w:hAnsi="Times New Roman" w:cs="Times New Roman"/>
          <w:b/>
          <w:sz w:val="24"/>
          <w:szCs w:val="24"/>
        </w:rPr>
        <w:t xml:space="preserve">POTWIERDZENIE WYMAGANYCH PARAMENTÓW TECHNICZNYCH </w:t>
      </w:r>
    </w:p>
    <w:p w:rsidR="00482D96" w:rsidRPr="00B37F28" w:rsidRDefault="00203CD5" w:rsidP="00902DF9">
      <w:pPr>
        <w:rPr>
          <w:rFonts w:ascii="Times New Roman" w:hAnsi="Times New Roman" w:cs="Times New Roman"/>
          <w:b/>
          <w:sz w:val="24"/>
          <w:szCs w:val="24"/>
        </w:rPr>
      </w:pPr>
      <w:r w:rsidRPr="00B37F28">
        <w:rPr>
          <w:rFonts w:ascii="Times New Roman" w:hAnsi="Times New Roman" w:cs="Times New Roman"/>
          <w:b/>
          <w:sz w:val="24"/>
          <w:szCs w:val="24"/>
        </w:rPr>
        <w:t xml:space="preserve">Pakiet nr 1 – </w:t>
      </w:r>
      <w:r w:rsidR="002007F7" w:rsidRPr="00B37F28">
        <w:rPr>
          <w:rFonts w:ascii="Times New Roman" w:hAnsi="Times New Roman" w:cs="Times New Roman"/>
          <w:b/>
          <w:sz w:val="24"/>
          <w:szCs w:val="24"/>
        </w:rPr>
        <w:t>Komputer</w:t>
      </w:r>
      <w:r w:rsidR="002B1A23" w:rsidRPr="00B37F28">
        <w:rPr>
          <w:rFonts w:ascii="Times New Roman" w:hAnsi="Times New Roman" w:cs="Times New Roman"/>
          <w:b/>
          <w:sz w:val="24"/>
          <w:szCs w:val="24"/>
        </w:rPr>
        <w:t>y</w:t>
      </w:r>
      <w:r w:rsidR="002007F7" w:rsidRPr="00B37F28">
        <w:rPr>
          <w:rFonts w:ascii="Times New Roman" w:hAnsi="Times New Roman" w:cs="Times New Roman"/>
          <w:b/>
          <w:sz w:val="24"/>
          <w:szCs w:val="24"/>
        </w:rPr>
        <w:t xml:space="preserve"> typu ALL-IN-ONE </w:t>
      </w:r>
      <w:r w:rsidR="002B1A23" w:rsidRPr="00B37F28">
        <w:rPr>
          <w:rFonts w:ascii="Times New Roman" w:hAnsi="Times New Roman" w:cs="Times New Roman"/>
          <w:b/>
          <w:sz w:val="24"/>
          <w:szCs w:val="24"/>
        </w:rPr>
        <w:t>(84 szt.)</w:t>
      </w:r>
      <w:r w:rsidRPr="00B37F2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708"/>
        <w:gridCol w:w="4708"/>
        <w:gridCol w:w="1104"/>
        <w:gridCol w:w="1559"/>
      </w:tblGrid>
      <w:tr w:rsidR="00B470A1" w:rsidRPr="00B37F28" w:rsidTr="00482D96">
        <w:trPr>
          <w:trHeight w:val="173"/>
          <w:tblHeader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:rsidR="00B470A1" w:rsidRPr="00B37F28" w:rsidRDefault="00B470A1" w:rsidP="002C689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="00B470A1" w:rsidRPr="00B37F28" w:rsidRDefault="00B470A1" w:rsidP="002C689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4708" w:type="dxa"/>
            <w:shd w:val="clear" w:color="auto" w:fill="BFBFBF" w:themeFill="background1" w:themeFillShade="BF"/>
            <w:vAlign w:val="center"/>
          </w:tcPr>
          <w:p w:rsidR="00B470A1" w:rsidRPr="00B37F28" w:rsidRDefault="00B470A1" w:rsidP="002C6890">
            <w:pPr>
              <w:suppressAutoHyphens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Wymagane minimalne parametry techniczne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:rsidR="00B470A1" w:rsidRPr="00B37F28" w:rsidRDefault="00B470A1" w:rsidP="002C6890">
            <w:pPr>
              <w:suppressAutoHyphens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Wymagany parametr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470A1" w:rsidRPr="00B37F28" w:rsidRDefault="00B470A1" w:rsidP="002C6890">
            <w:pPr>
              <w:suppressAutoHyphens/>
              <w:spacing w:after="0"/>
              <w:ind w:left="-7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oferowanych parametrów technicznych</w:t>
            </w:r>
            <w:r w:rsidR="0098547D" w:rsidRPr="00B37F28">
              <w:rPr>
                <w:rStyle w:val="Odwoanieprzypisudolnego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Procesor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Procesor wielordzeniowy (min. 6 rdzeni) umożliwiający osiągnięcie przez komputer, w zaoferowanej konfiguracji sprzętowej, w teście http://www.cpubenchmark.net/cpu_list.php wynik co najmniej 13 200 pkt.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Wszystkie oferowane komponenty wchodzące w skład komputera będą ze sobą kompatybilne i nie będą obniżać jego wydajności. Zamawiający nie dopuszcza aby zaoferowane komponenty komputera pracowały na niższych warunkach niż opisane w SWZ.</w:t>
            </w:r>
          </w:p>
        </w:tc>
        <w:tc>
          <w:tcPr>
            <w:tcW w:w="1104" w:type="dxa"/>
            <w:vAlign w:val="center"/>
          </w:tcPr>
          <w:p w:rsidR="00B470A1" w:rsidRPr="00B37F28" w:rsidRDefault="00B470A1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 w:rsidR="00C723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podać</w:t>
            </w:r>
            <w:r w:rsidR="00C7237C">
              <w:rPr>
                <w:rFonts w:ascii="Times New Roman" w:hAnsi="Times New Roman" w:cs="Times New Roman"/>
                <w:sz w:val="18"/>
                <w:szCs w:val="18"/>
              </w:rPr>
              <w:t xml:space="preserve"> model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Pamięć operacyjna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Min. 16 GB RAM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Min. DDR4</w:t>
            </w:r>
          </w:p>
        </w:tc>
        <w:tc>
          <w:tcPr>
            <w:tcW w:w="1104" w:type="dxa"/>
            <w:vAlign w:val="center"/>
          </w:tcPr>
          <w:p w:rsidR="00B470A1" w:rsidRPr="00B37F28" w:rsidRDefault="00B470A1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 w:rsidR="00C723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podać</w:t>
            </w:r>
            <w:r w:rsidR="00C7237C">
              <w:rPr>
                <w:rFonts w:ascii="Times New Roman" w:hAnsi="Times New Roman" w:cs="Times New Roman"/>
                <w:sz w:val="18"/>
                <w:szCs w:val="18"/>
              </w:rPr>
              <w:t xml:space="preserve"> model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Karta graficzna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Min. grafika zintegrowana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Obsługa ze wsparciem dla DirectX 12, 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OpenGL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 4.0.</w:t>
            </w:r>
          </w:p>
        </w:tc>
        <w:tc>
          <w:tcPr>
            <w:tcW w:w="1104" w:type="dxa"/>
            <w:vAlign w:val="center"/>
          </w:tcPr>
          <w:p w:rsidR="00B470A1" w:rsidRPr="00B37F28" w:rsidRDefault="00B470A1" w:rsidP="00C032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 w:rsidR="00C0328F"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Wyświetlacz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Wielkość – min 23,5” max 24”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Zintegrowany z obudową: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Typ 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wyświtlacza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: Full HD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Powłoka matrycy – przeciwodblaskowa, 3H, 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HAze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 25%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Częstotliwość odświeżania min. 60 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Rozdzielczość nominalna: Min. 1920x1080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Kąty widzenia matrycy pionowo: min. 178 stopni, poziomo: min. 178 stopni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Dysk twardy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Pojemność dysku: min. 500 GB z możliwością 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bootowania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 systemu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Typ dysku: SSD M.2, Min. Class 40</w:t>
            </w:r>
          </w:p>
        </w:tc>
        <w:tc>
          <w:tcPr>
            <w:tcW w:w="1104" w:type="dxa"/>
            <w:vAlign w:val="center"/>
          </w:tcPr>
          <w:p w:rsidR="00C7237C" w:rsidRDefault="00B470A1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</w:p>
          <w:p w:rsidR="00B470A1" w:rsidRPr="00B37F28" w:rsidRDefault="00B470A1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podać</w:t>
            </w:r>
            <w:r w:rsidR="00C7237C">
              <w:rPr>
                <w:rFonts w:ascii="Times New Roman" w:hAnsi="Times New Roman" w:cs="Times New Roman"/>
                <w:sz w:val="18"/>
                <w:szCs w:val="18"/>
              </w:rPr>
              <w:t xml:space="preserve"> model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Multimedia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Karta dźwiękowa: zintegrowana z płytą główną, min. 2 kanałowa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Głośniki: w obudowie komputera, min. 5W na kanał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Mikrofon: w obudowie komputera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Kamera: w obudowie komputera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Komunikacja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Karta sieciowa LAN 10/100/1000 Ethernet RJ 45 zintegrowana z płytą główną.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WLAN zintegrowany z płytą główną.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Funkcje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Wake-on-Lan,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Bluetooth 5.1.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Napęd optyczny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Nagrywarka DVD +/- RW zamontowana w obudowie lub podstawie wraz z nośnikiem ze sterownikami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2C689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2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Złącza w obudowie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Co najmniej 5 portów USB z czego min. 2 x USB 3.2.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HDMI lub 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DisplayPort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 – Min. 2 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RJ-45 – Min. 1szt.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Czytnik kart pamięci.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Wyjście na słuchawki i wyjście na mikrofon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Wymagana ilość i rozmieszczenie (na zewnątrz obudowy komputera) wszystkich portów USB nie może być osiągnięta w wyniku stosowania konwerterów, przejściówek lub przewodów połączeniowych itp. Wszystkie wymagane porty mają być w sposób stały zintegrowane z obudową.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Wyposażenie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Klawiatura USB w układzie US –QWERTY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Laserowa lub optyczna, USB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Kabel zasilający do komputera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Mysz i klawiatura muszą pochodzić od tego samego producenta co komputer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358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Zasilanie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Zasilacz o mocy max do 190W i sprawności Min. 85% wraz aktywnym PFC przy obciążeniu 50%, oraz Min.. 81% przy obciążeniu zasilacza na poziomie 100%.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Zasilacz powinien spełniać wymogi 80Plus 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Bronze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/Silver lub GOLD, co powinno być potwierdzone wpisem na stronie https://www.plugloadsolutions.com/80PlusPowerSupplies.aspx.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2C689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System operacyjny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Microsoft Windows PL 64-bit z licencją i nośnikiem zapewniający: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pełną integracja z domeną Active Directory MS Windows (posiadaną przez Zamawiającego) opartą na serwerach Windows Server 2019;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zarządzanie komputerami poprzez Zasady Grup (GPO) Active Directory MS Windows (posiadaną przez Zamawiającego), WMI;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pełną integrację z systemami wykorzystywanymi przez Zamawiającego;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pełną obsługa ActiveX.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Wszystkie w/w funkcjonalności nie mogą być realizowane z zastosowaniem wszelkiego rodzaju emulacji i wirtualizacji Microsoft Windows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Nie dopuszcza się licencji pochodzących z rynku wtórnego.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2C689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BIOS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Możliwość, bez uruchamiania systemu operacyjnego z dysku twardego komputera lub innych podłączonych do niego urządzeń zewnętrznych, odczytania z BIOS informacji o: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wersji BIOS,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ilości i sposobu obłożenia slotów pamięciami RAM,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typie procesora wraz z informacją o ilości rdzeni, wielkości pamięci cache L2 i L3,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pojemności zainstalowanego dysku twardego,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rodzaju napędu optycznego.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Możliwość wyłączenia/włączenia: zintegrowanej karty sieciowej, kontrolera audio, czytnika kart multimedialnych, slotu mini-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PCIe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, poszczególnych portów USB.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Funkcja blokowania/odblokowania BOOT-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owania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 stacji roboczej z dysku twardego, zewnętrznych urządzeń oraz sieci.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Możliwość ustawienia hasła na poziomie administratora.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Zaimplementowane w BIOS oprogramowanie diagnostyczne działające bez udziału systemu operacyjnego, czy też jakichkolwiek dołączonych urządzeń na zewnątrz czy też wewnątrz komputera, które umożliwi wykonanie testu pamięci RAM i dysku twardego.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2C689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Obudowa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Zintegrowana z monitorem (AIO)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Podstawa o regulowanej wysokości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Obudowa musi umożliwiać zastosowanie zabezpieczenia </w:t>
            </w:r>
            <w:r w:rsidRPr="00B37F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fizycznego w postaci linki metalowej (złącze </w:t>
            </w:r>
            <w:r w:rsidR="002B699E"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typu </w:t>
            </w: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blokad</w:t>
            </w:r>
            <w:r w:rsidR="002B699E" w:rsidRPr="00B37F2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Kensingtona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73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Gwarancja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Min. 3-letnia gwarancja producenta komputera liczona od daty dostawy sprzętu świadczona w miejscu instalacji komputera.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Czas reakcji serwisu - do końca następnego dnia roboczego. (przyjmowanie zgłos</w:t>
            </w:r>
            <w:r w:rsidR="002B699E" w:rsidRPr="00B37F28">
              <w:rPr>
                <w:rFonts w:ascii="Times New Roman" w:hAnsi="Times New Roman" w:cs="Times New Roman"/>
                <w:sz w:val="18"/>
                <w:szCs w:val="18"/>
              </w:rPr>
              <w:t>zeń w dni robocze w godzinach 7:30-15:</w:t>
            </w: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00 telefonicznie, lub faksem,  lub e-mail).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 przypadku konieczności naprawy w serwisie, dysk twardy musi zostać wymontowany i pozostawiony u zamawiającego.</w:t>
            </w:r>
          </w:p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 przypadku awarii nośników danych w okresie gwarancji takich jak dyski twarde itp., pozostają one u Zamawiającego– wymagane jest dołączenie do oferty oświadczenia podmiotu realizującego serwis lub producenta sprzętu o spełnieniu tego warunku .</w:t>
            </w:r>
            <w:r w:rsidRPr="00B37F28">
              <w:rPr>
                <w:rFonts w:ascii="Times New Roman" w:hAnsi="Times New Roman" w:cs="Times New Roman"/>
                <w:sz w:val="18"/>
                <w:szCs w:val="18"/>
              </w:rPr>
              <w:br/>
              <w:t>Serwis urządzeń realizowany przez producenta lub autoryzowanego partnera serwisowego producenta komputera</w:t>
            </w:r>
            <w:r w:rsidR="00096C02" w:rsidRPr="00B37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37F28">
              <w:rPr>
                <w:rFonts w:ascii="Times New Roman" w:hAnsi="Times New Roman" w:cs="Times New Roman"/>
                <w:sz w:val="18"/>
                <w:szCs w:val="18"/>
              </w:rPr>
              <w:br/>
              <w:t>Serwis urządzeń realizowany zgodnie z wymaganiami normy ISO 9001</w:t>
            </w:r>
            <w:r w:rsidR="00096C02" w:rsidRPr="00B37F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2C68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0A1" w:rsidRPr="00B37F28" w:rsidTr="00482D96">
        <w:trPr>
          <w:trHeight w:val="142"/>
        </w:trPr>
        <w:tc>
          <w:tcPr>
            <w:tcW w:w="570" w:type="dxa"/>
            <w:vAlign w:val="center"/>
          </w:tcPr>
          <w:p w:rsidR="00B470A1" w:rsidRPr="00B37F28" w:rsidRDefault="00B470A1" w:rsidP="002C689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Align w:val="center"/>
          </w:tcPr>
          <w:p w:rsidR="00B470A1" w:rsidRPr="00B37F28" w:rsidRDefault="00B470A1" w:rsidP="002C68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Wsparcie techniczne</w:t>
            </w:r>
          </w:p>
        </w:tc>
        <w:tc>
          <w:tcPr>
            <w:tcW w:w="4708" w:type="dxa"/>
            <w:vAlign w:val="center"/>
          </w:tcPr>
          <w:p w:rsidR="00B470A1" w:rsidRPr="00B37F28" w:rsidRDefault="00B470A1" w:rsidP="00096C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Dostęp do aktualnych sterowników zainstalowanych w komputerze urządzeń, realizowany poprzez podanie identyfikatora klienta lub modelu komputera lub numeru seryjnego komputera, na dedykowanej przez producenta stronie internetowej.</w:t>
            </w:r>
          </w:p>
        </w:tc>
        <w:tc>
          <w:tcPr>
            <w:tcW w:w="1104" w:type="dxa"/>
            <w:vAlign w:val="center"/>
          </w:tcPr>
          <w:p w:rsidR="00B470A1" w:rsidRPr="00B37F28" w:rsidRDefault="00C0328F" w:rsidP="00096C0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TAK,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potwierdzić</w:t>
            </w:r>
          </w:p>
        </w:tc>
        <w:tc>
          <w:tcPr>
            <w:tcW w:w="1559" w:type="dxa"/>
            <w:vAlign w:val="center"/>
          </w:tcPr>
          <w:p w:rsidR="00B470A1" w:rsidRPr="00B37F28" w:rsidRDefault="00B470A1" w:rsidP="002C6890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32EA" w:rsidRPr="00B37F28" w:rsidRDefault="009832EA" w:rsidP="009832EA">
      <w:pPr>
        <w:rPr>
          <w:rFonts w:ascii="Times New Roman" w:hAnsi="Times New Roman" w:cs="Times New Roman"/>
          <w:b/>
          <w:sz w:val="20"/>
          <w:szCs w:val="14"/>
          <w:lang w:eastAsia="ar-SA"/>
        </w:rPr>
      </w:pPr>
    </w:p>
    <w:p w:rsidR="009832EA" w:rsidRPr="00B37F28" w:rsidRDefault="002D7364" w:rsidP="009832EA">
      <w:pPr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</w:pPr>
      <w:r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>Treść oświadczenia W</w:t>
      </w:r>
      <w:r w:rsidR="009832EA"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 xml:space="preserve">ykonawcy dla </w:t>
      </w:r>
      <w:r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>p</w:t>
      </w:r>
      <w:r w:rsidR="009832EA"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>akietu</w:t>
      </w:r>
      <w:r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 xml:space="preserve"> nr</w:t>
      </w:r>
      <w:r w:rsidR="009832EA"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 xml:space="preserve"> 1: </w:t>
      </w:r>
    </w:p>
    <w:p w:rsidR="009832EA" w:rsidRPr="00B37F28" w:rsidRDefault="009832EA" w:rsidP="009832EA">
      <w:pPr>
        <w:numPr>
          <w:ilvl w:val="0"/>
          <w:numId w:val="14"/>
        </w:numPr>
        <w:suppressAutoHyphens/>
        <w:spacing w:after="0"/>
        <w:ind w:right="119"/>
        <w:jc w:val="both"/>
        <w:rPr>
          <w:rFonts w:ascii="Times New Roman" w:hAnsi="Times New Roman" w:cs="Times New Roman"/>
          <w:sz w:val="20"/>
          <w:szCs w:val="14"/>
          <w:lang w:eastAsia="ar-SA"/>
        </w:rPr>
      </w:pPr>
      <w:r w:rsidRPr="00B37F28">
        <w:rPr>
          <w:rFonts w:ascii="Times New Roman" w:hAnsi="Times New Roman" w:cs="Times New Roman"/>
          <w:sz w:val="20"/>
          <w:szCs w:val="14"/>
          <w:lang w:eastAsia="ar-SA"/>
        </w:rPr>
        <w:t xml:space="preserve">Oświadczamy, że przedstawione powyżej dane są prawdziwe oraz zobowiązujemy się w przypadku wygrania postępowania do dostarczenia </w:t>
      </w:r>
      <w:r w:rsidR="00BF053A" w:rsidRPr="00B37F28">
        <w:rPr>
          <w:rFonts w:ascii="Times New Roman" w:hAnsi="Times New Roman" w:cs="Times New Roman"/>
          <w:sz w:val="20"/>
          <w:szCs w:val="14"/>
          <w:lang w:eastAsia="ar-SA"/>
        </w:rPr>
        <w:t xml:space="preserve">towaru </w:t>
      </w:r>
      <w:r w:rsidRPr="00B37F28">
        <w:rPr>
          <w:rFonts w:ascii="Times New Roman" w:hAnsi="Times New Roman" w:cs="Times New Roman"/>
          <w:sz w:val="20"/>
          <w:szCs w:val="14"/>
          <w:lang w:eastAsia="ar-SA"/>
        </w:rPr>
        <w:t>spełniającego wyspecyfikowane parametry.</w:t>
      </w:r>
    </w:p>
    <w:p w:rsidR="009832EA" w:rsidRPr="00B37F28" w:rsidRDefault="009832EA" w:rsidP="009832EA">
      <w:pPr>
        <w:numPr>
          <w:ilvl w:val="0"/>
          <w:numId w:val="14"/>
        </w:numPr>
        <w:suppressAutoHyphens/>
        <w:spacing w:after="0"/>
        <w:ind w:left="357" w:right="119" w:hanging="357"/>
        <w:jc w:val="both"/>
        <w:rPr>
          <w:rFonts w:ascii="Times New Roman" w:hAnsi="Times New Roman" w:cs="Times New Roman"/>
          <w:b/>
          <w:sz w:val="20"/>
          <w:szCs w:val="14"/>
          <w:lang w:eastAsia="ar-SA"/>
        </w:rPr>
      </w:pPr>
      <w:r w:rsidRPr="00B37F28">
        <w:rPr>
          <w:rFonts w:ascii="Times New Roman" w:hAnsi="Times New Roman" w:cs="Times New Roman"/>
          <w:sz w:val="20"/>
          <w:szCs w:val="14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003BF0" w:rsidRPr="00B37F28" w:rsidRDefault="00003BF0" w:rsidP="00003BF0">
      <w:pPr>
        <w:rPr>
          <w:rFonts w:ascii="Times New Roman" w:hAnsi="Times New Roman" w:cs="Times New Roman"/>
          <w:b/>
          <w:sz w:val="24"/>
          <w:szCs w:val="24"/>
        </w:rPr>
      </w:pPr>
    </w:p>
    <w:p w:rsidR="005D37D5" w:rsidRPr="00B37F28" w:rsidRDefault="00203CD5" w:rsidP="0097650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B37F28">
        <w:rPr>
          <w:rFonts w:ascii="Times New Roman" w:hAnsi="Times New Roman" w:cs="Times New Roman"/>
          <w:b/>
          <w:sz w:val="24"/>
          <w:szCs w:val="24"/>
        </w:rPr>
        <w:t xml:space="preserve">Pakiet nr 2 – </w:t>
      </w:r>
      <w:r w:rsidR="00A255CF" w:rsidRPr="00B37F28">
        <w:rPr>
          <w:rFonts w:ascii="Times New Roman" w:hAnsi="Times New Roman" w:cs="Times New Roman"/>
          <w:b/>
          <w:sz w:val="24"/>
          <w:szCs w:val="24"/>
        </w:rPr>
        <w:t>Urządzenia</w:t>
      </w:r>
      <w:r w:rsidRPr="00B37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5CF" w:rsidRPr="00B37F28">
        <w:rPr>
          <w:rFonts w:ascii="Times New Roman" w:hAnsi="Times New Roman" w:cs="Times New Roman"/>
          <w:b/>
          <w:sz w:val="24"/>
          <w:szCs w:val="24"/>
        </w:rPr>
        <w:t xml:space="preserve"> wielofunkcyjne</w:t>
      </w:r>
      <w:r w:rsidR="00003BF0" w:rsidRPr="00B37F28">
        <w:rPr>
          <w:rFonts w:ascii="Times New Roman" w:hAnsi="Times New Roman" w:cs="Times New Roman"/>
          <w:b/>
          <w:sz w:val="24"/>
          <w:szCs w:val="24"/>
        </w:rPr>
        <w:t xml:space="preserve"> (9 szt.)</w:t>
      </w:r>
      <w:r w:rsidRPr="00B37F2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7"/>
        <w:gridCol w:w="2352"/>
        <w:gridCol w:w="3175"/>
        <w:gridCol w:w="1549"/>
        <w:gridCol w:w="1675"/>
      </w:tblGrid>
      <w:tr w:rsidR="00003BF0" w:rsidRPr="00B37F28" w:rsidTr="00976501">
        <w:trPr>
          <w:trHeight w:val="15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AB0686" w:rsidRPr="00B37F28" w:rsidRDefault="00AB0686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L.P.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AB0686" w:rsidRPr="00B37F28" w:rsidRDefault="00AB0686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AB0686" w:rsidRPr="00B37F28" w:rsidRDefault="00AB0686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Wymagane minimalne parametry techniczne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AB0686" w:rsidRPr="00B37F28" w:rsidRDefault="00AB0686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Wymagany parametr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AB0686" w:rsidRPr="00B37F28" w:rsidRDefault="00AB0686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Opis oferowanych parametrów technicznych</w:t>
            </w:r>
            <w:r w:rsidR="0098547D" w:rsidRPr="00B37F28">
              <w:rPr>
                <w:rStyle w:val="Odwoanieprzypisudolnego"/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footnoteReference w:id="2"/>
            </w:r>
          </w:p>
        </w:tc>
      </w:tr>
      <w:tr w:rsidR="00003BF0" w:rsidRPr="00B37F28" w:rsidTr="00976501">
        <w:trPr>
          <w:trHeight w:val="15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AB0686" w:rsidRPr="00B37F28" w:rsidRDefault="00AB0686" w:rsidP="00003BF0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AB0686" w:rsidRPr="00B37F28" w:rsidRDefault="00AB0686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Funkcja kopiowanie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AB0686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AB0686" w:rsidRPr="00B37F28" w:rsidRDefault="00AB0686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03BF0" w:rsidRPr="00B37F28" w:rsidTr="00976501">
        <w:trPr>
          <w:trHeight w:val="78"/>
        </w:trPr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976501">
            <w:pPr>
              <w:pStyle w:val="Akapitzlist"/>
              <w:numPr>
                <w:ilvl w:val="1"/>
                <w:numId w:val="9"/>
              </w:numPr>
              <w:spacing w:before="100" w:before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Metoda skanowania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Kolor CIS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C0328F" w:rsidP="00003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03BF0" w:rsidRPr="00B37F28" w:rsidTr="00976501">
        <w:trPr>
          <w:trHeight w:val="19"/>
        </w:trPr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Rozdzielczość skanowania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9765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 600 × 600 </w:t>
            </w:r>
            <w:proofErr w:type="spellStart"/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096C02"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C0328F" w:rsidP="00003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03BF0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Rozdzielczość kopiowania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97650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 1200 × 600 </w:t>
            </w:r>
            <w:proofErr w:type="spellStart"/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C0328F" w:rsidP="00003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03BF0" w:rsidRPr="00B37F28" w:rsidTr="00976501">
        <w:trPr>
          <w:trHeight w:val="19"/>
        </w:trPr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Pojemność wejściowa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Podajnik 1: 250 arkuszy, Podajnik uniwersalny: 50 arkuszy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C0328F" w:rsidP="00003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03BF0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Format oryginału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Skaner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płaski</w:t>
            </w:r>
            <w:proofErr w:type="spellEnd"/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A4, A5, A6, B5, Letter, Executive; ADF: A6, B5, A5, A4, List, Legal 13, Legal 13.5, Legal 14, </w:t>
            </w:r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Executive</w:t>
            </w: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C0328F" w:rsidP="00003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A26183" w:rsidRDefault="00003BF0" w:rsidP="00003BF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BF0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Format papieru do kopiowania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A6, B5, A5, A4, List, Legal 13, Legal 13.5, Legal 14, Executive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C0328F" w:rsidP="00003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03BF0" w:rsidRPr="00B37F28" w:rsidTr="00976501">
        <w:trPr>
          <w:trHeight w:val="70"/>
        </w:trPr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Pomniejszenie/powiększenie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25-400%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C0328F" w:rsidP="00003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03BF0" w:rsidRPr="00B37F28" w:rsidRDefault="00003BF0" w:rsidP="00003BF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328F" w:rsidRPr="00B37F28" w:rsidTr="00976501">
        <w:trPr>
          <w:trHeight w:val="70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Maksymalna liczba kopii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 arkuszy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Szybkość kopiowania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A4 40 kopii/min.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Funkcja drukowanie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Szybkość drukowania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A4 40 kopii/min.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Czas uzyskania pierwszej kopii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7,5 sekundy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Rozdzielczość drukowania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1200 × 1200 </w:t>
            </w:r>
            <w:proofErr w:type="spellStart"/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1000BASE-T/100BASE-TX/10BASE-T, USB 2.0 (High Speed)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Protokół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TCP/IP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drukarki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 xml:space="preserve">PCL 6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Obsługiwane systemy operacyjne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Windows 10, Windows 10 x64, Windows 8.1, Windows 8.1 x64, Windows 8, Windows 8 x64, Windows 7, Windows 7 x64, Windows Server 2012 R2, Windows Server 2012,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Format papieru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A4, A5, B5, A6, Letter, Legal 13, Legal 14, Legal 13,5, Executive,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Gramatura papieru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Podajnik 1: 60-120 g/m2</w:t>
            </w:r>
            <w:r w:rsidRPr="00B37F28">
              <w:rPr>
                <w:rFonts w:ascii="Times New Roman" w:hAnsi="Times New Roman" w:cs="Times New Roman"/>
                <w:sz w:val="18"/>
                <w:szCs w:val="18"/>
              </w:rPr>
              <w:br/>
              <w:t>(Opcjonalnie) Podajnik 2: 60-120 g/m2</w:t>
            </w:r>
            <w:r w:rsidRPr="00B37F28">
              <w:rPr>
                <w:rFonts w:ascii="Times New Roman" w:hAnsi="Times New Roman" w:cs="Times New Roman"/>
                <w:sz w:val="18"/>
                <w:szCs w:val="18"/>
              </w:rPr>
              <w:br/>
              <w:t>Automatyczny podajnik dokumentów: 64-90 g/m2</w:t>
            </w:r>
          </w:p>
          <w:p w:rsidR="00C0328F" w:rsidRPr="00B37F28" w:rsidRDefault="00C0328F" w:rsidP="00C0328F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Druk dwustronny: 60-105 g/m2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Pojemność wejściowa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Podajnik 1: 250 arkuszy</w:t>
            </w:r>
            <w:r w:rsidRPr="00B37F28">
              <w:rPr>
                <w:rFonts w:ascii="Times New Roman" w:hAnsi="Times New Roman" w:cs="Times New Roman"/>
                <w:sz w:val="18"/>
                <w:szCs w:val="18"/>
              </w:rPr>
              <w:br/>
              <w:t>Podajnik uniwersalny: 50 arkuszy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Funkcja skanowanie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Rozdzielczość skanowania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600 × 600 </w:t>
            </w:r>
            <w:proofErr w:type="spellStart"/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Szybkość skanowania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Maks. 20 obrazy/Min. w kolorze, 24 obrazy/Min. w mono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Interfejsy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 2.0 (High Speed) Host, 1000BASE-T/100BASE-TX/10BASE-T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Obsługiwany protokół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SMTP, FTP(S), HTTP(S), CIFS, TWAIN, WIA1.0, WIA2.0,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Format wyjściowy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PDF,JPEG, TIFF, XPS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Sterownik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Pa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Style w:val="A14"/>
                <w:rFonts w:ascii="Times New Roman" w:hAnsi="Times New Roman" w:cs="Times New Roman"/>
                <w:color w:val="auto"/>
                <w:sz w:val="18"/>
                <w:szCs w:val="18"/>
              </w:rPr>
              <w:t>TWAIN, ISIS</w:t>
            </w:r>
            <w:r w:rsidRPr="00B37F28">
              <w:rPr>
                <w:rStyle w:val="A15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5 </w:t>
            </w:r>
            <w:r w:rsidRPr="00B37F28">
              <w:rPr>
                <w:rStyle w:val="A14"/>
                <w:rFonts w:ascii="Times New Roman" w:hAnsi="Times New Roman" w:cs="Times New Roman"/>
                <w:color w:val="auto"/>
                <w:sz w:val="18"/>
                <w:szCs w:val="18"/>
              </w:rPr>
              <w:t>i WIA, Windows</w:t>
            </w:r>
            <w:r w:rsidRPr="00B37F28">
              <w:rPr>
                <w:rStyle w:val="A15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® </w:t>
            </w:r>
            <w:r w:rsidRPr="00B37F28">
              <w:rPr>
                <w:rStyle w:val="A14"/>
                <w:rFonts w:ascii="Times New Roman" w:hAnsi="Times New Roman" w:cs="Times New Roman"/>
                <w:color w:val="auto"/>
                <w:sz w:val="18"/>
                <w:szCs w:val="18"/>
              </w:rPr>
              <w:t>10 (wersja 32 i 64 bitowa)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Pa0"/>
              <w:spacing w:line="276" w:lineRule="auto"/>
              <w:rPr>
                <w:rStyle w:val="A1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Skanowanie w sieci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Skanowanie do folderu sieciowego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bottom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Funkcje skanera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Pa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7F28">
              <w:rPr>
                <w:rStyle w:val="A1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Usuwanie koloru tła, Pomijanie pustych stron, Skanowanie dokumentu tożsamości, Automatyczne prostowanie </w:t>
            </w:r>
            <w:r w:rsidRPr="00B37F28">
              <w:rPr>
                <w:rStyle w:val="A14"/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stron podczas skanowania z użyciem ADF, Dzielenie PDF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Pa0"/>
              <w:spacing w:line="276" w:lineRule="auto"/>
              <w:rPr>
                <w:rStyle w:val="A1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Funkcja Faks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Obsługiwane linie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PSTN, PBX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Szybkość komunikacji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Super G3: 33,6 </w:t>
            </w:r>
            <w:proofErr w:type="spellStart"/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kb</w:t>
            </w:r>
            <w:proofErr w:type="spellEnd"/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Czas transmisji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Około 2,5 s/stronę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Inne funkcje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hAnsi="Times New Roman" w:cs="Times New Roman"/>
                <w:sz w:val="18"/>
                <w:szCs w:val="18"/>
              </w:rPr>
              <w:t>Skanowanie dwustronne, szybkie wybieranie numerów, faks PC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328F" w:rsidRPr="00B37F28" w:rsidTr="00976501">
        <w:trPr>
          <w:trHeight w:val="152"/>
        </w:trPr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pStyle w:val="Akapitzlist"/>
              <w:numPr>
                <w:ilvl w:val="1"/>
                <w:numId w:val="9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37F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36 miesięcy</w:t>
            </w:r>
            <w:r w:rsidRPr="00B37F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 daty dostawy.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TAK/potwierdzić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0328F" w:rsidRPr="00B37F28" w:rsidRDefault="00C0328F" w:rsidP="00C0328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552375" w:rsidRPr="00B37F28" w:rsidRDefault="00552375" w:rsidP="00552375">
      <w:pPr>
        <w:pStyle w:val="Akapitzlist"/>
        <w:rPr>
          <w:rFonts w:ascii="Times New Roman" w:hAnsi="Times New Roman" w:cs="Times New Roman"/>
          <w:b/>
          <w:sz w:val="32"/>
          <w:szCs w:val="24"/>
        </w:rPr>
      </w:pPr>
    </w:p>
    <w:p w:rsidR="00552375" w:rsidRPr="00B37F28" w:rsidRDefault="002D7364" w:rsidP="00552375">
      <w:pPr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</w:pPr>
      <w:r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>Treść oświadczenia W</w:t>
      </w:r>
      <w:r w:rsidR="00552375"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>ykonawcy</w:t>
      </w:r>
      <w:r w:rsidR="00C21E0A"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 xml:space="preserve"> dla </w:t>
      </w:r>
      <w:r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>p</w:t>
      </w:r>
      <w:r w:rsidR="00C21E0A"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 xml:space="preserve">akietu </w:t>
      </w:r>
      <w:r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 xml:space="preserve">nr </w:t>
      </w:r>
      <w:r w:rsidR="00C21E0A"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>2</w:t>
      </w:r>
      <w:r w:rsidR="00552375" w:rsidRPr="00B37F28">
        <w:rPr>
          <w:rFonts w:ascii="Times New Roman" w:hAnsi="Times New Roman" w:cs="Times New Roman"/>
          <w:b/>
          <w:sz w:val="20"/>
          <w:szCs w:val="14"/>
          <w:u w:val="thick"/>
          <w:lang w:eastAsia="ar-SA"/>
        </w:rPr>
        <w:t xml:space="preserve">: </w:t>
      </w:r>
    </w:p>
    <w:p w:rsidR="00552375" w:rsidRPr="00B37F28" w:rsidRDefault="00552375" w:rsidP="00552375">
      <w:pPr>
        <w:numPr>
          <w:ilvl w:val="0"/>
          <w:numId w:val="14"/>
        </w:numPr>
        <w:suppressAutoHyphens/>
        <w:spacing w:after="0"/>
        <w:ind w:right="119"/>
        <w:jc w:val="both"/>
        <w:rPr>
          <w:rFonts w:ascii="Times New Roman" w:hAnsi="Times New Roman" w:cs="Times New Roman"/>
          <w:sz w:val="20"/>
          <w:szCs w:val="14"/>
          <w:lang w:eastAsia="ar-SA"/>
        </w:rPr>
      </w:pPr>
      <w:r w:rsidRPr="00B37F28">
        <w:rPr>
          <w:rFonts w:ascii="Times New Roman" w:hAnsi="Times New Roman" w:cs="Times New Roman"/>
          <w:sz w:val="20"/>
          <w:szCs w:val="14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552375" w:rsidRPr="00B37F28" w:rsidRDefault="00552375" w:rsidP="00552375">
      <w:pPr>
        <w:numPr>
          <w:ilvl w:val="0"/>
          <w:numId w:val="14"/>
        </w:numPr>
        <w:suppressAutoHyphens/>
        <w:spacing w:after="0"/>
        <w:ind w:left="357" w:right="119" w:hanging="357"/>
        <w:jc w:val="both"/>
        <w:rPr>
          <w:rFonts w:ascii="Times New Roman" w:hAnsi="Times New Roman" w:cs="Times New Roman"/>
          <w:b/>
          <w:sz w:val="20"/>
          <w:szCs w:val="14"/>
          <w:lang w:eastAsia="ar-SA"/>
        </w:rPr>
      </w:pPr>
      <w:r w:rsidRPr="00B37F28">
        <w:rPr>
          <w:rFonts w:ascii="Times New Roman" w:hAnsi="Times New Roman" w:cs="Times New Roman"/>
          <w:sz w:val="20"/>
          <w:szCs w:val="14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A255CF" w:rsidRPr="00552375" w:rsidRDefault="00A255CF" w:rsidP="00552375">
      <w:pPr>
        <w:jc w:val="center"/>
      </w:pPr>
    </w:p>
    <w:sectPr w:rsidR="00A255CF" w:rsidRPr="00552375" w:rsidSect="009765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D4" w:rsidRDefault="003D4BD4" w:rsidP="0098547D">
      <w:pPr>
        <w:spacing w:after="0" w:line="240" w:lineRule="auto"/>
      </w:pPr>
      <w:r>
        <w:separator/>
      </w:r>
    </w:p>
  </w:endnote>
  <w:endnote w:type="continuationSeparator" w:id="0">
    <w:p w:rsidR="003D4BD4" w:rsidRDefault="003D4BD4" w:rsidP="0098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 LT W1G">
    <w:altName w:val="Helvetica Neue LT W1G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335128"/>
      <w:docPartObj>
        <w:docPartGallery w:val="Page Numbers (Bottom of Page)"/>
        <w:docPartUnique/>
      </w:docPartObj>
    </w:sdtPr>
    <w:sdtEndPr/>
    <w:sdtContent>
      <w:p w:rsidR="00895F62" w:rsidRDefault="00895F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183">
          <w:rPr>
            <w:noProof/>
          </w:rPr>
          <w:t>1</w:t>
        </w:r>
        <w:r>
          <w:fldChar w:fldCharType="end"/>
        </w:r>
      </w:p>
    </w:sdtContent>
  </w:sdt>
  <w:p w:rsidR="00895F62" w:rsidRDefault="00895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D4" w:rsidRDefault="003D4BD4" w:rsidP="0098547D">
      <w:pPr>
        <w:spacing w:after="0" w:line="240" w:lineRule="auto"/>
      </w:pPr>
      <w:r>
        <w:separator/>
      </w:r>
    </w:p>
  </w:footnote>
  <w:footnote w:type="continuationSeparator" w:id="0">
    <w:p w:rsidR="003D4BD4" w:rsidRDefault="003D4BD4" w:rsidP="0098547D">
      <w:pPr>
        <w:spacing w:after="0" w:line="240" w:lineRule="auto"/>
      </w:pPr>
      <w:r>
        <w:continuationSeparator/>
      </w:r>
    </w:p>
  </w:footnote>
  <w:footnote w:id="1">
    <w:p w:rsidR="0098547D" w:rsidRPr="00BF053A" w:rsidRDefault="0098547D" w:rsidP="00BF053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F053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F053A">
        <w:rPr>
          <w:rFonts w:ascii="Times New Roman" w:hAnsi="Times New Roman" w:cs="Times New Roman"/>
          <w:sz w:val="18"/>
          <w:szCs w:val="18"/>
        </w:rPr>
        <w:t xml:space="preserve"> </w:t>
      </w:r>
      <w:r w:rsidR="00BF053A" w:rsidRPr="00BF053A">
        <w:rPr>
          <w:rFonts w:ascii="Times New Roman" w:hAnsi="Times New Roman" w:cs="Times New Roman"/>
          <w:sz w:val="18"/>
          <w:szCs w:val="18"/>
        </w:rPr>
        <w:t xml:space="preserve">Kolumnę wypełnia Wykonawca składający ofertę w obrębie pakietu nr </w:t>
      </w:r>
      <w:r w:rsidR="00BF053A">
        <w:rPr>
          <w:rFonts w:ascii="Times New Roman" w:hAnsi="Times New Roman" w:cs="Times New Roman"/>
          <w:sz w:val="18"/>
          <w:szCs w:val="18"/>
        </w:rPr>
        <w:t>1</w:t>
      </w:r>
      <w:r w:rsidR="00BF053A" w:rsidRPr="00BF053A">
        <w:rPr>
          <w:rFonts w:ascii="Times New Roman" w:hAnsi="Times New Roman" w:cs="Times New Roman"/>
          <w:sz w:val="18"/>
          <w:szCs w:val="18"/>
        </w:rPr>
        <w:t xml:space="preserve">. W przypadku składania oferty wyłącznie </w:t>
      </w:r>
      <w:r w:rsidR="00BF053A" w:rsidRPr="00BF053A">
        <w:rPr>
          <w:rFonts w:ascii="Times New Roman" w:hAnsi="Times New Roman" w:cs="Times New Roman"/>
          <w:sz w:val="18"/>
          <w:szCs w:val="18"/>
        </w:rPr>
        <w:br/>
        <w:t xml:space="preserve">w zakresie Pakietu nr </w:t>
      </w:r>
      <w:r w:rsidR="00BF053A">
        <w:rPr>
          <w:rFonts w:ascii="Times New Roman" w:hAnsi="Times New Roman" w:cs="Times New Roman"/>
          <w:sz w:val="18"/>
          <w:szCs w:val="18"/>
        </w:rPr>
        <w:t>2</w:t>
      </w:r>
      <w:r w:rsidR="00BF053A" w:rsidRPr="00BF053A">
        <w:rPr>
          <w:rFonts w:ascii="Times New Roman" w:hAnsi="Times New Roman" w:cs="Times New Roman"/>
          <w:sz w:val="18"/>
          <w:szCs w:val="18"/>
        </w:rPr>
        <w:t xml:space="preserve"> należy usunąć/wykreślić treść Załącznika nr 2a do SWZ dotyczącą Pakietu nr </w:t>
      </w:r>
      <w:r w:rsidR="00BF053A">
        <w:rPr>
          <w:rFonts w:ascii="Times New Roman" w:hAnsi="Times New Roman" w:cs="Times New Roman"/>
          <w:sz w:val="18"/>
          <w:szCs w:val="18"/>
        </w:rPr>
        <w:t>1</w:t>
      </w:r>
      <w:r w:rsidR="00BF053A" w:rsidRPr="00BF053A">
        <w:rPr>
          <w:rFonts w:ascii="Times New Roman" w:hAnsi="Times New Roman" w:cs="Times New Roman"/>
          <w:sz w:val="18"/>
          <w:szCs w:val="18"/>
        </w:rPr>
        <w:t>.</w:t>
      </w:r>
      <w:r w:rsidR="00A26183">
        <w:rPr>
          <w:rFonts w:ascii="Times New Roman" w:hAnsi="Times New Roman" w:cs="Times New Roman"/>
          <w:sz w:val="18"/>
          <w:szCs w:val="18"/>
        </w:rPr>
        <w:t xml:space="preserve"> </w:t>
      </w:r>
      <w:r w:rsidR="00A26183" w:rsidRPr="00A26183">
        <w:rPr>
          <w:rFonts w:ascii="Times New Roman" w:hAnsi="Times New Roman" w:cs="Times New Roman"/>
          <w:b/>
          <w:sz w:val="18"/>
          <w:szCs w:val="18"/>
          <w:u w:val="single"/>
        </w:rPr>
        <w:t>UWAGA! Odpowiedź NIE w przypadku parametrów wymaganych powoduje odrzucenie oferty</w:t>
      </w:r>
    </w:p>
  </w:footnote>
  <w:footnote w:id="2">
    <w:p w:rsidR="0098547D" w:rsidRPr="00BF053A" w:rsidRDefault="0098547D" w:rsidP="00BF053A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BF053A">
        <w:rPr>
          <w:rStyle w:val="Odwoanieprzypisudolnego"/>
          <w:rFonts w:ascii="Times New Roman" w:hAnsi="Times New Roman" w:cs="Times New Roman"/>
          <w:sz w:val="18"/>
        </w:rPr>
        <w:footnoteRef/>
      </w:r>
      <w:r w:rsidRPr="00BF053A">
        <w:rPr>
          <w:rFonts w:ascii="Times New Roman" w:hAnsi="Times New Roman" w:cs="Times New Roman"/>
          <w:sz w:val="18"/>
        </w:rPr>
        <w:t xml:space="preserve"> Kolumnę wypełnia Wykonawca składający ofertę </w:t>
      </w:r>
      <w:r w:rsidR="00BF053A">
        <w:rPr>
          <w:rFonts w:ascii="Times New Roman" w:hAnsi="Times New Roman" w:cs="Times New Roman"/>
          <w:sz w:val="18"/>
        </w:rPr>
        <w:t>w obrębie</w:t>
      </w:r>
      <w:r w:rsidRPr="00BF053A">
        <w:rPr>
          <w:rFonts w:ascii="Times New Roman" w:hAnsi="Times New Roman" w:cs="Times New Roman"/>
          <w:sz w:val="18"/>
        </w:rPr>
        <w:t xml:space="preserve"> </w:t>
      </w:r>
      <w:r w:rsidR="00BF053A">
        <w:rPr>
          <w:rFonts w:ascii="Times New Roman" w:hAnsi="Times New Roman" w:cs="Times New Roman"/>
          <w:sz w:val="18"/>
        </w:rPr>
        <w:t>p</w:t>
      </w:r>
      <w:r w:rsidRPr="00BF053A">
        <w:rPr>
          <w:rFonts w:ascii="Times New Roman" w:hAnsi="Times New Roman" w:cs="Times New Roman"/>
          <w:sz w:val="18"/>
        </w:rPr>
        <w:t>akiet</w:t>
      </w:r>
      <w:r w:rsidR="00BF053A">
        <w:rPr>
          <w:rFonts w:ascii="Times New Roman" w:hAnsi="Times New Roman" w:cs="Times New Roman"/>
          <w:sz w:val="18"/>
        </w:rPr>
        <w:t xml:space="preserve">u nr 2. W </w:t>
      </w:r>
      <w:r w:rsidRPr="00BF053A">
        <w:rPr>
          <w:rFonts w:ascii="Times New Roman" w:hAnsi="Times New Roman" w:cs="Times New Roman"/>
          <w:sz w:val="18"/>
        </w:rPr>
        <w:t xml:space="preserve">przypadku składania oferty </w:t>
      </w:r>
      <w:r w:rsidR="00BF053A">
        <w:rPr>
          <w:rFonts w:ascii="Times New Roman" w:hAnsi="Times New Roman" w:cs="Times New Roman"/>
          <w:sz w:val="18"/>
        </w:rPr>
        <w:t>wyłącznie</w:t>
      </w:r>
      <w:r w:rsidRPr="00BF053A">
        <w:rPr>
          <w:rFonts w:ascii="Times New Roman" w:hAnsi="Times New Roman" w:cs="Times New Roman"/>
          <w:sz w:val="18"/>
        </w:rPr>
        <w:t xml:space="preserve"> </w:t>
      </w:r>
      <w:r w:rsidR="00BF053A">
        <w:rPr>
          <w:rFonts w:ascii="Times New Roman" w:hAnsi="Times New Roman" w:cs="Times New Roman"/>
          <w:sz w:val="18"/>
        </w:rPr>
        <w:br/>
      </w:r>
      <w:r w:rsidRPr="00BF053A">
        <w:rPr>
          <w:rFonts w:ascii="Times New Roman" w:hAnsi="Times New Roman" w:cs="Times New Roman"/>
          <w:sz w:val="18"/>
        </w:rPr>
        <w:t xml:space="preserve">w zakresie </w:t>
      </w:r>
      <w:r w:rsidR="00895F62" w:rsidRPr="00BF053A">
        <w:rPr>
          <w:rFonts w:ascii="Times New Roman" w:hAnsi="Times New Roman" w:cs="Times New Roman"/>
          <w:sz w:val="18"/>
        </w:rPr>
        <w:t xml:space="preserve">Pakietu </w:t>
      </w:r>
      <w:r w:rsidRPr="00BF053A">
        <w:rPr>
          <w:rFonts w:ascii="Times New Roman" w:hAnsi="Times New Roman" w:cs="Times New Roman"/>
          <w:sz w:val="18"/>
        </w:rPr>
        <w:t xml:space="preserve">nr 1 </w:t>
      </w:r>
      <w:r w:rsidR="00895F62" w:rsidRPr="00BF053A">
        <w:rPr>
          <w:rFonts w:ascii="Times New Roman" w:hAnsi="Times New Roman" w:cs="Times New Roman"/>
          <w:sz w:val="18"/>
        </w:rPr>
        <w:t>należy usunąć/wykr</w:t>
      </w:r>
      <w:bookmarkStart w:id="0" w:name="_GoBack"/>
      <w:bookmarkEnd w:id="0"/>
      <w:r w:rsidR="00895F62" w:rsidRPr="00BF053A">
        <w:rPr>
          <w:rFonts w:ascii="Times New Roman" w:hAnsi="Times New Roman" w:cs="Times New Roman"/>
          <w:sz w:val="18"/>
        </w:rPr>
        <w:t xml:space="preserve">eślić treść Załącznika nr 2a do SWZ dotyczącą Pakietu nr </w:t>
      </w:r>
      <w:r w:rsidR="00BF053A">
        <w:rPr>
          <w:rFonts w:ascii="Times New Roman" w:hAnsi="Times New Roman" w:cs="Times New Roman"/>
          <w:sz w:val="18"/>
        </w:rPr>
        <w:t xml:space="preserve">2. </w:t>
      </w:r>
      <w:r w:rsidR="00A26183" w:rsidRPr="00A26183">
        <w:rPr>
          <w:rFonts w:ascii="Times New Roman" w:hAnsi="Times New Roman" w:cs="Times New Roman"/>
          <w:b/>
          <w:sz w:val="18"/>
          <w:u w:val="single"/>
        </w:rPr>
        <w:t>UWAGA! Odpowiedź NIE w przypadku parametrów wymaganych powoduje odrzucenie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7F5"/>
    <w:multiLevelType w:val="hybridMultilevel"/>
    <w:tmpl w:val="1666CB78"/>
    <w:lvl w:ilvl="0" w:tplc="0B38C29A">
      <w:start w:val="1"/>
      <w:numFmt w:val="decimal"/>
      <w:lvlText w:val="%1."/>
      <w:lvlJc w:val="left"/>
      <w:pPr>
        <w:ind w:left="1440" w:hanging="360"/>
      </w:pPr>
      <w:rPr>
        <w:rFonts w:hint="default"/>
        <w:vanish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28657E"/>
    <w:multiLevelType w:val="hybridMultilevel"/>
    <w:tmpl w:val="BE288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9F7737"/>
    <w:multiLevelType w:val="hybridMultilevel"/>
    <w:tmpl w:val="7D36E31E"/>
    <w:lvl w:ilvl="0" w:tplc="0B38C29A">
      <w:start w:val="1"/>
      <w:numFmt w:val="decimal"/>
      <w:lvlText w:val="%1."/>
      <w:lvlJc w:val="left"/>
      <w:pPr>
        <w:ind w:left="720" w:hanging="360"/>
      </w:pPr>
      <w:rPr>
        <w:rFonts w:hint="default"/>
        <w:vanish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39EC"/>
    <w:multiLevelType w:val="hybridMultilevel"/>
    <w:tmpl w:val="956CE1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A56486"/>
    <w:multiLevelType w:val="hybridMultilevel"/>
    <w:tmpl w:val="86143B08"/>
    <w:lvl w:ilvl="0" w:tplc="0B38C29A">
      <w:start w:val="1"/>
      <w:numFmt w:val="decimal"/>
      <w:lvlText w:val="%1."/>
      <w:lvlJc w:val="left"/>
      <w:pPr>
        <w:ind w:left="1440" w:hanging="360"/>
      </w:pPr>
      <w:rPr>
        <w:rFonts w:hint="default"/>
        <w:vanish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270F10"/>
    <w:multiLevelType w:val="multilevel"/>
    <w:tmpl w:val="88941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261485"/>
    <w:multiLevelType w:val="hybridMultilevel"/>
    <w:tmpl w:val="D13690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B25BFA"/>
    <w:multiLevelType w:val="hybridMultilevel"/>
    <w:tmpl w:val="BD9CA4A0"/>
    <w:lvl w:ilvl="0" w:tplc="0B38C29A">
      <w:start w:val="1"/>
      <w:numFmt w:val="decimal"/>
      <w:lvlText w:val="%1."/>
      <w:lvlJc w:val="left"/>
      <w:pPr>
        <w:ind w:left="720" w:hanging="360"/>
      </w:pPr>
      <w:rPr>
        <w:rFonts w:hint="default"/>
        <w:vanish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31F5"/>
    <w:multiLevelType w:val="hybridMultilevel"/>
    <w:tmpl w:val="844606B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vanish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187614"/>
    <w:multiLevelType w:val="hybridMultilevel"/>
    <w:tmpl w:val="B762B2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15CB0"/>
    <w:multiLevelType w:val="hybridMultilevel"/>
    <w:tmpl w:val="71B8F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7C7276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DD51892"/>
    <w:multiLevelType w:val="hybridMultilevel"/>
    <w:tmpl w:val="895053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BC"/>
    <w:rsid w:val="00003BF0"/>
    <w:rsid w:val="000323C2"/>
    <w:rsid w:val="000409BB"/>
    <w:rsid w:val="00061605"/>
    <w:rsid w:val="00096C02"/>
    <w:rsid w:val="000B478C"/>
    <w:rsid w:val="00110167"/>
    <w:rsid w:val="0013635B"/>
    <w:rsid w:val="00143FC8"/>
    <w:rsid w:val="0015563E"/>
    <w:rsid w:val="00190B73"/>
    <w:rsid w:val="001B323B"/>
    <w:rsid w:val="001B3551"/>
    <w:rsid w:val="001C10FA"/>
    <w:rsid w:val="001C5A95"/>
    <w:rsid w:val="002007F7"/>
    <w:rsid w:val="0020215C"/>
    <w:rsid w:val="00203CD5"/>
    <w:rsid w:val="00231BC0"/>
    <w:rsid w:val="0024548E"/>
    <w:rsid w:val="002775FE"/>
    <w:rsid w:val="002954BF"/>
    <w:rsid w:val="002B1A23"/>
    <w:rsid w:val="002B5FF6"/>
    <w:rsid w:val="002B699E"/>
    <w:rsid w:val="002C6890"/>
    <w:rsid w:val="002D6F15"/>
    <w:rsid w:val="002D7364"/>
    <w:rsid w:val="002F347F"/>
    <w:rsid w:val="003142BF"/>
    <w:rsid w:val="00341172"/>
    <w:rsid w:val="0034364C"/>
    <w:rsid w:val="00346F8E"/>
    <w:rsid w:val="00365C04"/>
    <w:rsid w:val="003D4BD4"/>
    <w:rsid w:val="003F26C8"/>
    <w:rsid w:val="0040192F"/>
    <w:rsid w:val="00425840"/>
    <w:rsid w:val="00437609"/>
    <w:rsid w:val="004664EF"/>
    <w:rsid w:val="00482D96"/>
    <w:rsid w:val="00486AD7"/>
    <w:rsid w:val="004B58C1"/>
    <w:rsid w:val="004D35AC"/>
    <w:rsid w:val="004D76F6"/>
    <w:rsid w:val="004E3376"/>
    <w:rsid w:val="004E6C23"/>
    <w:rsid w:val="004F02CB"/>
    <w:rsid w:val="004F37D5"/>
    <w:rsid w:val="00510DF8"/>
    <w:rsid w:val="00525CAD"/>
    <w:rsid w:val="005418C1"/>
    <w:rsid w:val="005447D6"/>
    <w:rsid w:val="005450B8"/>
    <w:rsid w:val="00552375"/>
    <w:rsid w:val="00557C7E"/>
    <w:rsid w:val="00574656"/>
    <w:rsid w:val="005C67CE"/>
    <w:rsid w:val="005D37D5"/>
    <w:rsid w:val="005F5CE1"/>
    <w:rsid w:val="00605646"/>
    <w:rsid w:val="00663C9B"/>
    <w:rsid w:val="006B7D06"/>
    <w:rsid w:val="006E1F47"/>
    <w:rsid w:val="006F18FD"/>
    <w:rsid w:val="006F1EEA"/>
    <w:rsid w:val="006F4C1F"/>
    <w:rsid w:val="00717648"/>
    <w:rsid w:val="00720569"/>
    <w:rsid w:val="00737B48"/>
    <w:rsid w:val="007760AC"/>
    <w:rsid w:val="007A786A"/>
    <w:rsid w:val="007B5A48"/>
    <w:rsid w:val="007E3FB9"/>
    <w:rsid w:val="008059E2"/>
    <w:rsid w:val="00826E5E"/>
    <w:rsid w:val="00833AD1"/>
    <w:rsid w:val="00842451"/>
    <w:rsid w:val="00852339"/>
    <w:rsid w:val="008545C9"/>
    <w:rsid w:val="0088174D"/>
    <w:rsid w:val="00895F62"/>
    <w:rsid w:val="008A38AE"/>
    <w:rsid w:val="00902DF9"/>
    <w:rsid w:val="00907693"/>
    <w:rsid w:val="0091512E"/>
    <w:rsid w:val="00923B3D"/>
    <w:rsid w:val="0093025E"/>
    <w:rsid w:val="009361DD"/>
    <w:rsid w:val="00937C4E"/>
    <w:rsid w:val="00940C23"/>
    <w:rsid w:val="00974DBB"/>
    <w:rsid w:val="00976501"/>
    <w:rsid w:val="009832EA"/>
    <w:rsid w:val="0098547D"/>
    <w:rsid w:val="009A2518"/>
    <w:rsid w:val="009C62F1"/>
    <w:rsid w:val="009D5E6B"/>
    <w:rsid w:val="009E4668"/>
    <w:rsid w:val="009F6129"/>
    <w:rsid w:val="00A255CF"/>
    <w:rsid w:val="00A26183"/>
    <w:rsid w:val="00A3291B"/>
    <w:rsid w:val="00A46183"/>
    <w:rsid w:val="00A63761"/>
    <w:rsid w:val="00A72098"/>
    <w:rsid w:val="00AB0686"/>
    <w:rsid w:val="00AB1892"/>
    <w:rsid w:val="00AB2A0A"/>
    <w:rsid w:val="00AB5D59"/>
    <w:rsid w:val="00AC5BA7"/>
    <w:rsid w:val="00AD3918"/>
    <w:rsid w:val="00AF7616"/>
    <w:rsid w:val="00B02474"/>
    <w:rsid w:val="00B11462"/>
    <w:rsid w:val="00B11E88"/>
    <w:rsid w:val="00B12FA2"/>
    <w:rsid w:val="00B22BD1"/>
    <w:rsid w:val="00B317FA"/>
    <w:rsid w:val="00B37F28"/>
    <w:rsid w:val="00B46D37"/>
    <w:rsid w:val="00B470A1"/>
    <w:rsid w:val="00B56827"/>
    <w:rsid w:val="00B82D91"/>
    <w:rsid w:val="00BB0D6D"/>
    <w:rsid w:val="00BB10A1"/>
    <w:rsid w:val="00BB747B"/>
    <w:rsid w:val="00BF053A"/>
    <w:rsid w:val="00BF0DC2"/>
    <w:rsid w:val="00BF5C09"/>
    <w:rsid w:val="00C00492"/>
    <w:rsid w:val="00C0328F"/>
    <w:rsid w:val="00C141AC"/>
    <w:rsid w:val="00C17E5D"/>
    <w:rsid w:val="00C21E0A"/>
    <w:rsid w:val="00C44844"/>
    <w:rsid w:val="00C7237C"/>
    <w:rsid w:val="00CA1965"/>
    <w:rsid w:val="00CB4655"/>
    <w:rsid w:val="00CB5CB5"/>
    <w:rsid w:val="00CB7E7E"/>
    <w:rsid w:val="00CD54EA"/>
    <w:rsid w:val="00D15AA5"/>
    <w:rsid w:val="00D15E99"/>
    <w:rsid w:val="00D32128"/>
    <w:rsid w:val="00D40B94"/>
    <w:rsid w:val="00D62960"/>
    <w:rsid w:val="00D70A4F"/>
    <w:rsid w:val="00D7481D"/>
    <w:rsid w:val="00D84E8E"/>
    <w:rsid w:val="00DA1F8B"/>
    <w:rsid w:val="00DA5D62"/>
    <w:rsid w:val="00DA6CBC"/>
    <w:rsid w:val="00DB364C"/>
    <w:rsid w:val="00DB4A8D"/>
    <w:rsid w:val="00DC0391"/>
    <w:rsid w:val="00DD001D"/>
    <w:rsid w:val="00DD56E1"/>
    <w:rsid w:val="00DE2B8E"/>
    <w:rsid w:val="00DE3605"/>
    <w:rsid w:val="00E05DFA"/>
    <w:rsid w:val="00E25F2A"/>
    <w:rsid w:val="00E358BB"/>
    <w:rsid w:val="00E35E88"/>
    <w:rsid w:val="00E36E91"/>
    <w:rsid w:val="00E7306C"/>
    <w:rsid w:val="00EC08D8"/>
    <w:rsid w:val="00EC6157"/>
    <w:rsid w:val="00ED32C8"/>
    <w:rsid w:val="00EF5A1F"/>
    <w:rsid w:val="00F00FC3"/>
    <w:rsid w:val="00F03464"/>
    <w:rsid w:val="00F46375"/>
    <w:rsid w:val="00F50B3B"/>
    <w:rsid w:val="00F51840"/>
    <w:rsid w:val="00F76409"/>
    <w:rsid w:val="00FA666B"/>
    <w:rsid w:val="00FB48C1"/>
    <w:rsid w:val="00FB4DE6"/>
    <w:rsid w:val="00FB7E81"/>
    <w:rsid w:val="00FC2807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2E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486AD7"/>
    <w:pPr>
      <w:ind w:left="720"/>
      <w:contextualSpacing/>
    </w:pPr>
  </w:style>
  <w:style w:type="table" w:styleId="Tabela-Siatka">
    <w:name w:val="Table Grid"/>
    <w:basedOn w:val="Standardowy"/>
    <w:uiPriority w:val="59"/>
    <w:rsid w:val="0097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"/>
    <w:link w:val="Akapitzlist"/>
    <w:uiPriority w:val="34"/>
    <w:rsid w:val="000323C2"/>
  </w:style>
  <w:style w:type="paragraph" w:styleId="Bezodstpw">
    <w:name w:val="No Spacing"/>
    <w:uiPriority w:val="1"/>
    <w:qFormat/>
    <w:rsid w:val="008545C9"/>
    <w:pPr>
      <w:spacing w:after="0" w:line="240" w:lineRule="auto"/>
    </w:pPr>
  </w:style>
  <w:style w:type="paragraph" w:customStyle="1" w:styleId="Default">
    <w:name w:val="Default"/>
    <w:rsid w:val="006E1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C17E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10FA"/>
    <w:rPr>
      <w:color w:val="800080" w:themeColor="followedHyperlink"/>
      <w:u w:val="single"/>
    </w:rPr>
  </w:style>
  <w:style w:type="paragraph" w:customStyle="1" w:styleId="Pa0">
    <w:name w:val="Pa0"/>
    <w:basedOn w:val="Normalny"/>
    <w:next w:val="Normalny"/>
    <w:uiPriority w:val="99"/>
    <w:rsid w:val="00A255CF"/>
    <w:pPr>
      <w:autoSpaceDE w:val="0"/>
      <w:autoSpaceDN w:val="0"/>
      <w:adjustRightInd w:val="0"/>
      <w:spacing w:after="0" w:line="240" w:lineRule="atLeast"/>
    </w:pPr>
    <w:rPr>
      <w:rFonts w:ascii="Helvetica Neue LT W1G" w:hAnsi="Helvetica Neue LT W1G"/>
      <w:sz w:val="24"/>
      <w:szCs w:val="24"/>
    </w:rPr>
  </w:style>
  <w:style w:type="character" w:customStyle="1" w:styleId="A14">
    <w:name w:val="A14"/>
    <w:uiPriority w:val="99"/>
    <w:rsid w:val="00A255CF"/>
    <w:rPr>
      <w:rFonts w:cs="Helvetica Neue LT W1G"/>
      <w:color w:val="000000"/>
      <w:sz w:val="14"/>
      <w:szCs w:val="14"/>
    </w:rPr>
  </w:style>
  <w:style w:type="character" w:customStyle="1" w:styleId="A15">
    <w:name w:val="A15"/>
    <w:uiPriority w:val="99"/>
    <w:rsid w:val="00A255CF"/>
    <w:rPr>
      <w:rFonts w:cs="Helvetica Neue LT W1G"/>
      <w:color w:val="000000"/>
      <w:sz w:val="8"/>
      <w:szCs w:val="8"/>
    </w:rPr>
  </w:style>
  <w:style w:type="table" w:customStyle="1" w:styleId="Tabela-Siatka1">
    <w:name w:val="Tabela - Siatka1"/>
    <w:basedOn w:val="Standardowy"/>
    <w:next w:val="Tabela-Siatka"/>
    <w:uiPriority w:val="59"/>
    <w:rsid w:val="002B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54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F62"/>
  </w:style>
  <w:style w:type="paragraph" w:styleId="Stopka">
    <w:name w:val="footer"/>
    <w:basedOn w:val="Normalny"/>
    <w:link w:val="StopkaZnak"/>
    <w:uiPriority w:val="99"/>
    <w:unhideWhenUsed/>
    <w:rsid w:val="0089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2E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486AD7"/>
    <w:pPr>
      <w:ind w:left="720"/>
      <w:contextualSpacing/>
    </w:pPr>
  </w:style>
  <w:style w:type="table" w:styleId="Tabela-Siatka">
    <w:name w:val="Table Grid"/>
    <w:basedOn w:val="Standardowy"/>
    <w:uiPriority w:val="59"/>
    <w:rsid w:val="0097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"/>
    <w:link w:val="Akapitzlist"/>
    <w:uiPriority w:val="34"/>
    <w:rsid w:val="000323C2"/>
  </w:style>
  <w:style w:type="paragraph" w:styleId="Bezodstpw">
    <w:name w:val="No Spacing"/>
    <w:uiPriority w:val="1"/>
    <w:qFormat/>
    <w:rsid w:val="008545C9"/>
    <w:pPr>
      <w:spacing w:after="0" w:line="240" w:lineRule="auto"/>
    </w:pPr>
  </w:style>
  <w:style w:type="paragraph" w:customStyle="1" w:styleId="Default">
    <w:name w:val="Default"/>
    <w:rsid w:val="006E1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C17E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C10FA"/>
    <w:rPr>
      <w:color w:val="800080" w:themeColor="followedHyperlink"/>
      <w:u w:val="single"/>
    </w:rPr>
  </w:style>
  <w:style w:type="paragraph" w:customStyle="1" w:styleId="Pa0">
    <w:name w:val="Pa0"/>
    <w:basedOn w:val="Normalny"/>
    <w:next w:val="Normalny"/>
    <w:uiPriority w:val="99"/>
    <w:rsid w:val="00A255CF"/>
    <w:pPr>
      <w:autoSpaceDE w:val="0"/>
      <w:autoSpaceDN w:val="0"/>
      <w:adjustRightInd w:val="0"/>
      <w:spacing w:after="0" w:line="240" w:lineRule="atLeast"/>
    </w:pPr>
    <w:rPr>
      <w:rFonts w:ascii="Helvetica Neue LT W1G" w:hAnsi="Helvetica Neue LT W1G"/>
      <w:sz w:val="24"/>
      <w:szCs w:val="24"/>
    </w:rPr>
  </w:style>
  <w:style w:type="character" w:customStyle="1" w:styleId="A14">
    <w:name w:val="A14"/>
    <w:uiPriority w:val="99"/>
    <w:rsid w:val="00A255CF"/>
    <w:rPr>
      <w:rFonts w:cs="Helvetica Neue LT W1G"/>
      <w:color w:val="000000"/>
      <w:sz w:val="14"/>
      <w:szCs w:val="14"/>
    </w:rPr>
  </w:style>
  <w:style w:type="character" w:customStyle="1" w:styleId="A15">
    <w:name w:val="A15"/>
    <w:uiPriority w:val="99"/>
    <w:rsid w:val="00A255CF"/>
    <w:rPr>
      <w:rFonts w:cs="Helvetica Neue LT W1G"/>
      <w:color w:val="000000"/>
      <w:sz w:val="8"/>
      <w:szCs w:val="8"/>
    </w:rPr>
  </w:style>
  <w:style w:type="table" w:customStyle="1" w:styleId="Tabela-Siatka1">
    <w:name w:val="Tabela - Siatka1"/>
    <w:basedOn w:val="Standardowy"/>
    <w:next w:val="Tabela-Siatka"/>
    <w:uiPriority w:val="59"/>
    <w:rsid w:val="002B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54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F62"/>
  </w:style>
  <w:style w:type="paragraph" w:styleId="Stopka">
    <w:name w:val="footer"/>
    <w:basedOn w:val="Normalny"/>
    <w:link w:val="StopkaZnak"/>
    <w:uiPriority w:val="99"/>
    <w:unhideWhenUsed/>
    <w:rsid w:val="0089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F516-C2E0-4121-9096-2D4A3846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Polikliniką SPZOZ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Janiszewska</dc:creator>
  <cp:lastModifiedBy>Lekarz</cp:lastModifiedBy>
  <cp:revision>4</cp:revision>
  <cp:lastPrinted>2018-06-29T08:07:00Z</cp:lastPrinted>
  <dcterms:created xsi:type="dcterms:W3CDTF">2021-11-22T11:57:00Z</dcterms:created>
  <dcterms:modified xsi:type="dcterms:W3CDTF">2021-11-22T12:52:00Z</dcterms:modified>
</cp:coreProperties>
</file>