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3" w:rsidRPr="002E1B27" w:rsidRDefault="008458E7" w:rsidP="00A85433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BA1AA1">
        <w:rPr>
          <w:b/>
        </w:rPr>
        <w:t>3.1 do SIWZ</w:t>
      </w:r>
    </w:p>
    <w:p w:rsidR="00597A7B" w:rsidRDefault="00597A7B" w:rsidP="00A85433">
      <w:pPr>
        <w:jc w:val="center"/>
        <w:rPr>
          <w:b/>
        </w:rPr>
      </w:pPr>
      <w:r w:rsidRPr="002E1B27">
        <w:rPr>
          <w:b/>
        </w:rPr>
        <w:t>FORMULA</w:t>
      </w:r>
      <w:r w:rsidR="00A85433" w:rsidRPr="002E1B27">
        <w:rPr>
          <w:b/>
        </w:rPr>
        <w:t>RZ PROPOZYCJI KONCEPCJI BADANIA</w:t>
      </w:r>
    </w:p>
    <w:p w:rsidR="00004BBA" w:rsidRPr="002E1B27" w:rsidRDefault="00004BBA" w:rsidP="00A85433">
      <w:pPr>
        <w:jc w:val="center"/>
        <w:rPr>
          <w:b/>
        </w:rPr>
      </w:pPr>
    </w:p>
    <w:p w:rsidR="00004BBA" w:rsidRPr="0058112E" w:rsidRDefault="00004BBA" w:rsidP="00022ED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58112E">
        <w:rPr>
          <w:b/>
          <w:sz w:val="26"/>
          <w:szCs w:val="26"/>
        </w:rPr>
        <w:t>Opis zastosowania wymaganego minimum metodologicznego</w:t>
      </w:r>
    </w:p>
    <w:p w:rsidR="00004BBA" w:rsidRDefault="00004BBA" w:rsidP="00004BBA">
      <w:pPr>
        <w:pStyle w:val="Akapitzlist"/>
        <w:ind w:left="360"/>
      </w:pPr>
    </w:p>
    <w:p w:rsidR="00022ED1" w:rsidRPr="00AB3FD9" w:rsidRDefault="00004BBA" w:rsidP="00AB3FD9">
      <w:pPr>
        <w:pStyle w:val="Akapitzlist"/>
        <w:numPr>
          <w:ilvl w:val="0"/>
          <w:numId w:val="30"/>
        </w:numPr>
        <w:ind w:left="709" w:hanging="283"/>
        <w:rPr>
          <w:b/>
        </w:rPr>
      </w:pPr>
      <w:r w:rsidRPr="00AB3FD9">
        <w:rPr>
          <w:b/>
        </w:rPr>
        <w:t xml:space="preserve">Odtworzenie i ocena teorii zmiany interwencji </w:t>
      </w:r>
      <w:r w:rsidR="00251D77" w:rsidRPr="00E626C2">
        <w:rPr>
          <w:bCs/>
          <w:iCs/>
        </w:rPr>
        <w:t xml:space="preserve">na poziomie </w:t>
      </w:r>
      <w:r w:rsidR="00251D77">
        <w:rPr>
          <w:bCs/>
          <w:iCs/>
        </w:rPr>
        <w:t>RPOWP 2014-2020</w:t>
      </w:r>
      <w:r w:rsidR="00251D77" w:rsidRPr="00E626C2">
        <w:rPr>
          <w:bCs/>
          <w:iCs/>
        </w:rPr>
        <w:t xml:space="preserve"> i na poziomie LSR</w:t>
      </w:r>
      <w:r w:rsidR="00251D77" w:rsidRPr="00AB3FD9">
        <w:rPr>
          <w:b/>
        </w:rPr>
        <w:t xml:space="preserve"> </w:t>
      </w:r>
      <w:r w:rsidRPr="00AB3FD9">
        <w:rPr>
          <w:b/>
        </w:rPr>
        <w:t>- o</w:t>
      </w:r>
      <w:r w:rsidR="00022ED1" w:rsidRPr="00AB3FD9">
        <w:rPr>
          <w:b/>
        </w:rPr>
        <w:t>pis propozycji koncepcji ewaluacji opartej na teorii</w:t>
      </w:r>
      <w:r w:rsidRPr="00AB3FD9">
        <w:rPr>
          <w:b/>
        </w:rPr>
        <w:t xml:space="preserve"> (TBE)</w:t>
      </w:r>
    </w:p>
    <w:p w:rsidR="00022ED1" w:rsidRPr="002E1B27" w:rsidRDefault="00022ED1" w:rsidP="00022ED1">
      <w:pPr>
        <w:spacing w:line="276" w:lineRule="auto"/>
        <w:ind w:left="360"/>
        <w:jc w:val="both"/>
        <w:rPr>
          <w:b/>
          <w:i/>
        </w:rPr>
      </w:pPr>
      <w:r w:rsidRPr="002E1B27">
        <w:t>Wykonawca konstruując koncepcję ewaluacji opartej na teorii, oprze się na zaprezentowanym modelu logicznym interwencji publicznej:</w:t>
      </w:r>
      <w:r w:rsidRPr="002E1B27">
        <w:rPr>
          <w:b/>
          <w:i/>
        </w:rPr>
        <w:t xml:space="preserve">  </w:t>
      </w:r>
    </w:p>
    <w:p w:rsidR="00022ED1" w:rsidRPr="002E1B27" w:rsidRDefault="00022ED1" w:rsidP="00022ED1">
      <w:pPr>
        <w:pStyle w:val="Legenda"/>
        <w:ind w:left="851"/>
        <w:rPr>
          <w:b/>
          <w:color w:val="auto"/>
        </w:rPr>
      </w:pPr>
      <w:r w:rsidRPr="002E1B27">
        <w:rPr>
          <w:color w:val="auto"/>
        </w:rPr>
        <w:t xml:space="preserve">Rysunek </w:t>
      </w:r>
      <w:r w:rsidR="00B17385" w:rsidRPr="002E1B27">
        <w:rPr>
          <w:color w:val="auto"/>
        </w:rPr>
        <w:fldChar w:fldCharType="begin"/>
      </w:r>
      <w:r w:rsidRPr="002E1B27">
        <w:rPr>
          <w:color w:val="auto"/>
        </w:rPr>
        <w:instrText xml:space="preserve"> SEQ Rysunek \* ARABIC </w:instrText>
      </w:r>
      <w:r w:rsidR="00B17385" w:rsidRPr="002E1B27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="00B17385" w:rsidRPr="002E1B27">
        <w:rPr>
          <w:noProof/>
          <w:color w:val="auto"/>
        </w:rPr>
        <w:fldChar w:fldCharType="end"/>
      </w:r>
      <w:r w:rsidRPr="002E1B27">
        <w:rPr>
          <w:color w:val="auto"/>
        </w:rPr>
        <w:t>. Model logiczny interwencji publicznej</w:t>
      </w:r>
    </w:p>
    <w:p w:rsidR="00022ED1" w:rsidRPr="002E1B27" w:rsidRDefault="00022ED1" w:rsidP="00022ED1">
      <w:pPr>
        <w:pStyle w:val="Akapitzlist"/>
        <w:rPr>
          <w:b/>
        </w:rPr>
      </w:pPr>
      <w:r w:rsidRPr="002E1B2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769620</wp:posOffset>
            </wp:positionH>
            <wp:positionV relativeFrom="paragraph">
              <wp:posOffset>72390</wp:posOffset>
            </wp:positionV>
            <wp:extent cx="6355080" cy="3239770"/>
            <wp:effectExtent l="19050" t="0" r="7620" b="0"/>
            <wp:wrapTight wrapText="bothSides">
              <wp:wrapPolygon edited="0">
                <wp:start x="-65" y="0"/>
                <wp:lineTo x="-65" y="21465"/>
                <wp:lineTo x="21626" y="21465"/>
                <wp:lineTo x="21626" y="0"/>
                <wp:lineTo x="-65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022ED1" w:rsidRPr="002E1B27" w:rsidRDefault="00022ED1" w:rsidP="00022ED1">
      <w:pPr>
        <w:pStyle w:val="Akapitzlist"/>
        <w:rPr>
          <w:b/>
        </w:rPr>
      </w:pPr>
    </w:p>
    <w:p w:rsidR="00990EE7" w:rsidRDefault="00990EE7" w:rsidP="00022ED1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990EE7" w:rsidRDefault="00990EE7" w:rsidP="00022ED1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990EE7" w:rsidRDefault="00990EE7" w:rsidP="00022ED1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9C741B" w:rsidRDefault="00022ED1" w:rsidP="009C741B">
      <w:pPr>
        <w:pStyle w:val="Default"/>
        <w:jc w:val="both"/>
        <w:rPr>
          <w:rFonts w:ascii="Calibri" w:hAnsi="Calibri" w:cstheme="minorBidi"/>
          <w:bCs/>
          <w:color w:val="auto"/>
          <w:sz w:val="20"/>
          <w:szCs w:val="20"/>
        </w:rPr>
      </w:pPr>
      <w:r w:rsidRPr="002E1B27">
        <w:rPr>
          <w:rFonts w:ascii="Calibri" w:hAnsi="Calibri"/>
          <w:color w:val="auto"/>
          <w:sz w:val="20"/>
          <w:szCs w:val="20"/>
        </w:rPr>
        <w:t xml:space="preserve">Opracowano na podstawie: </w:t>
      </w:r>
      <w:r w:rsidRPr="002E1B27">
        <w:rPr>
          <w:rFonts w:ascii="Calibri" w:hAnsi="Calibri" w:cstheme="minorBidi"/>
          <w:bCs/>
          <w:color w:val="auto"/>
          <w:sz w:val="20"/>
          <w:szCs w:val="20"/>
        </w:rPr>
        <w:t xml:space="preserve">B. </w:t>
      </w:r>
      <w:proofErr w:type="spellStart"/>
      <w:r w:rsidRPr="002E1B27">
        <w:rPr>
          <w:rFonts w:ascii="Calibri" w:hAnsi="Calibri" w:cstheme="minorBidi"/>
          <w:bCs/>
          <w:color w:val="auto"/>
          <w:sz w:val="20"/>
          <w:szCs w:val="20"/>
        </w:rPr>
        <w:t>Ledzion</w:t>
      </w:r>
      <w:proofErr w:type="spellEnd"/>
      <w:r w:rsidRPr="002E1B27">
        <w:rPr>
          <w:rFonts w:ascii="Calibri" w:hAnsi="Calibri" w:cstheme="minorBidi"/>
          <w:bCs/>
          <w:color w:val="auto"/>
          <w:sz w:val="20"/>
          <w:szCs w:val="20"/>
        </w:rPr>
        <w:t>, K. Olejniczak, J. Rok</w:t>
      </w:r>
      <w:r w:rsidRPr="002E1B27">
        <w:rPr>
          <w:rFonts w:ascii="Calibri" w:hAnsi="Calibri"/>
          <w:color w:val="auto"/>
          <w:sz w:val="20"/>
          <w:szCs w:val="20"/>
        </w:rPr>
        <w:t xml:space="preserve">, </w:t>
      </w:r>
      <w:r w:rsidRPr="002E1B27">
        <w:rPr>
          <w:rFonts w:ascii="Calibri" w:hAnsi="Calibri" w:cstheme="minorBidi"/>
          <w:color w:val="auto"/>
          <w:sz w:val="20"/>
          <w:szCs w:val="20"/>
        </w:rPr>
        <w:t xml:space="preserve"> </w:t>
      </w:r>
      <w:r w:rsidRPr="002E1B27">
        <w:rPr>
          <w:rFonts w:ascii="Calibri" w:hAnsi="Calibri" w:cstheme="minorBidi"/>
          <w:bCs/>
          <w:i/>
          <w:color w:val="auto"/>
          <w:sz w:val="20"/>
          <w:szCs w:val="20"/>
        </w:rPr>
        <w:t xml:space="preserve">Jak wzmacniać organizacyjne uczenie się w administracji rządowej, </w:t>
      </w:r>
      <w:r w:rsidRPr="002E1B27">
        <w:rPr>
          <w:rFonts w:ascii="Calibri" w:hAnsi="Calibri" w:cstheme="minorBidi"/>
          <w:bCs/>
          <w:color w:val="auto"/>
          <w:sz w:val="20"/>
          <w:szCs w:val="20"/>
        </w:rPr>
        <w:t xml:space="preserve">Wydawnictwo Naukowe SCHOLAR, Warszawa 2014, s.25, dostępny w Internecie: </w:t>
      </w:r>
      <w:hyperlink r:id="rId10" w:history="1">
        <w:r w:rsidRPr="002E1B27">
          <w:rPr>
            <w:rStyle w:val="Hipercze"/>
            <w:rFonts w:ascii="Calibri" w:hAnsi="Calibri" w:cstheme="minorBidi"/>
            <w:bCs/>
            <w:color w:val="auto"/>
            <w:sz w:val="20"/>
            <w:szCs w:val="20"/>
          </w:rPr>
          <w:t>http://www.euroreg.uw.edu.pl/pl/publikacje,jak-wzmacniac-organizacyjne-uczenie-sie-w-administracji-rzadowej</w:t>
        </w:r>
      </w:hyperlink>
      <w:r w:rsidR="0006021F">
        <w:rPr>
          <w:rFonts w:ascii="Calibri" w:hAnsi="Calibri" w:cstheme="minorBidi"/>
          <w:bCs/>
          <w:color w:val="auto"/>
          <w:sz w:val="20"/>
          <w:szCs w:val="20"/>
        </w:rPr>
        <w:t>.</w:t>
      </w:r>
    </w:p>
    <w:p w:rsidR="00251D77" w:rsidRDefault="00251D77" w:rsidP="00990EE7">
      <w:pPr>
        <w:spacing w:after="0" w:line="276" w:lineRule="auto"/>
        <w:ind w:left="360"/>
        <w:jc w:val="both"/>
        <w:rPr>
          <w:rFonts w:ascii="Calibri" w:hAnsi="Calibri"/>
          <w:bCs/>
        </w:rPr>
      </w:pPr>
    </w:p>
    <w:p w:rsidR="00990EE7" w:rsidRPr="00F52971" w:rsidRDefault="00A05758" w:rsidP="00990EE7">
      <w:pPr>
        <w:spacing w:after="0" w:line="276" w:lineRule="auto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990EE7" w:rsidRPr="002E1B27">
        <w:rPr>
          <w:rFonts w:ascii="Calibri" w:hAnsi="Calibri"/>
          <w:bCs/>
        </w:rPr>
        <w:t xml:space="preserve"> przedstawi w ofercie propozycję </w:t>
      </w:r>
      <w:r w:rsidR="00990EE7" w:rsidRPr="002E1B27">
        <w:rPr>
          <w:rFonts w:ascii="Calibri" w:hAnsi="Calibri"/>
          <w:b/>
          <w:bCs/>
        </w:rPr>
        <w:t>analizy teorii interwencji</w:t>
      </w:r>
      <w:r w:rsidR="00990EE7" w:rsidRPr="002E1B27">
        <w:rPr>
          <w:rFonts w:ascii="Calibri" w:hAnsi="Calibri"/>
          <w:bCs/>
        </w:rPr>
        <w:t xml:space="preserve"> podjętej </w:t>
      </w:r>
      <w:r w:rsidR="00254D47">
        <w:rPr>
          <w:rFonts w:ascii="Calibri" w:hAnsi="Calibri"/>
          <w:bCs/>
        </w:rPr>
        <w:t xml:space="preserve">na poziomie regionu i na poziomie wybranych LSR </w:t>
      </w:r>
      <w:r w:rsidR="00990EE7" w:rsidRPr="002E1B27">
        <w:rPr>
          <w:rFonts w:ascii="Calibri" w:hAnsi="Calibri"/>
          <w:bCs/>
        </w:rPr>
        <w:t xml:space="preserve">w kontekście dążenia </w:t>
      </w:r>
      <w:r w:rsidR="00254D47">
        <w:rPr>
          <w:rFonts w:ascii="Calibri" w:hAnsi="Calibri"/>
          <w:bCs/>
        </w:rPr>
        <w:br/>
      </w:r>
      <w:r w:rsidR="00990EE7" w:rsidRPr="002E1B27">
        <w:rPr>
          <w:rFonts w:ascii="Calibri" w:hAnsi="Calibri"/>
          <w:bCs/>
        </w:rPr>
        <w:t xml:space="preserve">do </w:t>
      </w:r>
      <w:r w:rsidR="00990EE7" w:rsidRPr="00F52971">
        <w:rPr>
          <w:rFonts w:ascii="Calibri" w:hAnsi="Calibri"/>
          <w:b/>
          <w:bCs/>
        </w:rPr>
        <w:t xml:space="preserve">zapewnienia trafnego systemu </w:t>
      </w:r>
      <w:r w:rsidR="002C4068" w:rsidRPr="00F52971">
        <w:rPr>
          <w:rFonts w:ascii="Calibri" w:hAnsi="Calibri"/>
          <w:b/>
          <w:bCs/>
        </w:rPr>
        <w:t xml:space="preserve">wdrażania RLKS </w:t>
      </w:r>
      <w:r w:rsidR="002C4068" w:rsidRPr="00F52971">
        <w:rPr>
          <w:b/>
        </w:rPr>
        <w:t>oraz wstępnego pomiaru skuteczności zastosowanej koncepcji wdrażania tego instrumentu</w:t>
      </w:r>
      <w:r w:rsidR="00990EE7" w:rsidRPr="00F52971">
        <w:rPr>
          <w:rFonts w:ascii="Calibri" w:hAnsi="Calibri"/>
          <w:b/>
          <w:bCs/>
        </w:rPr>
        <w:t xml:space="preserve">, </w:t>
      </w:r>
      <w:r w:rsidR="00990EE7" w:rsidRPr="00F52971">
        <w:rPr>
          <w:rFonts w:ascii="Calibri" w:hAnsi="Calibri"/>
          <w:bCs/>
        </w:rPr>
        <w:t>tj.:</w:t>
      </w:r>
    </w:p>
    <w:p w:rsidR="00990EE7" w:rsidRPr="002E1B27" w:rsidRDefault="00990EE7" w:rsidP="00EB00F4">
      <w:pPr>
        <w:spacing w:after="0" w:line="276" w:lineRule="auto"/>
        <w:jc w:val="both"/>
        <w:rPr>
          <w:rFonts w:ascii="Calibri" w:hAnsi="Calibri"/>
          <w:bCs/>
        </w:rPr>
      </w:pPr>
    </w:p>
    <w:p w:rsidR="00990EE7" w:rsidRPr="00F367EC" w:rsidRDefault="00990EE7" w:rsidP="00EB00F4">
      <w:pPr>
        <w:pStyle w:val="Pa3"/>
        <w:numPr>
          <w:ilvl w:val="0"/>
          <w:numId w:val="10"/>
        </w:numPr>
        <w:jc w:val="both"/>
        <w:rPr>
          <w:rFonts w:ascii="Calibri" w:hAnsi="Calibri" w:cs="Proxima Nova"/>
          <w:sz w:val="22"/>
          <w:szCs w:val="22"/>
        </w:rPr>
      </w:pPr>
      <w:r w:rsidRPr="00F367EC">
        <w:rPr>
          <w:rFonts w:ascii="Calibri" w:hAnsi="Calibri" w:cs="Proxima Nova"/>
          <w:sz w:val="22"/>
          <w:szCs w:val="22"/>
        </w:rPr>
        <w:t xml:space="preserve">Zaproponuje koncepcję </w:t>
      </w:r>
      <w:r w:rsidRPr="00F367EC">
        <w:rPr>
          <w:rFonts w:ascii="Calibri" w:hAnsi="Calibri" w:cs="Proxima Nova"/>
          <w:b/>
          <w:sz w:val="22"/>
          <w:szCs w:val="22"/>
        </w:rPr>
        <w:t>podejścia</w:t>
      </w:r>
      <w:r w:rsidRPr="00F367EC">
        <w:rPr>
          <w:rFonts w:ascii="Calibri" w:hAnsi="Calibri" w:cs="Proxima Nova"/>
          <w:sz w:val="22"/>
          <w:szCs w:val="22"/>
        </w:rPr>
        <w:t xml:space="preserve"> do ewaluacji opartej na teorii</w:t>
      </w:r>
      <w:r w:rsidR="00C57129">
        <w:rPr>
          <w:rFonts w:ascii="Calibri" w:hAnsi="Calibri" w:cs="Proxima Nova"/>
          <w:sz w:val="22"/>
          <w:szCs w:val="22"/>
        </w:rPr>
        <w:t>.</w:t>
      </w:r>
    </w:p>
    <w:p w:rsidR="00990EE7" w:rsidRPr="00F367EC" w:rsidRDefault="00990EE7" w:rsidP="00EB00F4">
      <w:pPr>
        <w:pStyle w:val="Pa3"/>
        <w:numPr>
          <w:ilvl w:val="0"/>
          <w:numId w:val="10"/>
        </w:numPr>
        <w:jc w:val="both"/>
        <w:rPr>
          <w:rFonts w:ascii="Calibri" w:hAnsi="Calibri" w:cs="Proxima Nova"/>
          <w:sz w:val="22"/>
          <w:szCs w:val="22"/>
        </w:rPr>
      </w:pPr>
      <w:r w:rsidRPr="00F367EC">
        <w:rPr>
          <w:rFonts w:ascii="Calibri" w:hAnsi="Calibri" w:cs="Proxima Nova"/>
          <w:sz w:val="22"/>
          <w:szCs w:val="22"/>
        </w:rPr>
        <w:t xml:space="preserve">Określi i opisze propozycję podejścia metodologicznego do teorii bazowych (przesłanek interwencji) uwzględniając: przesłanki szczegółowe i kwestie kluczowe dla interwencji; </w:t>
      </w:r>
    </w:p>
    <w:p w:rsidR="00990EE7" w:rsidRPr="00F367EC" w:rsidRDefault="00990EE7" w:rsidP="00EB00F4">
      <w:pPr>
        <w:pStyle w:val="Pa3"/>
        <w:numPr>
          <w:ilvl w:val="0"/>
          <w:numId w:val="10"/>
        </w:numPr>
        <w:jc w:val="both"/>
        <w:rPr>
          <w:rFonts w:ascii="Calibri" w:hAnsi="Calibri" w:cs="Proxima Nova"/>
          <w:sz w:val="22"/>
          <w:szCs w:val="22"/>
        </w:rPr>
      </w:pPr>
      <w:r w:rsidRPr="00F367EC">
        <w:rPr>
          <w:rFonts w:ascii="Calibri" w:hAnsi="Calibri" w:cs="Proxima Nova"/>
          <w:sz w:val="22"/>
          <w:szCs w:val="22"/>
        </w:rPr>
        <w:t>Określi i opisze propozycję podejścia metodologicznego do teorii wdrażania, uwzględniając w koncepcji analizę nakładów, działań i produktów,</w:t>
      </w:r>
    </w:p>
    <w:p w:rsidR="00990EE7" w:rsidRPr="00F367EC" w:rsidRDefault="00990EE7" w:rsidP="00EB00F4">
      <w:pPr>
        <w:pStyle w:val="Pa3"/>
        <w:numPr>
          <w:ilvl w:val="0"/>
          <w:numId w:val="10"/>
        </w:numPr>
        <w:jc w:val="both"/>
        <w:rPr>
          <w:rFonts w:ascii="Calibri" w:hAnsi="Calibri" w:cs="Proxima Nova"/>
          <w:sz w:val="22"/>
          <w:szCs w:val="22"/>
        </w:rPr>
      </w:pPr>
      <w:r w:rsidRPr="00F367EC">
        <w:rPr>
          <w:rFonts w:ascii="Calibri" w:hAnsi="Calibri" w:cs="Proxima Nova"/>
          <w:sz w:val="22"/>
          <w:szCs w:val="22"/>
        </w:rPr>
        <w:t>Określi i opisze propozycję podejścia metodologicznego do przesłanek interwencji uwzględniając: przesłanki szczegółowe i kwestie kluczowe dla interwencji;</w:t>
      </w:r>
    </w:p>
    <w:p w:rsidR="00990EE7" w:rsidRPr="00F367EC" w:rsidRDefault="00990EE7" w:rsidP="00EB00F4">
      <w:pPr>
        <w:pStyle w:val="Pa3"/>
        <w:numPr>
          <w:ilvl w:val="0"/>
          <w:numId w:val="10"/>
        </w:numPr>
        <w:jc w:val="both"/>
        <w:rPr>
          <w:rFonts w:ascii="Calibri" w:hAnsi="Calibri"/>
          <w:bCs/>
          <w:iCs/>
          <w:sz w:val="22"/>
          <w:szCs w:val="22"/>
        </w:rPr>
      </w:pPr>
      <w:r w:rsidRPr="00F367EC">
        <w:rPr>
          <w:rFonts w:ascii="Calibri" w:hAnsi="Calibri"/>
          <w:bCs/>
          <w:iCs/>
          <w:sz w:val="22"/>
          <w:szCs w:val="22"/>
        </w:rPr>
        <w:t xml:space="preserve">Określi i </w:t>
      </w:r>
      <w:r w:rsidRPr="00F367EC">
        <w:rPr>
          <w:rFonts w:ascii="Calibri" w:hAnsi="Calibri" w:cs="Proxima Nova"/>
          <w:sz w:val="22"/>
          <w:szCs w:val="22"/>
        </w:rPr>
        <w:t>opisze propozycję podejścia metodologicznego do</w:t>
      </w:r>
      <w:r w:rsidRPr="00F367EC">
        <w:rPr>
          <w:rFonts w:ascii="Calibri" w:hAnsi="Calibri"/>
          <w:bCs/>
          <w:iCs/>
          <w:sz w:val="22"/>
          <w:szCs w:val="22"/>
        </w:rPr>
        <w:t xml:space="preserve"> teorii zmiany – oczekiwanych efektów;</w:t>
      </w:r>
    </w:p>
    <w:p w:rsidR="00990EE7" w:rsidRPr="00F52971" w:rsidRDefault="00990EE7" w:rsidP="00EB00F4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  <w:sz w:val="22"/>
          <w:szCs w:val="22"/>
        </w:rPr>
      </w:pPr>
      <w:r w:rsidRPr="00F52971">
        <w:rPr>
          <w:rFonts w:ascii="Calibri" w:hAnsi="Calibri"/>
          <w:color w:val="auto"/>
          <w:sz w:val="22"/>
          <w:szCs w:val="22"/>
        </w:rPr>
        <w:t xml:space="preserve">Umiejscowi w modelu i podda analizie system </w:t>
      </w:r>
      <w:r w:rsidR="00EB00F4" w:rsidRPr="00F52971">
        <w:rPr>
          <w:rFonts w:ascii="Calibri" w:hAnsi="Calibri"/>
          <w:color w:val="auto"/>
          <w:sz w:val="22"/>
          <w:szCs w:val="22"/>
        </w:rPr>
        <w:t xml:space="preserve">wdrażania instrumentu RLKS na poziomie </w:t>
      </w:r>
      <w:r w:rsidR="00254D47">
        <w:rPr>
          <w:rFonts w:ascii="Calibri" w:hAnsi="Calibri"/>
          <w:color w:val="auto"/>
          <w:sz w:val="22"/>
          <w:szCs w:val="22"/>
        </w:rPr>
        <w:t>regionu</w:t>
      </w:r>
      <w:r w:rsidR="00EB00F4" w:rsidRPr="00F52971">
        <w:rPr>
          <w:rFonts w:ascii="Calibri" w:hAnsi="Calibri"/>
          <w:color w:val="auto"/>
          <w:sz w:val="22"/>
          <w:szCs w:val="22"/>
        </w:rPr>
        <w:t xml:space="preserve">  i na poziomie </w:t>
      </w:r>
      <w:r w:rsidR="00254D47">
        <w:rPr>
          <w:rFonts w:ascii="Calibri" w:hAnsi="Calibri"/>
          <w:color w:val="auto"/>
          <w:sz w:val="22"/>
          <w:szCs w:val="22"/>
        </w:rPr>
        <w:t xml:space="preserve">wybranych </w:t>
      </w:r>
      <w:r w:rsidR="00EB00F4" w:rsidRPr="00F52971">
        <w:rPr>
          <w:rFonts w:ascii="Calibri" w:hAnsi="Calibri"/>
          <w:color w:val="auto"/>
          <w:sz w:val="22"/>
          <w:szCs w:val="22"/>
        </w:rPr>
        <w:t>LSR</w:t>
      </w:r>
      <w:r w:rsidR="002C4068" w:rsidRPr="00F52971">
        <w:rPr>
          <w:rFonts w:ascii="Calibri" w:hAnsi="Calibri"/>
          <w:color w:val="auto"/>
          <w:sz w:val="22"/>
          <w:szCs w:val="22"/>
        </w:rPr>
        <w:t xml:space="preserve"> wraz ze wstępną oceną skuteczności wdrażania tego instrumentu</w:t>
      </w:r>
      <w:r w:rsidR="00C52BC5">
        <w:rPr>
          <w:rFonts w:ascii="Calibri" w:hAnsi="Calibri"/>
          <w:color w:val="auto"/>
          <w:sz w:val="22"/>
          <w:szCs w:val="22"/>
        </w:rPr>
        <w:t>.</w:t>
      </w:r>
      <w:r w:rsidRPr="00F52971">
        <w:rPr>
          <w:rFonts w:ascii="Calibri" w:hAnsi="Calibri"/>
          <w:color w:val="auto"/>
          <w:sz w:val="22"/>
          <w:szCs w:val="22"/>
        </w:rPr>
        <w:t xml:space="preserve">; </w:t>
      </w:r>
    </w:p>
    <w:p w:rsidR="00990EE7" w:rsidRPr="002E1B27" w:rsidRDefault="00990EE7" w:rsidP="00990EE7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:rsidR="00990EE7" w:rsidRPr="00F52971" w:rsidRDefault="00990EE7" w:rsidP="00990EE7">
      <w:pPr>
        <w:pStyle w:val="Pa3"/>
        <w:ind w:left="360"/>
        <w:jc w:val="both"/>
        <w:rPr>
          <w:rFonts w:ascii="Calibri" w:hAnsi="Calibri" w:cs="Proxima Nova"/>
          <w:sz w:val="22"/>
          <w:szCs w:val="22"/>
        </w:rPr>
      </w:pPr>
      <w:r w:rsidRPr="002E1B27">
        <w:rPr>
          <w:rFonts w:ascii="Calibri" w:hAnsi="Calibri" w:cs="Proxima Nova"/>
          <w:b/>
          <w:sz w:val="22"/>
          <w:szCs w:val="22"/>
        </w:rPr>
        <w:t>UWAGA!</w:t>
      </w:r>
      <w:r w:rsidRPr="002E1B27">
        <w:rPr>
          <w:rFonts w:ascii="Calibri" w:hAnsi="Calibri" w:cs="Proxima Nova"/>
          <w:sz w:val="22"/>
          <w:szCs w:val="22"/>
        </w:rPr>
        <w:t xml:space="preserve"> W konstruowaniu propozycji koncepcji analizy pomocne będzie posiłkowanie się listą </w:t>
      </w:r>
      <w:r w:rsidRPr="002E1B27">
        <w:rPr>
          <w:rFonts w:ascii="Calibri" w:hAnsi="Calibri"/>
          <w:bCs/>
          <w:iCs/>
          <w:sz w:val="22"/>
          <w:szCs w:val="22"/>
        </w:rPr>
        <w:t>zagadnień, które będą weryfikowane podczas oceny oferty, opisanych w</w:t>
      </w:r>
      <w:r w:rsidR="0009079D">
        <w:rPr>
          <w:rFonts w:ascii="Calibri" w:hAnsi="Calibri"/>
          <w:bCs/>
          <w:iCs/>
          <w:sz w:val="22"/>
          <w:szCs w:val="22"/>
        </w:rPr>
        <w:t xml:space="preserve"> </w:t>
      </w:r>
      <w:r w:rsidR="0009079D" w:rsidRPr="0009079D">
        <w:rPr>
          <w:rFonts w:ascii="Calibri" w:hAnsi="Calibri"/>
          <w:b/>
          <w:bCs/>
          <w:iCs/>
          <w:sz w:val="22"/>
          <w:szCs w:val="22"/>
        </w:rPr>
        <w:t>FORMULARZU PROPOZYCJI KONCEPCJI BADANIA</w:t>
      </w:r>
      <w:r w:rsidR="0009079D">
        <w:rPr>
          <w:rFonts w:ascii="Calibri" w:hAnsi="Calibri"/>
          <w:bCs/>
          <w:iCs/>
          <w:sz w:val="22"/>
          <w:szCs w:val="22"/>
        </w:rPr>
        <w:t xml:space="preserve"> oraz w </w:t>
      </w:r>
      <w:r w:rsidRPr="00F52971">
        <w:rPr>
          <w:rFonts w:ascii="Calibri" w:hAnsi="Calibri"/>
          <w:b/>
          <w:bCs/>
          <w:iCs/>
          <w:sz w:val="22"/>
          <w:szCs w:val="22"/>
        </w:rPr>
        <w:t xml:space="preserve">FORMULARZU </w:t>
      </w:r>
      <w:r w:rsidR="00C57129">
        <w:rPr>
          <w:rFonts w:ascii="Calibri" w:hAnsi="Calibri"/>
          <w:b/>
          <w:bCs/>
          <w:iCs/>
          <w:sz w:val="22"/>
          <w:szCs w:val="22"/>
        </w:rPr>
        <w:t xml:space="preserve">OCENY </w:t>
      </w:r>
      <w:r w:rsidR="00C815E1" w:rsidRPr="00F52971">
        <w:rPr>
          <w:rFonts w:ascii="Calibri" w:hAnsi="Calibri"/>
          <w:b/>
          <w:bCs/>
          <w:iCs/>
          <w:sz w:val="22"/>
          <w:szCs w:val="22"/>
        </w:rPr>
        <w:t>KONCEPCJI</w:t>
      </w:r>
      <w:r w:rsidRPr="00F52971">
        <w:rPr>
          <w:rFonts w:ascii="Calibri" w:hAnsi="Calibri"/>
          <w:b/>
          <w:bCs/>
          <w:iCs/>
          <w:sz w:val="22"/>
          <w:szCs w:val="22"/>
        </w:rPr>
        <w:t xml:space="preserve"> BADANIA.</w:t>
      </w:r>
    </w:p>
    <w:p w:rsidR="00990EE7" w:rsidRPr="002E1B27" w:rsidRDefault="00990EE7" w:rsidP="00990EE7">
      <w:pPr>
        <w:pStyle w:val="Akapitzlist"/>
        <w:rPr>
          <w:b/>
        </w:rPr>
      </w:pPr>
    </w:p>
    <w:p w:rsidR="00990EE7" w:rsidRPr="00155C59" w:rsidRDefault="00990EE7" w:rsidP="00A26F7C">
      <w:pPr>
        <w:pStyle w:val="Akapitzlist"/>
        <w:ind w:left="709"/>
        <w:rPr>
          <w:b/>
        </w:rPr>
      </w:pPr>
      <w:r w:rsidRPr="00155C59">
        <w:rPr>
          <w:b/>
        </w:rPr>
        <w:t>OPIS koncepcji ewaluacji opartej na teorii</w:t>
      </w:r>
      <w:r w:rsidR="007F4891" w:rsidRPr="00155C59">
        <w:rPr>
          <w:b/>
        </w:rPr>
        <w:t xml:space="preserve"> </w:t>
      </w:r>
      <w:r w:rsidR="007F4891" w:rsidRPr="00155C59">
        <w:rPr>
          <w:b/>
          <w:bCs/>
          <w:iCs/>
        </w:rPr>
        <w:t xml:space="preserve">na poziomie </w:t>
      </w:r>
      <w:r w:rsidR="00B3656C">
        <w:rPr>
          <w:b/>
          <w:bCs/>
          <w:iCs/>
        </w:rPr>
        <w:t>regionu</w:t>
      </w:r>
      <w:r w:rsidR="007F4891" w:rsidRPr="00155C59">
        <w:rPr>
          <w:b/>
          <w:bCs/>
          <w:iCs/>
        </w:rPr>
        <w:t xml:space="preserve"> i na poziomie </w:t>
      </w:r>
      <w:r w:rsidR="00B3656C">
        <w:rPr>
          <w:b/>
          <w:bCs/>
          <w:iCs/>
        </w:rPr>
        <w:t xml:space="preserve">wybranych </w:t>
      </w:r>
      <w:r w:rsidR="007F4891" w:rsidRPr="00155C59">
        <w:rPr>
          <w:b/>
          <w:bCs/>
          <w:iCs/>
        </w:rPr>
        <w:t>LSR</w:t>
      </w:r>
      <w:r w:rsidRPr="00155C59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73"/>
      </w:tblGrid>
      <w:tr w:rsidR="00990EE7" w:rsidRPr="002E1B27" w:rsidTr="00C50424">
        <w:trPr>
          <w:trHeight w:val="1134"/>
          <w:jc w:val="center"/>
        </w:trPr>
        <w:tc>
          <w:tcPr>
            <w:tcW w:w="13573" w:type="dxa"/>
          </w:tcPr>
          <w:p w:rsidR="00990EE7" w:rsidRPr="002E1B27" w:rsidRDefault="00990EE7" w:rsidP="00004BBA">
            <w:pPr>
              <w:jc w:val="center"/>
            </w:pPr>
          </w:p>
          <w:p w:rsidR="00990EE7" w:rsidRPr="002E1B27" w:rsidRDefault="00990EE7" w:rsidP="00004BBA">
            <w:pPr>
              <w:jc w:val="center"/>
            </w:pPr>
          </w:p>
          <w:p w:rsidR="00990EE7" w:rsidRPr="002E1B27" w:rsidRDefault="00990EE7" w:rsidP="00004BBA">
            <w:pPr>
              <w:jc w:val="center"/>
            </w:pPr>
          </w:p>
        </w:tc>
      </w:tr>
    </w:tbl>
    <w:p w:rsidR="00022ED1" w:rsidRDefault="00022ED1" w:rsidP="00597A7B">
      <w:pPr>
        <w:pStyle w:val="Default"/>
        <w:rPr>
          <w:rFonts w:ascii="Calibri" w:hAnsi="Calibri" w:cstheme="minorBidi"/>
          <w:bCs/>
          <w:color w:val="auto"/>
          <w:sz w:val="20"/>
          <w:szCs w:val="20"/>
        </w:rPr>
      </w:pPr>
    </w:p>
    <w:p w:rsidR="00022ED1" w:rsidRDefault="00022ED1" w:rsidP="00597A7B">
      <w:pPr>
        <w:pStyle w:val="Default"/>
        <w:rPr>
          <w:rFonts w:ascii="Calibri" w:hAnsi="Calibri" w:cstheme="minorBidi"/>
          <w:bCs/>
          <w:color w:val="auto"/>
          <w:sz w:val="20"/>
          <w:szCs w:val="20"/>
        </w:rPr>
      </w:pPr>
    </w:p>
    <w:p w:rsidR="00B06E27" w:rsidRPr="00AB3FD9" w:rsidRDefault="00B06E27" w:rsidP="00AB3FD9">
      <w:pPr>
        <w:pStyle w:val="Default"/>
        <w:numPr>
          <w:ilvl w:val="0"/>
          <w:numId w:val="30"/>
        </w:numPr>
        <w:ind w:left="567" w:hanging="141"/>
        <w:rPr>
          <w:rFonts w:ascii="Calibri" w:hAnsi="Calibri" w:cstheme="minorBidi"/>
          <w:b/>
          <w:bCs/>
          <w:color w:val="auto"/>
          <w:sz w:val="22"/>
          <w:szCs w:val="22"/>
        </w:rPr>
      </w:pPr>
      <w:r w:rsidRPr="00AB3FD9">
        <w:rPr>
          <w:rFonts w:ascii="Calibri" w:hAnsi="Calibri" w:cstheme="minorBidi"/>
          <w:b/>
          <w:bCs/>
          <w:color w:val="auto"/>
          <w:sz w:val="22"/>
          <w:szCs w:val="22"/>
        </w:rPr>
        <w:t xml:space="preserve">Opis </w:t>
      </w:r>
      <w:r w:rsidR="00073139">
        <w:rPr>
          <w:rFonts w:ascii="Calibri" w:hAnsi="Calibri" w:cstheme="minorBidi"/>
          <w:b/>
          <w:bCs/>
          <w:color w:val="auto"/>
          <w:sz w:val="22"/>
          <w:szCs w:val="22"/>
        </w:rPr>
        <w:t>metodyki oceny jako</w:t>
      </w:r>
      <w:bookmarkStart w:id="0" w:name="_GoBack"/>
      <w:bookmarkEnd w:id="0"/>
      <w:r w:rsidR="00073139">
        <w:rPr>
          <w:rFonts w:ascii="Calibri" w:hAnsi="Calibri" w:cstheme="minorBidi"/>
          <w:b/>
          <w:bCs/>
          <w:color w:val="auto"/>
          <w:sz w:val="22"/>
          <w:szCs w:val="22"/>
        </w:rPr>
        <w:t xml:space="preserve">ściowej </w:t>
      </w:r>
      <w:r w:rsidR="00BC489C" w:rsidRPr="00AB3FD9">
        <w:rPr>
          <w:rFonts w:ascii="Calibri" w:hAnsi="Calibri" w:cstheme="minorBidi"/>
          <w:b/>
          <w:bCs/>
          <w:color w:val="auto"/>
          <w:sz w:val="22"/>
          <w:szCs w:val="22"/>
        </w:rPr>
        <w:t xml:space="preserve">mechanizmów wdrażania RLKS wchodzących </w:t>
      </w:r>
      <w:r w:rsidRPr="00AB3FD9">
        <w:rPr>
          <w:rFonts w:ascii="Calibri" w:hAnsi="Calibri" w:cstheme="minorBidi"/>
          <w:b/>
          <w:bCs/>
          <w:color w:val="auto"/>
          <w:sz w:val="22"/>
          <w:szCs w:val="22"/>
        </w:rPr>
        <w:t>w skład wymaganego minimum badawczego</w:t>
      </w:r>
    </w:p>
    <w:p w:rsidR="00B06E27" w:rsidRPr="00AB3FD9" w:rsidRDefault="00B06E27" w:rsidP="00B06E27">
      <w:pPr>
        <w:pStyle w:val="Default"/>
        <w:rPr>
          <w:rFonts w:ascii="Calibri" w:hAnsi="Calibri" w:cstheme="minorBidi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72"/>
      </w:tblGrid>
      <w:tr w:rsidR="00004BBA" w:rsidTr="00C50424">
        <w:trPr>
          <w:trHeight w:val="1134"/>
          <w:jc w:val="center"/>
        </w:trPr>
        <w:tc>
          <w:tcPr>
            <w:tcW w:w="13572" w:type="dxa"/>
          </w:tcPr>
          <w:p w:rsidR="00004BBA" w:rsidRDefault="00004BBA" w:rsidP="00004BBA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42373C" w:rsidRDefault="0042373C" w:rsidP="0042373C">
      <w:pPr>
        <w:pStyle w:val="Akapitzlist"/>
        <w:ind w:left="360"/>
        <w:rPr>
          <w:b/>
        </w:rPr>
      </w:pPr>
    </w:p>
    <w:p w:rsidR="00AB3FD9" w:rsidRDefault="00AB3FD9" w:rsidP="0042373C">
      <w:pPr>
        <w:pStyle w:val="Akapitzlist"/>
        <w:ind w:left="360"/>
        <w:rPr>
          <w:b/>
        </w:rPr>
      </w:pPr>
    </w:p>
    <w:p w:rsidR="00AB3FD9" w:rsidRPr="002E1B27" w:rsidRDefault="00AB3FD9" w:rsidP="0042373C">
      <w:pPr>
        <w:pStyle w:val="Akapitzlist"/>
        <w:ind w:left="360"/>
        <w:rPr>
          <w:b/>
        </w:rPr>
      </w:pPr>
    </w:p>
    <w:p w:rsidR="0042373C" w:rsidRDefault="00AB3FD9" w:rsidP="00AB3FD9">
      <w:pPr>
        <w:pStyle w:val="Akapitzlist"/>
        <w:numPr>
          <w:ilvl w:val="0"/>
          <w:numId w:val="30"/>
        </w:numPr>
        <w:ind w:left="709" w:hanging="283"/>
        <w:rPr>
          <w:b/>
        </w:rPr>
      </w:pPr>
      <w:r>
        <w:rPr>
          <w:b/>
        </w:rPr>
        <w:t xml:space="preserve">Analiza </w:t>
      </w:r>
      <w:proofErr w:type="spellStart"/>
      <w:r w:rsidRPr="00AB3FD9">
        <w:rPr>
          <w:b/>
          <w:i/>
        </w:rPr>
        <w:t>Desk</w:t>
      </w:r>
      <w:proofErr w:type="spellEnd"/>
      <w:r w:rsidRPr="00AB3FD9">
        <w:rPr>
          <w:b/>
          <w:i/>
        </w:rPr>
        <w:t xml:space="preserve"> </w:t>
      </w:r>
      <w:proofErr w:type="spellStart"/>
      <w:r w:rsidRPr="00AB3FD9">
        <w:rPr>
          <w:b/>
          <w:i/>
        </w:rPr>
        <w:t>Research</w:t>
      </w:r>
      <w:proofErr w:type="spellEnd"/>
      <w:r>
        <w:rPr>
          <w:b/>
        </w:rPr>
        <w:t xml:space="preserve"> dokumentów źródłowych</w:t>
      </w:r>
    </w:p>
    <w:p w:rsidR="00AB3FD9" w:rsidRDefault="00AB3FD9" w:rsidP="00AB3FD9">
      <w:pPr>
        <w:pStyle w:val="Akapitzlist"/>
        <w:ind w:left="1080"/>
        <w:rPr>
          <w:b/>
        </w:rPr>
      </w:pPr>
    </w:p>
    <w:tbl>
      <w:tblPr>
        <w:tblStyle w:val="Tabela-Siatka"/>
        <w:tblW w:w="13572" w:type="dxa"/>
        <w:jc w:val="center"/>
        <w:tblLook w:val="04A0" w:firstRow="1" w:lastRow="0" w:firstColumn="1" w:lastColumn="0" w:noHBand="0" w:noVBand="1"/>
      </w:tblPr>
      <w:tblGrid>
        <w:gridCol w:w="13572"/>
      </w:tblGrid>
      <w:tr w:rsidR="00AB3FD9" w:rsidTr="00C50424">
        <w:trPr>
          <w:trHeight w:val="1134"/>
          <w:jc w:val="center"/>
        </w:trPr>
        <w:tc>
          <w:tcPr>
            <w:tcW w:w="13572" w:type="dxa"/>
          </w:tcPr>
          <w:p w:rsidR="00AB3FD9" w:rsidRDefault="00AB3FD9" w:rsidP="00AB3FD9">
            <w:pPr>
              <w:pStyle w:val="Akapitzlist"/>
              <w:ind w:left="0"/>
              <w:rPr>
                <w:b/>
              </w:rPr>
            </w:pPr>
          </w:p>
        </w:tc>
      </w:tr>
    </w:tbl>
    <w:p w:rsidR="00AB3FD9" w:rsidRDefault="00AB3FD9" w:rsidP="00AB3FD9">
      <w:pPr>
        <w:pStyle w:val="Akapitzlist"/>
        <w:ind w:left="1080"/>
        <w:rPr>
          <w:b/>
        </w:rPr>
      </w:pPr>
    </w:p>
    <w:p w:rsidR="00AB3FD9" w:rsidRPr="002E1B27" w:rsidRDefault="00AB3FD9" w:rsidP="0042373C">
      <w:pPr>
        <w:pStyle w:val="Akapitzlist"/>
        <w:ind w:left="360"/>
        <w:rPr>
          <w:b/>
        </w:rPr>
      </w:pPr>
    </w:p>
    <w:p w:rsidR="004D1E0B" w:rsidRPr="0058112E" w:rsidRDefault="00B43D2E" w:rsidP="00A31748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58112E">
        <w:rPr>
          <w:b/>
          <w:sz w:val="26"/>
          <w:szCs w:val="26"/>
        </w:rPr>
        <w:t>Opis koncepcji badania</w:t>
      </w:r>
      <w:r w:rsidR="004D1E0B" w:rsidRPr="0058112E">
        <w:rPr>
          <w:b/>
          <w:sz w:val="26"/>
          <w:szCs w:val="26"/>
        </w:rPr>
        <w:t>:</w:t>
      </w:r>
    </w:p>
    <w:p w:rsidR="00A31748" w:rsidRPr="002E1B27" w:rsidRDefault="00A31748" w:rsidP="00A31748">
      <w:pPr>
        <w:pStyle w:val="Akapitzlist"/>
        <w:rPr>
          <w:b/>
        </w:rPr>
      </w:pPr>
    </w:p>
    <w:p w:rsidR="00A31748" w:rsidRPr="002E1B27" w:rsidRDefault="00A31748" w:rsidP="00925FC9">
      <w:pPr>
        <w:pStyle w:val="Akapitzlist"/>
        <w:ind w:left="426" w:hanging="426"/>
        <w:jc w:val="both"/>
      </w:pPr>
      <w:r w:rsidRPr="002E1B27">
        <w:t>Wykonawca opisze koncepcję badania posługując się schematem</w:t>
      </w:r>
      <w:r w:rsidR="009536AC" w:rsidRPr="002E1B27">
        <w:t xml:space="preserve"> </w:t>
      </w:r>
      <w:r w:rsidR="00092076" w:rsidRPr="002E1B27">
        <w:t>określonym w Tabeli 1.</w:t>
      </w:r>
    </w:p>
    <w:p w:rsidR="00171E62" w:rsidRPr="002E1B27" w:rsidRDefault="00171E62" w:rsidP="00A31748">
      <w:pPr>
        <w:pStyle w:val="Akapitzlist"/>
        <w:rPr>
          <w:b/>
        </w:rPr>
      </w:pPr>
    </w:p>
    <w:p w:rsidR="00CE77F4" w:rsidRDefault="00B20DC6" w:rsidP="00BC7752">
      <w:pPr>
        <w:pStyle w:val="Akapitzlist"/>
        <w:ind w:left="0"/>
        <w:jc w:val="both"/>
        <w:rPr>
          <w:b/>
          <w:sz w:val="28"/>
          <w:szCs w:val="28"/>
        </w:rPr>
      </w:pPr>
      <w:r w:rsidRPr="002E1B27">
        <w:rPr>
          <w:b/>
          <w:sz w:val="28"/>
          <w:szCs w:val="28"/>
        </w:rPr>
        <w:t>UWAGA!</w:t>
      </w:r>
      <w:r w:rsidRPr="002E1B27">
        <w:rPr>
          <w:sz w:val="28"/>
          <w:szCs w:val="28"/>
        </w:rPr>
        <w:t xml:space="preserve"> Obowiązkiem Wykonawcy jest pozyskanie odpowiedzi na wszystkie pytania badawcze. Oznacza to, że</w:t>
      </w:r>
      <w:r w:rsidR="002C2FC8" w:rsidRPr="002E1B27">
        <w:rPr>
          <w:sz w:val="28"/>
          <w:szCs w:val="28"/>
        </w:rPr>
        <w:t> </w:t>
      </w:r>
      <w:r w:rsidRPr="002E1B27">
        <w:rPr>
          <w:sz w:val="28"/>
          <w:szCs w:val="28"/>
        </w:rPr>
        <w:t xml:space="preserve">Wykonawca jest zobligowany do </w:t>
      </w:r>
      <w:r w:rsidRPr="002E1B27">
        <w:rPr>
          <w:b/>
          <w:sz w:val="28"/>
          <w:szCs w:val="28"/>
        </w:rPr>
        <w:t>zaproponowania</w:t>
      </w:r>
      <w:r w:rsidRPr="002E1B27">
        <w:rPr>
          <w:sz w:val="28"/>
          <w:szCs w:val="28"/>
        </w:rPr>
        <w:t xml:space="preserve"> </w:t>
      </w:r>
      <w:r w:rsidRPr="002E1B27">
        <w:rPr>
          <w:b/>
          <w:sz w:val="28"/>
          <w:szCs w:val="28"/>
        </w:rPr>
        <w:t>metodyki</w:t>
      </w:r>
      <w:r w:rsidRPr="002E1B27">
        <w:rPr>
          <w:sz w:val="28"/>
          <w:szCs w:val="28"/>
        </w:rPr>
        <w:t xml:space="preserve"> pozyskania odpowiedz</w:t>
      </w:r>
      <w:r w:rsidR="002C2FC8" w:rsidRPr="002E1B27">
        <w:rPr>
          <w:sz w:val="28"/>
          <w:szCs w:val="28"/>
        </w:rPr>
        <w:t>i na wszystkie pytania badawcze, w zakresie możliwym do pozyskania</w:t>
      </w:r>
      <w:r w:rsidR="00B775BC">
        <w:rPr>
          <w:sz w:val="28"/>
          <w:szCs w:val="28"/>
        </w:rPr>
        <w:t>,</w:t>
      </w:r>
      <w:r w:rsidR="00FF45D8">
        <w:rPr>
          <w:sz w:val="28"/>
          <w:szCs w:val="28"/>
        </w:rPr>
        <w:t xml:space="preserve"> </w:t>
      </w:r>
      <w:r w:rsidR="00B775BC" w:rsidRPr="002E1B27">
        <w:rPr>
          <w:b/>
          <w:sz w:val="28"/>
          <w:szCs w:val="28"/>
        </w:rPr>
        <w:t>wynikającym z modelu logicznego interwencji</w:t>
      </w:r>
      <w:r w:rsidR="007B5406">
        <w:rPr>
          <w:b/>
          <w:sz w:val="28"/>
          <w:szCs w:val="28"/>
        </w:rPr>
        <w:t xml:space="preserve">. </w:t>
      </w:r>
    </w:p>
    <w:p w:rsidR="001D19C2" w:rsidRDefault="006212EC" w:rsidP="00BC7752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 celu</w:t>
      </w:r>
      <w:r w:rsidR="00A70334" w:rsidRPr="001107B8">
        <w:rPr>
          <w:sz w:val="28"/>
          <w:szCs w:val="28"/>
        </w:rPr>
        <w:t xml:space="preserve"> potwierdzenia uzyskania odpowiedzi na wszystkie pytania badawcze, </w:t>
      </w:r>
      <w:r>
        <w:rPr>
          <w:sz w:val="28"/>
          <w:szCs w:val="28"/>
        </w:rPr>
        <w:t>W</w:t>
      </w:r>
      <w:r w:rsidR="00A70334" w:rsidRPr="001107B8">
        <w:rPr>
          <w:sz w:val="28"/>
          <w:szCs w:val="28"/>
        </w:rPr>
        <w:t>ykonawca powinien</w:t>
      </w:r>
      <w:r>
        <w:rPr>
          <w:sz w:val="28"/>
          <w:szCs w:val="28"/>
        </w:rPr>
        <w:t xml:space="preserve"> </w:t>
      </w:r>
      <w:r w:rsidR="00A70334" w:rsidRPr="001107B8">
        <w:rPr>
          <w:sz w:val="28"/>
          <w:szCs w:val="28"/>
        </w:rPr>
        <w:t>przedstawić zestawienie metod</w:t>
      </w:r>
      <w:r>
        <w:rPr>
          <w:sz w:val="28"/>
          <w:szCs w:val="28"/>
        </w:rPr>
        <w:t>/technik</w:t>
      </w:r>
      <w:r w:rsidR="00A70334" w:rsidRPr="001107B8">
        <w:rPr>
          <w:sz w:val="28"/>
          <w:szCs w:val="28"/>
        </w:rPr>
        <w:t xml:space="preserve"> badawczych przyporządkowanych </w:t>
      </w:r>
      <w:r>
        <w:rPr>
          <w:sz w:val="28"/>
          <w:szCs w:val="28"/>
        </w:rPr>
        <w:t>do</w:t>
      </w:r>
      <w:r w:rsidR="00A70334" w:rsidRPr="001107B8">
        <w:rPr>
          <w:sz w:val="28"/>
          <w:szCs w:val="28"/>
        </w:rPr>
        <w:t xml:space="preserve"> poszczególn</w:t>
      </w:r>
      <w:r>
        <w:rPr>
          <w:sz w:val="28"/>
          <w:szCs w:val="28"/>
        </w:rPr>
        <w:t>ych</w:t>
      </w:r>
      <w:r w:rsidR="00A70334" w:rsidRPr="001107B8">
        <w:rPr>
          <w:sz w:val="28"/>
          <w:szCs w:val="28"/>
        </w:rPr>
        <w:t xml:space="preserve"> pyta</w:t>
      </w:r>
      <w:r>
        <w:rPr>
          <w:sz w:val="28"/>
          <w:szCs w:val="28"/>
        </w:rPr>
        <w:t>ń</w:t>
      </w:r>
      <w:r w:rsidR="00A70334" w:rsidRPr="001107B8">
        <w:rPr>
          <w:sz w:val="28"/>
          <w:szCs w:val="28"/>
        </w:rPr>
        <w:t xml:space="preserve"> badawcz</w:t>
      </w:r>
      <w:r>
        <w:rPr>
          <w:sz w:val="28"/>
          <w:szCs w:val="28"/>
        </w:rPr>
        <w:t>ych</w:t>
      </w:r>
      <w:r w:rsidR="00AE4211">
        <w:rPr>
          <w:sz w:val="28"/>
          <w:szCs w:val="28"/>
        </w:rPr>
        <w:t>, wg wzoru</w:t>
      </w:r>
      <w:r w:rsidR="00A70334" w:rsidRPr="001107B8">
        <w:rPr>
          <w:sz w:val="28"/>
          <w:szCs w:val="28"/>
        </w:rPr>
        <w:t>:</w:t>
      </w:r>
    </w:p>
    <w:p w:rsidR="0089293C" w:rsidRPr="001107B8" w:rsidRDefault="0089293C" w:rsidP="00BC7752">
      <w:pPr>
        <w:pStyle w:val="Akapitzlist"/>
        <w:ind w:left="0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409"/>
        <w:gridCol w:w="2268"/>
        <w:gridCol w:w="2268"/>
        <w:gridCol w:w="2205"/>
      </w:tblGrid>
      <w:tr w:rsidR="00EC692E" w:rsidTr="00DD3EF4">
        <w:trPr>
          <w:cantSplit/>
          <w:tblHeader/>
          <w:jc w:val="center"/>
        </w:trPr>
        <w:tc>
          <w:tcPr>
            <w:tcW w:w="959" w:type="dxa"/>
            <w:shd w:val="clear" w:color="auto" w:fill="FFE79B"/>
          </w:tcPr>
          <w:p w:rsidR="00EC692E" w:rsidRDefault="00EC692E" w:rsidP="001D19C2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61" w:type="dxa"/>
            <w:gridSpan w:val="6"/>
            <w:shd w:val="clear" w:color="auto" w:fill="FFE79B"/>
            <w:vAlign w:val="center"/>
          </w:tcPr>
          <w:p w:rsidR="00EC692E" w:rsidRPr="0038711A" w:rsidRDefault="00EC692E" w:rsidP="001107B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Metoda/technika badawcza</w:t>
            </w:r>
            <w:r w:rsidR="009C15DB">
              <w:rPr>
                <w:rStyle w:val="Odwoanieprzypisudolnego"/>
                <w:b/>
              </w:rPr>
              <w:footnoteReference w:id="1"/>
            </w:r>
          </w:p>
        </w:tc>
      </w:tr>
      <w:tr w:rsidR="009C15DB" w:rsidTr="00DD3EF4">
        <w:trPr>
          <w:cantSplit/>
          <w:tblHeader/>
          <w:jc w:val="center"/>
        </w:trPr>
        <w:tc>
          <w:tcPr>
            <w:tcW w:w="959" w:type="dxa"/>
            <w:shd w:val="clear" w:color="auto" w:fill="FFE79B"/>
          </w:tcPr>
          <w:p w:rsidR="009C15DB" w:rsidRDefault="009C15DB" w:rsidP="009C15DB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E79B"/>
          </w:tcPr>
          <w:p w:rsidR="009C15DB" w:rsidRPr="001107B8" w:rsidRDefault="009C15DB" w:rsidP="009C15D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127" w:type="dxa"/>
            <w:shd w:val="clear" w:color="auto" w:fill="FFE79B"/>
          </w:tcPr>
          <w:p w:rsidR="009C15DB" w:rsidRPr="001107B8" w:rsidRDefault="009C15DB" w:rsidP="009C15D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409" w:type="dxa"/>
            <w:shd w:val="clear" w:color="auto" w:fill="FFE79B"/>
          </w:tcPr>
          <w:p w:rsidR="009C15DB" w:rsidRPr="001107B8" w:rsidRDefault="009C15DB" w:rsidP="009C15D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268" w:type="dxa"/>
            <w:shd w:val="clear" w:color="auto" w:fill="FFE79B"/>
          </w:tcPr>
          <w:p w:rsidR="009C15DB" w:rsidRPr="001107B8" w:rsidRDefault="009C15DB" w:rsidP="009C15D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268" w:type="dxa"/>
            <w:shd w:val="clear" w:color="auto" w:fill="FFE79B"/>
          </w:tcPr>
          <w:p w:rsidR="009C15DB" w:rsidRPr="001107B8" w:rsidRDefault="009C15DB" w:rsidP="009C15D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  <w:tc>
          <w:tcPr>
            <w:tcW w:w="2205" w:type="dxa"/>
            <w:shd w:val="clear" w:color="auto" w:fill="FFE79B"/>
          </w:tcPr>
          <w:p w:rsidR="009C15DB" w:rsidRPr="001107B8" w:rsidRDefault="009C15DB" w:rsidP="009C15D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(nazwa metody/ techniki)………………</w:t>
            </w:r>
          </w:p>
        </w:tc>
      </w:tr>
      <w:tr w:rsidR="00015F64" w:rsidTr="00DD3EF4">
        <w:trPr>
          <w:trHeight w:val="380"/>
          <w:jc w:val="center"/>
        </w:trPr>
        <w:tc>
          <w:tcPr>
            <w:tcW w:w="14220" w:type="dxa"/>
            <w:gridSpan w:val="7"/>
            <w:shd w:val="clear" w:color="auto" w:fill="7999FF"/>
            <w:vAlign w:val="center"/>
          </w:tcPr>
          <w:p w:rsidR="00015F64" w:rsidRPr="0038711A" w:rsidRDefault="00015F64" w:rsidP="001107B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lang w:eastAsia="pl-PL"/>
              </w:rPr>
              <w:t>MODUŁ I</w:t>
            </w:r>
          </w:p>
        </w:tc>
      </w:tr>
      <w:tr w:rsidR="00015F64" w:rsidTr="00DD3EF4">
        <w:trPr>
          <w:trHeight w:val="380"/>
          <w:jc w:val="center"/>
        </w:trPr>
        <w:tc>
          <w:tcPr>
            <w:tcW w:w="14220" w:type="dxa"/>
            <w:gridSpan w:val="7"/>
            <w:shd w:val="clear" w:color="auto" w:fill="B2C6F8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Cel szczegółowy 1. </w:t>
            </w:r>
            <w:r w:rsidRPr="007F4891">
              <w:rPr>
                <w:rFonts w:eastAsia="Times New Roman" w:cs="Arial"/>
                <w:b/>
                <w:lang w:eastAsia="pl-PL"/>
              </w:rPr>
              <w:t xml:space="preserve">Ocena trafności rozwiązań/mechanizmów wdrażania RLKS przyjętych </w:t>
            </w:r>
            <w:r>
              <w:rPr>
                <w:rFonts w:eastAsia="Times New Roman" w:cs="Arial"/>
                <w:b/>
                <w:lang w:eastAsia="pl-PL"/>
              </w:rPr>
              <w:t>na poziomie regionalnym</w:t>
            </w:r>
            <w:r w:rsidRPr="007F4891"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Pr="001107B8" w:rsidRDefault="00015F64" w:rsidP="001107B8">
            <w:pPr>
              <w:pStyle w:val="Akapitzlist"/>
              <w:ind w:left="0"/>
              <w:rPr>
                <w:b/>
              </w:rPr>
            </w:pPr>
            <w:r w:rsidRPr="001107B8">
              <w:rPr>
                <w:b/>
              </w:rPr>
              <w:t>Pytanie 1</w:t>
            </w:r>
          </w:p>
        </w:tc>
        <w:tc>
          <w:tcPr>
            <w:tcW w:w="1984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Pr="001107B8" w:rsidRDefault="00015F64" w:rsidP="001107B8">
            <w:pPr>
              <w:pStyle w:val="Akapitzlist"/>
              <w:ind w:left="0"/>
              <w:rPr>
                <w:b/>
              </w:rPr>
            </w:pPr>
            <w:r w:rsidRPr="001107B8">
              <w:rPr>
                <w:b/>
              </w:rPr>
              <w:t>Pytanie 2</w:t>
            </w:r>
          </w:p>
        </w:tc>
        <w:tc>
          <w:tcPr>
            <w:tcW w:w="1984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Pr="001107B8" w:rsidRDefault="00015F64" w:rsidP="001107B8">
            <w:pPr>
              <w:pStyle w:val="Akapitzlist"/>
              <w:ind w:left="0"/>
              <w:rPr>
                <w:b/>
              </w:rPr>
            </w:pPr>
            <w:r w:rsidRPr="0038711A">
              <w:rPr>
                <w:b/>
              </w:rPr>
              <w:lastRenderedPageBreak/>
              <w:t>(…)</w:t>
            </w:r>
          </w:p>
        </w:tc>
        <w:tc>
          <w:tcPr>
            <w:tcW w:w="1984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Pr="001107B8" w:rsidRDefault="00015F64" w:rsidP="001107B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8</w:t>
            </w:r>
          </w:p>
        </w:tc>
        <w:tc>
          <w:tcPr>
            <w:tcW w:w="1984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1107B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DD3EF4">
        <w:trPr>
          <w:trHeight w:val="576"/>
          <w:jc w:val="center"/>
        </w:trPr>
        <w:tc>
          <w:tcPr>
            <w:tcW w:w="14220" w:type="dxa"/>
            <w:gridSpan w:val="7"/>
            <w:shd w:val="clear" w:color="auto" w:fill="B2C6F8"/>
            <w:vAlign w:val="center"/>
          </w:tcPr>
          <w:p w:rsidR="00015F64" w:rsidRDefault="00015F64">
            <w:pPr>
              <w:pStyle w:val="Akapitzlist"/>
              <w:ind w:left="0"/>
              <w:rPr>
                <w:sz w:val="28"/>
                <w:szCs w:val="28"/>
              </w:rPr>
            </w:pPr>
            <w:r w:rsidRPr="00820A25">
              <w:rPr>
                <w:b/>
              </w:rPr>
              <w:t>Cel szczegółowy 2.</w:t>
            </w:r>
            <w:r>
              <w:rPr>
                <w:b/>
              </w:rPr>
              <w:t xml:space="preserve"> </w:t>
            </w:r>
            <w:r w:rsidRPr="00A70334">
              <w:rPr>
                <w:rFonts w:eastAsia="Times New Roman" w:cs="Arial"/>
                <w:b/>
                <w:lang w:eastAsia="pl-PL"/>
              </w:rPr>
              <w:t>Ocena trafności rozwiązań/mechanizmów wdrażania RLKS przyjętych w wybranych lokalnych strategiach rozwoju na przykładzie 6 </w:t>
            </w:r>
            <w:proofErr w:type="spellStart"/>
            <w:r w:rsidRPr="00A70334">
              <w:rPr>
                <w:rFonts w:eastAsia="Times New Roman" w:cs="Arial"/>
                <w:b/>
                <w:lang w:eastAsia="pl-PL"/>
              </w:rPr>
              <w:t>case</w:t>
            </w:r>
            <w:proofErr w:type="spellEnd"/>
            <w:r w:rsidRPr="00A70334">
              <w:rPr>
                <w:rFonts w:eastAsia="Times New Roman" w:cs="Arial"/>
                <w:b/>
                <w:lang w:eastAsia="pl-PL"/>
              </w:rPr>
              <w:t xml:space="preserve"> </w:t>
            </w:r>
            <w:proofErr w:type="spellStart"/>
            <w:r w:rsidRPr="00A70334">
              <w:rPr>
                <w:rFonts w:eastAsia="Times New Roman" w:cs="Arial"/>
                <w:b/>
                <w:lang w:eastAsia="pl-PL"/>
              </w:rPr>
              <w:t>studies</w:t>
            </w:r>
            <w:proofErr w:type="spellEnd"/>
            <w:r w:rsidRPr="00A70334"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9</w:t>
            </w:r>
          </w:p>
        </w:tc>
        <w:tc>
          <w:tcPr>
            <w:tcW w:w="1984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10</w:t>
            </w:r>
          </w:p>
        </w:tc>
        <w:tc>
          <w:tcPr>
            <w:tcW w:w="1984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984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18</w:t>
            </w:r>
          </w:p>
        </w:tc>
        <w:tc>
          <w:tcPr>
            <w:tcW w:w="1984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DD3EF4">
        <w:trPr>
          <w:trHeight w:val="440"/>
          <w:jc w:val="center"/>
        </w:trPr>
        <w:tc>
          <w:tcPr>
            <w:tcW w:w="14220" w:type="dxa"/>
            <w:gridSpan w:val="7"/>
            <w:shd w:val="clear" w:color="auto" w:fill="7999FF"/>
            <w:vAlign w:val="center"/>
          </w:tcPr>
          <w:p w:rsidR="00015F64" w:rsidRDefault="00015F64" w:rsidP="001107B8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1107B8">
              <w:rPr>
                <w:b/>
              </w:rPr>
              <w:t>MODUŁ II</w:t>
            </w:r>
          </w:p>
        </w:tc>
      </w:tr>
      <w:tr w:rsidR="00015F64" w:rsidTr="00DD3EF4">
        <w:trPr>
          <w:trHeight w:val="440"/>
          <w:jc w:val="center"/>
        </w:trPr>
        <w:tc>
          <w:tcPr>
            <w:tcW w:w="14220" w:type="dxa"/>
            <w:gridSpan w:val="7"/>
            <w:shd w:val="clear" w:color="auto" w:fill="B2C6F8"/>
            <w:vAlign w:val="center"/>
          </w:tcPr>
          <w:p w:rsidR="00015F64" w:rsidRPr="0029428B" w:rsidRDefault="00015F64" w:rsidP="0094066C">
            <w:pPr>
              <w:pStyle w:val="Akapitzlist"/>
              <w:ind w:left="0"/>
              <w:rPr>
                <w:b/>
              </w:rPr>
            </w:pPr>
            <w:r w:rsidRPr="0029428B">
              <w:rPr>
                <w:b/>
              </w:rPr>
              <w:t>Cel szczegółowy 3.</w:t>
            </w:r>
            <w:r>
              <w:rPr>
                <w:b/>
              </w:rPr>
              <w:t xml:space="preserve"> </w:t>
            </w:r>
            <w:r w:rsidRPr="00A70334">
              <w:rPr>
                <w:rFonts w:eastAsia="Times New Roman" w:cs="Arial"/>
                <w:b/>
                <w:lang w:eastAsia="pl-PL"/>
              </w:rPr>
              <w:t xml:space="preserve">Wstępna ocena rezultatów wdrażania instrumentu RLKS na przykładzie analizowanych </w:t>
            </w:r>
            <w:proofErr w:type="spellStart"/>
            <w:r w:rsidRPr="00A70334">
              <w:rPr>
                <w:rFonts w:eastAsia="Times New Roman" w:cs="Arial"/>
                <w:b/>
                <w:lang w:eastAsia="pl-PL"/>
              </w:rPr>
              <w:t>case</w:t>
            </w:r>
            <w:proofErr w:type="spellEnd"/>
            <w:r w:rsidRPr="00A70334">
              <w:rPr>
                <w:rFonts w:eastAsia="Times New Roman" w:cs="Arial"/>
                <w:b/>
                <w:lang w:eastAsia="pl-PL"/>
              </w:rPr>
              <w:t xml:space="preserve"> </w:t>
            </w:r>
            <w:proofErr w:type="spellStart"/>
            <w:r w:rsidRPr="00A70334">
              <w:rPr>
                <w:rFonts w:eastAsia="Times New Roman" w:cs="Arial"/>
                <w:b/>
                <w:lang w:eastAsia="pl-PL"/>
              </w:rPr>
              <w:t>studies</w:t>
            </w:r>
            <w:proofErr w:type="spellEnd"/>
            <w:r w:rsidRPr="00A70334"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19</w:t>
            </w:r>
          </w:p>
        </w:tc>
        <w:tc>
          <w:tcPr>
            <w:tcW w:w="1984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20</w:t>
            </w:r>
          </w:p>
        </w:tc>
        <w:tc>
          <w:tcPr>
            <w:tcW w:w="1984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984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15F64" w:rsidTr="009A2A34">
        <w:trPr>
          <w:jc w:val="center"/>
        </w:trPr>
        <w:tc>
          <w:tcPr>
            <w:tcW w:w="959" w:type="dxa"/>
            <w:shd w:val="clear" w:color="auto" w:fill="FFE79B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36</w:t>
            </w:r>
          </w:p>
        </w:tc>
        <w:tc>
          <w:tcPr>
            <w:tcW w:w="1984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15F64" w:rsidRDefault="00015F64" w:rsidP="0094066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2C2FC8" w:rsidRPr="002E1B27" w:rsidRDefault="002C2FC8" w:rsidP="00BC7752">
      <w:pPr>
        <w:pStyle w:val="Akapitzlist"/>
        <w:ind w:left="0"/>
        <w:jc w:val="both"/>
        <w:rPr>
          <w:sz w:val="28"/>
          <w:szCs w:val="28"/>
        </w:rPr>
      </w:pPr>
    </w:p>
    <w:p w:rsidR="00060085" w:rsidRDefault="00060085" w:rsidP="00BC7752">
      <w:pPr>
        <w:pStyle w:val="Akapitzlist"/>
        <w:ind w:left="0"/>
        <w:jc w:val="both"/>
        <w:rPr>
          <w:sz w:val="28"/>
          <w:szCs w:val="28"/>
        </w:rPr>
      </w:pPr>
    </w:p>
    <w:p w:rsidR="00B20DC6" w:rsidRPr="002E1B27" w:rsidRDefault="00B20DC6" w:rsidP="00BC7752">
      <w:pPr>
        <w:pStyle w:val="Akapitzlist"/>
        <w:ind w:left="0"/>
        <w:jc w:val="both"/>
        <w:rPr>
          <w:sz w:val="28"/>
          <w:szCs w:val="28"/>
        </w:rPr>
      </w:pPr>
      <w:r w:rsidRPr="002E1B27">
        <w:rPr>
          <w:sz w:val="28"/>
          <w:szCs w:val="28"/>
        </w:rPr>
        <w:t xml:space="preserve">Niezaproponowanie przez Wykonawcę metodyki </w:t>
      </w:r>
      <w:r w:rsidR="002C2FC8" w:rsidRPr="002E1B27">
        <w:rPr>
          <w:sz w:val="28"/>
          <w:szCs w:val="28"/>
        </w:rPr>
        <w:t xml:space="preserve">pozyskania odpowiedzi na wszystkie pytania badawcze, w zakresie możliwym do pozyskania, </w:t>
      </w:r>
      <w:r w:rsidR="00B775BC" w:rsidRPr="002E1B27">
        <w:rPr>
          <w:b/>
          <w:sz w:val="28"/>
          <w:szCs w:val="28"/>
        </w:rPr>
        <w:t>wynikającym z modelu logicznego interwencji</w:t>
      </w:r>
      <w:r w:rsidR="00B775BC" w:rsidRPr="002E1B27">
        <w:rPr>
          <w:sz w:val="28"/>
          <w:szCs w:val="28"/>
        </w:rPr>
        <w:t xml:space="preserve"> </w:t>
      </w:r>
      <w:r w:rsidRPr="002E1B27">
        <w:rPr>
          <w:sz w:val="28"/>
          <w:szCs w:val="28"/>
        </w:rPr>
        <w:t>oraz nie uzasadnienie właściwości zastosowania proponowanej metodyki dla pytań badawczych, zostanie potraktowane jako niezgodność oferty z opisem przedmiotu zamówienia</w:t>
      </w:r>
      <w:r w:rsidR="000C30E3" w:rsidRPr="002E1B27">
        <w:rPr>
          <w:sz w:val="28"/>
          <w:szCs w:val="28"/>
        </w:rPr>
        <w:t xml:space="preserve"> i będzie skutkowało odrzuceniem</w:t>
      </w:r>
      <w:r w:rsidRPr="002E1B27">
        <w:rPr>
          <w:sz w:val="28"/>
          <w:szCs w:val="28"/>
        </w:rPr>
        <w:t xml:space="preserve"> </w:t>
      </w:r>
      <w:r w:rsidR="000C30E3" w:rsidRPr="002E1B27">
        <w:rPr>
          <w:sz w:val="28"/>
          <w:szCs w:val="28"/>
        </w:rPr>
        <w:t xml:space="preserve">oferty. </w:t>
      </w:r>
      <w:r w:rsidR="00257B2A">
        <w:rPr>
          <w:sz w:val="28"/>
          <w:szCs w:val="28"/>
        </w:rPr>
        <w:t xml:space="preserve">Oferta zostanie odrzucona również w przypadku nie zastosowania przez Wykonawcę metod </w:t>
      </w:r>
      <w:r w:rsidR="00C272EF">
        <w:rPr>
          <w:sz w:val="28"/>
          <w:szCs w:val="28"/>
        </w:rPr>
        <w:t xml:space="preserve">i </w:t>
      </w:r>
      <w:r w:rsidR="00257B2A">
        <w:rPr>
          <w:sz w:val="28"/>
          <w:szCs w:val="28"/>
        </w:rPr>
        <w:t>technik wskazanych w</w:t>
      </w:r>
      <w:r w:rsidR="0079588D">
        <w:rPr>
          <w:sz w:val="28"/>
          <w:szCs w:val="28"/>
        </w:rPr>
        <w:t> </w:t>
      </w:r>
      <w:r w:rsidR="00257B2A">
        <w:rPr>
          <w:sz w:val="28"/>
          <w:szCs w:val="28"/>
        </w:rPr>
        <w:t>minimum metodologicznym (p. 3.1. OPZ).</w:t>
      </w:r>
      <w:r w:rsidR="007115AB">
        <w:rPr>
          <w:sz w:val="28"/>
          <w:szCs w:val="28"/>
        </w:rPr>
        <w:t xml:space="preserve"> </w:t>
      </w:r>
    </w:p>
    <w:p w:rsidR="00653B56" w:rsidRDefault="00653B56" w:rsidP="0079588D">
      <w:pPr>
        <w:pStyle w:val="Akapitzlist"/>
        <w:ind w:right="-30"/>
      </w:pPr>
    </w:p>
    <w:p w:rsidR="00AB3A35" w:rsidRPr="00AB3A35" w:rsidRDefault="00A31748" w:rsidP="00AB3A35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t xml:space="preserve">Tabela </w:t>
      </w:r>
      <w:r w:rsidR="00B17385" w:rsidRPr="002E1B27">
        <w:rPr>
          <w:b/>
          <w:i w:val="0"/>
          <w:color w:val="auto"/>
          <w:sz w:val="22"/>
          <w:szCs w:val="22"/>
        </w:rPr>
        <w:fldChar w:fldCharType="begin"/>
      </w:r>
      <w:r w:rsidR="007D56C9"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="00B17385" w:rsidRPr="002E1B27">
        <w:rPr>
          <w:b/>
          <w:i w:val="0"/>
          <w:color w:val="auto"/>
          <w:sz w:val="22"/>
          <w:szCs w:val="22"/>
        </w:rPr>
        <w:fldChar w:fldCharType="separate"/>
      </w:r>
      <w:r w:rsidR="002E1B27">
        <w:rPr>
          <w:b/>
          <w:i w:val="0"/>
          <w:noProof/>
          <w:color w:val="auto"/>
          <w:sz w:val="22"/>
          <w:szCs w:val="22"/>
        </w:rPr>
        <w:t>1</w:t>
      </w:r>
      <w:r w:rsidR="00B17385"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 xml:space="preserve">. </w:t>
      </w:r>
      <w:r w:rsidR="00D31D6A" w:rsidRPr="002E1B27">
        <w:rPr>
          <w:b/>
          <w:i w:val="0"/>
          <w:color w:val="auto"/>
          <w:sz w:val="22"/>
          <w:szCs w:val="22"/>
        </w:rPr>
        <w:t>Opis koncepcji badania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3289"/>
        <w:gridCol w:w="46"/>
        <w:gridCol w:w="2930"/>
        <w:gridCol w:w="3686"/>
      </w:tblGrid>
      <w:tr w:rsidR="00AB3A35" w:rsidRPr="002E1B27" w:rsidTr="00AB3A35">
        <w:trPr>
          <w:trHeight w:val="510"/>
        </w:trPr>
        <w:tc>
          <w:tcPr>
            <w:tcW w:w="14459" w:type="dxa"/>
            <w:gridSpan w:val="5"/>
            <w:shd w:val="clear" w:color="auto" w:fill="6699FF"/>
            <w:vAlign w:val="center"/>
          </w:tcPr>
          <w:p w:rsidR="009C741B" w:rsidRDefault="00AB3A35" w:rsidP="009C741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MODUŁ I</w:t>
            </w:r>
          </w:p>
        </w:tc>
      </w:tr>
      <w:tr w:rsidR="002E1B27" w:rsidRPr="002E1B27" w:rsidTr="0006021F">
        <w:trPr>
          <w:trHeight w:val="510"/>
        </w:trPr>
        <w:tc>
          <w:tcPr>
            <w:tcW w:w="4508" w:type="dxa"/>
            <w:shd w:val="clear" w:color="auto" w:fill="8EAADB" w:themeFill="accent5" w:themeFillTint="99"/>
            <w:vAlign w:val="center"/>
          </w:tcPr>
          <w:p w:rsidR="004667C4" w:rsidRDefault="00336018">
            <w:pPr>
              <w:spacing w:line="252" w:lineRule="auto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2E1B27">
              <w:rPr>
                <w:b/>
              </w:rPr>
              <w:t>Cel szczegółowy</w:t>
            </w:r>
            <w:r w:rsidR="00E1404D">
              <w:rPr>
                <w:b/>
              </w:rPr>
              <w:t xml:space="preserve"> 1.</w:t>
            </w:r>
          </w:p>
        </w:tc>
        <w:tc>
          <w:tcPr>
            <w:tcW w:w="9951" w:type="dxa"/>
            <w:gridSpan w:val="4"/>
            <w:shd w:val="clear" w:color="auto" w:fill="8EAADB" w:themeFill="accent5" w:themeFillTint="99"/>
            <w:vAlign w:val="center"/>
          </w:tcPr>
          <w:p w:rsidR="004667C4" w:rsidRDefault="007F4891" w:rsidP="00523918">
            <w:pPr>
              <w:rPr>
                <w:rFonts w:eastAsia="Times New Roman" w:cs="Arial"/>
                <w:b/>
                <w:lang w:eastAsia="pl-PL"/>
              </w:rPr>
            </w:pPr>
            <w:r w:rsidRPr="007F4891">
              <w:rPr>
                <w:rFonts w:eastAsia="Times New Roman" w:cs="Arial"/>
                <w:b/>
                <w:lang w:eastAsia="pl-PL"/>
              </w:rPr>
              <w:t xml:space="preserve">Ocena trafności rozwiązań/mechanizmów wdrażania RLKS przyjętych </w:t>
            </w:r>
            <w:r w:rsidR="00523918">
              <w:rPr>
                <w:rFonts w:eastAsia="Times New Roman" w:cs="Arial"/>
                <w:b/>
                <w:lang w:eastAsia="pl-PL"/>
              </w:rPr>
              <w:t>na poziomie regionalnym</w:t>
            </w:r>
            <w:r w:rsidRPr="007F4891"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2E1B27" w:rsidRPr="002E1B27" w:rsidTr="004E6BCC">
        <w:tc>
          <w:tcPr>
            <w:tcW w:w="45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36018" w:rsidRPr="004E6BCC" w:rsidRDefault="00336018" w:rsidP="000A6B9F">
            <w:pPr>
              <w:spacing w:line="252" w:lineRule="auto"/>
              <w:rPr>
                <w:b/>
              </w:rPr>
            </w:pPr>
            <w:r w:rsidRPr="002E1B27">
              <w:t xml:space="preserve">Zakres przedmiotowy </w:t>
            </w:r>
            <w:r w:rsidR="00092076" w:rsidRPr="002E1B27">
              <w:t>badania determinowany sformułowaniem pyta</w:t>
            </w:r>
            <w:r w:rsidR="00A66427">
              <w:t>ń badawczych</w:t>
            </w:r>
            <w:r w:rsidR="00D40588">
              <w:t xml:space="preserve"> przyporządkowanych realizacji </w:t>
            </w:r>
            <w:r w:rsidR="00D40588" w:rsidRPr="004E6BCC">
              <w:rPr>
                <w:b/>
              </w:rPr>
              <w:t>C</w:t>
            </w:r>
            <w:r w:rsidR="00A66427" w:rsidRPr="004E6BCC">
              <w:rPr>
                <w:b/>
              </w:rPr>
              <w:t xml:space="preserve">elu szczegółowego 1. </w:t>
            </w:r>
          </w:p>
          <w:p w:rsidR="00A66427" w:rsidRPr="002E1B27" w:rsidRDefault="00A66427" w:rsidP="004E6BCC">
            <w:pPr>
              <w:spacing w:line="252" w:lineRule="auto"/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289" w:type="dxa"/>
            <w:shd w:val="clear" w:color="auto" w:fill="FFE599" w:themeFill="accent4" w:themeFillTint="66"/>
          </w:tcPr>
          <w:p w:rsidR="00336018" w:rsidRPr="002E1B27" w:rsidRDefault="00336018" w:rsidP="000A6B9F">
            <w:pPr>
              <w:spacing w:line="252" w:lineRule="auto"/>
            </w:pPr>
            <w:r w:rsidRPr="002E1B27">
              <w:t>Podmioty objęte badaniem</w:t>
            </w:r>
          </w:p>
        </w:tc>
        <w:tc>
          <w:tcPr>
            <w:tcW w:w="2976" w:type="dxa"/>
            <w:gridSpan w:val="2"/>
            <w:shd w:val="clear" w:color="auto" w:fill="FFE599" w:themeFill="accent4" w:themeFillTint="66"/>
          </w:tcPr>
          <w:p w:rsidR="003251CA" w:rsidRPr="002E1B27" w:rsidRDefault="003251CA" w:rsidP="000A6B9F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:rsidR="003251CA" w:rsidRPr="002E1B27" w:rsidRDefault="003251CA" w:rsidP="003251CA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- opis </w:t>
            </w:r>
            <w:r w:rsidR="00336018" w:rsidRPr="002E1B27">
              <w:rPr>
                <w:b/>
                <w:sz w:val="18"/>
                <w:szCs w:val="18"/>
              </w:rPr>
              <w:t>proponowan</w:t>
            </w:r>
            <w:r w:rsidRPr="002E1B27">
              <w:rPr>
                <w:b/>
                <w:sz w:val="18"/>
                <w:szCs w:val="18"/>
              </w:rPr>
              <w:t>ego</w:t>
            </w:r>
            <w:r w:rsidR="00336018" w:rsidRPr="002E1B27">
              <w:rPr>
                <w:b/>
                <w:sz w:val="18"/>
                <w:szCs w:val="18"/>
              </w:rPr>
              <w:t xml:space="preserve"> rozmiar</w:t>
            </w:r>
            <w:r w:rsidRPr="002E1B27">
              <w:rPr>
                <w:b/>
                <w:sz w:val="18"/>
                <w:szCs w:val="18"/>
              </w:rPr>
              <w:t>u</w:t>
            </w:r>
            <w:r w:rsidR="00336018" w:rsidRPr="002E1B27">
              <w:rPr>
                <w:b/>
                <w:sz w:val="18"/>
                <w:szCs w:val="18"/>
              </w:rPr>
              <w:t xml:space="preserve"> i rozkład</w:t>
            </w:r>
            <w:r w:rsidRPr="002E1B27">
              <w:rPr>
                <w:b/>
                <w:sz w:val="18"/>
                <w:szCs w:val="18"/>
              </w:rPr>
              <w:t>u</w:t>
            </w:r>
            <w:r w:rsidR="00336018" w:rsidRPr="002E1B27">
              <w:rPr>
                <w:b/>
                <w:sz w:val="18"/>
                <w:szCs w:val="18"/>
              </w:rPr>
              <w:t xml:space="preserve"> prób badawczych</w:t>
            </w:r>
            <w:r w:rsidRPr="002E1B27">
              <w:rPr>
                <w:b/>
                <w:sz w:val="18"/>
                <w:szCs w:val="18"/>
              </w:rPr>
              <w:t>,</w:t>
            </w:r>
          </w:p>
          <w:p w:rsidR="003251CA" w:rsidRPr="002E1B27" w:rsidRDefault="003251CA" w:rsidP="003251CA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- opis </w:t>
            </w:r>
            <w:r w:rsidR="00A66427">
              <w:rPr>
                <w:b/>
                <w:sz w:val="18"/>
                <w:szCs w:val="18"/>
              </w:rPr>
              <w:t xml:space="preserve">proponowanych </w:t>
            </w:r>
            <w:r w:rsidR="00336018" w:rsidRPr="002E1B27">
              <w:rPr>
                <w:b/>
                <w:sz w:val="18"/>
                <w:szCs w:val="18"/>
              </w:rPr>
              <w:t>metod i technik badawczych</w:t>
            </w:r>
            <w:r w:rsidR="00F11740" w:rsidRPr="002E1B27">
              <w:rPr>
                <w:b/>
                <w:sz w:val="18"/>
                <w:szCs w:val="18"/>
              </w:rPr>
              <w:t>.</w:t>
            </w:r>
          </w:p>
          <w:p w:rsidR="00336018" w:rsidRPr="002E1B27" w:rsidRDefault="00336018" w:rsidP="003251C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E599" w:themeFill="accent4" w:themeFillTint="66"/>
          </w:tcPr>
          <w:p w:rsidR="00336018" w:rsidRPr="002E1B27" w:rsidRDefault="00336018" w:rsidP="000A6B9F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Uzasadnienie dla proponowanego zakresu podmiotowego, rozmiaru i rozkładu próby badawczej</w:t>
            </w:r>
            <w:r w:rsidR="003251CA" w:rsidRPr="002E1B27">
              <w:rPr>
                <w:sz w:val="18"/>
                <w:szCs w:val="18"/>
              </w:rPr>
              <w:t xml:space="preserve"> oraz proponowanych </w:t>
            </w:r>
            <w:r w:rsidR="00D05F65" w:rsidRPr="002E1B27">
              <w:rPr>
                <w:sz w:val="18"/>
                <w:szCs w:val="18"/>
              </w:rPr>
              <w:t xml:space="preserve">metod </w:t>
            </w:r>
            <w:r w:rsidR="003251CA" w:rsidRPr="002E1B27">
              <w:rPr>
                <w:sz w:val="18"/>
                <w:szCs w:val="18"/>
              </w:rPr>
              <w:t>technik badawczych</w:t>
            </w:r>
            <w:r w:rsidR="00D05F65" w:rsidRPr="002E1B27">
              <w:rPr>
                <w:sz w:val="18"/>
                <w:szCs w:val="18"/>
              </w:rPr>
              <w:t xml:space="preserve">. </w:t>
            </w:r>
          </w:p>
          <w:p w:rsidR="00D05F65" w:rsidRPr="002E1B27" w:rsidRDefault="00D05F65" w:rsidP="000A6B9F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:rsidR="00D05F65" w:rsidRPr="002E1B27" w:rsidRDefault="00B1505F" w:rsidP="00F11740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05F65" w:rsidRPr="002E1B27">
              <w:rPr>
                <w:sz w:val="18"/>
                <w:szCs w:val="18"/>
              </w:rPr>
              <w:t>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:rsidR="00D05F65" w:rsidRPr="002E1B27" w:rsidRDefault="00B1505F" w:rsidP="00F11740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05F65" w:rsidRPr="002E1B27">
              <w:rPr>
                <w:sz w:val="18"/>
                <w:szCs w:val="18"/>
              </w:rPr>
              <w:t xml:space="preserve">ykonawca uzasadnił, dlaczego te, a nie inne metody </w:t>
            </w:r>
            <w:r w:rsidR="00F11740" w:rsidRPr="002E1B27">
              <w:rPr>
                <w:sz w:val="18"/>
                <w:szCs w:val="18"/>
              </w:rPr>
              <w:t>badawcze i techniki badawcze są</w:t>
            </w:r>
            <w:r w:rsidR="00D05F65" w:rsidRPr="002E1B27">
              <w:rPr>
                <w:sz w:val="18"/>
                <w:szCs w:val="18"/>
              </w:rPr>
              <w:t xml:space="preserve"> najwłaściwsze do pozyskania odpowiedzi na postawione pytanie badawcze).</w:t>
            </w:r>
          </w:p>
        </w:tc>
      </w:tr>
      <w:tr w:rsidR="004E6BCC" w:rsidRPr="002E1B27" w:rsidTr="00B65ACC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Pr="000E0DDD" w:rsidRDefault="004E6BCC" w:rsidP="008915A7">
            <w:pPr>
              <w:jc w:val="both"/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4E6BCC" w:rsidRPr="002E1B27" w:rsidRDefault="004E6BCC" w:rsidP="008915A7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4E6BCC" w:rsidRPr="002E1B27" w:rsidRDefault="004E6BCC" w:rsidP="008915A7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E6BCC" w:rsidRPr="002E1B27" w:rsidRDefault="004E6BCC" w:rsidP="008915A7">
            <w:pPr>
              <w:spacing w:line="252" w:lineRule="auto"/>
              <w:jc w:val="both"/>
            </w:pPr>
          </w:p>
        </w:tc>
      </w:tr>
      <w:tr w:rsidR="008915A7" w:rsidRPr="002E1B27" w:rsidTr="0006021F">
        <w:trPr>
          <w:trHeight w:val="510"/>
        </w:trPr>
        <w:tc>
          <w:tcPr>
            <w:tcW w:w="4508" w:type="dxa"/>
            <w:tcBorders>
              <w:top w:val="single" w:sz="4" w:space="0" w:color="auto"/>
            </w:tcBorders>
            <w:shd w:val="clear" w:color="auto" w:fill="8EAADB" w:themeFill="accent5" w:themeFillTint="99"/>
            <w:vAlign w:val="center"/>
          </w:tcPr>
          <w:p w:rsidR="004667C4" w:rsidRDefault="008915A7">
            <w:pPr>
              <w:spacing w:line="276" w:lineRule="auto"/>
              <w:rPr>
                <w:b/>
              </w:rPr>
            </w:pPr>
            <w:r>
              <w:rPr>
                <w:b/>
              </w:rPr>
              <w:t>Cel szczegółowy 2</w:t>
            </w:r>
            <w:r w:rsidRPr="002E1B27">
              <w:rPr>
                <w:b/>
              </w:rPr>
              <w:t xml:space="preserve">. </w:t>
            </w:r>
          </w:p>
        </w:tc>
        <w:tc>
          <w:tcPr>
            <w:tcW w:w="9951" w:type="dxa"/>
            <w:gridSpan w:val="4"/>
            <w:shd w:val="clear" w:color="auto" w:fill="8EAADB" w:themeFill="accent5" w:themeFillTint="99"/>
            <w:vAlign w:val="center"/>
          </w:tcPr>
          <w:p w:rsidR="004667C4" w:rsidRDefault="009C741B">
            <w:pPr>
              <w:rPr>
                <w:rFonts w:eastAsia="Times New Roman" w:cs="Arial"/>
                <w:b/>
                <w:lang w:eastAsia="pl-PL"/>
              </w:rPr>
            </w:pPr>
            <w:r w:rsidRPr="009C741B">
              <w:rPr>
                <w:rFonts w:eastAsia="Times New Roman" w:cs="Arial"/>
                <w:b/>
                <w:lang w:eastAsia="pl-PL"/>
              </w:rPr>
              <w:t>Ocena trafności rozwiązań/mechanizmów wdrażania RLKS przyjętych w wybranych lokalnych strategiach rozwoju na przykładzie 6 </w:t>
            </w:r>
            <w:proofErr w:type="spellStart"/>
            <w:r w:rsidRPr="009C741B">
              <w:rPr>
                <w:rFonts w:eastAsia="Times New Roman" w:cs="Arial"/>
                <w:b/>
                <w:lang w:eastAsia="pl-PL"/>
              </w:rPr>
              <w:t>case</w:t>
            </w:r>
            <w:proofErr w:type="spellEnd"/>
            <w:r w:rsidRPr="009C741B">
              <w:rPr>
                <w:rFonts w:eastAsia="Times New Roman" w:cs="Arial"/>
                <w:b/>
                <w:lang w:eastAsia="pl-PL"/>
              </w:rPr>
              <w:t xml:space="preserve"> </w:t>
            </w:r>
            <w:proofErr w:type="spellStart"/>
            <w:r w:rsidRPr="009C741B">
              <w:rPr>
                <w:rFonts w:eastAsia="Times New Roman" w:cs="Arial"/>
                <w:b/>
                <w:lang w:eastAsia="pl-PL"/>
              </w:rPr>
              <w:t>studies</w:t>
            </w:r>
            <w:proofErr w:type="spellEnd"/>
            <w:r w:rsidRPr="009C741B"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8915A7" w:rsidRPr="002E1B27" w:rsidTr="008915A7">
        <w:tc>
          <w:tcPr>
            <w:tcW w:w="45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0588" w:rsidRPr="00A50CD1" w:rsidRDefault="00D40588" w:rsidP="00D40588">
            <w:pPr>
              <w:spacing w:line="252" w:lineRule="auto"/>
              <w:rPr>
                <w:b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A50CD1">
              <w:rPr>
                <w:b/>
              </w:rPr>
              <w:t>C</w:t>
            </w:r>
            <w:r>
              <w:rPr>
                <w:b/>
              </w:rPr>
              <w:t>elu szczegółowego 2</w:t>
            </w:r>
            <w:r w:rsidRPr="00A50CD1">
              <w:rPr>
                <w:b/>
              </w:rPr>
              <w:t xml:space="preserve">. </w:t>
            </w:r>
          </w:p>
          <w:p w:rsidR="008915A7" w:rsidRPr="002E1B27" w:rsidRDefault="00D40588" w:rsidP="00D40588">
            <w:pPr>
              <w:spacing w:line="276" w:lineRule="auto"/>
              <w:rPr>
                <w:b/>
              </w:rPr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335" w:type="dxa"/>
            <w:gridSpan w:val="2"/>
            <w:shd w:val="clear" w:color="auto" w:fill="FFE599" w:themeFill="accent4" w:themeFillTint="66"/>
          </w:tcPr>
          <w:p w:rsidR="008915A7" w:rsidRPr="002E1B27" w:rsidRDefault="008915A7" w:rsidP="008915A7">
            <w:pPr>
              <w:spacing w:line="276" w:lineRule="auto"/>
              <w:jc w:val="both"/>
              <w:rPr>
                <w:b/>
              </w:rPr>
            </w:pPr>
            <w:r w:rsidRPr="002E1B27">
              <w:t>Podmioty objęte badaniem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metod i technik badawczych.</w:t>
            </w:r>
          </w:p>
          <w:p w:rsidR="008915A7" w:rsidRPr="002E1B27" w:rsidRDefault="008915A7" w:rsidP="008915A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FFE599" w:themeFill="accent4" w:themeFillTint="66"/>
          </w:tcPr>
          <w:p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:rsidR="008915A7" w:rsidRPr="002E1B27" w:rsidRDefault="00B1505F" w:rsidP="008915A7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915A7" w:rsidRPr="002E1B27">
              <w:rPr>
                <w:sz w:val="18"/>
                <w:szCs w:val="18"/>
              </w:rPr>
              <w:t>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:rsidR="008915A7" w:rsidRPr="002E1B27" w:rsidRDefault="008915A7" w:rsidP="008915A7">
            <w:pPr>
              <w:spacing w:line="276" w:lineRule="auto"/>
              <w:jc w:val="both"/>
              <w:rPr>
                <w:b/>
              </w:rPr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4E6BCC" w:rsidRPr="002E1B27" w:rsidTr="00745A1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Default="004E6BCC" w:rsidP="008915A7">
            <w:pPr>
              <w:jc w:val="both"/>
            </w:pPr>
          </w:p>
          <w:p w:rsidR="004E6BCC" w:rsidRPr="000E0DDD" w:rsidRDefault="004E6BCC" w:rsidP="008915A7">
            <w:pPr>
              <w:jc w:val="both"/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E6BCC" w:rsidRPr="002E1B27" w:rsidRDefault="004E6BCC" w:rsidP="008915A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4E6BCC" w:rsidRPr="002E1B27" w:rsidRDefault="004E6BCC" w:rsidP="008915A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E6BCC" w:rsidRPr="002E1B27" w:rsidRDefault="004E6BCC" w:rsidP="008915A7">
            <w:pPr>
              <w:spacing w:line="276" w:lineRule="auto"/>
              <w:jc w:val="both"/>
              <w:rPr>
                <w:b/>
              </w:rPr>
            </w:pPr>
          </w:p>
        </w:tc>
      </w:tr>
      <w:tr w:rsidR="00AB3A35" w:rsidRPr="002E1B27" w:rsidTr="00AB3A35">
        <w:trPr>
          <w:trHeight w:val="510"/>
        </w:trPr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6699FF"/>
            <w:vAlign w:val="center"/>
          </w:tcPr>
          <w:p w:rsidR="009C741B" w:rsidRDefault="00AB3A35" w:rsidP="009C741B">
            <w:pPr>
              <w:spacing w:line="276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MODUŁ II</w:t>
            </w:r>
          </w:p>
        </w:tc>
      </w:tr>
      <w:tr w:rsidR="008915A7" w:rsidRPr="002E1B27" w:rsidTr="00AB3A35">
        <w:trPr>
          <w:trHeight w:val="510"/>
        </w:trPr>
        <w:tc>
          <w:tcPr>
            <w:tcW w:w="4508" w:type="dxa"/>
            <w:tcBorders>
              <w:top w:val="single" w:sz="4" w:space="0" w:color="auto"/>
            </w:tcBorders>
            <w:shd w:val="clear" w:color="auto" w:fill="8EAADB" w:themeFill="accent5" w:themeFillTint="99"/>
            <w:vAlign w:val="center"/>
          </w:tcPr>
          <w:p w:rsidR="008915A7" w:rsidRPr="002E1B27" w:rsidRDefault="008915A7">
            <w:pPr>
              <w:spacing w:line="276" w:lineRule="auto"/>
              <w:rPr>
                <w:rFonts w:eastAsia="Times New Roman" w:cs="Arial"/>
                <w:lang w:eastAsia="pl-PL"/>
              </w:rPr>
            </w:pPr>
            <w:r>
              <w:rPr>
                <w:b/>
              </w:rPr>
              <w:t>Cel szczegółowy 3.</w:t>
            </w:r>
          </w:p>
        </w:tc>
        <w:tc>
          <w:tcPr>
            <w:tcW w:w="9951" w:type="dxa"/>
            <w:gridSpan w:val="4"/>
            <w:shd w:val="clear" w:color="auto" w:fill="8EAADB" w:themeFill="accent5" w:themeFillTint="99"/>
            <w:vAlign w:val="center"/>
          </w:tcPr>
          <w:p w:rsidR="004667C4" w:rsidRDefault="009C741B">
            <w:pPr>
              <w:spacing w:line="276" w:lineRule="auto"/>
              <w:rPr>
                <w:rFonts w:eastAsia="Times New Roman" w:cs="Arial"/>
                <w:b/>
                <w:sz w:val="8"/>
                <w:szCs w:val="8"/>
                <w:lang w:eastAsia="pl-PL"/>
              </w:rPr>
            </w:pPr>
            <w:r w:rsidRPr="009C741B">
              <w:rPr>
                <w:rFonts w:eastAsia="Times New Roman" w:cs="Arial"/>
                <w:b/>
                <w:lang w:eastAsia="pl-PL"/>
              </w:rPr>
              <w:t xml:space="preserve">Wstępna ocena rezultatów wdrażania instrumentu RLKS na przykładzie analizowanych </w:t>
            </w:r>
            <w:proofErr w:type="spellStart"/>
            <w:r w:rsidRPr="009C741B">
              <w:rPr>
                <w:rFonts w:eastAsia="Times New Roman" w:cs="Arial"/>
                <w:b/>
                <w:lang w:eastAsia="pl-PL"/>
              </w:rPr>
              <w:t>case</w:t>
            </w:r>
            <w:proofErr w:type="spellEnd"/>
            <w:r w:rsidRPr="009C741B">
              <w:rPr>
                <w:rFonts w:eastAsia="Times New Roman" w:cs="Arial"/>
                <w:b/>
                <w:lang w:eastAsia="pl-PL"/>
              </w:rPr>
              <w:t xml:space="preserve"> </w:t>
            </w:r>
            <w:proofErr w:type="spellStart"/>
            <w:r w:rsidRPr="009C741B">
              <w:rPr>
                <w:rFonts w:eastAsia="Times New Roman" w:cs="Arial"/>
                <w:b/>
                <w:lang w:eastAsia="pl-PL"/>
              </w:rPr>
              <w:t>studies</w:t>
            </w:r>
            <w:proofErr w:type="spellEnd"/>
            <w:r w:rsidRPr="009C741B"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8915A7" w:rsidRPr="002E1B27" w:rsidTr="0006021F">
        <w:tc>
          <w:tcPr>
            <w:tcW w:w="45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0588" w:rsidRPr="00A50CD1" w:rsidRDefault="00D40588" w:rsidP="00D40588">
            <w:pPr>
              <w:spacing w:line="252" w:lineRule="auto"/>
              <w:rPr>
                <w:b/>
              </w:rPr>
            </w:pPr>
            <w:r w:rsidRPr="002E1B27">
              <w:t>Zakres przedmiotowy badania determinowany sformułowaniem pyta</w:t>
            </w:r>
            <w:r>
              <w:t xml:space="preserve">ń badawczych przyporządkowanych realizacji </w:t>
            </w:r>
            <w:r w:rsidRPr="00A50CD1">
              <w:rPr>
                <w:b/>
              </w:rPr>
              <w:t>C</w:t>
            </w:r>
            <w:r>
              <w:rPr>
                <w:b/>
              </w:rPr>
              <w:t>elu szczegółowego 3</w:t>
            </w:r>
            <w:r w:rsidRPr="00A50CD1">
              <w:rPr>
                <w:b/>
              </w:rPr>
              <w:t xml:space="preserve">. </w:t>
            </w:r>
          </w:p>
          <w:p w:rsidR="008915A7" w:rsidRPr="002E1B27" w:rsidRDefault="00D40588" w:rsidP="00D40588">
            <w:pPr>
              <w:spacing w:line="276" w:lineRule="auto"/>
              <w:rPr>
                <w:rFonts w:eastAsia="Times New Roman" w:cs="Arial"/>
                <w:lang w:eastAsia="pl-PL"/>
              </w:rPr>
            </w:pPr>
            <w:r>
              <w:t>(Wykonawca w opisie powinien udowodnić, że uzyska odpowiedź na wszystkie sformułowane w OPZ pytania badawcze lub uzasadnić brak możliwości uzyskania odpowiedzi na określone pytanie badawcze)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t>Podmioty objęte badaniem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Szczegółowy opis proponowanej metodyki badania, uwzględniający:</w:t>
            </w:r>
          </w:p>
          <w:p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proponowanego rozmiaru i rozkładu prób badawczych,</w:t>
            </w:r>
          </w:p>
          <w:p w:rsidR="008915A7" w:rsidRPr="002E1B27" w:rsidRDefault="008915A7" w:rsidP="008915A7">
            <w:pPr>
              <w:rPr>
                <w:b/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- opis metod i technik badawczych.</w:t>
            </w:r>
          </w:p>
          <w:p w:rsidR="008915A7" w:rsidRPr="002E1B27" w:rsidRDefault="008915A7" w:rsidP="008915A7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:rsidR="008915A7" w:rsidRPr="002E1B27" w:rsidRDefault="008915A7" w:rsidP="008915A7">
            <w:pPr>
              <w:spacing w:line="252" w:lineRule="auto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:rsidR="008915A7" w:rsidRPr="002E1B27" w:rsidRDefault="00B1505F" w:rsidP="008915A7">
            <w:pPr>
              <w:pStyle w:val="Akapitzlist"/>
              <w:numPr>
                <w:ilvl w:val="0"/>
                <w:numId w:val="15"/>
              </w:num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915A7" w:rsidRPr="002E1B27">
              <w:rPr>
                <w:sz w:val="18"/>
                <w:szCs w:val="18"/>
              </w:rPr>
              <w:t>ykonawca uzasadnił dlaczego proponuje taki, a nie inny zakres podmiotowy i proponowany rozmiar próby badawczej (dlaczego te, a nie inne podmioty są właściwe do objęcia badaniem w celu uzyskania odpowiedzi na sformułowane pytanie badawcze oraz dlaczego właściwy jest taki, a nie inny rozmiar proponowanej próby do objęcia badaniem),</w:t>
            </w:r>
          </w:p>
          <w:p w:rsidR="008915A7" w:rsidRPr="002E1B27" w:rsidRDefault="008915A7" w:rsidP="008915A7">
            <w:pPr>
              <w:spacing w:line="252" w:lineRule="auto"/>
              <w:jc w:val="both"/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E96C3F" w:rsidRPr="002E1B27" w:rsidTr="00AB3A35">
        <w:trPr>
          <w:trHeight w:val="311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3F" w:rsidRDefault="00E96C3F" w:rsidP="008915A7">
            <w:pPr>
              <w:jc w:val="both"/>
            </w:pPr>
          </w:p>
          <w:p w:rsidR="00E96C3F" w:rsidRDefault="00E96C3F" w:rsidP="008915A7">
            <w:pPr>
              <w:jc w:val="both"/>
            </w:pPr>
          </w:p>
          <w:p w:rsidR="00E96C3F" w:rsidRDefault="00E96C3F" w:rsidP="008915A7">
            <w:pPr>
              <w:jc w:val="both"/>
            </w:pPr>
          </w:p>
          <w:p w:rsidR="00E96C3F" w:rsidRDefault="00E96C3F" w:rsidP="008915A7">
            <w:pPr>
              <w:jc w:val="both"/>
            </w:pPr>
          </w:p>
          <w:p w:rsidR="00E96C3F" w:rsidRDefault="00E96C3F" w:rsidP="008915A7">
            <w:pPr>
              <w:jc w:val="both"/>
            </w:pPr>
          </w:p>
          <w:p w:rsidR="00E96C3F" w:rsidRDefault="00E96C3F" w:rsidP="008915A7">
            <w:pPr>
              <w:jc w:val="both"/>
            </w:pPr>
          </w:p>
          <w:p w:rsidR="00E96C3F" w:rsidRDefault="00E96C3F" w:rsidP="008915A7">
            <w:pPr>
              <w:jc w:val="both"/>
            </w:pPr>
          </w:p>
          <w:p w:rsidR="00E96C3F" w:rsidRDefault="00E96C3F" w:rsidP="008915A7">
            <w:pPr>
              <w:jc w:val="both"/>
            </w:pPr>
          </w:p>
          <w:p w:rsidR="00E96C3F" w:rsidRPr="000E0DDD" w:rsidRDefault="00E96C3F" w:rsidP="008915A7">
            <w:pPr>
              <w:jc w:val="both"/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E96C3F" w:rsidRPr="002E1B27" w:rsidRDefault="00E96C3F" w:rsidP="008915A7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E96C3F" w:rsidRPr="002E1B27" w:rsidRDefault="00E96C3F" w:rsidP="008915A7">
            <w:pPr>
              <w:spacing w:line="252" w:lineRule="auto"/>
              <w:jc w:val="both"/>
            </w:pPr>
          </w:p>
        </w:tc>
        <w:tc>
          <w:tcPr>
            <w:tcW w:w="3686" w:type="dxa"/>
          </w:tcPr>
          <w:p w:rsidR="00E96C3F" w:rsidRPr="002E1B27" w:rsidRDefault="00E96C3F" w:rsidP="008915A7">
            <w:pPr>
              <w:spacing w:line="252" w:lineRule="auto"/>
              <w:jc w:val="both"/>
            </w:pPr>
          </w:p>
        </w:tc>
      </w:tr>
    </w:tbl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E73148" w:rsidRPr="00060085" w:rsidRDefault="00E73148" w:rsidP="004D1E0B">
      <w:pPr>
        <w:spacing w:after="0" w:line="252" w:lineRule="auto"/>
        <w:jc w:val="both"/>
        <w:rPr>
          <w:sz w:val="8"/>
          <w:szCs w:val="8"/>
        </w:rPr>
      </w:pPr>
    </w:p>
    <w:p w:rsidR="00D27AD2" w:rsidRPr="002E1B27" w:rsidRDefault="00D27AD2" w:rsidP="004D1E0B">
      <w:pPr>
        <w:spacing w:after="0" w:line="252" w:lineRule="auto"/>
        <w:jc w:val="both"/>
      </w:pPr>
    </w:p>
    <w:p w:rsidR="00B43D2E" w:rsidRPr="0058112E" w:rsidRDefault="00B43D2E" w:rsidP="00B43D2E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58112E">
        <w:rPr>
          <w:b/>
          <w:sz w:val="26"/>
          <w:szCs w:val="26"/>
        </w:rPr>
        <w:t>Opis koncepcji oceny kryteriów ewaluacyjnych:</w:t>
      </w:r>
    </w:p>
    <w:p w:rsidR="009A68F6" w:rsidRPr="002E1B27" w:rsidRDefault="00A903A7" w:rsidP="00D60196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Arial,Italic" w:hAnsi="Calibri" w:cs="Arial,Italic"/>
          <w:i/>
          <w:iCs/>
        </w:rPr>
      </w:pPr>
      <w:r w:rsidRPr="002E1B27">
        <w:rPr>
          <w:b/>
        </w:rPr>
        <w:t>UWAGA!</w:t>
      </w:r>
      <w:r w:rsidRPr="002E1B27">
        <w:t xml:space="preserve"> Obowiązkiem Wykonawcy jest </w:t>
      </w:r>
      <w:r w:rsidR="009A68F6" w:rsidRPr="002E1B27">
        <w:rPr>
          <w:b/>
        </w:rPr>
        <w:t xml:space="preserve">ODNIESIENIE SIĘ W OFERCIE DO WSZYSTKICH </w:t>
      </w:r>
      <w:r w:rsidR="00B16F34" w:rsidRPr="002E1B27">
        <w:rPr>
          <w:b/>
        </w:rPr>
        <w:t xml:space="preserve">WYMAGANYCH </w:t>
      </w:r>
      <w:r w:rsidR="009A68F6" w:rsidRPr="002E1B27">
        <w:rPr>
          <w:b/>
        </w:rPr>
        <w:t>KRYTERIÓW EWALUACYJNYCH</w:t>
      </w:r>
      <w:r w:rsidRPr="002E1B27">
        <w:t xml:space="preserve">. Oznacza to, </w:t>
      </w:r>
      <w:r w:rsidR="00DC3C03">
        <w:br/>
      </w:r>
      <w:r w:rsidRPr="002E1B27">
        <w:t>że Wykonawca jest zobligowany do</w:t>
      </w:r>
      <w:r w:rsidR="00B16F34" w:rsidRPr="002E1B27">
        <w:t xml:space="preserve"> </w:t>
      </w:r>
      <w:r w:rsidRPr="002E1B27">
        <w:t xml:space="preserve">zaproponowania </w:t>
      </w:r>
      <w:r w:rsidRPr="002E1B27">
        <w:rPr>
          <w:b/>
        </w:rPr>
        <w:t>metodyki</w:t>
      </w:r>
      <w:r w:rsidRPr="002E1B27">
        <w:t xml:space="preserve"> </w:t>
      </w:r>
      <w:r w:rsidR="009A68F6" w:rsidRPr="002E1B27">
        <w:t>oceny wszystkich</w:t>
      </w:r>
      <w:r w:rsidR="00B16F34" w:rsidRPr="002E1B27">
        <w:t xml:space="preserve"> wymaganych</w:t>
      </w:r>
      <w:r w:rsidR="009A68F6" w:rsidRPr="002E1B27">
        <w:t xml:space="preserve"> kryteriów ewaluacyjnych</w:t>
      </w:r>
      <w:r w:rsidR="00B16F34" w:rsidRPr="002E1B27">
        <w:t>.</w:t>
      </w:r>
    </w:p>
    <w:p w:rsidR="00AB3A35" w:rsidRPr="00060085" w:rsidRDefault="00A50657" w:rsidP="00D60196">
      <w:pPr>
        <w:jc w:val="both"/>
        <w:rPr>
          <w:sz w:val="8"/>
          <w:szCs w:val="8"/>
        </w:rPr>
      </w:pPr>
      <w:r w:rsidRPr="002E1B27">
        <w:t>Nie odniesienie</w:t>
      </w:r>
      <w:r w:rsidR="009A68F6" w:rsidRPr="002E1B27">
        <w:t xml:space="preserve"> się przez Wykonawcę w ofercie do wszystkich kryteriów, </w:t>
      </w:r>
      <w:r w:rsidR="00A903A7" w:rsidRPr="002E1B27">
        <w:t xml:space="preserve">zostanie potraktowane jako niezgodność oferty z opisem przedmiotu zamówienia </w:t>
      </w:r>
      <w:r w:rsidR="00D60196" w:rsidRPr="002E1B27">
        <w:br/>
      </w:r>
      <w:r w:rsidR="00A903A7" w:rsidRPr="002E1B27">
        <w:t xml:space="preserve">i będzie skutkowało odrzuceniem oferty.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54"/>
        <w:gridCol w:w="1349"/>
        <w:gridCol w:w="5166"/>
        <w:gridCol w:w="4394"/>
      </w:tblGrid>
      <w:tr w:rsidR="002E1B27" w:rsidRPr="002E1B27" w:rsidTr="00C26A07">
        <w:trPr>
          <w:jc w:val="center"/>
        </w:trPr>
        <w:tc>
          <w:tcPr>
            <w:tcW w:w="2954" w:type="dxa"/>
            <w:shd w:val="clear" w:color="auto" w:fill="9CC2E5" w:themeFill="accent1" w:themeFillTint="99"/>
            <w:vAlign w:val="center"/>
          </w:tcPr>
          <w:p w:rsidR="00D67BF7" w:rsidRPr="002E1B27" w:rsidRDefault="00D67BF7">
            <w:pPr>
              <w:pStyle w:val="Akapitzlist"/>
              <w:ind w:left="0"/>
              <w:jc w:val="center"/>
              <w:rPr>
                <w:b/>
              </w:rPr>
            </w:pPr>
            <w:r w:rsidRPr="002E1B27">
              <w:rPr>
                <w:b/>
              </w:rPr>
              <w:t>Kryterium ewaluacyjne</w:t>
            </w:r>
          </w:p>
        </w:tc>
        <w:tc>
          <w:tcPr>
            <w:tcW w:w="1349" w:type="dxa"/>
            <w:shd w:val="clear" w:color="auto" w:fill="9CC2E5" w:themeFill="accent1" w:themeFillTint="99"/>
            <w:vAlign w:val="center"/>
          </w:tcPr>
          <w:p w:rsidR="00D67BF7" w:rsidRPr="002E1B27" w:rsidRDefault="00D67BF7">
            <w:pPr>
              <w:pStyle w:val="Akapitzlist"/>
              <w:ind w:left="0"/>
              <w:jc w:val="center"/>
              <w:rPr>
                <w:b/>
              </w:rPr>
            </w:pPr>
            <w:r w:rsidRPr="002E1B27">
              <w:rPr>
                <w:b/>
              </w:rPr>
              <w:t>Cel szczegółowy badania</w:t>
            </w:r>
          </w:p>
        </w:tc>
        <w:tc>
          <w:tcPr>
            <w:tcW w:w="5166" w:type="dxa"/>
            <w:shd w:val="clear" w:color="auto" w:fill="9CC2E5" w:themeFill="accent1" w:themeFillTint="99"/>
            <w:vAlign w:val="center"/>
          </w:tcPr>
          <w:p w:rsidR="00D67BF7" w:rsidRPr="002E1B27" w:rsidRDefault="00D67BF7">
            <w:pPr>
              <w:pStyle w:val="Akapitzlist"/>
              <w:ind w:left="0"/>
              <w:jc w:val="both"/>
              <w:rPr>
                <w:b/>
              </w:rPr>
            </w:pPr>
            <w:r w:rsidRPr="002E1B27">
              <w:rPr>
                <w:b/>
                <w:sz w:val="18"/>
                <w:szCs w:val="18"/>
              </w:rPr>
              <w:t>Proponowana koncepcja oceny</w:t>
            </w:r>
            <w:r w:rsidR="00D60196" w:rsidRPr="002E1B27">
              <w:rPr>
                <w:b/>
                <w:sz w:val="18"/>
                <w:szCs w:val="18"/>
              </w:rPr>
              <w:t xml:space="preserve"> </w:t>
            </w:r>
            <w:r w:rsidRPr="002E1B27">
              <w:rPr>
                <w:b/>
                <w:sz w:val="18"/>
                <w:szCs w:val="18"/>
              </w:rPr>
              <w:t>(jeżeli koncepcja oceny przewiduje ilościowe bądź jakościowe metody badawcze, należy również opisać rozmiar i rozkład próby oraz przyporządkować metody i techniki badawcze proponowanemu zakresowi podmiotowemu i przedmiotowemu)</w:t>
            </w:r>
          </w:p>
        </w:tc>
        <w:tc>
          <w:tcPr>
            <w:tcW w:w="4394" w:type="dxa"/>
            <w:shd w:val="clear" w:color="auto" w:fill="9CC2E5" w:themeFill="accent1" w:themeFillTint="99"/>
            <w:vAlign w:val="center"/>
          </w:tcPr>
          <w:p w:rsidR="004667C4" w:rsidRDefault="00D67BF7">
            <w:pPr>
              <w:pStyle w:val="Akapitzlist"/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</w:t>
            </w:r>
            <w:r w:rsidRPr="002E1B27">
              <w:rPr>
                <w:b/>
                <w:i/>
                <w:sz w:val="18"/>
                <w:szCs w:val="18"/>
              </w:rPr>
              <w:t>proponowanej koncepcji oceny</w:t>
            </w:r>
          </w:p>
          <w:p w:rsidR="004667C4" w:rsidRDefault="00D67BF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 xml:space="preserve">UWAGA! </w:t>
            </w:r>
            <w:r w:rsidRPr="002E1B27">
              <w:rPr>
                <w:sz w:val="18"/>
                <w:szCs w:val="18"/>
              </w:rPr>
              <w:t xml:space="preserve">Od uzasadnienia będzie zależała możliwość oceny zaproponowanej koncepcji pod kątem: </w:t>
            </w:r>
          </w:p>
          <w:p w:rsidR="004667C4" w:rsidRDefault="00A50657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t</w:t>
            </w:r>
            <w:r w:rsidR="00D67BF7" w:rsidRPr="002E1B27">
              <w:rPr>
                <w:sz w:val="18"/>
                <w:szCs w:val="18"/>
              </w:rPr>
              <w:t>rafności</w:t>
            </w:r>
            <w:r w:rsidR="00AB5CF6" w:rsidRPr="002E1B27">
              <w:rPr>
                <w:sz w:val="18"/>
                <w:szCs w:val="18"/>
              </w:rPr>
              <w:t>,</w:t>
            </w:r>
          </w:p>
          <w:p w:rsidR="004667C4" w:rsidRDefault="00A50657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</w:t>
            </w:r>
            <w:r w:rsidR="00D67BF7" w:rsidRPr="002E1B27">
              <w:rPr>
                <w:sz w:val="18"/>
                <w:szCs w:val="18"/>
              </w:rPr>
              <w:t>iarygodności</w:t>
            </w:r>
            <w:r w:rsidR="00AB5CF6" w:rsidRPr="002E1B27">
              <w:rPr>
                <w:sz w:val="18"/>
                <w:szCs w:val="18"/>
              </w:rPr>
              <w:t>,</w:t>
            </w:r>
          </w:p>
          <w:p w:rsidR="004667C4" w:rsidRDefault="00A50657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E1B27">
              <w:rPr>
                <w:sz w:val="18"/>
                <w:szCs w:val="18"/>
              </w:rPr>
              <w:t>s</w:t>
            </w:r>
            <w:r w:rsidR="00D67BF7" w:rsidRPr="002E1B27">
              <w:rPr>
                <w:sz w:val="18"/>
                <w:szCs w:val="18"/>
              </w:rPr>
              <w:t>pójności logicznej</w:t>
            </w:r>
            <w:r w:rsidR="00AB5CF6" w:rsidRPr="002E1B27">
              <w:rPr>
                <w:sz w:val="18"/>
                <w:szCs w:val="18"/>
              </w:rPr>
              <w:t xml:space="preserve">. </w:t>
            </w:r>
          </w:p>
        </w:tc>
      </w:tr>
      <w:tr w:rsidR="002E1B27" w:rsidRPr="002E1B27" w:rsidTr="00F22714">
        <w:trPr>
          <w:jc w:val="center"/>
        </w:trPr>
        <w:tc>
          <w:tcPr>
            <w:tcW w:w="2954" w:type="dxa"/>
          </w:tcPr>
          <w:p w:rsidR="00D67BF7" w:rsidRDefault="00F22714" w:rsidP="00CE628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TRAF</w:t>
            </w:r>
            <w:r w:rsidR="00E36EA1" w:rsidRPr="002E1B27">
              <w:rPr>
                <w:b/>
              </w:rPr>
              <w:t>NOŚĆ</w:t>
            </w:r>
          </w:p>
          <w:p w:rsidR="00E96C3F" w:rsidRPr="002E1B27" w:rsidRDefault="00F22714" w:rsidP="00E96C3F">
            <w:pPr>
              <w:pStyle w:val="Akapitzlist"/>
              <w:ind w:left="0"/>
              <w:rPr>
                <w:b/>
              </w:rPr>
            </w:pPr>
            <w:r w:rsidRPr="00D107E5">
              <w:rPr>
                <w:rFonts w:eastAsia="Times New Roman" w:cs="Arial"/>
                <w:lang w:eastAsia="pl-PL"/>
              </w:rPr>
              <w:t>Kryterium pozwoli ocenić adek</w:t>
            </w:r>
            <w:r>
              <w:rPr>
                <w:rFonts w:eastAsia="Times New Roman" w:cs="Arial"/>
                <w:lang w:eastAsia="pl-PL"/>
              </w:rPr>
              <w:t xml:space="preserve">watność planowanych celów RLKS </w:t>
            </w:r>
            <w:r w:rsidRPr="00D107E5">
              <w:rPr>
                <w:rFonts w:eastAsia="Times New Roman" w:cs="Arial"/>
                <w:lang w:eastAsia="pl-PL"/>
              </w:rPr>
              <w:t xml:space="preserve">i metod wdrażania interwencji do problemów </w:t>
            </w:r>
            <w:r w:rsidR="00367F45">
              <w:rPr>
                <w:rFonts w:eastAsia="Times New Roman" w:cs="Arial"/>
                <w:lang w:eastAsia="pl-PL"/>
              </w:rPr>
              <w:br/>
            </w:r>
            <w:r w:rsidRPr="00D107E5">
              <w:rPr>
                <w:rFonts w:eastAsia="Times New Roman" w:cs="Arial"/>
                <w:lang w:eastAsia="pl-PL"/>
              </w:rPr>
              <w:t>i potrzeb społeczności lokalnych.</w:t>
            </w:r>
          </w:p>
        </w:tc>
        <w:tc>
          <w:tcPr>
            <w:tcW w:w="1349" w:type="dxa"/>
          </w:tcPr>
          <w:p w:rsidR="00D67BF7" w:rsidRPr="002E1B27" w:rsidRDefault="00D67BF7" w:rsidP="00CE628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66" w:type="dxa"/>
          </w:tcPr>
          <w:p w:rsidR="00D67BF7" w:rsidRPr="002E1B27" w:rsidRDefault="00D67BF7" w:rsidP="00CE628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394" w:type="dxa"/>
          </w:tcPr>
          <w:p w:rsidR="00D67BF7" w:rsidRPr="002E1B27" w:rsidRDefault="00D67BF7" w:rsidP="00CE6287">
            <w:pPr>
              <w:pStyle w:val="Akapitzlist"/>
              <w:ind w:left="0"/>
              <w:rPr>
                <w:b/>
              </w:rPr>
            </w:pPr>
          </w:p>
        </w:tc>
      </w:tr>
      <w:tr w:rsidR="00E1404D" w:rsidRPr="002E1B27" w:rsidTr="00F22714">
        <w:trPr>
          <w:jc w:val="center"/>
        </w:trPr>
        <w:tc>
          <w:tcPr>
            <w:tcW w:w="2954" w:type="dxa"/>
          </w:tcPr>
          <w:p w:rsidR="00E1404D" w:rsidRDefault="00F22714" w:rsidP="00CE628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SKUTECZ</w:t>
            </w:r>
            <w:r w:rsidR="00E1404D">
              <w:rPr>
                <w:b/>
              </w:rPr>
              <w:t>NOŚĆ</w:t>
            </w:r>
          </w:p>
          <w:p w:rsidR="00E96C3F" w:rsidRPr="002E1B27" w:rsidRDefault="00F22714" w:rsidP="00E96C3F">
            <w:pPr>
              <w:pStyle w:val="Akapitzlist"/>
              <w:ind w:left="0"/>
              <w:rPr>
                <w:b/>
              </w:rPr>
            </w:pPr>
            <w:r w:rsidRPr="00D107E5">
              <w:rPr>
                <w:rFonts w:eastAsia="Times New Roman" w:cs="Arial"/>
                <w:lang w:eastAsia="pl-PL"/>
              </w:rPr>
              <w:t>Kryterium pozwoli ocenić wstępnie poziom i rezultaty wdrażania instrumentu RLKS w kontekście założonych celów, tj. co zosta</w:t>
            </w:r>
            <w:r w:rsidRPr="00D107E5">
              <w:rPr>
                <w:rFonts w:eastAsia="Times New Roman" w:cs="Arial" w:hint="eastAsia"/>
                <w:lang w:eastAsia="pl-PL"/>
              </w:rPr>
              <w:t>ł</w:t>
            </w:r>
            <w:r w:rsidRPr="00D107E5">
              <w:rPr>
                <w:rFonts w:eastAsia="Times New Roman" w:cs="Arial"/>
                <w:lang w:eastAsia="pl-PL"/>
              </w:rPr>
              <w:t>o zrobione, w porównaniu z tym co zaplanowano.</w:t>
            </w:r>
          </w:p>
        </w:tc>
        <w:tc>
          <w:tcPr>
            <w:tcW w:w="1349" w:type="dxa"/>
          </w:tcPr>
          <w:p w:rsidR="00E1404D" w:rsidRPr="002E1B27" w:rsidRDefault="00E1404D" w:rsidP="00CE628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66" w:type="dxa"/>
          </w:tcPr>
          <w:p w:rsidR="00E1404D" w:rsidRPr="002E1B27" w:rsidRDefault="00E1404D" w:rsidP="00CE628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394" w:type="dxa"/>
          </w:tcPr>
          <w:p w:rsidR="00E1404D" w:rsidRPr="002E1B27" w:rsidRDefault="00E1404D" w:rsidP="00CE6287">
            <w:pPr>
              <w:pStyle w:val="Akapitzlist"/>
              <w:ind w:left="0"/>
              <w:rPr>
                <w:b/>
              </w:rPr>
            </w:pPr>
          </w:p>
        </w:tc>
      </w:tr>
    </w:tbl>
    <w:p w:rsidR="00334172" w:rsidRPr="002E1B27" w:rsidRDefault="00334172">
      <w:pPr>
        <w:spacing w:after="0" w:line="252" w:lineRule="auto"/>
        <w:jc w:val="both"/>
        <w:rPr>
          <w:strike/>
        </w:rPr>
      </w:pPr>
    </w:p>
    <w:p w:rsidR="00C631C5" w:rsidRDefault="00C631C5" w:rsidP="004E6BCC">
      <w:pPr>
        <w:pStyle w:val="Akapitzlist"/>
        <w:ind w:left="360"/>
        <w:rPr>
          <w:b/>
        </w:rPr>
      </w:pPr>
    </w:p>
    <w:p w:rsidR="004667C4" w:rsidRDefault="00E8118C">
      <w:pPr>
        <w:pStyle w:val="Akapitzlist"/>
        <w:numPr>
          <w:ilvl w:val="0"/>
          <w:numId w:val="1"/>
        </w:numPr>
        <w:spacing w:before="240" w:after="240"/>
        <w:ind w:left="357" w:hanging="357"/>
        <w:jc w:val="both"/>
        <w:rPr>
          <w:b/>
          <w:sz w:val="26"/>
          <w:szCs w:val="26"/>
        </w:rPr>
      </w:pPr>
      <w:r w:rsidRPr="0058112E">
        <w:rPr>
          <w:b/>
          <w:sz w:val="26"/>
          <w:szCs w:val="26"/>
        </w:rPr>
        <w:t xml:space="preserve">Wstępny harmonogram realizacji zamówienia (terminy realizacji poszczególnych części zamówienia, zostaną doprecyzowane </w:t>
      </w:r>
      <w:r w:rsidR="00DC3C03">
        <w:rPr>
          <w:b/>
          <w:sz w:val="26"/>
          <w:szCs w:val="26"/>
        </w:rPr>
        <w:br/>
      </w:r>
      <w:r w:rsidRPr="0058112E">
        <w:rPr>
          <w:b/>
          <w:sz w:val="26"/>
          <w:szCs w:val="26"/>
        </w:rPr>
        <w:t xml:space="preserve">z Wykonawcą na etapie podpisywania Umowy). </w:t>
      </w:r>
    </w:p>
    <w:p w:rsidR="004667C4" w:rsidRDefault="004667C4">
      <w:pPr>
        <w:pStyle w:val="Akapitzlist"/>
        <w:spacing w:before="240" w:after="240"/>
        <w:ind w:left="357"/>
        <w:jc w:val="both"/>
        <w:rPr>
          <w:b/>
          <w:sz w:val="8"/>
          <w:szCs w:val="8"/>
        </w:rPr>
      </w:pPr>
    </w:p>
    <w:p w:rsidR="000307B7" w:rsidRDefault="007F4891">
      <w:pPr>
        <w:pStyle w:val="Akapitzlist"/>
        <w:numPr>
          <w:ilvl w:val="0"/>
          <w:numId w:val="29"/>
        </w:numPr>
        <w:spacing w:before="240" w:after="0" w:line="276" w:lineRule="auto"/>
        <w:ind w:left="714" w:hanging="357"/>
        <w:jc w:val="both"/>
      </w:pPr>
      <w:r w:rsidRPr="007F4891">
        <w:t xml:space="preserve">Wstępny harmonogram realizacji zamówienia musi uwzględnić konsultację raportu końcowego i tabeli rekomendacji </w:t>
      </w:r>
      <w:r w:rsidRPr="007F4891">
        <w:br/>
        <w:t>z Zamawiającym podczas spotkania w Białymstoku, które odbędzie się w czasie przewidzianym na odbiór wyników badania (</w:t>
      </w:r>
      <w:r w:rsidR="0047794A">
        <w:t>nie później</w:t>
      </w:r>
      <w:r w:rsidR="007910D3">
        <w:t xml:space="preserve">, </w:t>
      </w:r>
      <w:r w:rsidR="0047794A">
        <w:t>niż</w:t>
      </w:r>
      <w:r w:rsidR="007910D3">
        <w:t xml:space="preserve"> </w:t>
      </w:r>
      <w:r w:rsidRPr="007F4891">
        <w:t>7 dni</w:t>
      </w:r>
      <w:r w:rsidR="0047794A">
        <w:t>a</w:t>
      </w:r>
      <w:r w:rsidRPr="007F4891">
        <w:t xml:space="preserve"> od dostarczenia wyników badania).</w:t>
      </w:r>
    </w:p>
    <w:sectPr w:rsidR="000307B7" w:rsidSect="001107B8">
      <w:footerReference w:type="default" r:id="rId11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B1" w:rsidRDefault="00C02AB1" w:rsidP="00996507">
      <w:pPr>
        <w:spacing w:after="0" w:line="240" w:lineRule="auto"/>
      </w:pPr>
      <w:r>
        <w:separator/>
      </w:r>
    </w:p>
  </w:endnote>
  <w:endnote w:type="continuationSeparator" w:id="0">
    <w:p w:rsidR="00C02AB1" w:rsidRDefault="00C02AB1" w:rsidP="0099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0490"/>
      <w:docPartObj>
        <w:docPartGallery w:val="Page Numbers (Bottom of Page)"/>
        <w:docPartUnique/>
      </w:docPartObj>
    </w:sdtPr>
    <w:sdtEndPr/>
    <w:sdtContent>
      <w:p w:rsidR="002E1B27" w:rsidRDefault="00B17385">
        <w:pPr>
          <w:pStyle w:val="Stopka"/>
          <w:jc w:val="center"/>
        </w:pPr>
        <w:r>
          <w:fldChar w:fldCharType="begin"/>
        </w:r>
        <w:r w:rsidR="002E1B27">
          <w:instrText>PAGE   \* MERGEFORMAT</w:instrText>
        </w:r>
        <w:r>
          <w:fldChar w:fldCharType="separate"/>
        </w:r>
        <w:r w:rsidR="00073139">
          <w:rPr>
            <w:noProof/>
          </w:rPr>
          <w:t>2</w:t>
        </w:r>
        <w:r>
          <w:fldChar w:fldCharType="end"/>
        </w:r>
      </w:p>
    </w:sdtContent>
  </w:sdt>
  <w:p w:rsidR="002E1B27" w:rsidRDefault="002E1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B1" w:rsidRDefault="00C02AB1" w:rsidP="00996507">
      <w:pPr>
        <w:spacing w:after="0" w:line="240" w:lineRule="auto"/>
      </w:pPr>
      <w:r>
        <w:separator/>
      </w:r>
    </w:p>
  </w:footnote>
  <w:footnote w:type="continuationSeparator" w:id="0">
    <w:p w:rsidR="00C02AB1" w:rsidRDefault="00C02AB1" w:rsidP="00996507">
      <w:pPr>
        <w:spacing w:after="0" w:line="240" w:lineRule="auto"/>
      </w:pPr>
      <w:r>
        <w:continuationSeparator/>
      </w:r>
    </w:p>
  </w:footnote>
  <w:footnote w:id="1">
    <w:p w:rsidR="009C15DB" w:rsidRPr="007910D3" w:rsidRDefault="009C741B">
      <w:pPr>
        <w:pStyle w:val="Tekstprzypisudolnego"/>
        <w:rPr>
          <w:rFonts w:asciiTheme="minorHAnsi" w:hAnsiTheme="minorHAnsi" w:cstheme="minorHAnsi"/>
        </w:rPr>
      </w:pPr>
      <w:r w:rsidRPr="009C741B">
        <w:rPr>
          <w:rStyle w:val="Odwoanieprzypisudolnego"/>
          <w:rFonts w:asciiTheme="minorHAnsi" w:hAnsiTheme="minorHAnsi" w:cstheme="minorHAnsi"/>
        </w:rPr>
        <w:footnoteRef/>
      </w:r>
      <w:r w:rsidRPr="009C741B">
        <w:rPr>
          <w:rFonts w:asciiTheme="minorHAnsi" w:hAnsiTheme="minorHAnsi" w:cstheme="minorHAnsi"/>
        </w:rPr>
        <w:t xml:space="preserve"> Jeżeli dana metoda/technika badawcza będzie wykorzystywana do pozyskania odpowiedzi na pytanie badawcze, w odpowiedniej kolumnie należy wstawić znak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143"/>
    <w:multiLevelType w:val="hybridMultilevel"/>
    <w:tmpl w:val="C68A448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E5D2BB1"/>
    <w:multiLevelType w:val="hybridMultilevel"/>
    <w:tmpl w:val="AE4C3D8E"/>
    <w:lvl w:ilvl="0" w:tplc="847E77F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E6C45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1134"/>
    <w:multiLevelType w:val="hybridMultilevel"/>
    <w:tmpl w:val="2AB0FF14"/>
    <w:lvl w:ilvl="0" w:tplc="706C42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C9EF60C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660"/>
    <w:multiLevelType w:val="hybridMultilevel"/>
    <w:tmpl w:val="FB0E0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D33"/>
    <w:multiLevelType w:val="hybridMultilevel"/>
    <w:tmpl w:val="BE82FE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03053"/>
    <w:multiLevelType w:val="hybridMultilevel"/>
    <w:tmpl w:val="0D84E7E0"/>
    <w:lvl w:ilvl="0" w:tplc="8B8A9E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C73560"/>
    <w:multiLevelType w:val="hybridMultilevel"/>
    <w:tmpl w:val="42648802"/>
    <w:lvl w:ilvl="0" w:tplc="CCBCE938">
      <w:start w:val="1"/>
      <w:numFmt w:val="decimal"/>
      <w:lvlText w:val="%1."/>
      <w:lvlJc w:val="left"/>
      <w:pPr>
        <w:ind w:left="360" w:hanging="360"/>
      </w:pPr>
      <w:rPr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5A07A9E">
      <w:start w:val="1"/>
      <w:numFmt w:val="upperLetter"/>
      <w:lvlText w:val="%4."/>
      <w:lvlJc w:val="left"/>
      <w:pPr>
        <w:ind w:left="2880" w:hanging="360"/>
      </w:pPr>
      <w:rPr>
        <w:rFonts w:asciiTheme="minorHAnsi" w:eastAsia="Times New Roman" w:hAnsiTheme="minorHAnsi" w:cs="Arial"/>
        <w:b/>
      </w:rPr>
    </w:lvl>
    <w:lvl w:ilvl="4" w:tplc="26CA9F1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="Arial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35238"/>
    <w:multiLevelType w:val="hybridMultilevel"/>
    <w:tmpl w:val="F45E4DD0"/>
    <w:lvl w:ilvl="0" w:tplc="2B68C0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5987"/>
    <w:multiLevelType w:val="hybridMultilevel"/>
    <w:tmpl w:val="9AC05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06F3"/>
    <w:multiLevelType w:val="hybridMultilevel"/>
    <w:tmpl w:val="9DFAF3B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6440D58"/>
    <w:multiLevelType w:val="hybridMultilevel"/>
    <w:tmpl w:val="2390C0BA"/>
    <w:lvl w:ilvl="0" w:tplc="04150017">
      <w:start w:val="1"/>
      <w:numFmt w:val="lowerLetter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2">
    <w:nsid w:val="3CA12756"/>
    <w:multiLevelType w:val="hybridMultilevel"/>
    <w:tmpl w:val="7D84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809C8"/>
    <w:multiLevelType w:val="hybridMultilevel"/>
    <w:tmpl w:val="E9DA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93630"/>
    <w:multiLevelType w:val="hybridMultilevel"/>
    <w:tmpl w:val="04CEA2AC"/>
    <w:lvl w:ilvl="0" w:tplc="6220F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C2BEC"/>
    <w:multiLevelType w:val="hybridMultilevel"/>
    <w:tmpl w:val="5BCE5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C07E3"/>
    <w:multiLevelType w:val="hybridMultilevel"/>
    <w:tmpl w:val="932443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DE48E9"/>
    <w:multiLevelType w:val="hybridMultilevel"/>
    <w:tmpl w:val="A738A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1A00"/>
    <w:multiLevelType w:val="hybridMultilevel"/>
    <w:tmpl w:val="542EEA40"/>
    <w:lvl w:ilvl="0" w:tplc="CB7C0B5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49B451D0"/>
    <w:multiLevelType w:val="hybridMultilevel"/>
    <w:tmpl w:val="0CC2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802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B10202"/>
    <w:multiLevelType w:val="hybridMultilevel"/>
    <w:tmpl w:val="4B08D0C8"/>
    <w:lvl w:ilvl="0" w:tplc="6220F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62251C"/>
    <w:multiLevelType w:val="multilevel"/>
    <w:tmpl w:val="34F4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1406AD"/>
    <w:multiLevelType w:val="hybridMultilevel"/>
    <w:tmpl w:val="724096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E04F0"/>
    <w:multiLevelType w:val="hybridMultilevel"/>
    <w:tmpl w:val="8190FDFE"/>
    <w:lvl w:ilvl="0" w:tplc="A3D80FA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75C4A"/>
    <w:multiLevelType w:val="hybridMultilevel"/>
    <w:tmpl w:val="97ECAC6C"/>
    <w:lvl w:ilvl="0" w:tplc="A5AC35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D47D0"/>
    <w:multiLevelType w:val="hybridMultilevel"/>
    <w:tmpl w:val="F940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41F0D"/>
    <w:multiLevelType w:val="hybridMultilevel"/>
    <w:tmpl w:val="C106B88C"/>
    <w:lvl w:ilvl="0" w:tplc="C77EC2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9A641C"/>
    <w:multiLevelType w:val="hybridMultilevel"/>
    <w:tmpl w:val="7C82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13172"/>
    <w:multiLevelType w:val="hybridMultilevel"/>
    <w:tmpl w:val="B9C423AE"/>
    <w:lvl w:ilvl="0" w:tplc="39F86A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14B94"/>
    <w:multiLevelType w:val="hybridMultilevel"/>
    <w:tmpl w:val="88522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17"/>
  </w:num>
  <w:num w:numId="5">
    <w:abstractNumId w:val="19"/>
  </w:num>
  <w:num w:numId="6">
    <w:abstractNumId w:val="8"/>
  </w:num>
  <w:num w:numId="7">
    <w:abstractNumId w:val="20"/>
  </w:num>
  <w:num w:numId="8">
    <w:abstractNumId w:val="12"/>
  </w:num>
  <w:num w:numId="9">
    <w:abstractNumId w:val="4"/>
  </w:num>
  <w:num w:numId="10">
    <w:abstractNumId w:val="28"/>
  </w:num>
  <w:num w:numId="11">
    <w:abstractNumId w:val="11"/>
  </w:num>
  <w:num w:numId="12">
    <w:abstractNumId w:val="23"/>
  </w:num>
  <w:num w:numId="13">
    <w:abstractNumId w:val="30"/>
  </w:num>
  <w:num w:numId="14">
    <w:abstractNumId w:val="7"/>
  </w:num>
  <w:num w:numId="15">
    <w:abstractNumId w:val="26"/>
  </w:num>
  <w:num w:numId="16">
    <w:abstractNumId w:val="25"/>
  </w:num>
  <w:num w:numId="17">
    <w:abstractNumId w:val="0"/>
  </w:num>
  <w:num w:numId="18">
    <w:abstractNumId w:val="14"/>
  </w:num>
  <w:num w:numId="19">
    <w:abstractNumId w:val="13"/>
  </w:num>
  <w:num w:numId="20">
    <w:abstractNumId w:val="29"/>
  </w:num>
  <w:num w:numId="21">
    <w:abstractNumId w:val="21"/>
  </w:num>
  <w:num w:numId="22">
    <w:abstractNumId w:val="1"/>
  </w:num>
  <w:num w:numId="23">
    <w:abstractNumId w:val="18"/>
  </w:num>
  <w:num w:numId="24">
    <w:abstractNumId w:val="24"/>
  </w:num>
  <w:num w:numId="25">
    <w:abstractNumId w:val="2"/>
  </w:num>
  <w:num w:numId="26">
    <w:abstractNumId w:val="6"/>
  </w:num>
  <w:num w:numId="27">
    <w:abstractNumId w:val="3"/>
  </w:num>
  <w:num w:numId="28">
    <w:abstractNumId w:val="31"/>
  </w:num>
  <w:num w:numId="29">
    <w:abstractNumId w:val="9"/>
  </w:num>
  <w:num w:numId="30">
    <w:abstractNumId w:val="15"/>
  </w:num>
  <w:num w:numId="31">
    <w:abstractNumId w:val="16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ąbrowska Edyta">
    <w15:presenceInfo w15:providerId="AD" w15:userId="S-1-5-21-1757981266-776561741-839522115-5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4BF"/>
    <w:rsid w:val="00001938"/>
    <w:rsid w:val="00004BBA"/>
    <w:rsid w:val="0001243D"/>
    <w:rsid w:val="00014F1C"/>
    <w:rsid w:val="00015F64"/>
    <w:rsid w:val="00022ED1"/>
    <w:rsid w:val="000307B7"/>
    <w:rsid w:val="00060085"/>
    <w:rsid w:val="0006021F"/>
    <w:rsid w:val="00073139"/>
    <w:rsid w:val="00077DA2"/>
    <w:rsid w:val="00081000"/>
    <w:rsid w:val="0009079D"/>
    <w:rsid w:val="00092076"/>
    <w:rsid w:val="00094FA6"/>
    <w:rsid w:val="000A6B9F"/>
    <w:rsid w:val="000C30E3"/>
    <w:rsid w:val="000C4778"/>
    <w:rsid w:val="000C589D"/>
    <w:rsid w:val="001107B8"/>
    <w:rsid w:val="00114D36"/>
    <w:rsid w:val="00126B39"/>
    <w:rsid w:val="00137A9A"/>
    <w:rsid w:val="00145BD2"/>
    <w:rsid w:val="00155C59"/>
    <w:rsid w:val="00171E62"/>
    <w:rsid w:val="00172022"/>
    <w:rsid w:val="00180096"/>
    <w:rsid w:val="001852AD"/>
    <w:rsid w:val="001A3836"/>
    <w:rsid w:val="001A483E"/>
    <w:rsid w:val="001C434B"/>
    <w:rsid w:val="001D19C2"/>
    <w:rsid w:val="001D7005"/>
    <w:rsid w:val="001E6D6E"/>
    <w:rsid w:val="0020453A"/>
    <w:rsid w:val="002115C6"/>
    <w:rsid w:val="002136EF"/>
    <w:rsid w:val="00216C56"/>
    <w:rsid w:val="00223A9F"/>
    <w:rsid w:val="00227E7A"/>
    <w:rsid w:val="002403D4"/>
    <w:rsid w:val="00251D77"/>
    <w:rsid w:val="00254704"/>
    <w:rsid w:val="00254D47"/>
    <w:rsid w:val="00257B2A"/>
    <w:rsid w:val="00264C6C"/>
    <w:rsid w:val="00272E0C"/>
    <w:rsid w:val="00282374"/>
    <w:rsid w:val="0029428B"/>
    <w:rsid w:val="002A6C8C"/>
    <w:rsid w:val="002B7AD9"/>
    <w:rsid w:val="002C2FC8"/>
    <w:rsid w:val="002C4068"/>
    <w:rsid w:val="002D2F29"/>
    <w:rsid w:val="002D5A6C"/>
    <w:rsid w:val="002E10BB"/>
    <w:rsid w:val="002E1B27"/>
    <w:rsid w:val="002F23BF"/>
    <w:rsid w:val="002F784B"/>
    <w:rsid w:val="003107CE"/>
    <w:rsid w:val="00311149"/>
    <w:rsid w:val="00311F03"/>
    <w:rsid w:val="003154BC"/>
    <w:rsid w:val="003251CA"/>
    <w:rsid w:val="00334172"/>
    <w:rsid w:val="00334C6F"/>
    <w:rsid w:val="00336018"/>
    <w:rsid w:val="00337945"/>
    <w:rsid w:val="00363E08"/>
    <w:rsid w:val="00367F45"/>
    <w:rsid w:val="00385FE5"/>
    <w:rsid w:val="0038711A"/>
    <w:rsid w:val="003A2E52"/>
    <w:rsid w:val="003A314D"/>
    <w:rsid w:val="003D2B72"/>
    <w:rsid w:val="003D3FD7"/>
    <w:rsid w:val="003E22AF"/>
    <w:rsid w:val="003E3F71"/>
    <w:rsid w:val="00401B0B"/>
    <w:rsid w:val="00411BF1"/>
    <w:rsid w:val="0041633C"/>
    <w:rsid w:val="004178CC"/>
    <w:rsid w:val="004232A3"/>
    <w:rsid w:val="0042373C"/>
    <w:rsid w:val="00433EED"/>
    <w:rsid w:val="00434B77"/>
    <w:rsid w:val="00457057"/>
    <w:rsid w:val="0046288A"/>
    <w:rsid w:val="00463EEB"/>
    <w:rsid w:val="004667C4"/>
    <w:rsid w:val="0047794A"/>
    <w:rsid w:val="0049389F"/>
    <w:rsid w:val="004B1902"/>
    <w:rsid w:val="004B52CA"/>
    <w:rsid w:val="004C51B4"/>
    <w:rsid w:val="004D1E0B"/>
    <w:rsid w:val="004E6BCC"/>
    <w:rsid w:val="004F4D04"/>
    <w:rsid w:val="00504632"/>
    <w:rsid w:val="00512B3B"/>
    <w:rsid w:val="005173EA"/>
    <w:rsid w:val="00523918"/>
    <w:rsid w:val="00545091"/>
    <w:rsid w:val="0058112E"/>
    <w:rsid w:val="00592991"/>
    <w:rsid w:val="00597A7B"/>
    <w:rsid w:val="005B4E70"/>
    <w:rsid w:val="005B6144"/>
    <w:rsid w:val="005B66CF"/>
    <w:rsid w:val="005C5D6F"/>
    <w:rsid w:val="006161B3"/>
    <w:rsid w:val="0061723E"/>
    <w:rsid w:val="006212EC"/>
    <w:rsid w:val="00623DCF"/>
    <w:rsid w:val="00636AA9"/>
    <w:rsid w:val="00646736"/>
    <w:rsid w:val="00653B56"/>
    <w:rsid w:val="006965AE"/>
    <w:rsid w:val="006B42E8"/>
    <w:rsid w:val="006B7F5E"/>
    <w:rsid w:val="006C040F"/>
    <w:rsid w:val="006C19B8"/>
    <w:rsid w:val="006D6574"/>
    <w:rsid w:val="006F080D"/>
    <w:rsid w:val="006F68AF"/>
    <w:rsid w:val="0070146D"/>
    <w:rsid w:val="007115AB"/>
    <w:rsid w:val="00713AD2"/>
    <w:rsid w:val="00717EC7"/>
    <w:rsid w:val="00724A0E"/>
    <w:rsid w:val="00772EB6"/>
    <w:rsid w:val="0077790C"/>
    <w:rsid w:val="007859A5"/>
    <w:rsid w:val="007864BF"/>
    <w:rsid w:val="007910D3"/>
    <w:rsid w:val="0079588D"/>
    <w:rsid w:val="007B5406"/>
    <w:rsid w:val="007D56C9"/>
    <w:rsid w:val="007D7F07"/>
    <w:rsid w:val="007E45F9"/>
    <w:rsid w:val="007F03F2"/>
    <w:rsid w:val="007F3644"/>
    <w:rsid w:val="007F4891"/>
    <w:rsid w:val="007F5345"/>
    <w:rsid w:val="0080163C"/>
    <w:rsid w:val="00820A25"/>
    <w:rsid w:val="00837554"/>
    <w:rsid w:val="008453C1"/>
    <w:rsid w:val="008458E7"/>
    <w:rsid w:val="0087246D"/>
    <w:rsid w:val="0088256E"/>
    <w:rsid w:val="00887F93"/>
    <w:rsid w:val="008915A7"/>
    <w:rsid w:val="0089293C"/>
    <w:rsid w:val="008B01E7"/>
    <w:rsid w:val="008C1D40"/>
    <w:rsid w:val="008C7388"/>
    <w:rsid w:val="008C7494"/>
    <w:rsid w:val="008E4D14"/>
    <w:rsid w:val="0090469B"/>
    <w:rsid w:val="00912638"/>
    <w:rsid w:val="0092398D"/>
    <w:rsid w:val="00925FC9"/>
    <w:rsid w:val="0093100F"/>
    <w:rsid w:val="00936E80"/>
    <w:rsid w:val="0094066C"/>
    <w:rsid w:val="00945A4E"/>
    <w:rsid w:val="009536AC"/>
    <w:rsid w:val="00962648"/>
    <w:rsid w:val="00967B4E"/>
    <w:rsid w:val="00983FDB"/>
    <w:rsid w:val="00985705"/>
    <w:rsid w:val="00987961"/>
    <w:rsid w:val="00990EE7"/>
    <w:rsid w:val="00996507"/>
    <w:rsid w:val="009A16C7"/>
    <w:rsid w:val="009A2A34"/>
    <w:rsid w:val="009A68F6"/>
    <w:rsid w:val="009C01F4"/>
    <w:rsid w:val="009C15DB"/>
    <w:rsid w:val="009C741B"/>
    <w:rsid w:val="009D2440"/>
    <w:rsid w:val="009F4AB8"/>
    <w:rsid w:val="009F4ADA"/>
    <w:rsid w:val="00A05758"/>
    <w:rsid w:val="00A06764"/>
    <w:rsid w:val="00A07D46"/>
    <w:rsid w:val="00A21C4D"/>
    <w:rsid w:val="00A26F7C"/>
    <w:rsid w:val="00A31748"/>
    <w:rsid w:val="00A50657"/>
    <w:rsid w:val="00A66427"/>
    <w:rsid w:val="00A70334"/>
    <w:rsid w:val="00A85433"/>
    <w:rsid w:val="00A903A7"/>
    <w:rsid w:val="00AB3A35"/>
    <w:rsid w:val="00AB3FD9"/>
    <w:rsid w:val="00AB5CF6"/>
    <w:rsid w:val="00AC702A"/>
    <w:rsid w:val="00AC7898"/>
    <w:rsid w:val="00AD2747"/>
    <w:rsid w:val="00AD7287"/>
    <w:rsid w:val="00AE4211"/>
    <w:rsid w:val="00AF1B61"/>
    <w:rsid w:val="00B06E27"/>
    <w:rsid w:val="00B1495E"/>
    <w:rsid w:val="00B1505F"/>
    <w:rsid w:val="00B16F34"/>
    <w:rsid w:val="00B17385"/>
    <w:rsid w:val="00B20DC6"/>
    <w:rsid w:val="00B20ED9"/>
    <w:rsid w:val="00B3656C"/>
    <w:rsid w:val="00B43D2E"/>
    <w:rsid w:val="00B540AC"/>
    <w:rsid w:val="00B55D66"/>
    <w:rsid w:val="00B5776E"/>
    <w:rsid w:val="00B775BC"/>
    <w:rsid w:val="00B909A0"/>
    <w:rsid w:val="00B972BA"/>
    <w:rsid w:val="00BA1AA1"/>
    <w:rsid w:val="00BB38C5"/>
    <w:rsid w:val="00BC0133"/>
    <w:rsid w:val="00BC489C"/>
    <w:rsid w:val="00BC7752"/>
    <w:rsid w:val="00BD2C43"/>
    <w:rsid w:val="00C02AB1"/>
    <w:rsid w:val="00C0492E"/>
    <w:rsid w:val="00C14A9C"/>
    <w:rsid w:val="00C244DC"/>
    <w:rsid w:val="00C26A07"/>
    <w:rsid w:val="00C272EF"/>
    <w:rsid w:val="00C421B3"/>
    <w:rsid w:val="00C50424"/>
    <w:rsid w:val="00C51019"/>
    <w:rsid w:val="00C52BC5"/>
    <w:rsid w:val="00C535A7"/>
    <w:rsid w:val="00C54E80"/>
    <w:rsid w:val="00C57129"/>
    <w:rsid w:val="00C631C5"/>
    <w:rsid w:val="00C815E1"/>
    <w:rsid w:val="00C964C8"/>
    <w:rsid w:val="00C96CF3"/>
    <w:rsid w:val="00CD1DD3"/>
    <w:rsid w:val="00CE1FFC"/>
    <w:rsid w:val="00CE24F0"/>
    <w:rsid w:val="00CE2546"/>
    <w:rsid w:val="00CE6287"/>
    <w:rsid w:val="00CE77F4"/>
    <w:rsid w:val="00CF4942"/>
    <w:rsid w:val="00CF5BD4"/>
    <w:rsid w:val="00D01556"/>
    <w:rsid w:val="00D05F65"/>
    <w:rsid w:val="00D21C7E"/>
    <w:rsid w:val="00D26EC4"/>
    <w:rsid w:val="00D27AD2"/>
    <w:rsid w:val="00D31D6A"/>
    <w:rsid w:val="00D36DF1"/>
    <w:rsid w:val="00D40588"/>
    <w:rsid w:val="00D47D59"/>
    <w:rsid w:val="00D60196"/>
    <w:rsid w:val="00D6587D"/>
    <w:rsid w:val="00D67BF7"/>
    <w:rsid w:val="00D94A48"/>
    <w:rsid w:val="00DA302F"/>
    <w:rsid w:val="00DA3902"/>
    <w:rsid w:val="00DA6D2A"/>
    <w:rsid w:val="00DC3C03"/>
    <w:rsid w:val="00DD3EF4"/>
    <w:rsid w:val="00E102FB"/>
    <w:rsid w:val="00E1404D"/>
    <w:rsid w:val="00E16106"/>
    <w:rsid w:val="00E36EA1"/>
    <w:rsid w:val="00E36EBD"/>
    <w:rsid w:val="00E40785"/>
    <w:rsid w:val="00E73148"/>
    <w:rsid w:val="00E8118C"/>
    <w:rsid w:val="00E96C3F"/>
    <w:rsid w:val="00EA01CD"/>
    <w:rsid w:val="00EB00F4"/>
    <w:rsid w:val="00EB0A23"/>
    <w:rsid w:val="00EB28BF"/>
    <w:rsid w:val="00EB5221"/>
    <w:rsid w:val="00EC4D70"/>
    <w:rsid w:val="00EC692E"/>
    <w:rsid w:val="00ED1B50"/>
    <w:rsid w:val="00ED47B1"/>
    <w:rsid w:val="00ED55D4"/>
    <w:rsid w:val="00F11740"/>
    <w:rsid w:val="00F22714"/>
    <w:rsid w:val="00F2378C"/>
    <w:rsid w:val="00F367EC"/>
    <w:rsid w:val="00F52971"/>
    <w:rsid w:val="00F75E4A"/>
    <w:rsid w:val="00F80B1B"/>
    <w:rsid w:val="00F87C60"/>
    <w:rsid w:val="00F94481"/>
    <w:rsid w:val="00FA7F86"/>
    <w:rsid w:val="00FB1029"/>
    <w:rsid w:val="00FB2659"/>
    <w:rsid w:val="00FB44DD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864BF"/>
    <w:pPr>
      <w:ind w:left="720"/>
      <w:contextualSpacing/>
    </w:pPr>
  </w:style>
  <w:style w:type="table" w:styleId="Tabela-Siatka">
    <w:name w:val="Table Grid"/>
    <w:basedOn w:val="Standardowy"/>
    <w:uiPriority w:val="39"/>
    <w:rsid w:val="0078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23B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23BF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2F23BF"/>
    <w:rPr>
      <w:rFonts w:cs="Proxima Nova"/>
      <w:color w:val="000000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467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Zwykatabela31">
    <w:name w:val="Zwykła tabela 31"/>
    <w:basedOn w:val="Standardowy"/>
    <w:uiPriority w:val="43"/>
    <w:rsid w:val="006B7F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C96CF3"/>
  </w:style>
  <w:style w:type="character" w:styleId="Odwoaniedokomentarza">
    <w:name w:val="annotation reference"/>
    <w:basedOn w:val="Domylnaczcionkaakapitu"/>
    <w:uiPriority w:val="99"/>
    <w:semiHidden/>
    <w:unhideWhenUsed/>
    <w:rsid w:val="00CE2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5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7A7B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rsid w:val="0099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96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sid w:val="009965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B27"/>
  </w:style>
  <w:style w:type="paragraph" w:styleId="Stopka">
    <w:name w:val="footer"/>
    <w:basedOn w:val="Normalny"/>
    <w:link w:val="StopkaZnak"/>
    <w:uiPriority w:val="99"/>
    <w:unhideWhenUsed/>
    <w:rsid w:val="002E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uroreg.uw.edu.pl/pl/publikacje,jak-wzmacniac-organizacyjne-uczenie-sie-w-administracji-rzadow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889E-268E-453C-80C1-E8AF1192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Edyta</dc:creator>
  <cp:keywords/>
  <dc:description/>
  <cp:lastModifiedBy>Stypułkowska Agnieszka</cp:lastModifiedBy>
  <cp:revision>32</cp:revision>
  <cp:lastPrinted>2018-03-09T14:15:00Z</cp:lastPrinted>
  <dcterms:created xsi:type="dcterms:W3CDTF">2019-02-22T11:16:00Z</dcterms:created>
  <dcterms:modified xsi:type="dcterms:W3CDTF">2019-04-26T07:49:00Z</dcterms:modified>
</cp:coreProperties>
</file>