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83A4" w14:textId="22666902" w:rsidR="005B2D98" w:rsidRDefault="005B2D98" w:rsidP="005B2D98">
      <w:pPr>
        <w:widowControl w:val="0"/>
        <w:spacing w:after="0" w:line="240" w:lineRule="auto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DD73D1B" wp14:editId="5550044E">
            <wp:extent cx="1938655" cy="591185"/>
            <wp:effectExtent l="0" t="0" r="0" b="0"/>
            <wp:docPr id="13110934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093467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FEC33" w14:textId="77777777" w:rsidR="005B2D98" w:rsidRDefault="005B2D98" w:rsidP="00FE48D4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2BAAFDF1" w14:textId="3FB9863A" w:rsidR="00FE48D4" w:rsidRPr="0054331D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Nr pisma: Z/DZP/</w:t>
      </w:r>
      <w:r w:rsidR="008C1A55">
        <w:rPr>
          <w:rFonts w:eastAsia="Times New Roman" w:cstheme="minorHAnsi"/>
          <w:snapToGrid w:val="0"/>
          <w:sz w:val="24"/>
          <w:szCs w:val="24"/>
          <w:lang w:eastAsia="pl-PL"/>
        </w:rPr>
        <w:t>163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D206B5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="00D206B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8C1A55">
        <w:rPr>
          <w:rFonts w:eastAsia="Times New Roman" w:cstheme="minorHAnsi"/>
          <w:snapToGrid w:val="0"/>
          <w:sz w:val="24"/>
          <w:szCs w:val="24"/>
          <w:lang w:eastAsia="pl-PL"/>
        </w:rPr>
        <w:t>18</w:t>
      </w:r>
      <w:r w:rsidR="00D436BF">
        <w:rPr>
          <w:rFonts w:eastAsia="Times New Roman" w:cstheme="minorHAnsi"/>
          <w:snapToGrid w:val="0"/>
          <w:sz w:val="24"/>
          <w:szCs w:val="24"/>
          <w:lang w:eastAsia="pl-PL"/>
        </w:rPr>
        <w:t>.09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D206B5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54A50034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A8FCD8" w14:textId="77777777" w:rsidR="00FE48D4" w:rsidRPr="0054331D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4331D">
        <w:rPr>
          <w:rFonts w:cstheme="minorHAnsi"/>
          <w:b/>
          <w:bCs/>
          <w:sz w:val="24"/>
          <w:szCs w:val="24"/>
          <w:lang w:eastAsia="pl-PL"/>
        </w:rPr>
        <w:t>INFORMACJA DLA WYKONAWCÓW</w:t>
      </w:r>
    </w:p>
    <w:p w14:paraId="62F8D4CA" w14:textId="77777777" w:rsidR="00FE48D4" w:rsidRPr="0054331D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4331D">
        <w:rPr>
          <w:rFonts w:cstheme="minorHAnsi"/>
          <w:b/>
          <w:bCs/>
          <w:sz w:val="24"/>
          <w:szCs w:val="24"/>
          <w:lang w:eastAsia="pl-PL"/>
        </w:rPr>
        <w:t>- ODPOWIEDZI NA PYTANIA</w:t>
      </w:r>
    </w:p>
    <w:p w14:paraId="7F083FFE" w14:textId="77777777" w:rsidR="00FE48D4" w:rsidRPr="0054331D" w:rsidRDefault="00FE48D4" w:rsidP="007E4CDA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E6ADE26" w14:textId="6DC28976" w:rsidR="007E4CDA" w:rsidRPr="007E4CDA" w:rsidRDefault="00B33921" w:rsidP="007E4CDA">
      <w:pPr>
        <w:spacing w:after="0" w:line="271" w:lineRule="auto"/>
        <w:jc w:val="both"/>
        <w:rPr>
          <w:rFonts w:cstheme="majorHAnsi"/>
          <w:b/>
          <w:color w:val="FF0000"/>
          <w:sz w:val="24"/>
          <w:szCs w:val="24"/>
        </w:rPr>
      </w:pPr>
      <w:r w:rsidRPr="007E4CDA">
        <w:rPr>
          <w:rFonts w:ascii="Calibri" w:eastAsia="Calibri" w:hAnsi="Calibri" w:cs="Calibri"/>
          <w:b/>
          <w:sz w:val="24"/>
          <w:szCs w:val="24"/>
        </w:rPr>
        <w:t>Dotyczy: postępowania prowadzonego w trybie podstawowym na podstawie art. 275 pkt 1 ustawy P</w:t>
      </w:r>
      <w:r w:rsidR="009C7DBA" w:rsidRPr="007E4CDA">
        <w:rPr>
          <w:rFonts w:ascii="Calibri" w:eastAsia="Calibri" w:hAnsi="Calibri" w:cs="Calibri"/>
          <w:b/>
          <w:sz w:val="24"/>
          <w:szCs w:val="24"/>
        </w:rPr>
        <w:t xml:space="preserve">rawo </w:t>
      </w:r>
      <w:r w:rsidRPr="007E4CDA">
        <w:rPr>
          <w:rFonts w:ascii="Calibri" w:eastAsia="Calibri" w:hAnsi="Calibri" w:cs="Calibri"/>
          <w:b/>
          <w:sz w:val="24"/>
          <w:szCs w:val="24"/>
        </w:rPr>
        <w:t>z</w:t>
      </w:r>
      <w:r w:rsidR="009C7DBA" w:rsidRPr="007E4CDA">
        <w:rPr>
          <w:rFonts w:ascii="Calibri" w:eastAsia="Calibri" w:hAnsi="Calibri" w:cs="Calibri"/>
          <w:b/>
          <w:sz w:val="24"/>
          <w:szCs w:val="24"/>
        </w:rPr>
        <w:t xml:space="preserve">amówień </w:t>
      </w:r>
      <w:r w:rsidRPr="007E4CDA">
        <w:rPr>
          <w:rFonts w:ascii="Calibri" w:eastAsia="Calibri" w:hAnsi="Calibri" w:cs="Calibri"/>
          <w:b/>
          <w:sz w:val="24"/>
          <w:szCs w:val="24"/>
        </w:rPr>
        <w:t>p</w:t>
      </w:r>
      <w:r w:rsidR="009C7DBA" w:rsidRPr="007E4CDA">
        <w:rPr>
          <w:rFonts w:ascii="Calibri" w:eastAsia="Calibri" w:hAnsi="Calibri" w:cs="Calibri"/>
          <w:b/>
          <w:sz w:val="24"/>
          <w:szCs w:val="24"/>
        </w:rPr>
        <w:t>ublicznych</w:t>
      </w:r>
      <w:r w:rsidRPr="007E4CDA">
        <w:rPr>
          <w:rFonts w:ascii="Calibri" w:eastAsia="Calibri" w:hAnsi="Calibri" w:cs="Calibri"/>
          <w:b/>
          <w:sz w:val="24"/>
          <w:szCs w:val="24"/>
        </w:rPr>
        <w:t xml:space="preserve"> pt.: „</w:t>
      </w:r>
      <w:r w:rsidR="007E4CDA" w:rsidRPr="007E4CDA">
        <w:rPr>
          <w:rFonts w:cs="Calibri"/>
          <w:b/>
          <w:sz w:val="24"/>
          <w:szCs w:val="24"/>
        </w:rPr>
        <w:t>Zakup, dostawa i montaż wyposażenia dla Szpitala Nowowiejskiego w ramach realizacji zadania polegającego na zwiększeniu dostępności i poprawie jakości leczenia osób uzależnionych od alkoholu</w:t>
      </w:r>
      <w:r w:rsidR="007E4CDA" w:rsidRPr="007E4CDA">
        <w:rPr>
          <w:rFonts w:cstheme="majorHAnsi"/>
          <w:b/>
          <w:sz w:val="24"/>
          <w:szCs w:val="24"/>
        </w:rPr>
        <w:t>”</w:t>
      </w:r>
      <w:r w:rsidR="007E4CDA">
        <w:rPr>
          <w:rFonts w:cstheme="majorHAnsi"/>
          <w:b/>
          <w:sz w:val="24"/>
          <w:szCs w:val="24"/>
        </w:rPr>
        <w:t>,</w:t>
      </w:r>
      <w:r w:rsidR="007E4CDA" w:rsidRPr="007E4CDA">
        <w:rPr>
          <w:rFonts w:eastAsia="Times New Roman" w:cs="Calibri"/>
          <w:b/>
          <w:sz w:val="24"/>
          <w:szCs w:val="24"/>
        </w:rPr>
        <w:t xml:space="preserve">       </w:t>
      </w:r>
      <w:r w:rsidR="007E4CDA">
        <w:rPr>
          <w:rFonts w:eastAsia="Times New Roman" w:cs="Calibri"/>
          <w:b/>
          <w:sz w:val="24"/>
          <w:szCs w:val="24"/>
        </w:rPr>
        <w:t xml:space="preserve">                                                    n</w:t>
      </w:r>
      <w:r w:rsidR="007E4CDA" w:rsidRPr="007E4CDA">
        <w:rPr>
          <w:rFonts w:cstheme="majorHAnsi"/>
          <w:b/>
          <w:sz w:val="24"/>
          <w:szCs w:val="24"/>
        </w:rPr>
        <w:t>r postępowania: 1</w:t>
      </w:r>
      <w:r w:rsidR="00D436BF">
        <w:rPr>
          <w:rFonts w:cstheme="majorHAnsi"/>
          <w:b/>
          <w:sz w:val="24"/>
          <w:szCs w:val="24"/>
        </w:rPr>
        <w:t>3</w:t>
      </w:r>
      <w:r w:rsidR="007E4CDA" w:rsidRPr="007E4CDA">
        <w:rPr>
          <w:rFonts w:cstheme="majorHAnsi"/>
          <w:b/>
          <w:sz w:val="24"/>
          <w:szCs w:val="24"/>
        </w:rPr>
        <w:t>/DZP/2023</w:t>
      </w:r>
    </w:p>
    <w:p w14:paraId="53538164" w14:textId="77777777" w:rsidR="00FE48D4" w:rsidRPr="007E4CDA" w:rsidRDefault="00FE48D4" w:rsidP="00FE48D4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4597C094" w14:textId="3DBA91DF" w:rsidR="00FE48D4" w:rsidRPr="00B933A3" w:rsidRDefault="00C2576F" w:rsidP="007E4CDA">
      <w:pPr>
        <w:widowControl w:val="0"/>
        <w:spacing w:after="0" w:line="271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Zamawiający informuje, że w terminie określonym zgodnie z art. </w:t>
      </w:r>
      <w:r w:rsidR="00FE48D4" w:rsidRPr="001B7CE3">
        <w:rPr>
          <w:rFonts w:ascii="Calibri" w:eastAsia="Calibri" w:hAnsi="Calibri" w:cs="Calibri"/>
          <w:sz w:val="24"/>
          <w:szCs w:val="24"/>
        </w:rPr>
        <w:t>284 ust. 2</w:t>
      </w:r>
      <w:r w:rsidR="0013366B" w:rsidRPr="001B7CE3">
        <w:rPr>
          <w:rFonts w:ascii="Calibri" w:eastAsia="Calibri" w:hAnsi="Calibri" w:cs="Calibri"/>
          <w:sz w:val="24"/>
          <w:szCs w:val="24"/>
        </w:rPr>
        <w:t xml:space="preserve"> i 3</w:t>
      </w:r>
      <w:r w:rsidR="00FE48D4" w:rsidRPr="001B7CE3">
        <w:rPr>
          <w:rFonts w:ascii="Calibri" w:eastAsia="Calibri" w:hAnsi="Calibri" w:cs="Calibri"/>
          <w:sz w:val="24"/>
          <w:szCs w:val="24"/>
        </w:rPr>
        <w:t xml:space="preserve"> ustawy                       </w:t>
      </w:r>
      <w:r w:rsidR="00FE48D4" w:rsidRPr="00B933A3">
        <w:rPr>
          <w:rFonts w:ascii="Calibri" w:eastAsia="Calibri" w:hAnsi="Calibri" w:cs="Calibri"/>
          <w:sz w:val="24"/>
          <w:szCs w:val="24"/>
        </w:rPr>
        <w:t>z dnia 11 września 2019 r. – Prawo zamówień publicznych (Dz.U. z 202</w:t>
      </w:r>
      <w:r w:rsidR="00BE43E4">
        <w:rPr>
          <w:rFonts w:ascii="Calibri" w:eastAsia="Calibri" w:hAnsi="Calibri" w:cs="Calibri"/>
          <w:sz w:val="24"/>
          <w:szCs w:val="24"/>
        </w:rPr>
        <w:t>3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r. poz. 1</w:t>
      </w:r>
      <w:r w:rsidR="00BE43E4">
        <w:rPr>
          <w:rFonts w:ascii="Calibri" w:eastAsia="Calibri" w:hAnsi="Calibri" w:cs="Calibri"/>
          <w:sz w:val="24"/>
          <w:szCs w:val="24"/>
        </w:rPr>
        <w:t>605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) - dalej: ustawa lub PZP, </w:t>
      </w:r>
      <w:r w:rsidR="00A85CC6" w:rsidRPr="00B933A3">
        <w:rPr>
          <w:rFonts w:ascii="Calibri" w:eastAsia="Calibri" w:hAnsi="Calibri" w:cs="Calibri"/>
          <w:sz w:val="24"/>
          <w:szCs w:val="24"/>
        </w:rPr>
        <w:t>W</w:t>
      </w:r>
      <w:r w:rsidR="00FE48D4" w:rsidRPr="00B933A3">
        <w:rPr>
          <w:rFonts w:ascii="Calibri" w:eastAsia="Calibri" w:hAnsi="Calibri" w:cs="Calibri"/>
          <w:sz w:val="24"/>
          <w:szCs w:val="24"/>
        </w:rPr>
        <w:t>ykonawc</w:t>
      </w:r>
      <w:r w:rsidR="00720679">
        <w:rPr>
          <w:rFonts w:ascii="Calibri" w:eastAsia="Calibri" w:hAnsi="Calibri" w:cs="Calibri"/>
          <w:sz w:val="24"/>
          <w:szCs w:val="24"/>
        </w:rPr>
        <w:t>y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zwróci</w:t>
      </w:r>
      <w:r w:rsidR="00720679">
        <w:rPr>
          <w:rFonts w:ascii="Calibri" w:eastAsia="Calibri" w:hAnsi="Calibri" w:cs="Calibri"/>
          <w:sz w:val="24"/>
          <w:szCs w:val="24"/>
        </w:rPr>
        <w:t>li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się do </w:t>
      </w:r>
      <w:r w:rsidR="00A85CC6" w:rsidRPr="00B933A3">
        <w:rPr>
          <w:rFonts w:ascii="Calibri" w:eastAsia="Calibri" w:hAnsi="Calibri" w:cs="Calibri"/>
          <w:sz w:val="24"/>
          <w:szCs w:val="24"/>
        </w:rPr>
        <w:t>Z</w:t>
      </w:r>
      <w:r w:rsidR="00FE48D4" w:rsidRPr="00B933A3">
        <w:rPr>
          <w:rFonts w:ascii="Calibri" w:eastAsia="Calibri" w:hAnsi="Calibri" w:cs="Calibri"/>
          <w:sz w:val="24"/>
          <w:szCs w:val="24"/>
        </w:rPr>
        <w:t>amawiającego z wnioskiem</w:t>
      </w:r>
      <w:r w:rsidR="0054331D" w:rsidRPr="00B933A3">
        <w:rPr>
          <w:rFonts w:ascii="Calibri" w:eastAsia="Calibri" w:hAnsi="Calibri" w:cs="Calibri"/>
          <w:sz w:val="24"/>
          <w:szCs w:val="24"/>
        </w:rPr>
        <w:t xml:space="preserve">   </w:t>
      </w:r>
      <w:r w:rsidR="00FE48D4" w:rsidRPr="00B933A3">
        <w:rPr>
          <w:rFonts w:ascii="Calibri" w:eastAsia="Calibri" w:hAnsi="Calibri" w:cs="Calibri"/>
          <w:sz w:val="24"/>
          <w:szCs w:val="24"/>
        </w:rPr>
        <w:t>o wyjaśnienie treści SWZ.</w:t>
      </w:r>
    </w:p>
    <w:p w14:paraId="69C3D324" w14:textId="3C9B14DA" w:rsidR="00FE48D4" w:rsidRPr="00B933A3" w:rsidRDefault="00FE48D4" w:rsidP="007E4CDA">
      <w:pPr>
        <w:widowControl w:val="0"/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  <w:r w:rsidRPr="00B933A3">
        <w:rPr>
          <w:rFonts w:ascii="Calibri" w:eastAsia="Calibri" w:hAnsi="Calibri" w:cs="Calibri"/>
          <w:sz w:val="24"/>
          <w:szCs w:val="24"/>
        </w:rPr>
        <w:t xml:space="preserve">W związku z powyższym, działając na podstawie art. 284 ust. </w:t>
      </w:r>
      <w:r w:rsidR="001C6560" w:rsidRPr="00B933A3">
        <w:rPr>
          <w:rFonts w:ascii="Calibri" w:eastAsia="Calibri" w:hAnsi="Calibri" w:cs="Calibri"/>
          <w:sz w:val="24"/>
          <w:szCs w:val="24"/>
        </w:rPr>
        <w:t xml:space="preserve">6 </w:t>
      </w:r>
      <w:r w:rsidR="0013366B">
        <w:rPr>
          <w:rFonts w:ascii="Calibri" w:eastAsia="Calibri" w:hAnsi="Calibri" w:cs="Calibri"/>
          <w:sz w:val="24"/>
          <w:szCs w:val="24"/>
        </w:rPr>
        <w:t xml:space="preserve"> </w:t>
      </w:r>
      <w:r w:rsidRPr="00B933A3">
        <w:rPr>
          <w:rFonts w:ascii="Calibri" w:eastAsia="Calibri" w:hAnsi="Calibri" w:cs="Calibri"/>
          <w:sz w:val="24"/>
          <w:szCs w:val="24"/>
        </w:rPr>
        <w:t>ustawy PZP, Zamawiający udziela następujących wyjaśnień:</w:t>
      </w:r>
    </w:p>
    <w:p w14:paraId="39AACEE8" w14:textId="77777777" w:rsidR="002A0D73" w:rsidRDefault="002A0D73" w:rsidP="007E4CDA">
      <w:pPr>
        <w:widowControl w:val="0"/>
        <w:suppressAutoHyphens/>
        <w:spacing w:after="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5280EBA" w14:textId="7477F97B" w:rsidR="00686A86" w:rsidRPr="00AF77F8" w:rsidRDefault="00686A86" w:rsidP="007E4CDA">
      <w:pPr>
        <w:widowControl w:val="0"/>
        <w:suppressAutoHyphens/>
        <w:spacing w:after="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F77F8">
        <w:rPr>
          <w:rFonts w:eastAsia="Times New Roman" w:cstheme="minorHAnsi"/>
          <w:b/>
          <w:bCs/>
          <w:sz w:val="24"/>
          <w:szCs w:val="24"/>
          <w:lang w:eastAsia="pl-PL"/>
        </w:rPr>
        <w:t>Pytanie nr 1</w:t>
      </w:r>
    </w:p>
    <w:p w14:paraId="21740D73" w14:textId="77777777" w:rsidR="00D436BF" w:rsidRPr="00BE43E4" w:rsidRDefault="00D436BF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Część 2 Medyczna - Reduktor tlenu</w:t>
      </w:r>
    </w:p>
    <w:p w14:paraId="7C34AAA6" w14:textId="77777777" w:rsidR="00D436BF" w:rsidRPr="00BE43E4" w:rsidRDefault="00D436BF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1. Czy w związku z likwidacją firmy FARUM, która jest producentem opisanego reduktora tlenu</w:t>
      </w:r>
    </w:p>
    <w:p w14:paraId="0B839326" w14:textId="77777777" w:rsidR="00D436BF" w:rsidRPr="00BE43E4" w:rsidRDefault="00D436BF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Zamawiający dopuści poniższe rozwiązanie ?</w:t>
      </w:r>
    </w:p>
    <w:p w14:paraId="51B0E18F" w14:textId="77777777" w:rsidR="00D436BF" w:rsidRPr="00BE43E4" w:rsidRDefault="00D436BF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Firma FARUM nie produkuje oraz nie posiada stanów magazynowych oraz nie zapewnia</w:t>
      </w:r>
    </w:p>
    <w:p w14:paraId="09CA131A" w14:textId="77777777" w:rsidR="00D436BF" w:rsidRPr="00BE43E4" w:rsidRDefault="00D436BF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gwarancji na zakupione sprzęty. Jednocześnie firma nie posiada już aktualnych certyfikatów</w:t>
      </w:r>
    </w:p>
    <w:p w14:paraId="284B925B" w14:textId="77777777" w:rsidR="00D436BF" w:rsidRPr="00BE43E4" w:rsidRDefault="00D436BF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co wymagane jest przez Państwa jako załącznik do oferty.</w:t>
      </w:r>
    </w:p>
    <w:p w14:paraId="763A7297" w14:textId="77777777" w:rsidR="00D436BF" w:rsidRPr="00BE43E4" w:rsidRDefault="00D436BF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Nasza propozycja:</w:t>
      </w:r>
    </w:p>
    <w:p w14:paraId="3B4AFA46" w14:textId="77777777" w:rsidR="00D436BF" w:rsidRPr="00BE43E4" w:rsidRDefault="00D436BF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Reduktor do tlenu medycznego z nawilżaczem, pojemnik jednorazowy.</w:t>
      </w:r>
    </w:p>
    <w:p w14:paraId="46702D2A" w14:textId="77777777" w:rsidR="00D436BF" w:rsidRPr="00BE43E4" w:rsidRDefault="00D436BF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proofErr w:type="spellStart"/>
      <w:r w:rsidRPr="00BE43E4">
        <w:rPr>
          <w:rFonts w:cstheme="minorHAnsi"/>
          <w:sz w:val="24"/>
          <w:szCs w:val="24"/>
        </w:rPr>
        <w:t>Medireg</w:t>
      </w:r>
      <w:proofErr w:type="spellEnd"/>
      <w:r w:rsidRPr="00BE43E4">
        <w:rPr>
          <w:rFonts w:cstheme="minorHAnsi"/>
          <w:sz w:val="24"/>
          <w:szCs w:val="24"/>
        </w:rPr>
        <w:t xml:space="preserve"> II GCE Healthcare to reduktor wysokiego ciśnienia z szybkozłączem, który</w:t>
      </w:r>
    </w:p>
    <w:p w14:paraId="58818703" w14:textId="77777777" w:rsidR="00D436BF" w:rsidRPr="00BE43E4" w:rsidRDefault="00D436BF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umożliwia połączenie urządzenia medycznego wymagającego dużego przepływu gazu.</w:t>
      </w:r>
    </w:p>
    <w:p w14:paraId="7C25675C" w14:textId="77777777" w:rsidR="00D436BF" w:rsidRPr="00BE43E4" w:rsidRDefault="00D436BF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• Reduktor ze stałym przepływem</w:t>
      </w:r>
    </w:p>
    <w:p w14:paraId="41FB3C7E" w14:textId="77777777" w:rsidR="00D436BF" w:rsidRPr="00BE43E4" w:rsidRDefault="00D436BF" w:rsidP="00BE43E4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• Obrotowy manometr, który umożliwia wygodny odczyt wskazań</w:t>
      </w:r>
    </w:p>
    <w:p w14:paraId="5E4C8237" w14:textId="77777777" w:rsidR="00D436BF" w:rsidRPr="00BE43E4" w:rsidRDefault="00D436BF" w:rsidP="00BE43E4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• Ergonomiczny i opływowy kształt</w:t>
      </w:r>
    </w:p>
    <w:p w14:paraId="382C6D05" w14:textId="77777777" w:rsidR="00D436BF" w:rsidRPr="00BE43E4" w:rsidRDefault="00D436BF" w:rsidP="00BE43E4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• Łatwe czyszczenie powierzchni</w:t>
      </w:r>
    </w:p>
    <w:p w14:paraId="1B5F2805" w14:textId="77777777" w:rsidR="00D436BF" w:rsidRPr="00BE43E4" w:rsidRDefault="00D436BF" w:rsidP="00BE43E4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lastRenderedPageBreak/>
        <w:t>• Kompaktowy i przyjazny dla użytkownika</w:t>
      </w:r>
    </w:p>
    <w:p w14:paraId="55858C38" w14:textId="5533AAE7" w:rsidR="00AF77F8" w:rsidRPr="00BE43E4" w:rsidRDefault="00D436BF" w:rsidP="00BE43E4">
      <w:pPr>
        <w:spacing w:after="0" w:line="271" w:lineRule="auto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Przepływ 0 – 15 l/min</w:t>
      </w:r>
      <w:r w:rsidR="00AF77F8" w:rsidRPr="00BE43E4">
        <w:rPr>
          <w:rFonts w:cstheme="minorHAnsi"/>
          <w:sz w:val="24"/>
          <w:szCs w:val="24"/>
        </w:rPr>
        <w:tab/>
      </w:r>
      <w:r w:rsidR="00AF77F8" w:rsidRPr="00BE43E4">
        <w:rPr>
          <w:rFonts w:cstheme="minorHAnsi"/>
          <w:sz w:val="24"/>
          <w:szCs w:val="24"/>
        </w:rPr>
        <w:tab/>
      </w:r>
      <w:r w:rsidR="00AF77F8" w:rsidRPr="00BE43E4">
        <w:rPr>
          <w:rFonts w:cstheme="minorHAnsi"/>
          <w:sz w:val="24"/>
          <w:szCs w:val="24"/>
        </w:rPr>
        <w:tab/>
      </w:r>
    </w:p>
    <w:p w14:paraId="5FD7CA47" w14:textId="77777777" w:rsidR="002A0D73" w:rsidRPr="00BE43E4" w:rsidRDefault="002A0D73" w:rsidP="00BE43E4">
      <w:pPr>
        <w:spacing w:after="0" w:line="271" w:lineRule="auto"/>
        <w:rPr>
          <w:rFonts w:eastAsia="Times New Roman" w:cstheme="minorHAnsi"/>
          <w:sz w:val="24"/>
          <w:szCs w:val="24"/>
          <w:lang w:eastAsia="zh-CN"/>
        </w:rPr>
      </w:pPr>
    </w:p>
    <w:p w14:paraId="2BDA55AD" w14:textId="0C14FACA" w:rsidR="00D436BF" w:rsidRDefault="002A0D73" w:rsidP="007B7B3F">
      <w:pPr>
        <w:spacing w:after="0" w:line="271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 w:rsidRPr="002A0D73">
        <w:rPr>
          <w:rFonts w:eastAsia="Times New Roman" w:cs="Calibri"/>
          <w:b/>
          <w:bCs/>
          <w:noProof/>
          <w:sz w:val="24"/>
          <w:szCs w:val="24"/>
          <w:lang w:eastAsia="zh-CN"/>
        </w:rPr>
        <w:drawing>
          <wp:inline distT="0" distB="0" distL="0" distR="0" wp14:anchorId="117CCD02" wp14:editId="33DEF976">
            <wp:extent cx="3495675" cy="4705350"/>
            <wp:effectExtent l="0" t="0" r="9525" b="0"/>
            <wp:docPr id="188737170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B10FB" w14:textId="77777777" w:rsidR="00BE43E4" w:rsidRDefault="00BE43E4" w:rsidP="007B7B3F">
      <w:pPr>
        <w:spacing w:after="0" w:line="271" w:lineRule="auto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477F90D1" w14:textId="1F830171" w:rsidR="007B7B3F" w:rsidRDefault="00AF77F8" w:rsidP="007B7B3F">
      <w:pPr>
        <w:spacing w:after="0" w:line="271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>Odpowiedź:</w:t>
      </w:r>
    </w:p>
    <w:p w14:paraId="1D7A9DFC" w14:textId="129FF79F" w:rsidR="001B7CE3" w:rsidRPr="00BE43E4" w:rsidRDefault="001B7CE3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dopuszcza ww. r</w:t>
      </w:r>
      <w:r w:rsidRPr="00BE43E4">
        <w:rPr>
          <w:rFonts w:cstheme="minorHAnsi"/>
          <w:sz w:val="24"/>
          <w:szCs w:val="24"/>
        </w:rPr>
        <w:t>eduktor do tlenu medycznego z nawilżaczem, pojemnik jednorazowy.</w:t>
      </w:r>
    </w:p>
    <w:p w14:paraId="040B9B73" w14:textId="5D7A271B" w:rsidR="001B7CE3" w:rsidRPr="00BE43E4" w:rsidRDefault="001B7CE3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BE43E4">
        <w:rPr>
          <w:rFonts w:cstheme="minorHAnsi"/>
          <w:sz w:val="24"/>
          <w:szCs w:val="24"/>
        </w:rPr>
        <w:t>eduktor wysokiego ciśnienia z szybkozłączem, który</w:t>
      </w:r>
    </w:p>
    <w:p w14:paraId="4C574885" w14:textId="77777777" w:rsidR="001B7CE3" w:rsidRPr="00BE43E4" w:rsidRDefault="001B7CE3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umożliwia połączenie urządzenia medycznego wymagającego dużego przepływu gazu.</w:t>
      </w:r>
    </w:p>
    <w:p w14:paraId="4B85E391" w14:textId="77777777" w:rsidR="001B7CE3" w:rsidRPr="00BE43E4" w:rsidRDefault="001B7CE3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• Reduktor ze stałym przepływem</w:t>
      </w:r>
    </w:p>
    <w:p w14:paraId="6A7815ED" w14:textId="77777777" w:rsidR="001B7CE3" w:rsidRPr="00BE43E4" w:rsidRDefault="001B7CE3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• Obrotowy manometr, który umożliwia wygodny odczyt wskazań</w:t>
      </w:r>
    </w:p>
    <w:p w14:paraId="1BEE26A7" w14:textId="77777777" w:rsidR="001B7CE3" w:rsidRPr="00BE43E4" w:rsidRDefault="001B7CE3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• Ergonomiczny i opływowy kształt</w:t>
      </w:r>
    </w:p>
    <w:p w14:paraId="1A4D8A52" w14:textId="77777777" w:rsidR="001B7CE3" w:rsidRPr="00BE43E4" w:rsidRDefault="001B7CE3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• Łatwe czyszczenie powierzchni</w:t>
      </w:r>
    </w:p>
    <w:p w14:paraId="2BC0215D" w14:textId="77777777" w:rsidR="001B7CE3" w:rsidRPr="00BE43E4" w:rsidRDefault="001B7CE3" w:rsidP="001B7CE3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BE43E4">
        <w:rPr>
          <w:rFonts w:cstheme="minorHAnsi"/>
          <w:sz w:val="24"/>
          <w:szCs w:val="24"/>
        </w:rPr>
        <w:t>• Kompaktowy i przyjazny dla użytkownika</w:t>
      </w:r>
    </w:p>
    <w:p w14:paraId="64F1747C" w14:textId="1E0EB3B5" w:rsidR="001B7CE3" w:rsidRDefault="001B7CE3" w:rsidP="001B7CE3">
      <w:pPr>
        <w:spacing w:after="0" w:line="271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  <w:r w:rsidRPr="00BE43E4">
        <w:rPr>
          <w:rFonts w:cstheme="minorHAnsi"/>
          <w:sz w:val="24"/>
          <w:szCs w:val="24"/>
        </w:rPr>
        <w:t>Przepływ 0 – 15 l/min</w:t>
      </w:r>
      <w:r w:rsidRPr="00BE43E4">
        <w:rPr>
          <w:rFonts w:cstheme="minorHAnsi"/>
          <w:sz w:val="24"/>
          <w:szCs w:val="24"/>
        </w:rPr>
        <w:tab/>
      </w:r>
    </w:p>
    <w:p w14:paraId="67E15614" w14:textId="1DEB3F8B" w:rsidR="001009DE" w:rsidRPr="001B7CE3" w:rsidRDefault="001009DE" w:rsidP="001009DE">
      <w:pPr>
        <w:rPr>
          <w:rFonts w:eastAsia="Times New Roman" w:cs="Calibri"/>
          <w:b/>
          <w:bCs/>
          <w:sz w:val="24"/>
          <w:szCs w:val="24"/>
          <w:lang w:eastAsia="zh-CN"/>
        </w:rPr>
      </w:pPr>
      <w:r w:rsidRPr="001B7CE3">
        <w:rPr>
          <w:rFonts w:eastAsia="Times New Roman" w:cs="Calibri"/>
          <w:b/>
          <w:bCs/>
          <w:sz w:val="24"/>
          <w:szCs w:val="24"/>
          <w:lang w:eastAsia="zh-CN"/>
        </w:rPr>
        <w:t>Patrz zmieniony Załącznik nr 2 do SWZ</w:t>
      </w:r>
      <w:r w:rsidR="00D75D69" w:rsidRPr="001B7CE3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891792" w:rsidRPr="001B7CE3">
        <w:rPr>
          <w:rFonts w:eastAsia="Times New Roman" w:cs="Calibri"/>
          <w:b/>
          <w:bCs/>
          <w:sz w:val="24"/>
          <w:szCs w:val="24"/>
          <w:lang w:eastAsia="zh-CN"/>
        </w:rPr>
        <w:t xml:space="preserve">w poz. 6 </w:t>
      </w:r>
      <w:r w:rsidR="00D75D69" w:rsidRPr="001B7CE3">
        <w:rPr>
          <w:rFonts w:eastAsia="Times New Roman" w:cs="Calibri"/>
          <w:b/>
          <w:bCs/>
          <w:sz w:val="24"/>
          <w:szCs w:val="24"/>
          <w:lang w:eastAsia="zh-CN"/>
        </w:rPr>
        <w:t xml:space="preserve">w zakresie Części nr </w:t>
      </w:r>
      <w:r w:rsidR="00D436BF" w:rsidRPr="001B7CE3">
        <w:rPr>
          <w:rFonts w:eastAsia="Times New Roman" w:cs="Calibri"/>
          <w:b/>
          <w:bCs/>
          <w:sz w:val="24"/>
          <w:szCs w:val="24"/>
          <w:lang w:eastAsia="zh-CN"/>
        </w:rPr>
        <w:t>2</w:t>
      </w:r>
      <w:r w:rsidRPr="001B7CE3">
        <w:rPr>
          <w:rFonts w:eastAsia="Times New Roman" w:cs="Calibri"/>
          <w:b/>
          <w:bCs/>
          <w:sz w:val="24"/>
          <w:szCs w:val="24"/>
          <w:lang w:eastAsia="zh-CN"/>
        </w:rPr>
        <w:t>.</w:t>
      </w:r>
    </w:p>
    <w:p w14:paraId="01D14A5F" w14:textId="77777777" w:rsidR="00943C78" w:rsidRPr="001B7CE3" w:rsidRDefault="00943C78" w:rsidP="001009DE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</w:p>
    <w:p w14:paraId="38D318BD" w14:textId="6BB21CA1" w:rsidR="00F51103" w:rsidRPr="005A3FC0" w:rsidRDefault="00F51103" w:rsidP="00F51103">
      <w:pPr>
        <w:pStyle w:val="Default"/>
        <w:spacing w:line="271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5A3FC0">
        <w:rPr>
          <w:rFonts w:asciiTheme="minorHAnsi" w:hAnsiTheme="minorHAnsi" w:cstheme="minorHAnsi"/>
          <w:b/>
          <w:bCs/>
        </w:rPr>
        <w:lastRenderedPageBreak/>
        <w:t xml:space="preserve">Zamawiający ponadto informuje, iż zgodnie z art. 284 ust. 3 ustawy </w:t>
      </w:r>
      <w:proofErr w:type="spellStart"/>
      <w:r w:rsidRPr="005A3FC0">
        <w:rPr>
          <w:rFonts w:asciiTheme="minorHAnsi" w:hAnsiTheme="minorHAnsi" w:cstheme="minorHAnsi"/>
          <w:b/>
          <w:bCs/>
        </w:rPr>
        <w:t>Pzp</w:t>
      </w:r>
      <w:proofErr w:type="spellEnd"/>
      <w:r w:rsidRPr="005A3FC0">
        <w:rPr>
          <w:rFonts w:asciiTheme="minorHAnsi" w:hAnsiTheme="minorHAnsi" w:cstheme="minorHAnsi"/>
          <w:b/>
          <w:bCs/>
        </w:rPr>
        <w:t xml:space="preserve">, dokonuje zmiany terminu składania ofert oraz wprowadza zmiany w przedmiotowym postępowaniu w sposób następujący: </w:t>
      </w:r>
    </w:p>
    <w:p w14:paraId="0E3D3979" w14:textId="77777777" w:rsidR="00BE43E4" w:rsidRDefault="00BE43E4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7485CEFF" w14:textId="12277196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</w:rPr>
      </w:pPr>
      <w:r w:rsidRPr="00891792">
        <w:rPr>
          <w:rFonts w:asciiTheme="minorHAnsi" w:hAnsiTheme="minorHAnsi" w:cstheme="minorHAnsi"/>
          <w:b/>
          <w:bCs/>
        </w:rPr>
        <w:t xml:space="preserve">ROZDZIAŁ XVIII SWZ Sposób oraz termin składania ofert: </w:t>
      </w:r>
    </w:p>
    <w:p w14:paraId="4C630100" w14:textId="77777777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</w:rPr>
      </w:pPr>
      <w:r w:rsidRPr="00891792">
        <w:rPr>
          <w:rFonts w:asciiTheme="minorHAnsi" w:hAnsiTheme="minorHAnsi" w:cstheme="minorHAnsi"/>
          <w:b/>
          <w:bCs/>
        </w:rPr>
        <w:t>Pkt 1</w:t>
      </w:r>
    </w:p>
    <w:p w14:paraId="0D2A3A4A" w14:textId="77777777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</w:rPr>
      </w:pPr>
      <w:r w:rsidRPr="00891792">
        <w:rPr>
          <w:rFonts w:asciiTheme="minorHAnsi" w:hAnsiTheme="minorHAnsi" w:cstheme="minorHAnsi"/>
        </w:rPr>
        <w:t xml:space="preserve">JEST: </w:t>
      </w:r>
    </w:p>
    <w:p w14:paraId="25BADADD" w14:textId="77777777" w:rsidR="00BE43E4" w:rsidRPr="00891792" w:rsidRDefault="00BE43E4" w:rsidP="00BE43E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1" w:lineRule="auto"/>
        <w:ind w:left="425" w:hanging="425"/>
        <w:jc w:val="both"/>
        <w:rPr>
          <w:rFonts w:cstheme="minorHAnsi"/>
          <w:b/>
          <w:bCs/>
          <w:sz w:val="24"/>
          <w:szCs w:val="24"/>
        </w:rPr>
      </w:pPr>
      <w:bookmarkStart w:id="0" w:name="_Hlk145921441"/>
      <w:r w:rsidRPr="00891792">
        <w:rPr>
          <w:rFonts w:cstheme="minorHAnsi"/>
          <w:sz w:val="24"/>
          <w:szCs w:val="24"/>
        </w:rPr>
        <w:t xml:space="preserve">Ofertę wraz z wymaganymi dokumentami należy umieścić na </w:t>
      </w:r>
      <w:hyperlink r:id="rId9">
        <w:r w:rsidRPr="00891792">
          <w:rPr>
            <w:rFonts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891792">
        <w:rPr>
          <w:rFonts w:cstheme="minorHAnsi"/>
          <w:sz w:val="24"/>
          <w:szCs w:val="24"/>
        </w:rPr>
        <w:t xml:space="preserve"> pod adresem: </w:t>
      </w:r>
      <w:hyperlink r:id="rId10" w:history="1">
        <w:r w:rsidRPr="00891792">
          <w:rPr>
            <w:rFonts w:cstheme="minorHAnsi"/>
            <w:color w:val="0000FF"/>
            <w:sz w:val="24"/>
            <w:szCs w:val="24"/>
            <w:u w:val="single"/>
          </w:rPr>
          <w:t xml:space="preserve">https://platformazakupowa.pl/transakcja/816300 </w:t>
        </w:r>
      </w:hyperlink>
      <w:r w:rsidRPr="00891792">
        <w:rPr>
          <w:rFonts w:cstheme="minorHAnsi"/>
          <w:sz w:val="24"/>
          <w:szCs w:val="24"/>
        </w:rPr>
        <w:t xml:space="preserve"> w myśl Ustawy PZP na stronie internetowej prowadzonego postępowania  </w:t>
      </w:r>
      <w:r w:rsidRPr="00891792">
        <w:rPr>
          <w:rFonts w:cstheme="minorHAnsi"/>
          <w:b/>
          <w:bCs/>
          <w:sz w:val="24"/>
          <w:szCs w:val="24"/>
          <w:shd w:val="clear" w:color="auto" w:fill="FFFF00"/>
        </w:rPr>
        <w:t>do dnia 19.09.2023 r. do godziny 09:30</w:t>
      </w:r>
      <w:r w:rsidRPr="00891792">
        <w:rPr>
          <w:rFonts w:cstheme="minorHAnsi"/>
          <w:sz w:val="24"/>
          <w:szCs w:val="24"/>
        </w:rPr>
        <w:t xml:space="preserve"> .</w:t>
      </w:r>
    </w:p>
    <w:bookmarkEnd w:id="0"/>
    <w:p w14:paraId="16B952C0" w14:textId="77777777" w:rsidR="00C37730" w:rsidRPr="00891792" w:rsidRDefault="00C37730" w:rsidP="00F51103">
      <w:pPr>
        <w:pStyle w:val="Default"/>
        <w:spacing w:line="271" w:lineRule="auto"/>
        <w:jc w:val="both"/>
        <w:rPr>
          <w:rFonts w:asciiTheme="minorHAnsi" w:hAnsiTheme="minorHAnsi" w:cstheme="minorHAnsi"/>
          <w:color w:val="FF0000"/>
        </w:rPr>
      </w:pPr>
    </w:p>
    <w:p w14:paraId="71C3AF20" w14:textId="77777777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91792"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0E0D8D5E" w14:textId="673DC510" w:rsidR="00BE43E4" w:rsidRPr="00891792" w:rsidRDefault="00BE43E4" w:rsidP="00BE43E4">
      <w:pPr>
        <w:pStyle w:val="Default"/>
        <w:spacing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auto"/>
        </w:rPr>
      </w:pPr>
      <w:r w:rsidRPr="00891792">
        <w:rPr>
          <w:rFonts w:asciiTheme="minorHAnsi" w:hAnsiTheme="minorHAnsi" w:cstheme="minorHAnsi"/>
          <w:b/>
          <w:bCs/>
          <w:color w:val="auto"/>
        </w:rPr>
        <w:t>1.</w:t>
      </w:r>
      <w:r w:rsidRPr="00891792">
        <w:rPr>
          <w:rFonts w:asciiTheme="minorHAnsi" w:hAnsiTheme="minorHAnsi" w:cstheme="minorHAnsi"/>
          <w:b/>
          <w:bCs/>
          <w:color w:val="auto"/>
        </w:rPr>
        <w:tab/>
        <w:t xml:space="preserve">Ofertę wraz z wymaganymi dokumentami należy umieścić na platformazakupowa.pl pod adresem: https://platformazakupowa.pl/transakcja/816300  w myśl Ustawy PZP na stronie internetowej prowadzonego postępowania  </w:t>
      </w:r>
      <w:r w:rsidRPr="00891792">
        <w:rPr>
          <w:rFonts w:asciiTheme="minorHAnsi" w:hAnsiTheme="minorHAnsi" w:cstheme="minorHAnsi"/>
          <w:b/>
          <w:bCs/>
          <w:color w:val="auto"/>
          <w:highlight w:val="yellow"/>
        </w:rPr>
        <w:t xml:space="preserve">do dnia </w:t>
      </w:r>
      <w:r w:rsidRPr="00891792">
        <w:rPr>
          <w:rFonts w:asciiTheme="minorHAnsi" w:hAnsiTheme="minorHAnsi" w:cstheme="minorHAnsi"/>
          <w:b/>
          <w:bCs/>
          <w:color w:val="auto"/>
          <w:highlight w:val="yellow"/>
        </w:rPr>
        <w:t>21</w:t>
      </w:r>
      <w:r w:rsidRPr="00891792">
        <w:rPr>
          <w:rFonts w:asciiTheme="minorHAnsi" w:hAnsiTheme="minorHAnsi" w:cstheme="minorHAnsi"/>
          <w:b/>
          <w:bCs/>
          <w:color w:val="auto"/>
          <w:highlight w:val="yellow"/>
        </w:rPr>
        <w:t>.09.2023 r. do godziny 09:30 .</w:t>
      </w:r>
    </w:p>
    <w:p w14:paraId="6D38A3D1" w14:textId="77777777" w:rsidR="00F51103" w:rsidRPr="00891792" w:rsidRDefault="00F51103" w:rsidP="001009DE">
      <w:pPr>
        <w:pStyle w:val="Default"/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30F17A4B" w14:textId="77777777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891792">
        <w:rPr>
          <w:rFonts w:asciiTheme="minorHAnsi" w:hAnsiTheme="minorHAnsi" w:cstheme="minorHAnsi"/>
          <w:b/>
          <w:bCs/>
        </w:rPr>
        <w:t>ROZDZIAŁ XIX SWZ Otwarcie ofert:</w:t>
      </w:r>
    </w:p>
    <w:p w14:paraId="3AED6258" w14:textId="77777777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891792">
        <w:rPr>
          <w:rFonts w:asciiTheme="minorHAnsi" w:hAnsiTheme="minorHAnsi" w:cstheme="minorHAnsi"/>
          <w:b/>
          <w:bCs/>
        </w:rPr>
        <w:t>Pkt 1</w:t>
      </w:r>
    </w:p>
    <w:p w14:paraId="3FE28E4E" w14:textId="77777777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</w:rPr>
      </w:pPr>
      <w:r w:rsidRPr="00891792">
        <w:rPr>
          <w:rFonts w:asciiTheme="minorHAnsi" w:hAnsiTheme="minorHAnsi" w:cstheme="minorHAnsi"/>
        </w:rPr>
        <w:t xml:space="preserve">JEST: </w:t>
      </w:r>
    </w:p>
    <w:p w14:paraId="5DD7D654" w14:textId="77777777" w:rsidR="00BE43E4" w:rsidRPr="00BE43E4" w:rsidRDefault="00BE43E4" w:rsidP="00BE43E4">
      <w:pPr>
        <w:numPr>
          <w:ilvl w:val="0"/>
          <w:numId w:val="12"/>
        </w:numPr>
        <w:spacing w:after="0" w:line="271" w:lineRule="auto"/>
        <w:ind w:left="426" w:hanging="426"/>
        <w:jc w:val="both"/>
        <w:rPr>
          <w:rFonts w:eastAsia="Arial" w:cstheme="minorHAnsi"/>
          <w:b/>
          <w:bCs/>
          <w:color w:val="FF0000"/>
          <w:sz w:val="24"/>
          <w:szCs w:val="24"/>
          <w:lang w:eastAsia="pl-PL"/>
        </w:rPr>
      </w:pPr>
      <w:r w:rsidRPr="00BE43E4">
        <w:rPr>
          <w:rFonts w:eastAsia="Arial" w:cstheme="minorHAnsi"/>
          <w:sz w:val="24"/>
          <w:szCs w:val="24"/>
          <w:lang w:eastAsia="pl-PL"/>
        </w:rPr>
        <w:t>Otwarcie ofert następuje niezwłocznie po upływie terminu składania ofert, nie później niż następnego dnia po dniu, w którym upłynął termin składania ofert, tj.</w:t>
      </w:r>
      <w:r w:rsidRPr="00BE43E4">
        <w:rPr>
          <w:rFonts w:eastAsia="Arial" w:cstheme="minorHAnsi"/>
          <w:sz w:val="24"/>
          <w:szCs w:val="24"/>
          <w:shd w:val="clear" w:color="auto" w:fill="FFFF00"/>
          <w:lang w:eastAsia="pl-PL"/>
        </w:rPr>
        <w:t xml:space="preserve"> </w:t>
      </w:r>
      <w:r w:rsidRPr="00BE43E4">
        <w:rPr>
          <w:rFonts w:eastAsia="Arial" w:cstheme="minorHAnsi"/>
          <w:b/>
          <w:bCs/>
          <w:sz w:val="24"/>
          <w:szCs w:val="24"/>
          <w:highlight w:val="yellow"/>
          <w:shd w:val="clear" w:color="auto" w:fill="FFFFFF"/>
          <w:lang w:eastAsia="pl-PL"/>
        </w:rPr>
        <w:t>19.09.</w:t>
      </w:r>
      <w:r w:rsidRPr="00BE43E4">
        <w:rPr>
          <w:rFonts w:eastAsia="Arial" w:cstheme="minorHAnsi"/>
          <w:b/>
          <w:bCs/>
          <w:sz w:val="24"/>
          <w:szCs w:val="24"/>
          <w:highlight w:val="yellow"/>
          <w:shd w:val="clear" w:color="auto" w:fill="FFFF00"/>
          <w:lang w:eastAsia="pl-PL"/>
        </w:rPr>
        <w:t>202</w:t>
      </w:r>
      <w:r w:rsidRPr="00BE43E4">
        <w:rPr>
          <w:rFonts w:eastAsia="Arial" w:cstheme="minorHAnsi"/>
          <w:b/>
          <w:bCs/>
          <w:sz w:val="24"/>
          <w:szCs w:val="24"/>
          <w:shd w:val="clear" w:color="auto" w:fill="FFFF00"/>
          <w:lang w:eastAsia="pl-PL"/>
        </w:rPr>
        <w:t>3 r. po godzinie 09:45.</w:t>
      </w:r>
    </w:p>
    <w:p w14:paraId="62C057C5" w14:textId="77777777" w:rsidR="001009DE" w:rsidRPr="00891792" w:rsidRDefault="001009DE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AA33C9A" w14:textId="6BD84447" w:rsidR="00F51103" w:rsidRPr="00891792" w:rsidRDefault="00F51103" w:rsidP="00F51103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891792">
        <w:rPr>
          <w:rFonts w:asciiTheme="minorHAnsi" w:hAnsiTheme="minorHAnsi" w:cstheme="minorHAnsi"/>
          <w:b/>
          <w:bCs/>
        </w:rPr>
        <w:t xml:space="preserve">ZAMAWIAJĄCY ZMIENIA NA: </w:t>
      </w:r>
    </w:p>
    <w:p w14:paraId="0A165126" w14:textId="79A02BFA" w:rsidR="00F51103" w:rsidRPr="00891792" w:rsidRDefault="00BE43E4" w:rsidP="00891792">
      <w:pPr>
        <w:ind w:left="426" w:hanging="426"/>
        <w:rPr>
          <w:rFonts w:cstheme="minorHAnsi"/>
          <w:b/>
          <w:bCs/>
          <w:sz w:val="24"/>
          <w:szCs w:val="24"/>
        </w:rPr>
      </w:pPr>
      <w:r w:rsidRPr="00891792">
        <w:rPr>
          <w:rFonts w:cstheme="minorHAnsi"/>
          <w:b/>
          <w:bCs/>
          <w:sz w:val="24"/>
          <w:szCs w:val="24"/>
        </w:rPr>
        <w:t>1.</w:t>
      </w:r>
      <w:r w:rsidRPr="00891792">
        <w:rPr>
          <w:rFonts w:cstheme="minorHAnsi"/>
          <w:b/>
          <w:bCs/>
          <w:sz w:val="24"/>
          <w:szCs w:val="24"/>
        </w:rPr>
        <w:tab/>
        <w:t>Otwarcie ofert następuje niezwłocznie po upływie terminu składania ofert, nie później niż następnego dnia po dniu, w którym upłynął termin składania ofert, tj</w:t>
      </w:r>
      <w:r w:rsidRPr="00891792">
        <w:rPr>
          <w:rFonts w:cstheme="minorHAnsi"/>
          <w:b/>
          <w:bCs/>
          <w:sz w:val="24"/>
          <w:szCs w:val="24"/>
          <w:highlight w:val="yellow"/>
        </w:rPr>
        <w:t xml:space="preserve">. </w:t>
      </w:r>
      <w:r w:rsidRPr="00891792">
        <w:rPr>
          <w:rFonts w:cstheme="minorHAnsi"/>
          <w:b/>
          <w:bCs/>
          <w:sz w:val="24"/>
          <w:szCs w:val="24"/>
          <w:highlight w:val="yellow"/>
        </w:rPr>
        <w:t>21</w:t>
      </w:r>
      <w:r w:rsidRPr="00891792">
        <w:rPr>
          <w:rFonts w:cstheme="minorHAnsi"/>
          <w:b/>
          <w:bCs/>
          <w:sz w:val="24"/>
          <w:szCs w:val="24"/>
          <w:highlight w:val="yellow"/>
        </w:rPr>
        <w:t>.09.2023 r. po godzinie 09:45.</w:t>
      </w:r>
    </w:p>
    <w:p w14:paraId="1533D56E" w14:textId="77777777" w:rsidR="00F51103" w:rsidRPr="00891792" w:rsidRDefault="00F51103" w:rsidP="00F51103">
      <w:pPr>
        <w:spacing w:after="0" w:line="271" w:lineRule="auto"/>
        <w:ind w:firstLine="426"/>
        <w:jc w:val="both"/>
        <w:rPr>
          <w:rFonts w:cstheme="minorHAnsi"/>
          <w:sz w:val="24"/>
          <w:szCs w:val="24"/>
        </w:rPr>
      </w:pPr>
      <w:r w:rsidRPr="00891792">
        <w:rPr>
          <w:rFonts w:cstheme="minorHAnsi"/>
          <w:sz w:val="24"/>
          <w:szCs w:val="24"/>
        </w:rPr>
        <w:t>Wobec powyższego Zamawiający dokonuje zmiany SWZ w poniższym zakresie, tj.:</w:t>
      </w:r>
    </w:p>
    <w:p w14:paraId="008FA067" w14:textId="77777777" w:rsidR="00F51103" w:rsidRPr="00891792" w:rsidRDefault="00F51103" w:rsidP="00F51103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21092ED1" w14:textId="77777777" w:rsidR="00F51103" w:rsidRPr="00891792" w:rsidRDefault="00F51103" w:rsidP="00F51103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891792">
        <w:rPr>
          <w:rFonts w:cstheme="minorHAnsi"/>
          <w:b/>
          <w:bCs/>
          <w:sz w:val="24"/>
          <w:szCs w:val="24"/>
        </w:rPr>
        <w:t>ROZDZIAŁ XVII SWZ Termin związania ofertą:</w:t>
      </w:r>
    </w:p>
    <w:p w14:paraId="7855BF85" w14:textId="77777777" w:rsidR="00F51103" w:rsidRPr="00891792" w:rsidRDefault="00F51103" w:rsidP="00F51103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891792">
        <w:rPr>
          <w:rFonts w:cstheme="minorHAnsi"/>
          <w:b/>
          <w:bCs/>
          <w:sz w:val="24"/>
          <w:szCs w:val="24"/>
        </w:rPr>
        <w:t>Pkt. 1</w:t>
      </w:r>
    </w:p>
    <w:p w14:paraId="0CA1547B" w14:textId="77777777" w:rsidR="00F51103" w:rsidRPr="00891792" w:rsidRDefault="00F51103" w:rsidP="00F51103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891792">
        <w:rPr>
          <w:rFonts w:cstheme="minorHAnsi"/>
          <w:sz w:val="24"/>
          <w:szCs w:val="24"/>
        </w:rPr>
        <w:t>JEST:</w:t>
      </w:r>
    </w:p>
    <w:p w14:paraId="63D0AC5F" w14:textId="2F1AEF9A" w:rsidR="00891792" w:rsidRPr="00891792" w:rsidRDefault="00891792" w:rsidP="00F51103">
      <w:pPr>
        <w:numPr>
          <w:ilvl w:val="0"/>
          <w:numId w:val="13"/>
        </w:numPr>
        <w:spacing w:after="0" w:line="271" w:lineRule="auto"/>
        <w:ind w:left="425"/>
        <w:jc w:val="both"/>
        <w:rPr>
          <w:rFonts w:cstheme="minorHAnsi"/>
          <w:sz w:val="24"/>
          <w:szCs w:val="24"/>
        </w:rPr>
      </w:pPr>
      <w:r w:rsidRPr="00891792">
        <w:rPr>
          <w:rFonts w:cstheme="minorHAnsi"/>
          <w:sz w:val="24"/>
          <w:szCs w:val="24"/>
        </w:rPr>
        <w:t xml:space="preserve">Wykonawca będzie związany ofertą przez okres </w:t>
      </w:r>
      <w:r w:rsidRPr="00891792">
        <w:rPr>
          <w:rFonts w:cstheme="minorHAnsi"/>
          <w:b/>
          <w:sz w:val="24"/>
          <w:szCs w:val="24"/>
        </w:rPr>
        <w:t>30 dni</w:t>
      </w:r>
      <w:r w:rsidRPr="00891792">
        <w:rPr>
          <w:rFonts w:cstheme="minorHAnsi"/>
          <w:sz w:val="24"/>
          <w:szCs w:val="24"/>
        </w:rPr>
        <w:t xml:space="preserve">, tj. </w:t>
      </w:r>
      <w:r w:rsidRPr="00891792">
        <w:rPr>
          <w:rFonts w:cstheme="minorHAnsi"/>
          <w:b/>
          <w:bCs/>
          <w:sz w:val="24"/>
          <w:szCs w:val="24"/>
          <w:highlight w:val="yellow"/>
        </w:rPr>
        <w:t>do dnia</w:t>
      </w:r>
      <w:r w:rsidRPr="00891792">
        <w:rPr>
          <w:rFonts w:cstheme="minorHAnsi"/>
          <w:b/>
          <w:bCs/>
          <w:sz w:val="24"/>
          <w:szCs w:val="24"/>
          <w:shd w:val="clear" w:color="auto" w:fill="FFFF00"/>
        </w:rPr>
        <w:t xml:space="preserve"> 18.10.2023</w:t>
      </w:r>
      <w:r w:rsidRPr="00891792">
        <w:rPr>
          <w:rFonts w:cstheme="minorHAnsi"/>
          <w:b/>
          <w:bCs/>
          <w:smallCaps/>
          <w:sz w:val="24"/>
          <w:szCs w:val="24"/>
          <w:shd w:val="clear" w:color="auto" w:fill="FFFF00"/>
        </w:rPr>
        <w:t xml:space="preserve"> </w:t>
      </w:r>
      <w:r w:rsidRPr="00891792">
        <w:rPr>
          <w:rFonts w:cstheme="minorHAnsi"/>
          <w:b/>
          <w:bCs/>
          <w:sz w:val="24"/>
          <w:szCs w:val="24"/>
          <w:shd w:val="clear" w:color="auto" w:fill="FFFF00"/>
        </w:rPr>
        <w:t>r.</w:t>
      </w:r>
      <w:r w:rsidRPr="00891792">
        <w:rPr>
          <w:rFonts w:cstheme="minorHAnsi"/>
          <w:sz w:val="24"/>
          <w:szCs w:val="24"/>
        </w:rPr>
        <w:t xml:space="preserve"> Bieg terminu związania ofertą rozpoczyna się wraz z upływem terminu składania ofert.</w:t>
      </w:r>
    </w:p>
    <w:p w14:paraId="48C965C9" w14:textId="77777777" w:rsidR="00F51103" w:rsidRPr="00891792" w:rsidRDefault="00F51103" w:rsidP="00F51103">
      <w:pPr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7152BA0A" w14:textId="77777777" w:rsidR="00F51103" w:rsidRPr="00891792" w:rsidRDefault="00F51103" w:rsidP="00F51103">
      <w:pPr>
        <w:tabs>
          <w:tab w:val="left" w:pos="426"/>
        </w:tabs>
        <w:spacing w:after="0" w:line="271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bookmarkStart w:id="1" w:name="_Hlk132198108"/>
      <w:r w:rsidRPr="00891792">
        <w:rPr>
          <w:rFonts w:cstheme="minorHAnsi"/>
          <w:b/>
          <w:bCs/>
          <w:sz w:val="24"/>
          <w:szCs w:val="24"/>
        </w:rPr>
        <w:t>ZAMAWIAJĄCY ZMIENIA NA:</w:t>
      </w:r>
    </w:p>
    <w:bookmarkEnd w:id="1"/>
    <w:p w14:paraId="339A562F" w14:textId="3766B0FA" w:rsidR="00D75D69" w:rsidRPr="00891792" w:rsidRDefault="00891792" w:rsidP="00891792">
      <w:pPr>
        <w:spacing w:after="0" w:line="271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891792">
        <w:rPr>
          <w:rFonts w:eastAsia="Calibri" w:cstheme="minorHAnsi"/>
          <w:sz w:val="24"/>
          <w:szCs w:val="24"/>
        </w:rPr>
        <w:t>1.</w:t>
      </w:r>
      <w:r w:rsidRPr="00891792">
        <w:rPr>
          <w:rFonts w:eastAsia="Calibri" w:cstheme="minorHAnsi"/>
          <w:sz w:val="24"/>
          <w:szCs w:val="24"/>
        </w:rPr>
        <w:tab/>
        <w:t xml:space="preserve">Wykonawca będzie związany ofertą przez okres </w:t>
      </w:r>
      <w:r w:rsidRPr="00891792">
        <w:rPr>
          <w:rFonts w:eastAsia="Calibri" w:cstheme="minorHAnsi"/>
          <w:b/>
          <w:bCs/>
          <w:sz w:val="24"/>
          <w:szCs w:val="24"/>
        </w:rPr>
        <w:t xml:space="preserve">30 dni, tj. </w:t>
      </w:r>
      <w:r w:rsidRPr="00891792">
        <w:rPr>
          <w:rFonts w:eastAsia="Calibri" w:cstheme="minorHAnsi"/>
          <w:b/>
          <w:bCs/>
          <w:sz w:val="24"/>
          <w:szCs w:val="24"/>
          <w:highlight w:val="yellow"/>
        </w:rPr>
        <w:t xml:space="preserve">do dnia </w:t>
      </w:r>
      <w:r w:rsidRPr="00891792">
        <w:rPr>
          <w:rFonts w:eastAsia="Calibri" w:cstheme="minorHAnsi"/>
          <w:b/>
          <w:bCs/>
          <w:sz w:val="24"/>
          <w:szCs w:val="24"/>
          <w:highlight w:val="yellow"/>
        </w:rPr>
        <w:t>20</w:t>
      </w:r>
      <w:r w:rsidRPr="00891792">
        <w:rPr>
          <w:rFonts w:eastAsia="Calibri" w:cstheme="minorHAnsi"/>
          <w:b/>
          <w:bCs/>
          <w:sz w:val="24"/>
          <w:szCs w:val="24"/>
          <w:highlight w:val="yellow"/>
        </w:rPr>
        <w:t>.10.2023 r.</w:t>
      </w:r>
      <w:r w:rsidRPr="00891792">
        <w:rPr>
          <w:rFonts w:eastAsia="Calibri" w:cstheme="minorHAnsi"/>
          <w:sz w:val="24"/>
          <w:szCs w:val="24"/>
        </w:rPr>
        <w:t xml:space="preserve"> Bieg terminu związania ofertą rozpoczyna się wraz z upływem terminu składania ofert.</w:t>
      </w:r>
    </w:p>
    <w:p w14:paraId="022FDC3D" w14:textId="77777777" w:rsidR="00D75D69" w:rsidRPr="00891792" w:rsidRDefault="00D75D69" w:rsidP="00C37730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</w:p>
    <w:p w14:paraId="71763B8E" w14:textId="55FE16B4" w:rsidR="005E4F9F" w:rsidRPr="00891792" w:rsidRDefault="005E4F9F" w:rsidP="00AF77F8">
      <w:pPr>
        <w:spacing w:after="0" w:line="271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891792">
        <w:rPr>
          <w:rFonts w:eastAsia="Calibri" w:cstheme="minorHAnsi"/>
          <w:sz w:val="24"/>
          <w:szCs w:val="24"/>
        </w:rPr>
        <w:lastRenderedPageBreak/>
        <w:t xml:space="preserve">Zamawiający ponadto zamieszcza </w:t>
      </w:r>
      <w:r w:rsidR="00891792">
        <w:rPr>
          <w:rFonts w:eastAsia="Calibri" w:cstheme="minorHAnsi"/>
          <w:sz w:val="24"/>
          <w:szCs w:val="24"/>
        </w:rPr>
        <w:t xml:space="preserve">tekst jednolity </w:t>
      </w:r>
      <w:r w:rsidRPr="00891792">
        <w:rPr>
          <w:rFonts w:eastAsia="Calibri" w:cstheme="minorHAnsi"/>
          <w:sz w:val="24"/>
          <w:szCs w:val="24"/>
        </w:rPr>
        <w:t>załącznik</w:t>
      </w:r>
      <w:r w:rsidR="00891792">
        <w:rPr>
          <w:rFonts w:eastAsia="Calibri" w:cstheme="minorHAnsi"/>
          <w:sz w:val="24"/>
          <w:szCs w:val="24"/>
        </w:rPr>
        <w:t>a</w:t>
      </w:r>
      <w:r w:rsidRPr="00891792">
        <w:rPr>
          <w:rFonts w:eastAsia="Calibri" w:cstheme="minorHAnsi"/>
          <w:sz w:val="24"/>
          <w:szCs w:val="24"/>
        </w:rPr>
        <w:t xml:space="preserve"> nr 2 do SWZ</w:t>
      </w:r>
      <w:r w:rsidR="0024553C" w:rsidRPr="00891792">
        <w:rPr>
          <w:rFonts w:eastAsia="Calibri" w:cstheme="minorHAnsi"/>
          <w:sz w:val="24"/>
          <w:szCs w:val="24"/>
        </w:rPr>
        <w:t xml:space="preserve"> Formularz asortymentowo - cenowy (opis przedmiotu zamówienia) w zakresie Części nr </w:t>
      </w:r>
      <w:r w:rsidR="00891792">
        <w:rPr>
          <w:rFonts w:eastAsia="Calibri" w:cstheme="minorHAnsi"/>
          <w:sz w:val="24"/>
          <w:szCs w:val="24"/>
        </w:rPr>
        <w:t>2</w:t>
      </w:r>
      <w:r w:rsidR="00AF77F8" w:rsidRPr="00891792">
        <w:rPr>
          <w:rFonts w:eastAsia="Calibri" w:cstheme="minorHAnsi"/>
          <w:sz w:val="24"/>
          <w:szCs w:val="24"/>
        </w:rPr>
        <w:t>.</w:t>
      </w:r>
    </w:p>
    <w:p w14:paraId="50268983" w14:textId="77777777" w:rsidR="005E4F9F" w:rsidRPr="00891792" w:rsidRDefault="005E4F9F" w:rsidP="000B11F3">
      <w:pPr>
        <w:jc w:val="both"/>
        <w:rPr>
          <w:rFonts w:cstheme="minorHAnsi"/>
          <w:i/>
          <w:iCs/>
          <w:sz w:val="24"/>
          <w:szCs w:val="24"/>
        </w:rPr>
      </w:pPr>
    </w:p>
    <w:p w14:paraId="00FDC9F0" w14:textId="481A9547" w:rsidR="000B11F3" w:rsidRPr="00891792" w:rsidRDefault="000B11F3" w:rsidP="000B11F3">
      <w:pPr>
        <w:jc w:val="both"/>
        <w:rPr>
          <w:rFonts w:cstheme="minorHAnsi"/>
          <w:i/>
          <w:iCs/>
          <w:sz w:val="24"/>
          <w:szCs w:val="24"/>
        </w:rPr>
      </w:pPr>
      <w:r w:rsidRPr="00891792">
        <w:rPr>
          <w:rFonts w:cstheme="minorHAnsi"/>
          <w:i/>
          <w:iCs/>
          <w:sz w:val="24"/>
          <w:szCs w:val="24"/>
        </w:rPr>
        <w:t xml:space="preserve">Pozostałe zapisy SWZ </w:t>
      </w:r>
      <w:r w:rsidR="00C37730" w:rsidRPr="00891792">
        <w:rPr>
          <w:rFonts w:cstheme="minorHAnsi"/>
          <w:i/>
          <w:iCs/>
          <w:sz w:val="24"/>
          <w:szCs w:val="24"/>
        </w:rPr>
        <w:t xml:space="preserve">pozostają </w:t>
      </w:r>
      <w:r w:rsidRPr="00891792">
        <w:rPr>
          <w:rFonts w:cstheme="minorHAnsi"/>
          <w:i/>
          <w:iCs/>
          <w:sz w:val="24"/>
          <w:szCs w:val="24"/>
        </w:rPr>
        <w:t>bez zmian.</w:t>
      </w:r>
    </w:p>
    <w:p w14:paraId="228CF093" w14:textId="77777777" w:rsidR="00AB5606" w:rsidRPr="00891792" w:rsidRDefault="00AB5606" w:rsidP="000B11F3">
      <w:pPr>
        <w:suppressAutoHyphens/>
        <w:spacing w:after="0" w:line="312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622348B2" w14:textId="77777777" w:rsidR="00D75D69" w:rsidRDefault="00D75D69" w:rsidP="000B11F3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BDB994B" w14:textId="77777777" w:rsidR="00D75D69" w:rsidRPr="00317C5F" w:rsidRDefault="00D75D69" w:rsidP="000B11F3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BE7B9AC" w14:textId="1F541F3F" w:rsidR="00364D04" w:rsidRDefault="005A015F" w:rsidP="005A015F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Z upoważnienia Dyrektora</w:t>
      </w:r>
    </w:p>
    <w:p w14:paraId="7C498A79" w14:textId="5D1F1247" w:rsidR="005A015F" w:rsidRDefault="005A015F" w:rsidP="005A015F">
      <w:pPr>
        <w:suppressAutoHyphens/>
        <w:spacing w:after="0" w:line="312" w:lineRule="auto"/>
        <w:ind w:left="4248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6EDE7600" w14:textId="568AEB5F" w:rsidR="005A015F" w:rsidRDefault="005A015F" w:rsidP="005A015F">
      <w:pPr>
        <w:suppressAutoHyphens/>
        <w:spacing w:after="0" w:line="312" w:lineRule="auto"/>
        <w:ind w:left="2832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Z-ca Dyrektora ds.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Ekonomiczno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- Finansowych</w:t>
      </w:r>
    </w:p>
    <w:p w14:paraId="081791B9" w14:textId="77777777" w:rsidR="00364D04" w:rsidRDefault="00364D04" w:rsidP="00317C5F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13FDB38" w14:textId="77777777" w:rsidR="00364D04" w:rsidRDefault="00364D04" w:rsidP="00317C5F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CF4BF8E" w14:textId="77777777" w:rsidR="00364D04" w:rsidRDefault="00364D04" w:rsidP="00317C5F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895A836" w14:textId="77777777" w:rsidR="00AF77F8" w:rsidRDefault="00AF77F8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6D9A0D4" w14:textId="77777777" w:rsidR="00AF77F8" w:rsidRDefault="00AF77F8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9F63AF8" w14:textId="77777777" w:rsidR="001009DE" w:rsidRDefault="001009DE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F2BE75C" w14:textId="77777777" w:rsidR="001009DE" w:rsidRDefault="001009DE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432EF6D" w14:textId="77777777" w:rsidR="001009DE" w:rsidRDefault="001009DE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0369EF7" w14:textId="77777777" w:rsidR="001009DE" w:rsidRDefault="001009DE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C781B37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0140598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7884A7F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D86B9E1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AA08D20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D22A6F9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8D4E0E2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1F9F42E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364DBB1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989DB32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7ED04D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579DFA8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D1713AD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7500466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0329D8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CEEF657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8B0086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560BA97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FE722D0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4EF7B9C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CD87FF4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79D0947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25479C6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9A52997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1E59AB0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B57C257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6E3836D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AB0BE54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D764D90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71E2B7C" w14:textId="77777777" w:rsidR="00D75D69" w:rsidRDefault="00D75D69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01CFBAB" w14:textId="0E8A34F4" w:rsidR="00201FC1" w:rsidRDefault="00201FC1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52EFA882" w14:textId="77777777" w:rsidR="00201FC1" w:rsidRDefault="00201FC1" w:rsidP="00201FC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Marta Bachańska</w:t>
      </w:r>
    </w:p>
    <w:p w14:paraId="4F2077D0" w14:textId="77777777" w:rsidR="00201FC1" w:rsidRPr="007031D2" w:rsidRDefault="00201FC1" w:rsidP="00201FC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 nr 8</w:t>
      </w:r>
    </w:p>
    <w:p w14:paraId="2BA158AE" w14:textId="77777777" w:rsidR="00201FC1" w:rsidRDefault="00201FC1" w:rsidP="00201FC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tel.(022) 11 65 359</w:t>
      </w:r>
    </w:p>
    <w:p w14:paraId="1091BD86" w14:textId="63A664D2" w:rsidR="000220A1" w:rsidRPr="00406930" w:rsidRDefault="00201FC1" w:rsidP="0040693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e-mail: m.bachanska@szpitalnowowiejski.pl</w:t>
      </w:r>
    </w:p>
    <w:sectPr w:rsidR="000220A1" w:rsidRPr="00406930" w:rsidSect="00A85CC6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06E1" w14:textId="77777777" w:rsidR="00C33131" w:rsidRDefault="00C33131" w:rsidP="009E5BBA">
      <w:pPr>
        <w:spacing w:after="0" w:line="240" w:lineRule="auto"/>
      </w:pPr>
      <w:r>
        <w:separator/>
      </w:r>
    </w:p>
  </w:endnote>
  <w:endnote w:type="continuationSeparator" w:id="0">
    <w:p w14:paraId="73AC46B5" w14:textId="77777777" w:rsidR="00C33131" w:rsidRDefault="00C33131" w:rsidP="009E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018678"/>
      <w:docPartObj>
        <w:docPartGallery w:val="Page Numbers (Bottom of Page)"/>
        <w:docPartUnique/>
      </w:docPartObj>
    </w:sdtPr>
    <w:sdtContent>
      <w:p w14:paraId="1495BE67" w14:textId="650DFDB4" w:rsidR="009E5BBA" w:rsidRDefault="009E5B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0B837" w14:textId="77777777" w:rsidR="009E5BBA" w:rsidRDefault="009E5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E0AD" w14:textId="77777777" w:rsidR="00C33131" w:rsidRDefault="00C33131" w:rsidP="009E5BBA">
      <w:pPr>
        <w:spacing w:after="0" w:line="240" w:lineRule="auto"/>
      </w:pPr>
      <w:r>
        <w:separator/>
      </w:r>
    </w:p>
  </w:footnote>
  <w:footnote w:type="continuationSeparator" w:id="0">
    <w:p w14:paraId="7F4C24F7" w14:textId="77777777" w:rsidR="00C33131" w:rsidRDefault="00C33131" w:rsidP="009E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4FEDF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1303C1"/>
    <w:multiLevelType w:val="hybridMultilevel"/>
    <w:tmpl w:val="3AC87D2C"/>
    <w:lvl w:ilvl="0" w:tplc="6712B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80E7D"/>
    <w:multiLevelType w:val="hybridMultilevel"/>
    <w:tmpl w:val="E0F6D0EC"/>
    <w:lvl w:ilvl="0" w:tplc="939A1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06D4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4321EE9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7742A64"/>
    <w:multiLevelType w:val="hybridMultilevel"/>
    <w:tmpl w:val="9C586340"/>
    <w:lvl w:ilvl="0" w:tplc="22BE4646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9C4567"/>
    <w:multiLevelType w:val="hybridMultilevel"/>
    <w:tmpl w:val="BD56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3AB1D05"/>
    <w:multiLevelType w:val="hybridMultilevel"/>
    <w:tmpl w:val="A442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3F3A"/>
    <w:multiLevelType w:val="hybridMultilevel"/>
    <w:tmpl w:val="23889E7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6672D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295D9AB"/>
    <w:multiLevelType w:val="hybridMultilevel"/>
    <w:tmpl w:val="A6DA98FC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start w:val="1"/>
      <w:numFmt w:val="lowerLetter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E31A7E"/>
    <w:multiLevelType w:val="hybridMultilevel"/>
    <w:tmpl w:val="88ACD1D8"/>
    <w:lvl w:ilvl="0" w:tplc="63D669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1D3B2A"/>
    <w:multiLevelType w:val="hybridMultilevel"/>
    <w:tmpl w:val="88FA6D3A"/>
    <w:lvl w:ilvl="0" w:tplc="C5D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0E4F"/>
    <w:multiLevelType w:val="hybridMultilevel"/>
    <w:tmpl w:val="72583A38"/>
    <w:lvl w:ilvl="0" w:tplc="94A065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20644"/>
    <w:multiLevelType w:val="multilevel"/>
    <w:tmpl w:val="A8CC32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1340546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102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2332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204082">
    <w:abstractNumId w:val="15"/>
  </w:num>
  <w:num w:numId="5" w16cid:durableId="576288496">
    <w:abstractNumId w:val="2"/>
  </w:num>
  <w:num w:numId="6" w16cid:durableId="1034963128">
    <w:abstractNumId w:val="11"/>
  </w:num>
  <w:num w:numId="7" w16cid:durableId="1135492193">
    <w:abstractNumId w:val="0"/>
  </w:num>
  <w:num w:numId="8" w16cid:durableId="431124020">
    <w:abstractNumId w:val="12"/>
  </w:num>
  <w:num w:numId="9" w16cid:durableId="296447612">
    <w:abstractNumId w:val="14"/>
  </w:num>
  <w:num w:numId="10" w16cid:durableId="1195342324">
    <w:abstractNumId w:val="7"/>
  </w:num>
  <w:num w:numId="11" w16cid:durableId="301083051">
    <w:abstractNumId w:val="6"/>
  </w:num>
  <w:num w:numId="12" w16cid:durableId="920337027">
    <w:abstractNumId w:val="9"/>
  </w:num>
  <w:num w:numId="13" w16cid:durableId="1868174925">
    <w:abstractNumId w:val="3"/>
  </w:num>
  <w:num w:numId="14" w16cid:durableId="1339505374">
    <w:abstractNumId w:val="8"/>
  </w:num>
  <w:num w:numId="15" w16cid:durableId="659116848">
    <w:abstractNumId w:val="20"/>
  </w:num>
  <w:num w:numId="16" w16cid:durableId="672756867">
    <w:abstractNumId w:val="13"/>
  </w:num>
  <w:num w:numId="17" w16cid:durableId="1674064000">
    <w:abstractNumId w:val="19"/>
  </w:num>
  <w:num w:numId="18" w16cid:durableId="116993517">
    <w:abstractNumId w:val="18"/>
  </w:num>
  <w:num w:numId="19" w16cid:durableId="722099078">
    <w:abstractNumId w:val="1"/>
  </w:num>
  <w:num w:numId="20" w16cid:durableId="1257709730">
    <w:abstractNumId w:val="17"/>
  </w:num>
  <w:num w:numId="21" w16cid:durableId="108278581">
    <w:abstractNumId w:val="10"/>
  </w:num>
  <w:num w:numId="22" w16cid:durableId="928270970">
    <w:abstractNumId w:val="4"/>
  </w:num>
  <w:num w:numId="23" w16cid:durableId="78328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07"/>
    <w:rsid w:val="00002C4C"/>
    <w:rsid w:val="00017FD5"/>
    <w:rsid w:val="000220A1"/>
    <w:rsid w:val="00060E82"/>
    <w:rsid w:val="000720C0"/>
    <w:rsid w:val="00093D7B"/>
    <w:rsid w:val="000B11F3"/>
    <w:rsid w:val="000B291F"/>
    <w:rsid w:val="000C2395"/>
    <w:rsid w:val="000F2D49"/>
    <w:rsid w:val="000F4631"/>
    <w:rsid w:val="000F6D8A"/>
    <w:rsid w:val="001009DE"/>
    <w:rsid w:val="0013366B"/>
    <w:rsid w:val="00144A8E"/>
    <w:rsid w:val="0014788D"/>
    <w:rsid w:val="00171639"/>
    <w:rsid w:val="001B7CE3"/>
    <w:rsid w:val="001C6560"/>
    <w:rsid w:val="001E7C32"/>
    <w:rsid w:val="00201FC1"/>
    <w:rsid w:val="002061FE"/>
    <w:rsid w:val="002124BF"/>
    <w:rsid w:val="00214B15"/>
    <w:rsid w:val="0024553C"/>
    <w:rsid w:val="00261A35"/>
    <w:rsid w:val="00273519"/>
    <w:rsid w:val="00291165"/>
    <w:rsid w:val="002A0D73"/>
    <w:rsid w:val="002A52BA"/>
    <w:rsid w:val="002B2D33"/>
    <w:rsid w:val="002C0D3A"/>
    <w:rsid w:val="002C779D"/>
    <w:rsid w:val="002D0896"/>
    <w:rsid w:val="002D2202"/>
    <w:rsid w:val="002D28DF"/>
    <w:rsid w:val="002E079D"/>
    <w:rsid w:val="002E3D41"/>
    <w:rsid w:val="00317C5F"/>
    <w:rsid w:val="0033104F"/>
    <w:rsid w:val="00356637"/>
    <w:rsid w:val="00364D04"/>
    <w:rsid w:val="0038082F"/>
    <w:rsid w:val="003A4DE4"/>
    <w:rsid w:val="003C013A"/>
    <w:rsid w:val="003E268B"/>
    <w:rsid w:val="003F1AD0"/>
    <w:rsid w:val="00400F7E"/>
    <w:rsid w:val="00406930"/>
    <w:rsid w:val="00407399"/>
    <w:rsid w:val="00421D52"/>
    <w:rsid w:val="0043211F"/>
    <w:rsid w:val="00487B83"/>
    <w:rsid w:val="0049104E"/>
    <w:rsid w:val="00494FEC"/>
    <w:rsid w:val="004E2773"/>
    <w:rsid w:val="004E32CA"/>
    <w:rsid w:val="004E69D0"/>
    <w:rsid w:val="005050CB"/>
    <w:rsid w:val="005110FA"/>
    <w:rsid w:val="00535379"/>
    <w:rsid w:val="0054331D"/>
    <w:rsid w:val="005524A7"/>
    <w:rsid w:val="0055533D"/>
    <w:rsid w:val="00570393"/>
    <w:rsid w:val="00570482"/>
    <w:rsid w:val="00594FEF"/>
    <w:rsid w:val="005A015F"/>
    <w:rsid w:val="005A3FC0"/>
    <w:rsid w:val="005A4B2B"/>
    <w:rsid w:val="005B19CD"/>
    <w:rsid w:val="005B2D98"/>
    <w:rsid w:val="005B571A"/>
    <w:rsid w:val="005B5D13"/>
    <w:rsid w:val="005C4E6D"/>
    <w:rsid w:val="005E4F9F"/>
    <w:rsid w:val="005E5DB7"/>
    <w:rsid w:val="006604BF"/>
    <w:rsid w:val="0066670F"/>
    <w:rsid w:val="006862E5"/>
    <w:rsid w:val="00686A86"/>
    <w:rsid w:val="006C26CF"/>
    <w:rsid w:val="006C3631"/>
    <w:rsid w:val="006E4248"/>
    <w:rsid w:val="006F120D"/>
    <w:rsid w:val="007031D2"/>
    <w:rsid w:val="007059F5"/>
    <w:rsid w:val="0071002A"/>
    <w:rsid w:val="00710A1B"/>
    <w:rsid w:val="00720679"/>
    <w:rsid w:val="00740BFD"/>
    <w:rsid w:val="007802AC"/>
    <w:rsid w:val="007A4D31"/>
    <w:rsid w:val="007B1023"/>
    <w:rsid w:val="007B7B3F"/>
    <w:rsid w:val="007E0A70"/>
    <w:rsid w:val="007E2DF8"/>
    <w:rsid w:val="007E4CDA"/>
    <w:rsid w:val="007E5876"/>
    <w:rsid w:val="007E667B"/>
    <w:rsid w:val="0082193F"/>
    <w:rsid w:val="00831D05"/>
    <w:rsid w:val="00835541"/>
    <w:rsid w:val="00852C7F"/>
    <w:rsid w:val="0085700A"/>
    <w:rsid w:val="00876981"/>
    <w:rsid w:val="008834BA"/>
    <w:rsid w:val="00891792"/>
    <w:rsid w:val="008B0813"/>
    <w:rsid w:val="008B5766"/>
    <w:rsid w:val="008C1A55"/>
    <w:rsid w:val="00916114"/>
    <w:rsid w:val="00931882"/>
    <w:rsid w:val="00943C78"/>
    <w:rsid w:val="009754F2"/>
    <w:rsid w:val="00983FED"/>
    <w:rsid w:val="009C03DB"/>
    <w:rsid w:val="009C2BF4"/>
    <w:rsid w:val="009C7DBA"/>
    <w:rsid w:val="009E4A2F"/>
    <w:rsid w:val="009E5BBA"/>
    <w:rsid w:val="00A21C9F"/>
    <w:rsid w:val="00A23172"/>
    <w:rsid w:val="00A33904"/>
    <w:rsid w:val="00A35DA6"/>
    <w:rsid w:val="00A43CC0"/>
    <w:rsid w:val="00A5686D"/>
    <w:rsid w:val="00A64F7A"/>
    <w:rsid w:val="00A84D0F"/>
    <w:rsid w:val="00A85CC6"/>
    <w:rsid w:val="00A968FD"/>
    <w:rsid w:val="00AA6A03"/>
    <w:rsid w:val="00AB5606"/>
    <w:rsid w:val="00AC5D51"/>
    <w:rsid w:val="00AF77F8"/>
    <w:rsid w:val="00B112C4"/>
    <w:rsid w:val="00B23BD4"/>
    <w:rsid w:val="00B33921"/>
    <w:rsid w:val="00B77102"/>
    <w:rsid w:val="00B85358"/>
    <w:rsid w:val="00B933A3"/>
    <w:rsid w:val="00BC1D55"/>
    <w:rsid w:val="00BC5914"/>
    <w:rsid w:val="00BD7008"/>
    <w:rsid w:val="00BD7839"/>
    <w:rsid w:val="00BE43E4"/>
    <w:rsid w:val="00C03079"/>
    <w:rsid w:val="00C2576F"/>
    <w:rsid w:val="00C33131"/>
    <w:rsid w:val="00C37730"/>
    <w:rsid w:val="00C47C55"/>
    <w:rsid w:val="00C56F21"/>
    <w:rsid w:val="00C946B7"/>
    <w:rsid w:val="00CA177E"/>
    <w:rsid w:val="00CA370E"/>
    <w:rsid w:val="00CB0E07"/>
    <w:rsid w:val="00CD5DA4"/>
    <w:rsid w:val="00CD7C69"/>
    <w:rsid w:val="00CE175C"/>
    <w:rsid w:val="00D00D60"/>
    <w:rsid w:val="00D206B5"/>
    <w:rsid w:val="00D436BF"/>
    <w:rsid w:val="00D46FA9"/>
    <w:rsid w:val="00D7457A"/>
    <w:rsid w:val="00D75D69"/>
    <w:rsid w:val="00D90CDE"/>
    <w:rsid w:val="00DA076B"/>
    <w:rsid w:val="00DE38F7"/>
    <w:rsid w:val="00DF546B"/>
    <w:rsid w:val="00E05107"/>
    <w:rsid w:val="00E1714E"/>
    <w:rsid w:val="00E31B06"/>
    <w:rsid w:val="00E32461"/>
    <w:rsid w:val="00E41AE1"/>
    <w:rsid w:val="00E90D49"/>
    <w:rsid w:val="00ED2892"/>
    <w:rsid w:val="00EF02C0"/>
    <w:rsid w:val="00F12888"/>
    <w:rsid w:val="00F35539"/>
    <w:rsid w:val="00F4068C"/>
    <w:rsid w:val="00F44097"/>
    <w:rsid w:val="00F442D6"/>
    <w:rsid w:val="00F51103"/>
    <w:rsid w:val="00F74451"/>
    <w:rsid w:val="00F94C0C"/>
    <w:rsid w:val="00FE0A3B"/>
    <w:rsid w:val="00FE48D4"/>
    <w:rsid w:val="00FE54D3"/>
    <w:rsid w:val="00FE6B8F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chartTrackingRefBased/>
  <w15:docId w15:val="{B99949D0-391F-47B3-801C-290C7354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73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7059F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E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ZnakZnak">
    <w:name w:val="Body Text Indent Znak Znak"/>
    <w:basedOn w:val="Normalny"/>
    <w:link w:val="BodyTextIndentZnakZnakZnak"/>
    <w:rsid w:val="007031D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7031D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4B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059F5"/>
    <w:rPr>
      <w:rFonts w:ascii="Arial" w:eastAsia="Arial" w:hAnsi="Arial" w:cs="Arial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2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BA"/>
  </w:style>
  <w:style w:type="paragraph" w:styleId="Stopka">
    <w:name w:val="footer"/>
    <w:basedOn w:val="Normalny"/>
    <w:link w:val="StopkaZnak"/>
    <w:uiPriority w:val="99"/>
    <w:unhideWhenUsed/>
    <w:rsid w:val="009E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BA"/>
  </w:style>
  <w:style w:type="character" w:styleId="Pogrubienie">
    <w:name w:val="Strong"/>
    <w:basedOn w:val="Domylnaczcionkaakapitu"/>
    <w:uiPriority w:val="22"/>
    <w:qFormat/>
    <w:rsid w:val="00AF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transakcja/816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4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Marta Bachańska</cp:lastModifiedBy>
  <cp:revision>81</cp:revision>
  <cp:lastPrinted>2023-08-04T11:58:00Z</cp:lastPrinted>
  <dcterms:created xsi:type="dcterms:W3CDTF">2023-04-12T13:18:00Z</dcterms:created>
  <dcterms:modified xsi:type="dcterms:W3CDTF">2023-09-18T07:52:00Z</dcterms:modified>
</cp:coreProperties>
</file>