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B88" w14:textId="292E9D80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CB199C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08-10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-2024</w:t>
      </w: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72FBAF4F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3C815EAA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4A196810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4BBA1284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3C65309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1105D425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7A84744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2BB8A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32A1940C" w14:textId="77777777" w:rsidR="00570B55" w:rsidRPr="00E76D61" w:rsidRDefault="00570B55" w:rsidP="00E76D6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6F694EFD" w14:textId="754178ED" w:rsidR="00E76D61" w:rsidRPr="00E76D61" w:rsidRDefault="00B47ADA" w:rsidP="00CB19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76D61">
        <w:rPr>
          <w:rFonts w:ascii="Arial" w:hAnsi="Arial" w:cs="Arial"/>
        </w:rPr>
        <w:t xml:space="preserve">dotyczy: </w:t>
      </w:r>
      <w:r w:rsidR="00CB199C" w:rsidRPr="002B16FA">
        <w:rPr>
          <w:rFonts w:ascii="Arial" w:hAnsi="Arial" w:cs="Arial"/>
          <w:b/>
          <w:bCs/>
          <w:u w:val="single"/>
        </w:rPr>
        <w:t>Budowa drogi dla pieszych i rowerów w ciągu drogi wojewódzkiej nr 849 w miejscowości Skokówka-Żdanów-Żdanówek</w:t>
      </w:r>
    </w:p>
    <w:p w14:paraId="0EF328D4" w14:textId="77777777" w:rsidR="00570B55" w:rsidRPr="00BD0F20" w:rsidRDefault="00570B55" w:rsidP="003A0B5D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1720F2E" w14:textId="5FE278F4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 xml:space="preserve">Działając na podstawie art. 260 ustawy z 11 września 2019 r. – Prawo zamówień publicznych (Dz.U. </w:t>
      </w:r>
      <w:r w:rsidR="00F83288">
        <w:rPr>
          <w:rFonts w:ascii="Arial" w:hAnsi="Arial" w:cs="Arial"/>
          <w:sz w:val="21"/>
          <w:szCs w:val="21"/>
        </w:rPr>
        <w:t xml:space="preserve">                  </w:t>
      </w:r>
      <w:r w:rsidRPr="00BD0F20">
        <w:rPr>
          <w:rFonts w:ascii="Arial" w:hAnsi="Arial" w:cs="Arial"/>
          <w:sz w:val="21"/>
          <w:szCs w:val="21"/>
        </w:rPr>
        <w:t>z 202</w:t>
      </w:r>
      <w:r w:rsidR="009E7174">
        <w:rPr>
          <w:rFonts w:ascii="Arial" w:hAnsi="Arial" w:cs="Arial"/>
          <w:sz w:val="21"/>
          <w:szCs w:val="21"/>
        </w:rPr>
        <w:t>4</w:t>
      </w:r>
      <w:r w:rsidRPr="00BD0F20">
        <w:rPr>
          <w:rFonts w:ascii="Arial" w:hAnsi="Arial" w:cs="Arial"/>
          <w:sz w:val="21"/>
          <w:szCs w:val="21"/>
        </w:rPr>
        <w:t xml:space="preserve"> r. poz.</w:t>
      </w:r>
      <w:r w:rsidR="007564BE">
        <w:rPr>
          <w:rFonts w:ascii="Arial" w:hAnsi="Arial" w:cs="Arial"/>
          <w:sz w:val="21"/>
          <w:szCs w:val="21"/>
        </w:rPr>
        <w:t xml:space="preserve"> </w:t>
      </w:r>
      <w:r w:rsidR="009E7174">
        <w:rPr>
          <w:rFonts w:ascii="Arial" w:hAnsi="Arial" w:cs="Arial"/>
          <w:sz w:val="21"/>
          <w:szCs w:val="21"/>
        </w:rPr>
        <w:t>1320)</w:t>
      </w:r>
      <w:r w:rsidR="007564BE">
        <w:rPr>
          <w:rFonts w:ascii="Arial" w:hAnsi="Arial" w:cs="Arial"/>
          <w:sz w:val="21"/>
          <w:szCs w:val="21"/>
        </w:rPr>
        <w:t xml:space="preserve"> -</w:t>
      </w:r>
      <w:r w:rsidRPr="00BD0F20">
        <w:rPr>
          <w:rFonts w:ascii="Arial" w:hAnsi="Arial" w:cs="Arial"/>
          <w:sz w:val="21"/>
          <w:szCs w:val="21"/>
        </w:rPr>
        <w:t xml:space="preserve"> dalej: ustawa </w:t>
      </w:r>
      <w:proofErr w:type="spellStart"/>
      <w:r w:rsidRPr="00BD0F20">
        <w:rPr>
          <w:rFonts w:ascii="Arial" w:hAnsi="Arial" w:cs="Arial"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sz w:val="21"/>
          <w:szCs w:val="21"/>
        </w:rPr>
        <w:t xml:space="preserve">, zamawiający informuje, że </w:t>
      </w:r>
      <w:r w:rsidRPr="00BD0F20">
        <w:rPr>
          <w:rFonts w:ascii="Arial" w:hAnsi="Arial" w:cs="Arial"/>
          <w:b/>
          <w:sz w:val="21"/>
          <w:szCs w:val="21"/>
          <w:u w:val="single"/>
        </w:rPr>
        <w:t xml:space="preserve">unieważnia postępowanie </w:t>
      </w:r>
      <w:r w:rsidR="007564BE">
        <w:rPr>
          <w:rFonts w:ascii="Arial" w:hAnsi="Arial" w:cs="Arial"/>
          <w:b/>
          <w:sz w:val="21"/>
          <w:szCs w:val="21"/>
          <w:u w:val="single"/>
        </w:rPr>
        <w:t xml:space="preserve">                        </w:t>
      </w:r>
      <w:r w:rsidRPr="00BD0F20">
        <w:rPr>
          <w:rFonts w:ascii="Arial" w:hAnsi="Arial" w:cs="Arial"/>
          <w:b/>
          <w:sz w:val="21"/>
          <w:szCs w:val="21"/>
          <w:u w:val="single"/>
        </w:rPr>
        <w:t>o udzielenie zamówienia publicznego.</w:t>
      </w:r>
      <w:r w:rsidRPr="00BD0F20">
        <w:rPr>
          <w:rFonts w:ascii="Arial" w:hAnsi="Arial" w:cs="Arial"/>
          <w:b/>
          <w:sz w:val="21"/>
          <w:szCs w:val="21"/>
        </w:rPr>
        <w:t xml:space="preserve"> </w:t>
      </w:r>
    </w:p>
    <w:p w14:paraId="2FBD1A19" w14:textId="77777777" w:rsidR="00570B55" w:rsidRDefault="00570B55" w:rsidP="003A0B5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49F086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prawne</w:t>
      </w:r>
    </w:p>
    <w:p w14:paraId="641115CD" w14:textId="11A5718D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D0F20">
        <w:rPr>
          <w:rFonts w:ascii="Arial" w:hAnsi="Arial" w:cs="Arial"/>
          <w:bCs/>
          <w:sz w:val="21"/>
          <w:szCs w:val="21"/>
        </w:rPr>
        <w:t xml:space="preserve">Postępowanie zostało unieważnione na mocy art. 255 pkt </w:t>
      </w:r>
      <w:r w:rsidR="00CB199C">
        <w:rPr>
          <w:rFonts w:ascii="Arial" w:hAnsi="Arial" w:cs="Arial"/>
          <w:bCs/>
          <w:sz w:val="21"/>
          <w:szCs w:val="21"/>
        </w:rPr>
        <w:t>5</w:t>
      </w:r>
      <w:r w:rsidRPr="00BD0F20">
        <w:rPr>
          <w:rFonts w:ascii="Arial" w:hAnsi="Arial" w:cs="Arial"/>
          <w:bCs/>
          <w:sz w:val="21"/>
          <w:szCs w:val="21"/>
        </w:rPr>
        <w:t xml:space="preserve">) ustawy </w:t>
      </w:r>
      <w:proofErr w:type="spellStart"/>
      <w:r w:rsidRPr="00BD0F20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bCs/>
          <w:sz w:val="21"/>
          <w:szCs w:val="21"/>
        </w:rPr>
        <w:t>, który stanowi:</w:t>
      </w:r>
    </w:p>
    <w:p w14:paraId="7E7E4BE2" w14:textId="1686EAA9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D0F20">
        <w:rPr>
          <w:rFonts w:ascii="Arial" w:eastAsia="SimSun" w:hAnsi="Arial" w:cs="Arial"/>
          <w:i/>
          <w:iCs/>
          <w:sz w:val="21"/>
          <w:szCs w:val="21"/>
        </w:rPr>
        <w:t xml:space="preserve">„Zamawiający unieważnia postępowanie o udzielenie zamówienia, jeżeli </w:t>
      </w:r>
      <w:r w:rsidR="00CB199C">
        <w:rPr>
          <w:rFonts w:ascii="Arial" w:eastAsia="SimSun" w:hAnsi="Arial" w:cs="Arial"/>
          <w:i/>
          <w:iCs/>
          <w:sz w:val="21"/>
          <w:szCs w:val="21"/>
        </w:rPr>
        <w:t>wystąpiła istotna zmiana okoliczności powodująca, że prowadzenie postępowania lub wykonanie zamówienia nie leży w interesie publicznym, czego nie można było wcześniej przewidzieć</w:t>
      </w:r>
      <w:r w:rsidRPr="00BD0F20">
        <w:rPr>
          <w:rFonts w:ascii="Arial" w:eastAsia="SimSun" w:hAnsi="Arial" w:cs="Arial"/>
          <w:i/>
          <w:iCs/>
          <w:sz w:val="21"/>
          <w:szCs w:val="21"/>
        </w:rPr>
        <w:t>”.</w:t>
      </w:r>
    </w:p>
    <w:p w14:paraId="4E322B5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75B492F9" w14:textId="77777777" w:rsidR="00570B55" w:rsidRPr="009E7174" w:rsidRDefault="00570B55" w:rsidP="009E7174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9E7174">
        <w:rPr>
          <w:rFonts w:ascii="Arial" w:hAnsi="Arial" w:cs="Arial"/>
          <w:b/>
        </w:rPr>
        <w:t>Uzasadnienie faktyczne</w:t>
      </w:r>
    </w:p>
    <w:p w14:paraId="14CBC03E" w14:textId="3339D5F4" w:rsidR="00F46D4D" w:rsidRPr="009E7174" w:rsidRDefault="00F46D4D" w:rsidP="00CB199C">
      <w:pPr>
        <w:spacing w:before="18" w:line="240" w:lineRule="auto"/>
        <w:ind w:left="108"/>
        <w:jc w:val="both"/>
        <w:rPr>
          <w:rFonts w:ascii="Arial" w:hAnsi="Arial" w:cs="Arial"/>
          <w:bCs/>
          <w:color w:val="000000"/>
        </w:rPr>
      </w:pPr>
      <w:r w:rsidRPr="009E7174">
        <w:rPr>
          <w:rFonts w:ascii="Arial" w:hAnsi="Arial" w:cs="Arial"/>
        </w:rPr>
        <w:t xml:space="preserve">Zamawiający </w:t>
      </w:r>
      <w:r w:rsidR="00CB199C">
        <w:rPr>
          <w:rFonts w:ascii="Arial" w:hAnsi="Arial" w:cs="Arial"/>
        </w:rPr>
        <w:t>unieważnia postępowanie z uwagi na powzięcie informacji o konieczności zmiany (zmniejszenia) zakresu zadania w związku z uszczegółowieniem informacji dotyczących naboru wniosków do dofinansowania, o jakie Zamawiający ma zamiar się ubiegać wspólnie z innym samorządem w ramach partnerstwa</w:t>
      </w:r>
      <w:r w:rsidR="009E7174">
        <w:rPr>
          <w:rFonts w:ascii="Arial" w:hAnsi="Arial" w:cs="Arial"/>
          <w:bCs/>
          <w:color w:val="000000"/>
        </w:rPr>
        <w:t>.</w:t>
      </w:r>
      <w:r w:rsidR="00CB199C">
        <w:rPr>
          <w:rFonts w:ascii="Arial" w:hAnsi="Arial" w:cs="Arial"/>
          <w:bCs/>
          <w:color w:val="000000"/>
        </w:rPr>
        <w:t xml:space="preserve"> Decydujące są tu ograniczone możliwości dofinansowania zadania oraz krótki czas na opracowanie dokumentacji projektowo-kosztorysowej oraz dokumentacji aplikacyjnej do wniosku o dofinansowanie.</w:t>
      </w:r>
    </w:p>
    <w:p w14:paraId="1D95471E" w14:textId="77777777" w:rsidR="00CC132C" w:rsidRDefault="00CC132C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39ADD92" w14:textId="77777777" w:rsidR="009E7174" w:rsidRDefault="009E7174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44F2F4D" w14:textId="0FABB12F" w:rsidR="009E7174" w:rsidRDefault="009E7174" w:rsidP="009E7174">
      <w:pPr>
        <w:tabs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 xml:space="preserve">Ryszard </w:t>
      </w:r>
      <w:proofErr w:type="spellStart"/>
      <w:r>
        <w:rPr>
          <w:rFonts w:ascii="Arial" w:hAnsi="Arial" w:cs="Arial"/>
          <w:b/>
          <w:bCs/>
          <w:i/>
          <w:iCs/>
        </w:rPr>
        <w:t>Gliwiński</w:t>
      </w:r>
      <w:proofErr w:type="spellEnd"/>
    </w:p>
    <w:p w14:paraId="17CFFB4F" w14:textId="3C22B497" w:rsidR="009E7174" w:rsidRDefault="009E7174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 Wójt Gminy Zamość</w:t>
      </w:r>
    </w:p>
    <w:p w14:paraId="1A5DD4AF" w14:textId="2308A456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1CB4EA62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9E7174">
      <w:headerReference w:type="default" r:id="rId8"/>
      <w:pgSz w:w="11906" w:h="16838"/>
      <w:pgMar w:top="977" w:right="1249" w:bottom="0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CD30A" w14:textId="77777777" w:rsidR="00123A2A" w:rsidRDefault="00123A2A" w:rsidP="00570B55">
      <w:pPr>
        <w:spacing w:after="0" w:line="240" w:lineRule="auto"/>
      </w:pPr>
      <w:r>
        <w:separator/>
      </w:r>
    </w:p>
  </w:endnote>
  <w:endnote w:type="continuationSeparator" w:id="0">
    <w:p w14:paraId="32334597" w14:textId="77777777" w:rsidR="00123A2A" w:rsidRDefault="00123A2A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DCF2" w14:textId="77777777" w:rsidR="00123A2A" w:rsidRDefault="00123A2A" w:rsidP="00570B55">
      <w:pPr>
        <w:spacing w:after="0" w:line="240" w:lineRule="auto"/>
      </w:pPr>
      <w:r>
        <w:separator/>
      </w:r>
    </w:p>
  </w:footnote>
  <w:footnote w:type="continuationSeparator" w:id="0">
    <w:p w14:paraId="101340DD" w14:textId="77777777" w:rsidR="00123A2A" w:rsidRDefault="00123A2A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F9EA" w14:textId="5191557F" w:rsidR="000B1BF8" w:rsidRPr="00CB3005" w:rsidRDefault="000B1BF8">
    <w:pPr>
      <w:pStyle w:val="Nagwek"/>
      <w:rPr>
        <w:rFonts w:ascii="Arial" w:hAnsi="Arial" w:cs="Arial"/>
      </w:rPr>
    </w:pPr>
    <w:proofErr w:type="spellStart"/>
    <w:r w:rsidRPr="00CB3005">
      <w:rPr>
        <w:rFonts w:ascii="Arial" w:hAnsi="Arial" w:cs="Arial"/>
      </w:rPr>
      <w:t>RI.271.</w:t>
    </w:r>
    <w:r w:rsidR="00E76D61">
      <w:rPr>
        <w:rFonts w:ascii="Arial" w:hAnsi="Arial" w:cs="Arial"/>
      </w:rPr>
      <w:t>3</w:t>
    </w:r>
    <w:r w:rsidR="00CB199C">
      <w:rPr>
        <w:rFonts w:ascii="Arial" w:hAnsi="Arial" w:cs="Arial"/>
      </w:rPr>
      <w:t>5</w:t>
    </w:r>
    <w:r w:rsidR="002044ED">
      <w:rPr>
        <w:rFonts w:ascii="Arial" w:hAnsi="Arial" w:cs="Arial"/>
      </w:rPr>
      <w:t>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8D1B4E"/>
    <w:multiLevelType w:val="hybridMultilevel"/>
    <w:tmpl w:val="A1FCDE24"/>
    <w:lvl w:ilvl="0" w:tplc="298E9990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040014401">
    <w:abstractNumId w:val="0"/>
  </w:num>
  <w:num w:numId="2" w16cid:durableId="178673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0475DC"/>
    <w:rsid w:val="00083557"/>
    <w:rsid w:val="000B1BF8"/>
    <w:rsid w:val="00123A2A"/>
    <w:rsid w:val="001D1593"/>
    <w:rsid w:val="001D7C5D"/>
    <w:rsid w:val="002044ED"/>
    <w:rsid w:val="002A060B"/>
    <w:rsid w:val="002D0C87"/>
    <w:rsid w:val="00305CEA"/>
    <w:rsid w:val="00362F41"/>
    <w:rsid w:val="00397970"/>
    <w:rsid w:val="003A0B5D"/>
    <w:rsid w:val="003A7681"/>
    <w:rsid w:val="00467492"/>
    <w:rsid w:val="004A2AD2"/>
    <w:rsid w:val="00502900"/>
    <w:rsid w:val="0052345F"/>
    <w:rsid w:val="00547326"/>
    <w:rsid w:val="00570B55"/>
    <w:rsid w:val="00644923"/>
    <w:rsid w:val="006839B5"/>
    <w:rsid w:val="006D66EA"/>
    <w:rsid w:val="0071090F"/>
    <w:rsid w:val="007564BE"/>
    <w:rsid w:val="00955B8C"/>
    <w:rsid w:val="009921FD"/>
    <w:rsid w:val="009E7174"/>
    <w:rsid w:val="00A3630C"/>
    <w:rsid w:val="00AB3233"/>
    <w:rsid w:val="00AC354D"/>
    <w:rsid w:val="00AE499A"/>
    <w:rsid w:val="00B23EF6"/>
    <w:rsid w:val="00B47ADA"/>
    <w:rsid w:val="00C671C4"/>
    <w:rsid w:val="00CB199C"/>
    <w:rsid w:val="00CC132C"/>
    <w:rsid w:val="00D76A72"/>
    <w:rsid w:val="00D9214A"/>
    <w:rsid w:val="00DD5970"/>
    <w:rsid w:val="00E76D61"/>
    <w:rsid w:val="00EB4226"/>
    <w:rsid w:val="00EE2171"/>
    <w:rsid w:val="00F07863"/>
    <w:rsid w:val="00F20A96"/>
    <w:rsid w:val="00F46D4D"/>
    <w:rsid w:val="00F83288"/>
    <w:rsid w:val="00F94336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3DF"/>
  <w15:docId w15:val="{7DB86ED2-3C9F-48D8-9E45-A501109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F9433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34"/>
    <w:qFormat/>
    <w:rsid w:val="00F9433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05CEA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9E7174"/>
    <w:pPr>
      <w:widowControl w:val="0"/>
      <w:autoSpaceDE w:val="0"/>
      <w:autoSpaceDN w:val="0"/>
      <w:spacing w:after="0" w:line="240" w:lineRule="auto"/>
      <w:ind w:left="227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71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B172-69DE-456A-9E20-FA154E1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ATokarz</dc:creator>
  <cp:lastModifiedBy>atokarz</cp:lastModifiedBy>
  <cp:revision>2</cp:revision>
  <cp:lastPrinted>2024-10-08T11:56:00Z</cp:lastPrinted>
  <dcterms:created xsi:type="dcterms:W3CDTF">2024-10-08T12:08:00Z</dcterms:created>
  <dcterms:modified xsi:type="dcterms:W3CDTF">2024-10-08T12:08:00Z</dcterms:modified>
</cp:coreProperties>
</file>