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15118" w14:textId="77777777" w:rsidR="00710D7E" w:rsidRPr="000620E5" w:rsidRDefault="00710D7E" w:rsidP="00710D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</w:p>
    <w:p w14:paraId="3460F7C3" w14:textId="77777777" w:rsidR="00710D7E" w:rsidRPr="000620E5" w:rsidRDefault="00710D7E" w:rsidP="00340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48"/>
          <w:szCs w:val="48"/>
        </w:rPr>
      </w:pPr>
    </w:p>
    <w:p w14:paraId="070DB901" w14:textId="77777777" w:rsidR="00710D7E" w:rsidRPr="000620E5" w:rsidRDefault="00340DDF" w:rsidP="00710D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 w:rsidRPr="000620E5">
        <w:rPr>
          <w:rFonts w:ascii="Times New Roman" w:hAnsi="Times New Roman" w:cs="Times New Roman"/>
          <w:b/>
          <w:bCs/>
          <w:sz w:val="48"/>
          <w:szCs w:val="48"/>
        </w:rPr>
        <w:t>SZCZEGÓŁOWE SPECYFIKACJE TECHNICZNE</w:t>
      </w:r>
    </w:p>
    <w:p w14:paraId="347F0194" w14:textId="77777777" w:rsidR="00710D7E" w:rsidRPr="000620E5" w:rsidRDefault="00710D7E" w:rsidP="00710D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76C56AC" w14:textId="77777777" w:rsidR="00710D7E" w:rsidRPr="000620E5" w:rsidRDefault="00710D7E" w:rsidP="00710D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6245B809" w14:textId="77777777" w:rsidR="00710D7E" w:rsidRPr="008E4786" w:rsidRDefault="008E4786" w:rsidP="00710D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 w:rsidRPr="008E4786">
        <w:rPr>
          <w:rFonts w:ascii="Times New Roman" w:hAnsi="Times New Roman" w:cs="Times New Roman"/>
          <w:sz w:val="48"/>
          <w:szCs w:val="48"/>
        </w:rPr>
        <w:t>D-M-00.00.00</w:t>
      </w:r>
    </w:p>
    <w:p w14:paraId="27B209E9" w14:textId="77777777" w:rsidR="00710D7E" w:rsidRPr="000620E5" w:rsidRDefault="00710D7E" w:rsidP="00710D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743304E9" w14:textId="77777777" w:rsidR="00710D7E" w:rsidRPr="000620E5" w:rsidRDefault="00710D7E" w:rsidP="00710D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6450539B" w14:textId="77777777" w:rsidR="00710D7E" w:rsidRPr="000620E5" w:rsidRDefault="00710D7E" w:rsidP="00710D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0620E5">
        <w:rPr>
          <w:rFonts w:ascii="Times New Roman" w:hAnsi="Times New Roman" w:cs="Times New Roman"/>
          <w:b/>
          <w:bCs/>
          <w:sz w:val="40"/>
          <w:szCs w:val="40"/>
        </w:rPr>
        <w:t>REMONT CZĄSTKOWY NAWIERZCHNI</w:t>
      </w:r>
    </w:p>
    <w:p w14:paraId="78A44FF9" w14:textId="77777777" w:rsidR="00710D7E" w:rsidRPr="000620E5" w:rsidRDefault="00710D7E" w:rsidP="00710D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29D0E86" w14:textId="77777777" w:rsidR="00710D7E" w:rsidRDefault="00710D7E" w:rsidP="00340D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E430950" w14:textId="77777777" w:rsidR="00CE4448" w:rsidRDefault="00CE4448" w:rsidP="00340D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CC92BB7" w14:textId="77777777" w:rsidR="00CE4448" w:rsidRPr="000620E5" w:rsidRDefault="00CE4448" w:rsidP="00340D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C9EC373" w14:textId="77777777" w:rsidR="00710D7E" w:rsidRPr="00CE4448" w:rsidRDefault="00340DDF" w:rsidP="00340D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E4448">
        <w:rPr>
          <w:rFonts w:ascii="Times New Roman" w:hAnsi="Times New Roman" w:cs="Times New Roman"/>
          <w:b/>
          <w:bCs/>
          <w:sz w:val="24"/>
          <w:szCs w:val="24"/>
        </w:rPr>
        <w:t>WYMAGANIA OGÓLNE</w:t>
      </w:r>
    </w:p>
    <w:p w14:paraId="21BD06EB" w14:textId="77777777" w:rsidR="00710D7E" w:rsidRPr="00CE4448" w:rsidRDefault="00710D7E" w:rsidP="00340D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BBF2DD3" w14:textId="77777777" w:rsidR="00340DDF" w:rsidRPr="00CE4448" w:rsidRDefault="00340DDF" w:rsidP="00340D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E4448">
        <w:rPr>
          <w:rFonts w:ascii="Times New Roman" w:eastAsia="Times New Roman" w:hAnsi="Times New Roman" w:cs="Times New Roman"/>
          <w:sz w:val="24"/>
          <w:szCs w:val="24"/>
        </w:rPr>
        <w:t>NAJWAŻNIEJSZE OZNACZENIA I SKRÓTY</w:t>
      </w:r>
    </w:p>
    <w:p w14:paraId="204DEA4B" w14:textId="77777777" w:rsidR="00340DDF" w:rsidRPr="00CE4448" w:rsidRDefault="00340DDF" w:rsidP="00340D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E4448">
        <w:rPr>
          <w:rFonts w:ascii="Times New Roman" w:eastAsia="Times New Roman" w:hAnsi="Times New Roman" w:cs="Times New Roman"/>
          <w:sz w:val="24"/>
          <w:szCs w:val="24"/>
        </w:rPr>
        <w:t>OST - ogólna specyfikacja techniczna</w:t>
      </w:r>
    </w:p>
    <w:p w14:paraId="682215C9" w14:textId="77777777" w:rsidR="00340DDF" w:rsidRPr="00CE4448" w:rsidRDefault="00340DDF" w:rsidP="00340D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E4448">
        <w:rPr>
          <w:rFonts w:ascii="Times New Roman" w:eastAsia="Times New Roman" w:hAnsi="Times New Roman" w:cs="Times New Roman"/>
          <w:sz w:val="24"/>
          <w:szCs w:val="24"/>
        </w:rPr>
        <w:t>SST - szczegółowa specyfikacja techniczna</w:t>
      </w:r>
    </w:p>
    <w:p w14:paraId="7EAAB85A" w14:textId="77777777" w:rsidR="00340DDF" w:rsidRPr="00CE4448" w:rsidRDefault="00340DDF" w:rsidP="00340D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E4448">
        <w:rPr>
          <w:rFonts w:ascii="Times New Roman" w:eastAsia="Times New Roman" w:hAnsi="Times New Roman" w:cs="Times New Roman"/>
          <w:sz w:val="24"/>
          <w:szCs w:val="24"/>
        </w:rPr>
        <w:t>bhp. - bezpieczeństwo i higiena pracy</w:t>
      </w:r>
    </w:p>
    <w:p w14:paraId="766F49F5" w14:textId="77777777" w:rsidR="00710D7E" w:rsidRPr="000620E5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675202F" w14:textId="77777777" w:rsidR="00710D7E" w:rsidRPr="000620E5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6607F5E" w14:textId="77777777" w:rsidR="00A1705D" w:rsidRPr="000620E5" w:rsidRDefault="00A1705D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F03203F" w14:textId="77777777" w:rsidR="000620E5" w:rsidRDefault="000620E5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5F90EB0" w14:textId="77777777" w:rsidR="00497FD5" w:rsidRDefault="00497FD5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EB5753E" w14:textId="77777777" w:rsidR="00497FD5" w:rsidRDefault="00497FD5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25F964E" w14:textId="77777777" w:rsidR="00497FD5" w:rsidRDefault="00497FD5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815EC74" w14:textId="77777777" w:rsidR="00CE4448" w:rsidRPr="000620E5" w:rsidRDefault="00CE4448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C1CE7DF" w14:textId="77777777" w:rsidR="000620E5" w:rsidRPr="000620E5" w:rsidRDefault="000620E5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BF825AA" w14:textId="77777777" w:rsidR="00710D7E" w:rsidRPr="000620E5" w:rsidRDefault="00710D7E" w:rsidP="00710D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20E5">
        <w:rPr>
          <w:rFonts w:ascii="Times New Roman" w:hAnsi="Times New Roman" w:cs="Times New Roman"/>
          <w:b/>
          <w:bCs/>
          <w:sz w:val="28"/>
          <w:szCs w:val="28"/>
        </w:rPr>
        <w:t>SPIS TREŚCI</w:t>
      </w:r>
    </w:p>
    <w:p w14:paraId="19C9A175" w14:textId="77777777" w:rsidR="00710D7E" w:rsidRPr="000620E5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6743CFE8" w14:textId="77777777" w:rsidR="00710D7E" w:rsidRPr="000620E5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620E5">
        <w:rPr>
          <w:rFonts w:ascii="Times New Roman" w:hAnsi="Times New Roman" w:cs="Times New Roman"/>
          <w:b/>
          <w:bCs/>
          <w:sz w:val="28"/>
          <w:szCs w:val="28"/>
        </w:rPr>
        <w:t>1. WSTĘP</w:t>
      </w:r>
    </w:p>
    <w:p w14:paraId="2F8BDF48" w14:textId="77777777" w:rsidR="00710D7E" w:rsidRPr="000620E5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620E5">
        <w:rPr>
          <w:rFonts w:ascii="Times New Roman" w:hAnsi="Times New Roman" w:cs="Times New Roman"/>
          <w:b/>
          <w:bCs/>
          <w:sz w:val="28"/>
          <w:szCs w:val="28"/>
        </w:rPr>
        <w:t>2. MATERIAŁY</w:t>
      </w:r>
    </w:p>
    <w:p w14:paraId="2401AB7E" w14:textId="77777777" w:rsidR="00710D7E" w:rsidRPr="000620E5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620E5">
        <w:rPr>
          <w:rFonts w:ascii="Times New Roman" w:hAnsi="Times New Roman" w:cs="Times New Roman"/>
          <w:b/>
          <w:bCs/>
          <w:sz w:val="28"/>
          <w:szCs w:val="28"/>
        </w:rPr>
        <w:t>3. SPRZĘT</w:t>
      </w:r>
    </w:p>
    <w:p w14:paraId="6F1CCE8C" w14:textId="77777777" w:rsidR="00710D7E" w:rsidRPr="000620E5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620E5">
        <w:rPr>
          <w:rFonts w:ascii="Times New Roman" w:hAnsi="Times New Roman" w:cs="Times New Roman"/>
          <w:b/>
          <w:bCs/>
          <w:sz w:val="28"/>
          <w:szCs w:val="28"/>
        </w:rPr>
        <w:t>4. TRANSPORT</w:t>
      </w:r>
    </w:p>
    <w:p w14:paraId="3F2CBF87" w14:textId="77777777" w:rsidR="00710D7E" w:rsidRPr="000620E5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620E5">
        <w:rPr>
          <w:rFonts w:ascii="Times New Roman" w:hAnsi="Times New Roman" w:cs="Times New Roman"/>
          <w:b/>
          <w:bCs/>
          <w:sz w:val="28"/>
          <w:szCs w:val="28"/>
        </w:rPr>
        <w:t>5. WYKONANIE ROBÓT</w:t>
      </w:r>
    </w:p>
    <w:p w14:paraId="32BC82D3" w14:textId="77777777" w:rsidR="00710D7E" w:rsidRPr="000620E5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620E5">
        <w:rPr>
          <w:rFonts w:ascii="Times New Roman" w:hAnsi="Times New Roman" w:cs="Times New Roman"/>
          <w:b/>
          <w:bCs/>
          <w:sz w:val="28"/>
          <w:szCs w:val="28"/>
        </w:rPr>
        <w:t>6. KONTROLA JAKOŚCI ROBÓT</w:t>
      </w:r>
    </w:p>
    <w:p w14:paraId="04F397E5" w14:textId="77777777" w:rsidR="00710D7E" w:rsidRPr="000620E5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620E5">
        <w:rPr>
          <w:rFonts w:ascii="Times New Roman" w:hAnsi="Times New Roman" w:cs="Times New Roman"/>
          <w:b/>
          <w:bCs/>
          <w:sz w:val="28"/>
          <w:szCs w:val="28"/>
        </w:rPr>
        <w:t>7. OBMIAR ROBÓT</w:t>
      </w:r>
    </w:p>
    <w:p w14:paraId="1016EB5C" w14:textId="77777777" w:rsidR="00710D7E" w:rsidRPr="000620E5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620E5">
        <w:rPr>
          <w:rFonts w:ascii="Times New Roman" w:hAnsi="Times New Roman" w:cs="Times New Roman"/>
          <w:b/>
          <w:bCs/>
          <w:sz w:val="28"/>
          <w:szCs w:val="28"/>
        </w:rPr>
        <w:t>8. ODBIÓR ROBÓT</w:t>
      </w:r>
    </w:p>
    <w:p w14:paraId="5A4FE09E" w14:textId="77777777" w:rsidR="00710D7E" w:rsidRPr="000620E5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620E5">
        <w:rPr>
          <w:rFonts w:ascii="Times New Roman" w:hAnsi="Times New Roman" w:cs="Times New Roman"/>
          <w:b/>
          <w:bCs/>
          <w:sz w:val="28"/>
          <w:szCs w:val="28"/>
        </w:rPr>
        <w:t>9. PODSTAWA PŁATNOŚCI</w:t>
      </w:r>
    </w:p>
    <w:p w14:paraId="4568F014" w14:textId="77777777" w:rsidR="00340DDF" w:rsidRPr="00B321CC" w:rsidRDefault="00B321CC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321CC">
        <w:rPr>
          <w:rFonts w:ascii="Times New Roman" w:hAnsi="Times New Roman" w:cs="Times New Roman"/>
          <w:b/>
          <w:bCs/>
          <w:sz w:val="28"/>
          <w:szCs w:val="28"/>
        </w:rPr>
        <w:lastRenderedPageBreak/>
        <w:t>10. PRZEPISY ZWIĄZANE</w:t>
      </w:r>
    </w:p>
    <w:p w14:paraId="65CF1192" w14:textId="77777777" w:rsidR="000620E5" w:rsidRPr="00257CE1" w:rsidRDefault="000620E5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3E1F3DE" w14:textId="77777777" w:rsidR="00340DDF" w:rsidRPr="00257CE1" w:rsidRDefault="00340DDF" w:rsidP="00340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57CE1">
        <w:rPr>
          <w:rFonts w:ascii="Times New Roman" w:hAnsi="Times New Roman" w:cs="Times New Roman"/>
          <w:b/>
          <w:bCs/>
          <w:sz w:val="24"/>
          <w:szCs w:val="24"/>
        </w:rPr>
        <w:t>1. WSTĘP</w:t>
      </w:r>
    </w:p>
    <w:p w14:paraId="1E555FB8" w14:textId="77777777" w:rsidR="00340DDF" w:rsidRPr="00257CE1" w:rsidRDefault="00340DDF" w:rsidP="00340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57CE1">
        <w:rPr>
          <w:rFonts w:ascii="Times New Roman" w:hAnsi="Times New Roman" w:cs="Times New Roman"/>
          <w:b/>
          <w:bCs/>
          <w:sz w:val="24"/>
          <w:szCs w:val="24"/>
        </w:rPr>
        <w:t>1.1. Przedmiot Specyfikacji Technicznej</w:t>
      </w:r>
    </w:p>
    <w:p w14:paraId="4C45E80A" w14:textId="77777777" w:rsidR="00340DDF" w:rsidRPr="00257CE1" w:rsidRDefault="00340DDF" w:rsidP="00414AF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Specyfikacja Techniczna D-M-00.00.00 – Wymagania Ogólne odnosi się do wymagań wspólnych dla</w:t>
      </w:r>
      <w:r w:rsidR="000620E5" w:rsidRPr="00257CE1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poszczególnych wymagań technicznych dotyczących wykonania i odbioru robót, które zostaną wykonane przy remontach</w:t>
      </w:r>
      <w:r w:rsidR="000620E5" w:rsidRPr="00257CE1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cząstkowyc</w:t>
      </w:r>
      <w:r w:rsidR="000620E5" w:rsidRPr="00257CE1">
        <w:rPr>
          <w:rFonts w:ascii="Times New Roman" w:hAnsi="Times New Roman" w:cs="Times New Roman"/>
          <w:sz w:val="24"/>
          <w:szCs w:val="24"/>
        </w:rPr>
        <w:t>h nawierzchni dróg powiatowych i gminnych</w:t>
      </w:r>
      <w:r w:rsidRPr="00257CE1">
        <w:rPr>
          <w:rFonts w:ascii="Times New Roman" w:hAnsi="Times New Roman" w:cs="Times New Roman"/>
          <w:sz w:val="24"/>
          <w:szCs w:val="24"/>
        </w:rPr>
        <w:t xml:space="preserve"> na terenie </w:t>
      </w:r>
      <w:r w:rsidR="000620E5" w:rsidRPr="00257CE1">
        <w:rPr>
          <w:rFonts w:ascii="Times New Roman" w:hAnsi="Times New Roman" w:cs="Times New Roman"/>
          <w:sz w:val="24"/>
          <w:szCs w:val="24"/>
        </w:rPr>
        <w:t>Gminy Nowosolna</w:t>
      </w:r>
      <w:r w:rsidRPr="00257CE1">
        <w:rPr>
          <w:rFonts w:ascii="Times New Roman" w:hAnsi="Times New Roman" w:cs="Times New Roman"/>
          <w:sz w:val="24"/>
          <w:szCs w:val="24"/>
        </w:rPr>
        <w:t>.</w:t>
      </w:r>
    </w:p>
    <w:p w14:paraId="30E3AB70" w14:textId="77777777" w:rsidR="00340DDF" w:rsidRPr="00257CE1" w:rsidRDefault="00340DDF" w:rsidP="00340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57CE1">
        <w:rPr>
          <w:rFonts w:ascii="Times New Roman" w:hAnsi="Times New Roman" w:cs="Times New Roman"/>
          <w:b/>
          <w:bCs/>
          <w:sz w:val="24"/>
          <w:szCs w:val="24"/>
        </w:rPr>
        <w:t>1.2. Zakres stosowania OST</w:t>
      </w:r>
    </w:p>
    <w:p w14:paraId="2934BF6E" w14:textId="77777777" w:rsidR="00340DDF" w:rsidRPr="00257CE1" w:rsidRDefault="00340DDF" w:rsidP="00E7400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Specyfikacje Techniczne stanowią część dokumentów przetargowych i kontraktowych i należy je stosować w</w:t>
      </w:r>
      <w:r w:rsidR="00E7400F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zlecaniu i wykonaniu robót opisanych w podpunkcie 1.1.</w:t>
      </w:r>
    </w:p>
    <w:p w14:paraId="67A0AD55" w14:textId="77777777" w:rsidR="00340DDF" w:rsidRPr="00257CE1" w:rsidRDefault="00340DDF" w:rsidP="00340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57CE1">
        <w:rPr>
          <w:rFonts w:ascii="Times New Roman" w:hAnsi="Times New Roman" w:cs="Times New Roman"/>
          <w:b/>
          <w:bCs/>
          <w:sz w:val="24"/>
          <w:szCs w:val="24"/>
        </w:rPr>
        <w:t>1.3. Zakres robót objętych OST</w:t>
      </w:r>
    </w:p>
    <w:p w14:paraId="1A2695EF" w14:textId="77777777" w:rsidR="00340DDF" w:rsidRPr="00257CE1" w:rsidRDefault="00340DDF" w:rsidP="00340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b/>
          <w:sz w:val="24"/>
          <w:szCs w:val="24"/>
        </w:rPr>
        <w:t>1.3.1.</w:t>
      </w:r>
      <w:r w:rsidRPr="00257CE1">
        <w:rPr>
          <w:rFonts w:ascii="Times New Roman" w:hAnsi="Times New Roman" w:cs="Times New Roman"/>
          <w:sz w:val="24"/>
          <w:szCs w:val="24"/>
        </w:rPr>
        <w:t xml:space="preserve"> Wymagania ogólne należy rozumieć i stosować w powiązaniu z </w:t>
      </w:r>
      <w:r w:rsidR="00414AF6">
        <w:rPr>
          <w:rFonts w:ascii="Times New Roman" w:hAnsi="Times New Roman" w:cs="Times New Roman"/>
          <w:sz w:val="24"/>
          <w:szCs w:val="24"/>
        </w:rPr>
        <w:t>Szczegółowymi Specyfikacjami Technicznymi.</w:t>
      </w:r>
    </w:p>
    <w:p w14:paraId="5552B58F" w14:textId="77777777" w:rsidR="00257CE1" w:rsidRPr="00257CE1" w:rsidRDefault="00257CE1" w:rsidP="00340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b/>
          <w:sz w:val="24"/>
          <w:szCs w:val="24"/>
        </w:rPr>
        <w:t>1.3.2.</w:t>
      </w:r>
      <w:r w:rsidRPr="00257CE1">
        <w:rPr>
          <w:rFonts w:ascii="Times New Roman" w:hAnsi="Times New Roman" w:cs="Times New Roman"/>
          <w:sz w:val="24"/>
          <w:szCs w:val="24"/>
        </w:rPr>
        <w:t xml:space="preserve"> Normy państwowe, instrukcje  i przepisy wymienione w Specyfikacjach Technicznych będą stosowane przez Wykonawcę w języku polskim.</w:t>
      </w:r>
    </w:p>
    <w:p w14:paraId="610C1094" w14:textId="77777777" w:rsidR="00340DDF" w:rsidRPr="00257CE1" w:rsidRDefault="00340DDF" w:rsidP="00340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57CE1">
        <w:rPr>
          <w:rFonts w:ascii="Times New Roman" w:hAnsi="Times New Roman" w:cs="Times New Roman"/>
          <w:b/>
          <w:bCs/>
          <w:sz w:val="24"/>
          <w:szCs w:val="24"/>
        </w:rPr>
        <w:t>1.4. Określenia podstawowe</w:t>
      </w:r>
    </w:p>
    <w:p w14:paraId="26E4F19B" w14:textId="77777777" w:rsidR="00340DDF" w:rsidRPr="00257CE1" w:rsidRDefault="00340DDF" w:rsidP="00340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Użyte w ST wymienione poniżej określenia należy rozumieć w każdym przypadku następująco:</w:t>
      </w:r>
    </w:p>
    <w:p w14:paraId="38159A1B" w14:textId="77777777" w:rsidR="00340DDF" w:rsidRPr="00257CE1" w:rsidRDefault="00340DDF" w:rsidP="00340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b/>
          <w:bCs/>
          <w:sz w:val="24"/>
          <w:szCs w:val="24"/>
        </w:rPr>
        <w:t xml:space="preserve">1.4.1. </w:t>
      </w:r>
      <w:r w:rsidRPr="00414AF6">
        <w:rPr>
          <w:rFonts w:ascii="Times New Roman" w:hAnsi="Times New Roman" w:cs="Times New Roman"/>
          <w:b/>
          <w:sz w:val="24"/>
          <w:szCs w:val="24"/>
        </w:rPr>
        <w:t>Budowla drogowa</w:t>
      </w:r>
      <w:r w:rsidRPr="00257CE1">
        <w:rPr>
          <w:rFonts w:ascii="Times New Roman" w:hAnsi="Times New Roman" w:cs="Times New Roman"/>
          <w:sz w:val="24"/>
          <w:szCs w:val="24"/>
        </w:rPr>
        <w:t xml:space="preserve"> - obiekt budowlany, nie będący budynkiem, stanowiący całość techniczno-użytkową (droga) albo</w:t>
      </w:r>
      <w:r w:rsidR="000620E5" w:rsidRPr="00257CE1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jego część stanowiącą odrębny element konstrukcyjny lub technologiczny (obiekt mostowy, korpus ziemny, węzeł).</w:t>
      </w:r>
    </w:p>
    <w:p w14:paraId="2FC5CCA2" w14:textId="77777777" w:rsidR="00340DDF" w:rsidRPr="00257CE1" w:rsidRDefault="00340DDF" w:rsidP="00340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b/>
          <w:bCs/>
          <w:sz w:val="24"/>
          <w:szCs w:val="24"/>
        </w:rPr>
        <w:t>1.4.2</w:t>
      </w:r>
      <w:r w:rsidRPr="00257CE1">
        <w:rPr>
          <w:rFonts w:ascii="Times New Roman" w:hAnsi="Times New Roman" w:cs="Times New Roman"/>
          <w:sz w:val="24"/>
          <w:szCs w:val="24"/>
        </w:rPr>
        <w:t xml:space="preserve">. </w:t>
      </w:r>
      <w:r w:rsidRPr="00414AF6">
        <w:rPr>
          <w:rFonts w:ascii="Times New Roman" w:hAnsi="Times New Roman" w:cs="Times New Roman"/>
          <w:b/>
          <w:sz w:val="24"/>
          <w:szCs w:val="24"/>
        </w:rPr>
        <w:t>Chodnik</w:t>
      </w:r>
      <w:r w:rsidRPr="00257CE1">
        <w:rPr>
          <w:rFonts w:ascii="Times New Roman" w:hAnsi="Times New Roman" w:cs="Times New Roman"/>
          <w:sz w:val="24"/>
          <w:szCs w:val="24"/>
        </w:rPr>
        <w:t xml:space="preserve"> - wyznaczony pas terenu przy jezdni lub odsunięty od jezdni, przeznaczony do ruchu pieszych.</w:t>
      </w:r>
    </w:p>
    <w:p w14:paraId="52483FFD" w14:textId="77777777" w:rsidR="00340DDF" w:rsidRPr="00257CE1" w:rsidRDefault="00340DDF" w:rsidP="00340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b/>
          <w:bCs/>
          <w:sz w:val="24"/>
          <w:szCs w:val="24"/>
        </w:rPr>
        <w:t>1.4.3.</w:t>
      </w:r>
      <w:r w:rsidRPr="00414AF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57CE1" w:rsidRPr="00414AF6">
        <w:rPr>
          <w:rFonts w:ascii="Times New Roman" w:hAnsi="Times New Roman" w:cs="Times New Roman"/>
          <w:b/>
          <w:sz w:val="24"/>
          <w:szCs w:val="24"/>
        </w:rPr>
        <w:t>Jezdnia</w:t>
      </w:r>
      <w:r w:rsidR="00257CE1">
        <w:rPr>
          <w:rFonts w:ascii="Times New Roman" w:hAnsi="Times New Roman" w:cs="Times New Roman"/>
          <w:sz w:val="24"/>
          <w:szCs w:val="24"/>
        </w:rPr>
        <w:t xml:space="preserve"> – część korony drogi przeznaczona do ruchu pojazdów.</w:t>
      </w:r>
    </w:p>
    <w:p w14:paraId="38CB9E48" w14:textId="77777777" w:rsidR="00340DDF" w:rsidRPr="00257CE1" w:rsidRDefault="00340DDF" w:rsidP="00340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b/>
          <w:bCs/>
          <w:sz w:val="24"/>
          <w:szCs w:val="24"/>
        </w:rPr>
        <w:t>1.4</w:t>
      </w:r>
      <w:r w:rsidRPr="00414AF6">
        <w:rPr>
          <w:rFonts w:ascii="Times New Roman" w:hAnsi="Times New Roman" w:cs="Times New Roman"/>
          <w:b/>
          <w:bCs/>
          <w:sz w:val="24"/>
          <w:szCs w:val="24"/>
        </w:rPr>
        <w:t>.4</w:t>
      </w:r>
      <w:r w:rsidRPr="00414AF6">
        <w:rPr>
          <w:rFonts w:ascii="Times New Roman" w:hAnsi="Times New Roman" w:cs="Times New Roman"/>
          <w:b/>
          <w:sz w:val="24"/>
          <w:szCs w:val="24"/>
        </w:rPr>
        <w:t>. Droga</w:t>
      </w:r>
      <w:r w:rsidRPr="00257CE1">
        <w:rPr>
          <w:rFonts w:ascii="Times New Roman" w:hAnsi="Times New Roman" w:cs="Times New Roman"/>
          <w:sz w:val="24"/>
          <w:szCs w:val="24"/>
        </w:rPr>
        <w:t xml:space="preserve"> - wydzielony pas terenu przeznaczony do ruchu lub postoju pojazdów oraz ruchu pieszych wraz z wszelkimi</w:t>
      </w:r>
      <w:r w:rsidR="000620E5" w:rsidRPr="00257CE1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urządzeniami technicznymi związanymi z prowadzeniem i zabezpieczeniem ruchu.</w:t>
      </w:r>
    </w:p>
    <w:p w14:paraId="76841408" w14:textId="77777777" w:rsidR="00340DDF" w:rsidRPr="00257CE1" w:rsidRDefault="00340DDF" w:rsidP="00340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b/>
          <w:bCs/>
          <w:sz w:val="24"/>
          <w:szCs w:val="24"/>
        </w:rPr>
        <w:t>1.4.5</w:t>
      </w:r>
      <w:r w:rsidRPr="00257CE1">
        <w:rPr>
          <w:rFonts w:ascii="Times New Roman" w:hAnsi="Times New Roman" w:cs="Times New Roman"/>
          <w:sz w:val="24"/>
          <w:szCs w:val="24"/>
        </w:rPr>
        <w:t xml:space="preserve">. </w:t>
      </w:r>
      <w:r w:rsidRPr="00414AF6">
        <w:rPr>
          <w:rFonts w:ascii="Times New Roman" w:hAnsi="Times New Roman" w:cs="Times New Roman"/>
          <w:b/>
          <w:sz w:val="24"/>
          <w:szCs w:val="24"/>
        </w:rPr>
        <w:t>Droga tymczasowa (montażowa)</w:t>
      </w:r>
      <w:r w:rsidRPr="00257CE1">
        <w:rPr>
          <w:rFonts w:ascii="Times New Roman" w:hAnsi="Times New Roman" w:cs="Times New Roman"/>
          <w:sz w:val="24"/>
          <w:szCs w:val="24"/>
        </w:rPr>
        <w:t xml:space="preserve"> - droga specjalnie przygotowana, przeznaczona do ruchu pojazdów obsługujących</w:t>
      </w:r>
      <w:r w:rsidR="000620E5" w:rsidRPr="00257CE1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zadanie budowlane na czas jego wykonania, przewidziana do usunięcia po jego zakończeniu.</w:t>
      </w:r>
    </w:p>
    <w:p w14:paraId="44017BFB" w14:textId="77777777" w:rsidR="00340DDF" w:rsidRPr="00257CE1" w:rsidRDefault="00340DDF" w:rsidP="00340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b/>
          <w:bCs/>
          <w:sz w:val="24"/>
          <w:szCs w:val="24"/>
        </w:rPr>
        <w:t xml:space="preserve">1.4.6. </w:t>
      </w:r>
      <w:r w:rsidRPr="00414AF6">
        <w:rPr>
          <w:rFonts w:ascii="Times New Roman" w:hAnsi="Times New Roman" w:cs="Times New Roman"/>
          <w:b/>
          <w:sz w:val="24"/>
          <w:szCs w:val="24"/>
        </w:rPr>
        <w:t>Dziennik budowy</w:t>
      </w:r>
      <w:r w:rsidRPr="00257CE1">
        <w:rPr>
          <w:rFonts w:ascii="Times New Roman" w:hAnsi="Times New Roman" w:cs="Times New Roman"/>
          <w:sz w:val="24"/>
          <w:szCs w:val="24"/>
        </w:rPr>
        <w:t xml:space="preserve"> – zeszyt z ponumerowanymi stronami, opatrzony pieczęcią organu wydającego, wydany zgodnie z</w:t>
      </w:r>
      <w:r w:rsidR="000620E5" w:rsidRPr="00257CE1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obowiązującymi przepisami, stanowiący urzędowy dokument przebiegu robót budowlanych, służący do notowania zdarzeń i</w:t>
      </w:r>
      <w:r w:rsidR="000620E5" w:rsidRPr="00257CE1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okoliczności zachodzących w toku wykonywania robót, rejestrowania dokonywanych odbiorów robót, przekazywania</w:t>
      </w:r>
      <w:r w:rsidR="000620E5" w:rsidRPr="00257CE1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poleceń i innej korespondencji technicznej pomiędzy Inspektorem Nadzoru, Wykonawcą i projektantem.</w:t>
      </w:r>
    </w:p>
    <w:p w14:paraId="07FE1671" w14:textId="77777777" w:rsidR="00340DDF" w:rsidRPr="00257CE1" w:rsidRDefault="00427B9B" w:rsidP="00340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1.4.</w:t>
      </w:r>
      <w:r w:rsidRPr="00414AF6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340DDF" w:rsidRPr="00414AF6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340DDF" w:rsidRPr="00414AF6">
        <w:rPr>
          <w:rFonts w:ascii="Times New Roman" w:hAnsi="Times New Roman" w:cs="Times New Roman"/>
          <w:b/>
          <w:sz w:val="24"/>
          <w:szCs w:val="24"/>
        </w:rPr>
        <w:t>Inspektor Nadzoru</w:t>
      </w:r>
      <w:r w:rsidR="00340DDF" w:rsidRPr="00257CE1">
        <w:rPr>
          <w:rFonts w:ascii="Times New Roman" w:hAnsi="Times New Roman" w:cs="Times New Roman"/>
          <w:sz w:val="24"/>
          <w:szCs w:val="24"/>
        </w:rPr>
        <w:t xml:space="preserve"> – osoba wymieniona w danych</w:t>
      </w:r>
      <w:r w:rsidR="00257CE1">
        <w:rPr>
          <w:rFonts w:ascii="Times New Roman" w:hAnsi="Times New Roman" w:cs="Times New Roman"/>
          <w:sz w:val="24"/>
          <w:szCs w:val="24"/>
        </w:rPr>
        <w:t xml:space="preserve"> </w:t>
      </w:r>
      <w:r w:rsidR="00340DDF" w:rsidRPr="00257CE1">
        <w:rPr>
          <w:rFonts w:ascii="Times New Roman" w:hAnsi="Times New Roman" w:cs="Times New Roman"/>
          <w:sz w:val="24"/>
          <w:szCs w:val="24"/>
        </w:rPr>
        <w:t>kontraktowych (wyznaczona przez Zamawiającego, o której wyznaczeniu poinformowany jest Wykonawca), odpowiedzialna</w:t>
      </w:r>
      <w:r w:rsidR="000620E5" w:rsidRPr="00257CE1">
        <w:rPr>
          <w:rFonts w:ascii="Times New Roman" w:hAnsi="Times New Roman" w:cs="Times New Roman"/>
          <w:sz w:val="24"/>
          <w:szCs w:val="24"/>
        </w:rPr>
        <w:t xml:space="preserve"> </w:t>
      </w:r>
      <w:r w:rsidR="00340DDF" w:rsidRPr="00257CE1">
        <w:rPr>
          <w:rFonts w:ascii="Times New Roman" w:hAnsi="Times New Roman" w:cs="Times New Roman"/>
          <w:sz w:val="24"/>
          <w:szCs w:val="24"/>
        </w:rPr>
        <w:t>za nadzorowanie robót i administrowanie kontraktem.</w:t>
      </w:r>
    </w:p>
    <w:p w14:paraId="39AFA0C1" w14:textId="77777777" w:rsidR="00340DDF" w:rsidRPr="00257CE1" w:rsidRDefault="00427B9B" w:rsidP="00340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1.4.8.</w:t>
      </w:r>
      <w:r w:rsidR="00340DDF" w:rsidRPr="00257C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40DDF" w:rsidRPr="00414AF6">
        <w:rPr>
          <w:rFonts w:ascii="Times New Roman" w:hAnsi="Times New Roman" w:cs="Times New Roman"/>
          <w:b/>
          <w:sz w:val="24"/>
          <w:szCs w:val="24"/>
        </w:rPr>
        <w:t>Kierownik budowy</w:t>
      </w:r>
      <w:r w:rsidR="00340DDF" w:rsidRPr="00257CE1">
        <w:rPr>
          <w:rFonts w:ascii="Times New Roman" w:hAnsi="Times New Roman" w:cs="Times New Roman"/>
          <w:sz w:val="24"/>
          <w:szCs w:val="24"/>
        </w:rPr>
        <w:t xml:space="preserve"> - osoba wyznaczona przez Wykonawcę, upoważniona do kierowania robotami i do</w:t>
      </w:r>
      <w:r w:rsidR="0036070D">
        <w:rPr>
          <w:rFonts w:ascii="Times New Roman" w:hAnsi="Times New Roman" w:cs="Times New Roman"/>
          <w:sz w:val="24"/>
          <w:szCs w:val="24"/>
        </w:rPr>
        <w:t xml:space="preserve"> </w:t>
      </w:r>
      <w:r w:rsidR="00340DDF" w:rsidRPr="00257CE1">
        <w:rPr>
          <w:rFonts w:ascii="Times New Roman" w:hAnsi="Times New Roman" w:cs="Times New Roman"/>
          <w:sz w:val="24"/>
          <w:szCs w:val="24"/>
        </w:rPr>
        <w:t>występowania w jego imieniu w sprawach realizacji kontraktu.</w:t>
      </w:r>
    </w:p>
    <w:p w14:paraId="21B6CC54" w14:textId="77777777" w:rsidR="00340DDF" w:rsidRPr="00257CE1" w:rsidRDefault="00427B9B" w:rsidP="00340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1.4.9</w:t>
      </w:r>
      <w:r w:rsidR="00340DDF" w:rsidRPr="00257CE1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340DDF" w:rsidRPr="00414AF6">
        <w:rPr>
          <w:rFonts w:ascii="Times New Roman" w:hAnsi="Times New Roman" w:cs="Times New Roman"/>
          <w:b/>
          <w:sz w:val="24"/>
          <w:szCs w:val="24"/>
        </w:rPr>
        <w:t>Korona drogi</w:t>
      </w:r>
      <w:r w:rsidR="00340DDF" w:rsidRPr="00257CE1">
        <w:rPr>
          <w:rFonts w:ascii="Times New Roman" w:hAnsi="Times New Roman" w:cs="Times New Roman"/>
          <w:sz w:val="24"/>
          <w:szCs w:val="24"/>
        </w:rPr>
        <w:t xml:space="preserve"> - jezdnia (jezdnie) z poboczami lub chodnikami, zatokami, pasami awaryjnego postoju i pasami</w:t>
      </w:r>
      <w:r w:rsidR="000620E5" w:rsidRPr="00257CE1">
        <w:rPr>
          <w:rFonts w:ascii="Times New Roman" w:hAnsi="Times New Roman" w:cs="Times New Roman"/>
          <w:sz w:val="24"/>
          <w:szCs w:val="24"/>
        </w:rPr>
        <w:t xml:space="preserve"> </w:t>
      </w:r>
      <w:r w:rsidR="00340DDF" w:rsidRPr="00257CE1">
        <w:rPr>
          <w:rFonts w:ascii="Times New Roman" w:hAnsi="Times New Roman" w:cs="Times New Roman"/>
          <w:sz w:val="24"/>
          <w:szCs w:val="24"/>
        </w:rPr>
        <w:t>dzielącymi jezdnie.</w:t>
      </w:r>
    </w:p>
    <w:p w14:paraId="7CC97F8A" w14:textId="77777777" w:rsidR="00340DDF" w:rsidRPr="00257CE1" w:rsidRDefault="00340DDF" w:rsidP="00340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b/>
          <w:bCs/>
          <w:sz w:val="24"/>
          <w:szCs w:val="24"/>
        </w:rPr>
        <w:t>1.4.</w:t>
      </w:r>
      <w:r w:rsidR="00427B9B" w:rsidRPr="00414AF6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414AF6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414AF6">
        <w:rPr>
          <w:rFonts w:ascii="Times New Roman" w:hAnsi="Times New Roman" w:cs="Times New Roman"/>
          <w:b/>
          <w:sz w:val="24"/>
          <w:szCs w:val="24"/>
        </w:rPr>
        <w:t>Konstrukcja nawierzchni</w:t>
      </w:r>
      <w:r w:rsidRPr="00257CE1">
        <w:rPr>
          <w:rFonts w:ascii="Times New Roman" w:hAnsi="Times New Roman" w:cs="Times New Roman"/>
          <w:sz w:val="24"/>
          <w:szCs w:val="24"/>
        </w:rPr>
        <w:t xml:space="preserve"> - układ warstw nawierzchni wraz ze sposobem ich połączenia.</w:t>
      </w:r>
    </w:p>
    <w:p w14:paraId="592EC6D8" w14:textId="77777777" w:rsidR="00340DDF" w:rsidRPr="00257CE1" w:rsidRDefault="00427B9B" w:rsidP="00340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1.4.11</w:t>
      </w:r>
      <w:r w:rsidR="00340DDF" w:rsidRPr="00257CE1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340DDF" w:rsidRPr="00414AF6">
        <w:rPr>
          <w:rFonts w:ascii="Times New Roman" w:hAnsi="Times New Roman" w:cs="Times New Roman"/>
          <w:b/>
          <w:sz w:val="24"/>
          <w:szCs w:val="24"/>
        </w:rPr>
        <w:t>Konstrukcja nośna (przęsło lub przęsła obiektu mostowego)</w:t>
      </w:r>
      <w:r w:rsidR="00340DDF" w:rsidRPr="00257CE1">
        <w:rPr>
          <w:rFonts w:ascii="Times New Roman" w:hAnsi="Times New Roman" w:cs="Times New Roman"/>
          <w:sz w:val="24"/>
          <w:szCs w:val="24"/>
        </w:rPr>
        <w:t xml:space="preserve"> - część obiektu oparta na podporach mostowych,</w:t>
      </w:r>
      <w:r w:rsidR="000620E5" w:rsidRPr="00257CE1">
        <w:rPr>
          <w:rFonts w:ascii="Times New Roman" w:hAnsi="Times New Roman" w:cs="Times New Roman"/>
          <w:sz w:val="24"/>
          <w:szCs w:val="24"/>
        </w:rPr>
        <w:t xml:space="preserve"> </w:t>
      </w:r>
      <w:r w:rsidR="00340DDF" w:rsidRPr="00257CE1">
        <w:rPr>
          <w:rFonts w:ascii="Times New Roman" w:hAnsi="Times New Roman" w:cs="Times New Roman"/>
          <w:sz w:val="24"/>
          <w:szCs w:val="24"/>
        </w:rPr>
        <w:t>tworząca ustrój niosący dla przeniesienia ruchu pojazdów lub pieszych.</w:t>
      </w:r>
    </w:p>
    <w:p w14:paraId="728F3418" w14:textId="77777777" w:rsidR="00340DDF" w:rsidRPr="00257CE1" w:rsidRDefault="00427B9B" w:rsidP="00340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1.4.12</w:t>
      </w:r>
      <w:r w:rsidR="00340DDF" w:rsidRPr="00257CE1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340DDF" w:rsidRPr="00414AF6">
        <w:rPr>
          <w:rFonts w:ascii="Times New Roman" w:hAnsi="Times New Roman" w:cs="Times New Roman"/>
          <w:b/>
          <w:sz w:val="24"/>
          <w:szCs w:val="24"/>
        </w:rPr>
        <w:t>Korpus drogowy</w:t>
      </w:r>
      <w:r w:rsidR="00340DDF" w:rsidRPr="00257CE1">
        <w:rPr>
          <w:rFonts w:ascii="Times New Roman" w:hAnsi="Times New Roman" w:cs="Times New Roman"/>
          <w:sz w:val="24"/>
          <w:szCs w:val="24"/>
        </w:rPr>
        <w:t xml:space="preserve"> - nasyp lub ta część wykopu, która jest ograniczona koroną drogi i skarpami rowów.</w:t>
      </w:r>
    </w:p>
    <w:p w14:paraId="7ACE5E92" w14:textId="77777777" w:rsidR="00340DDF" w:rsidRPr="00257CE1" w:rsidRDefault="00427B9B" w:rsidP="00340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1.4.13</w:t>
      </w:r>
      <w:r w:rsidR="00340DDF" w:rsidRPr="00257CE1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340DDF" w:rsidRPr="00414AF6">
        <w:rPr>
          <w:rFonts w:ascii="Times New Roman" w:hAnsi="Times New Roman" w:cs="Times New Roman"/>
          <w:b/>
          <w:sz w:val="24"/>
          <w:szCs w:val="24"/>
        </w:rPr>
        <w:t>Koryto</w:t>
      </w:r>
      <w:r w:rsidR="00340DDF" w:rsidRPr="00257CE1">
        <w:rPr>
          <w:rFonts w:ascii="Times New Roman" w:hAnsi="Times New Roman" w:cs="Times New Roman"/>
          <w:sz w:val="24"/>
          <w:szCs w:val="24"/>
        </w:rPr>
        <w:t xml:space="preserve"> - element uformowany w korpusie drogowym w celu ułożenia w nim konstrukcji nawierzchni.</w:t>
      </w:r>
    </w:p>
    <w:p w14:paraId="5A0F0FEF" w14:textId="77777777" w:rsidR="00340DDF" w:rsidRPr="00257CE1" w:rsidRDefault="005909DE" w:rsidP="00340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1.4.14</w:t>
      </w:r>
      <w:r w:rsidR="00340DDF" w:rsidRPr="00257CE1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340DDF" w:rsidRPr="00414AF6">
        <w:rPr>
          <w:rFonts w:ascii="Times New Roman" w:hAnsi="Times New Roman" w:cs="Times New Roman"/>
          <w:b/>
          <w:sz w:val="24"/>
          <w:szCs w:val="24"/>
        </w:rPr>
        <w:t>Laboratorium</w:t>
      </w:r>
      <w:r w:rsidR="00340DDF" w:rsidRPr="00257CE1">
        <w:rPr>
          <w:rFonts w:ascii="Times New Roman" w:hAnsi="Times New Roman" w:cs="Times New Roman"/>
          <w:sz w:val="24"/>
          <w:szCs w:val="24"/>
        </w:rPr>
        <w:t xml:space="preserve"> - drogowe lub inne laboratorium badawcze, zaakceptowane przez Zamawiającego, niezbędne do</w:t>
      </w:r>
      <w:r w:rsidR="000620E5" w:rsidRPr="00257CE1">
        <w:rPr>
          <w:rFonts w:ascii="Times New Roman" w:hAnsi="Times New Roman" w:cs="Times New Roman"/>
          <w:sz w:val="24"/>
          <w:szCs w:val="24"/>
        </w:rPr>
        <w:t xml:space="preserve"> </w:t>
      </w:r>
      <w:r w:rsidR="00340DDF" w:rsidRPr="00257CE1">
        <w:rPr>
          <w:rFonts w:ascii="Times New Roman" w:hAnsi="Times New Roman" w:cs="Times New Roman"/>
          <w:sz w:val="24"/>
          <w:szCs w:val="24"/>
        </w:rPr>
        <w:t>przeprowadzenia wszelkich badań i prób związanych z oceną jakości materiałów oraz robót.</w:t>
      </w:r>
    </w:p>
    <w:p w14:paraId="0EE31846" w14:textId="77777777" w:rsidR="00340DDF" w:rsidRPr="00257CE1" w:rsidRDefault="005909DE" w:rsidP="00340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1.4.15</w:t>
      </w:r>
      <w:r w:rsidR="00340DDF" w:rsidRPr="00257CE1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340DDF" w:rsidRPr="00414AF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40DDF" w:rsidRPr="00414AF6">
        <w:rPr>
          <w:rFonts w:ascii="Times New Roman" w:hAnsi="Times New Roman" w:cs="Times New Roman"/>
          <w:b/>
          <w:sz w:val="24"/>
          <w:szCs w:val="24"/>
        </w:rPr>
        <w:t>Materiały</w:t>
      </w:r>
      <w:r w:rsidR="00340DDF" w:rsidRPr="00257CE1">
        <w:rPr>
          <w:rFonts w:ascii="Times New Roman" w:hAnsi="Times New Roman" w:cs="Times New Roman"/>
          <w:sz w:val="24"/>
          <w:szCs w:val="24"/>
        </w:rPr>
        <w:t xml:space="preserve"> - wszelkie tworzywa niezbędne do wykonania robót, zgodne z dokumentacją projektową i specyfikacjami</w:t>
      </w:r>
      <w:r w:rsidR="000620E5" w:rsidRPr="00257CE1">
        <w:rPr>
          <w:rFonts w:ascii="Times New Roman" w:hAnsi="Times New Roman" w:cs="Times New Roman"/>
          <w:sz w:val="24"/>
          <w:szCs w:val="24"/>
        </w:rPr>
        <w:t xml:space="preserve"> </w:t>
      </w:r>
      <w:r w:rsidR="00340DDF" w:rsidRPr="00257CE1">
        <w:rPr>
          <w:rFonts w:ascii="Times New Roman" w:hAnsi="Times New Roman" w:cs="Times New Roman"/>
          <w:sz w:val="24"/>
          <w:szCs w:val="24"/>
        </w:rPr>
        <w:t>technicznymi, zaakceptowane przez Inspektora projektu.</w:t>
      </w:r>
    </w:p>
    <w:p w14:paraId="3926DDBE" w14:textId="77777777" w:rsidR="00340DDF" w:rsidRPr="00257CE1" w:rsidRDefault="005909DE" w:rsidP="00340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1.4.16</w:t>
      </w:r>
      <w:r w:rsidR="00340DDF" w:rsidRPr="00257CE1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340DDF" w:rsidRPr="00414AF6">
        <w:rPr>
          <w:rFonts w:ascii="Times New Roman" w:hAnsi="Times New Roman" w:cs="Times New Roman"/>
          <w:b/>
          <w:sz w:val="24"/>
          <w:szCs w:val="24"/>
        </w:rPr>
        <w:t>Nawierzchnia</w:t>
      </w:r>
      <w:r w:rsidR="00340DDF" w:rsidRPr="00257CE1">
        <w:rPr>
          <w:rFonts w:ascii="Times New Roman" w:hAnsi="Times New Roman" w:cs="Times New Roman"/>
          <w:sz w:val="24"/>
          <w:szCs w:val="24"/>
        </w:rPr>
        <w:t xml:space="preserve"> - warstwa lub zespół warstw służących do przejmowania i rozkładania obciążeń od ruchu na podłoże</w:t>
      </w:r>
      <w:r w:rsidR="000620E5" w:rsidRPr="00257CE1">
        <w:rPr>
          <w:rFonts w:ascii="Times New Roman" w:hAnsi="Times New Roman" w:cs="Times New Roman"/>
          <w:sz w:val="24"/>
          <w:szCs w:val="24"/>
        </w:rPr>
        <w:t xml:space="preserve"> </w:t>
      </w:r>
      <w:r w:rsidR="00340DDF" w:rsidRPr="00257CE1">
        <w:rPr>
          <w:rFonts w:ascii="Times New Roman" w:hAnsi="Times New Roman" w:cs="Times New Roman"/>
          <w:sz w:val="24"/>
          <w:szCs w:val="24"/>
        </w:rPr>
        <w:t>gruntowe i zapewniających dogodne warunki dla ruchu.</w:t>
      </w:r>
    </w:p>
    <w:p w14:paraId="2315913A" w14:textId="77777777" w:rsidR="00340DDF" w:rsidRPr="00257CE1" w:rsidRDefault="00340DDF" w:rsidP="00340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a) Warstwa ścieralna - górna warstwa nawierzchni poddana bezpośrednio oddziaływaniu ruchu i czynników</w:t>
      </w:r>
    </w:p>
    <w:p w14:paraId="0D711153" w14:textId="77777777" w:rsidR="00340DDF" w:rsidRPr="00257CE1" w:rsidRDefault="00340DDF" w:rsidP="00340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atmosferycznych.</w:t>
      </w:r>
    </w:p>
    <w:p w14:paraId="45B259EB" w14:textId="77777777" w:rsidR="00340DDF" w:rsidRPr="00257CE1" w:rsidRDefault="00340DDF" w:rsidP="00340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b) Warstwa wiążąca - warstwa znajdująca się między warstwą ścieralną a podbudową, zapewniająca lepsze rozłożenie</w:t>
      </w:r>
      <w:r w:rsidR="000620E5" w:rsidRPr="00257C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7CE1">
        <w:rPr>
          <w:rFonts w:ascii="Times New Roman" w:hAnsi="Times New Roman" w:cs="Times New Roman"/>
          <w:sz w:val="24"/>
          <w:szCs w:val="24"/>
        </w:rPr>
        <w:t>naprężeń</w:t>
      </w:r>
      <w:proofErr w:type="spellEnd"/>
      <w:r w:rsidRPr="00257CE1">
        <w:rPr>
          <w:rFonts w:ascii="Times New Roman" w:hAnsi="Times New Roman" w:cs="Times New Roman"/>
          <w:sz w:val="24"/>
          <w:szCs w:val="24"/>
        </w:rPr>
        <w:t xml:space="preserve"> w nawierzchni i przekazywanie ich na podbudowę.</w:t>
      </w:r>
    </w:p>
    <w:p w14:paraId="6630721F" w14:textId="77777777" w:rsidR="00340DDF" w:rsidRPr="00257CE1" w:rsidRDefault="00340DDF" w:rsidP="00340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c) Warstwa wyrównawcza - warstwa służąca do wyrównania nierówności podbudowy lub profilu istniejącej nawierzchni.</w:t>
      </w:r>
    </w:p>
    <w:p w14:paraId="6B9702B9" w14:textId="77777777" w:rsidR="00340DDF" w:rsidRPr="00257CE1" w:rsidRDefault="00340DDF" w:rsidP="00340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d) Podbudowa - dolna część nawierzchni służąca do przenoszenia obciążeń od ruchu na podłoże. Podbudowa może składać</w:t>
      </w:r>
      <w:r w:rsidR="000620E5" w:rsidRPr="00257CE1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się z podbudowy zasadniczej i podbudowy pomocniczej.</w:t>
      </w:r>
    </w:p>
    <w:p w14:paraId="1B506FE4" w14:textId="77777777" w:rsidR="00340DDF" w:rsidRPr="00257CE1" w:rsidRDefault="00340DDF" w:rsidP="00340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e) Podbudowa zasadnicza - górna część podbudowy spełniająca funkcje nośne w konstrukcji nawierzchni. Może ona</w:t>
      </w:r>
      <w:r w:rsidR="000620E5" w:rsidRPr="00257CE1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składać się z jednej lub dwóch warstw.</w:t>
      </w:r>
    </w:p>
    <w:p w14:paraId="77E13AE4" w14:textId="77777777" w:rsidR="00340DDF" w:rsidRPr="00257CE1" w:rsidRDefault="00340DDF" w:rsidP="00340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f) Podbudowa pomocnicza - dolna część podbudowy spełniająca, obok funkcji nośnych, funkcje zabezpieczenia</w:t>
      </w:r>
      <w:r w:rsidR="00427B9B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nawierzchni przed działaniem wody, mrozu i przenikaniem cząstek podłoża. Może zawierać warstw</w:t>
      </w:r>
      <w:r w:rsidR="000620E5" w:rsidRPr="00257CE1">
        <w:rPr>
          <w:rFonts w:ascii="Times New Roman" w:hAnsi="Times New Roman" w:cs="Times New Roman"/>
          <w:sz w:val="24"/>
          <w:szCs w:val="24"/>
        </w:rPr>
        <w:t xml:space="preserve">ę </w:t>
      </w:r>
      <w:proofErr w:type="spellStart"/>
      <w:r w:rsidRPr="00257CE1">
        <w:rPr>
          <w:rFonts w:ascii="Times New Roman" w:hAnsi="Times New Roman" w:cs="Times New Roman"/>
          <w:sz w:val="24"/>
          <w:szCs w:val="24"/>
        </w:rPr>
        <w:t>mrozoochronną</w:t>
      </w:r>
      <w:proofErr w:type="spellEnd"/>
      <w:r w:rsidRPr="00257CE1">
        <w:rPr>
          <w:rFonts w:ascii="Times New Roman" w:hAnsi="Times New Roman" w:cs="Times New Roman"/>
          <w:sz w:val="24"/>
          <w:szCs w:val="24"/>
        </w:rPr>
        <w:t>,</w:t>
      </w:r>
      <w:r w:rsidR="000620E5" w:rsidRPr="00257CE1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odsączającą lub odcinającą.</w:t>
      </w:r>
    </w:p>
    <w:p w14:paraId="169D3E75" w14:textId="77777777" w:rsidR="00340DDF" w:rsidRPr="00257CE1" w:rsidRDefault="00340DDF" w:rsidP="00340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 xml:space="preserve">g) Warstwa </w:t>
      </w:r>
      <w:proofErr w:type="spellStart"/>
      <w:r w:rsidRPr="00257CE1">
        <w:rPr>
          <w:rFonts w:ascii="Times New Roman" w:hAnsi="Times New Roman" w:cs="Times New Roman"/>
          <w:sz w:val="24"/>
          <w:szCs w:val="24"/>
        </w:rPr>
        <w:t>mrozoochronna</w:t>
      </w:r>
      <w:proofErr w:type="spellEnd"/>
      <w:r w:rsidRPr="00257CE1">
        <w:rPr>
          <w:rFonts w:ascii="Times New Roman" w:hAnsi="Times New Roman" w:cs="Times New Roman"/>
          <w:sz w:val="24"/>
          <w:szCs w:val="24"/>
        </w:rPr>
        <w:t xml:space="preserve"> - warstwa, której głównym zadaniem jest ochrona nawierzchni przed skutkami działania mrozu.</w:t>
      </w:r>
    </w:p>
    <w:p w14:paraId="2971CB46" w14:textId="77777777" w:rsidR="00340DDF" w:rsidRPr="00257CE1" w:rsidRDefault="00340DDF" w:rsidP="00340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h) Warstwa odcinająca - warstwa stosowana w celu uniemożliwienia przenikania cząstek drobnych gruntu do warstwy</w:t>
      </w:r>
      <w:r w:rsidR="000620E5" w:rsidRPr="00257CE1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nawierzchni leżącej powyżej.</w:t>
      </w:r>
    </w:p>
    <w:p w14:paraId="0D8FFBD3" w14:textId="77777777" w:rsidR="00340DDF" w:rsidRPr="00257CE1" w:rsidRDefault="00340DDF" w:rsidP="00340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i) Warstwa odsączająca - warstwa służąca do odprowadzenia wody przedostającej się do nawierzchni.</w:t>
      </w:r>
    </w:p>
    <w:p w14:paraId="67BC7463" w14:textId="77777777" w:rsidR="00340DDF" w:rsidRPr="00257CE1" w:rsidRDefault="005909DE" w:rsidP="00340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1.4.17</w:t>
      </w:r>
      <w:r w:rsidR="00340DDF" w:rsidRPr="00257CE1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340DDF" w:rsidRPr="00414AF6">
        <w:rPr>
          <w:rFonts w:ascii="Times New Roman" w:hAnsi="Times New Roman" w:cs="Times New Roman"/>
          <w:b/>
          <w:sz w:val="24"/>
          <w:szCs w:val="24"/>
        </w:rPr>
        <w:t>Niweleta</w:t>
      </w:r>
      <w:r w:rsidR="00340DDF" w:rsidRPr="00257CE1">
        <w:rPr>
          <w:rFonts w:ascii="Times New Roman" w:hAnsi="Times New Roman" w:cs="Times New Roman"/>
          <w:sz w:val="24"/>
          <w:szCs w:val="24"/>
        </w:rPr>
        <w:t xml:space="preserve"> - wysokościowe i geometryczne rozwinięcie na płaszczyźnie pionowego przekroju w osi drogi lub obiektu</w:t>
      </w:r>
      <w:r w:rsidR="000620E5" w:rsidRPr="00257CE1">
        <w:rPr>
          <w:rFonts w:ascii="Times New Roman" w:hAnsi="Times New Roman" w:cs="Times New Roman"/>
          <w:sz w:val="24"/>
          <w:szCs w:val="24"/>
        </w:rPr>
        <w:t xml:space="preserve"> </w:t>
      </w:r>
      <w:r w:rsidR="00340DDF" w:rsidRPr="00257CE1">
        <w:rPr>
          <w:rFonts w:ascii="Times New Roman" w:hAnsi="Times New Roman" w:cs="Times New Roman"/>
          <w:sz w:val="24"/>
          <w:szCs w:val="24"/>
        </w:rPr>
        <w:t>mostowego.</w:t>
      </w:r>
    </w:p>
    <w:p w14:paraId="43C9F6A5" w14:textId="77777777" w:rsidR="00340DDF" w:rsidRPr="00257CE1" w:rsidRDefault="005909DE" w:rsidP="00340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1.4.18</w:t>
      </w:r>
      <w:r w:rsidR="00340DDF" w:rsidRPr="00257CE1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340DDF" w:rsidRPr="00414AF6">
        <w:rPr>
          <w:rFonts w:ascii="Times New Roman" w:hAnsi="Times New Roman" w:cs="Times New Roman"/>
          <w:b/>
          <w:sz w:val="24"/>
          <w:szCs w:val="24"/>
        </w:rPr>
        <w:t>Objazd tymczasowy</w:t>
      </w:r>
      <w:r w:rsidR="00340DDF" w:rsidRPr="00257CE1">
        <w:rPr>
          <w:rFonts w:ascii="Times New Roman" w:hAnsi="Times New Roman" w:cs="Times New Roman"/>
          <w:sz w:val="24"/>
          <w:szCs w:val="24"/>
        </w:rPr>
        <w:t xml:space="preserve"> - droga specjalnie przygotowana i odpowiednio utrzymana do przeprowadzenia ruchu</w:t>
      </w:r>
      <w:r w:rsidR="000620E5" w:rsidRPr="00257CE1">
        <w:rPr>
          <w:rFonts w:ascii="Times New Roman" w:hAnsi="Times New Roman" w:cs="Times New Roman"/>
          <w:sz w:val="24"/>
          <w:szCs w:val="24"/>
        </w:rPr>
        <w:t xml:space="preserve"> </w:t>
      </w:r>
      <w:r w:rsidR="00340DDF" w:rsidRPr="00257CE1">
        <w:rPr>
          <w:rFonts w:ascii="Times New Roman" w:hAnsi="Times New Roman" w:cs="Times New Roman"/>
          <w:sz w:val="24"/>
          <w:szCs w:val="24"/>
        </w:rPr>
        <w:t>publicznego na okres budowy.</w:t>
      </w:r>
    </w:p>
    <w:p w14:paraId="3607FB5F" w14:textId="77777777" w:rsidR="00340DDF" w:rsidRPr="00257CE1" w:rsidRDefault="005909DE" w:rsidP="00340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1.4.19</w:t>
      </w:r>
      <w:r w:rsidR="00340DDF" w:rsidRPr="00257CE1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340DDF" w:rsidRPr="00414AF6">
        <w:rPr>
          <w:rFonts w:ascii="Times New Roman" w:hAnsi="Times New Roman" w:cs="Times New Roman"/>
          <w:b/>
          <w:sz w:val="24"/>
          <w:szCs w:val="24"/>
        </w:rPr>
        <w:t>Odpowiednia (bliska) zgodność</w:t>
      </w:r>
      <w:r w:rsidR="00340DDF" w:rsidRPr="00257CE1">
        <w:rPr>
          <w:rFonts w:ascii="Times New Roman" w:hAnsi="Times New Roman" w:cs="Times New Roman"/>
          <w:sz w:val="24"/>
          <w:szCs w:val="24"/>
        </w:rPr>
        <w:t xml:space="preserve"> - zgodność wykonywanych robót z dopuszczonymi tolerancjami, a jeśli przedział</w:t>
      </w:r>
      <w:r w:rsidR="000620E5" w:rsidRPr="00257CE1">
        <w:rPr>
          <w:rFonts w:ascii="Times New Roman" w:hAnsi="Times New Roman" w:cs="Times New Roman"/>
          <w:sz w:val="24"/>
          <w:szCs w:val="24"/>
        </w:rPr>
        <w:t xml:space="preserve"> </w:t>
      </w:r>
      <w:r w:rsidR="00340DDF" w:rsidRPr="00257CE1">
        <w:rPr>
          <w:rFonts w:ascii="Times New Roman" w:hAnsi="Times New Roman" w:cs="Times New Roman"/>
          <w:sz w:val="24"/>
          <w:szCs w:val="24"/>
        </w:rPr>
        <w:t>tolerancji nie został określony - z przeciętnymi tolerancjami, przyjmowanymi zwyczajowo dla danego rodzaju robót</w:t>
      </w:r>
      <w:r w:rsidR="000620E5" w:rsidRPr="00257CE1">
        <w:rPr>
          <w:rFonts w:ascii="Times New Roman" w:hAnsi="Times New Roman" w:cs="Times New Roman"/>
          <w:sz w:val="24"/>
          <w:szCs w:val="24"/>
        </w:rPr>
        <w:t xml:space="preserve"> </w:t>
      </w:r>
      <w:r w:rsidR="00340DDF" w:rsidRPr="00257CE1">
        <w:rPr>
          <w:rFonts w:ascii="Times New Roman" w:hAnsi="Times New Roman" w:cs="Times New Roman"/>
          <w:sz w:val="24"/>
          <w:szCs w:val="24"/>
        </w:rPr>
        <w:t>budowlanych.</w:t>
      </w:r>
    </w:p>
    <w:p w14:paraId="6B4346C6" w14:textId="77777777" w:rsidR="00340DDF" w:rsidRPr="00257CE1" w:rsidRDefault="005909DE" w:rsidP="00340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1.4.20</w:t>
      </w:r>
      <w:r w:rsidR="00340DDF" w:rsidRPr="00257CE1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340DDF" w:rsidRPr="00414AF6">
        <w:rPr>
          <w:rFonts w:ascii="Times New Roman" w:hAnsi="Times New Roman" w:cs="Times New Roman"/>
          <w:b/>
          <w:sz w:val="24"/>
          <w:szCs w:val="24"/>
        </w:rPr>
        <w:t>Pas drogowy</w:t>
      </w:r>
      <w:r w:rsidR="00340DDF" w:rsidRPr="00257CE1">
        <w:rPr>
          <w:rFonts w:ascii="Times New Roman" w:hAnsi="Times New Roman" w:cs="Times New Roman"/>
          <w:sz w:val="24"/>
          <w:szCs w:val="24"/>
        </w:rPr>
        <w:t xml:space="preserve"> - wydzielony liniami granicznymi pas terenu przeznaczony do umieszczania w nim drogi i związanych</w:t>
      </w:r>
      <w:r w:rsidR="000620E5" w:rsidRPr="00257CE1">
        <w:rPr>
          <w:rFonts w:ascii="Times New Roman" w:hAnsi="Times New Roman" w:cs="Times New Roman"/>
          <w:sz w:val="24"/>
          <w:szCs w:val="24"/>
        </w:rPr>
        <w:t xml:space="preserve"> </w:t>
      </w:r>
      <w:r w:rsidR="00340DDF" w:rsidRPr="00257CE1">
        <w:rPr>
          <w:rFonts w:ascii="Times New Roman" w:hAnsi="Times New Roman" w:cs="Times New Roman"/>
          <w:sz w:val="24"/>
          <w:szCs w:val="24"/>
        </w:rPr>
        <w:t>z nią urządzeń oraz drzew i krzewów. Pas drogowy może również obejmować teren przewidziany do rozbudowy drogi i</w:t>
      </w:r>
      <w:r w:rsidR="000620E5" w:rsidRPr="00257CE1">
        <w:rPr>
          <w:rFonts w:ascii="Times New Roman" w:hAnsi="Times New Roman" w:cs="Times New Roman"/>
          <w:sz w:val="24"/>
          <w:szCs w:val="24"/>
        </w:rPr>
        <w:t xml:space="preserve"> </w:t>
      </w:r>
      <w:r w:rsidR="00340DDF" w:rsidRPr="00257CE1">
        <w:rPr>
          <w:rFonts w:ascii="Times New Roman" w:hAnsi="Times New Roman" w:cs="Times New Roman"/>
          <w:sz w:val="24"/>
          <w:szCs w:val="24"/>
        </w:rPr>
        <w:t>budowy urządzeń chroniących ludzi i środowisko przed uciążliwościami powodowanymi przez ruch na drodze.</w:t>
      </w:r>
    </w:p>
    <w:p w14:paraId="0EFEFCEA" w14:textId="77777777" w:rsidR="00340DDF" w:rsidRPr="00257CE1" w:rsidRDefault="005909DE" w:rsidP="00340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1.4.21</w:t>
      </w:r>
      <w:r w:rsidR="00340DDF" w:rsidRPr="00257CE1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340DDF" w:rsidRPr="00414AF6">
        <w:rPr>
          <w:rFonts w:ascii="Times New Roman" w:hAnsi="Times New Roman" w:cs="Times New Roman"/>
          <w:b/>
          <w:sz w:val="24"/>
          <w:szCs w:val="24"/>
        </w:rPr>
        <w:t>Pobocze</w:t>
      </w:r>
      <w:r w:rsidR="00340DDF" w:rsidRPr="00257CE1">
        <w:rPr>
          <w:rFonts w:ascii="Times New Roman" w:hAnsi="Times New Roman" w:cs="Times New Roman"/>
          <w:sz w:val="24"/>
          <w:szCs w:val="24"/>
        </w:rPr>
        <w:t xml:space="preserve"> - część korony drogi przeznaczona do chwilowego postoju pojazdów, umieszczenia urządzeń organizacji i</w:t>
      </w:r>
      <w:r w:rsidR="000620E5" w:rsidRPr="00257CE1">
        <w:rPr>
          <w:rFonts w:ascii="Times New Roman" w:hAnsi="Times New Roman" w:cs="Times New Roman"/>
          <w:sz w:val="24"/>
          <w:szCs w:val="24"/>
        </w:rPr>
        <w:t xml:space="preserve"> </w:t>
      </w:r>
      <w:r w:rsidR="00340DDF" w:rsidRPr="00257CE1">
        <w:rPr>
          <w:rFonts w:ascii="Times New Roman" w:hAnsi="Times New Roman" w:cs="Times New Roman"/>
          <w:sz w:val="24"/>
          <w:szCs w:val="24"/>
        </w:rPr>
        <w:t>bezpieczeństwa ruchu oraz do ruchu pieszych, służąca jednocześnie do bocznego oparcia konstrukcji nawierzchni.</w:t>
      </w:r>
    </w:p>
    <w:p w14:paraId="67394E89" w14:textId="77777777" w:rsidR="00340DDF" w:rsidRPr="00257CE1" w:rsidRDefault="005909DE" w:rsidP="00340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1.4.22</w:t>
      </w:r>
      <w:r w:rsidR="00340DDF" w:rsidRPr="00257CE1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340DDF" w:rsidRPr="00414AF6">
        <w:rPr>
          <w:rFonts w:ascii="Times New Roman" w:hAnsi="Times New Roman" w:cs="Times New Roman"/>
          <w:b/>
          <w:sz w:val="24"/>
          <w:szCs w:val="24"/>
        </w:rPr>
        <w:t>Podłoże nawierzchni</w:t>
      </w:r>
      <w:r w:rsidR="00340DDF" w:rsidRPr="00257CE1">
        <w:rPr>
          <w:rFonts w:ascii="Times New Roman" w:hAnsi="Times New Roman" w:cs="Times New Roman"/>
          <w:sz w:val="24"/>
          <w:szCs w:val="24"/>
        </w:rPr>
        <w:t xml:space="preserve"> - grunt rodzimy lub nasypowy, leżący pod nawierzchnią do głębokości przemarzania.</w:t>
      </w:r>
    </w:p>
    <w:p w14:paraId="1C86BA15" w14:textId="77777777" w:rsidR="00340DDF" w:rsidRPr="00257CE1" w:rsidRDefault="005909DE" w:rsidP="00340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1.4.23</w:t>
      </w:r>
      <w:r w:rsidR="00340DDF" w:rsidRPr="00257CE1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340DDF" w:rsidRPr="00414AF6">
        <w:rPr>
          <w:rFonts w:ascii="Times New Roman" w:hAnsi="Times New Roman" w:cs="Times New Roman"/>
          <w:b/>
          <w:sz w:val="24"/>
          <w:szCs w:val="24"/>
        </w:rPr>
        <w:t>Podłoże ulepszone nawierzchni</w:t>
      </w:r>
      <w:r w:rsidR="00340DDF" w:rsidRPr="00257CE1">
        <w:rPr>
          <w:rFonts w:ascii="Times New Roman" w:hAnsi="Times New Roman" w:cs="Times New Roman"/>
          <w:sz w:val="24"/>
          <w:szCs w:val="24"/>
        </w:rPr>
        <w:t xml:space="preserve"> - górna warstwa podłoża, leżąca bezpośrednio pod nawierzchnią, ulepszona w celu</w:t>
      </w:r>
      <w:r w:rsidR="000620E5" w:rsidRPr="00257CE1">
        <w:rPr>
          <w:rFonts w:ascii="Times New Roman" w:hAnsi="Times New Roman" w:cs="Times New Roman"/>
          <w:sz w:val="24"/>
          <w:szCs w:val="24"/>
        </w:rPr>
        <w:t xml:space="preserve"> </w:t>
      </w:r>
      <w:r w:rsidR="00340DDF" w:rsidRPr="00257CE1">
        <w:rPr>
          <w:rFonts w:ascii="Times New Roman" w:hAnsi="Times New Roman" w:cs="Times New Roman"/>
          <w:sz w:val="24"/>
          <w:szCs w:val="24"/>
        </w:rPr>
        <w:t>umożliwienia przejęcia ruchu budowlanego i właściwego wykonania nawierzchni.</w:t>
      </w:r>
    </w:p>
    <w:p w14:paraId="779D8913" w14:textId="77777777" w:rsidR="00340DDF" w:rsidRPr="00257CE1" w:rsidRDefault="005909DE" w:rsidP="00340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1.4.24</w:t>
      </w:r>
      <w:r w:rsidR="00340DDF" w:rsidRPr="00257CE1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340DDF" w:rsidRPr="00414AF6">
        <w:rPr>
          <w:rFonts w:ascii="Times New Roman" w:hAnsi="Times New Roman" w:cs="Times New Roman"/>
          <w:b/>
          <w:sz w:val="24"/>
          <w:szCs w:val="24"/>
        </w:rPr>
        <w:t>Polecenie Inspektora</w:t>
      </w:r>
      <w:r w:rsidR="00340DDF" w:rsidRPr="00257CE1">
        <w:rPr>
          <w:rFonts w:ascii="Times New Roman" w:hAnsi="Times New Roman" w:cs="Times New Roman"/>
          <w:sz w:val="24"/>
          <w:szCs w:val="24"/>
        </w:rPr>
        <w:t xml:space="preserve"> - wszelkie polecenia przekazane Wykonawcy przez Inspektora, w formie pisemnej, dotyczące</w:t>
      </w:r>
      <w:r w:rsidR="000620E5" w:rsidRPr="00257CE1">
        <w:rPr>
          <w:rFonts w:ascii="Times New Roman" w:hAnsi="Times New Roman" w:cs="Times New Roman"/>
          <w:sz w:val="24"/>
          <w:szCs w:val="24"/>
        </w:rPr>
        <w:t xml:space="preserve"> </w:t>
      </w:r>
      <w:r w:rsidR="00340DDF" w:rsidRPr="00257CE1">
        <w:rPr>
          <w:rFonts w:ascii="Times New Roman" w:hAnsi="Times New Roman" w:cs="Times New Roman"/>
          <w:sz w:val="24"/>
          <w:szCs w:val="24"/>
        </w:rPr>
        <w:t>sposobu realizacji robót lub innych spraw związanych z prowadzeniem budowy.</w:t>
      </w:r>
    </w:p>
    <w:p w14:paraId="71A088BF" w14:textId="77777777" w:rsidR="00340DDF" w:rsidRPr="00257CE1" w:rsidRDefault="005909DE" w:rsidP="00340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1.4.25</w:t>
      </w:r>
      <w:r w:rsidR="00340DDF" w:rsidRPr="00257CE1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340DDF" w:rsidRPr="00414AF6">
        <w:rPr>
          <w:rFonts w:ascii="Times New Roman" w:hAnsi="Times New Roman" w:cs="Times New Roman"/>
          <w:b/>
          <w:sz w:val="24"/>
          <w:szCs w:val="24"/>
        </w:rPr>
        <w:t>Projektant</w:t>
      </w:r>
      <w:r w:rsidR="00340DDF" w:rsidRPr="00257CE1">
        <w:rPr>
          <w:rFonts w:ascii="Times New Roman" w:hAnsi="Times New Roman" w:cs="Times New Roman"/>
          <w:sz w:val="24"/>
          <w:szCs w:val="24"/>
        </w:rPr>
        <w:t xml:space="preserve"> - uprawniona osoba prawna lub fizyczna będąca autorem dokumentacji projektowej.</w:t>
      </w:r>
    </w:p>
    <w:p w14:paraId="36AB087D" w14:textId="77777777" w:rsidR="00340DDF" w:rsidRPr="00257CE1" w:rsidRDefault="005909DE" w:rsidP="00340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1.4.26</w:t>
      </w:r>
      <w:r w:rsidR="00340DDF" w:rsidRPr="00257CE1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340DDF" w:rsidRPr="00414AF6">
        <w:rPr>
          <w:rFonts w:ascii="Times New Roman" w:hAnsi="Times New Roman" w:cs="Times New Roman"/>
          <w:b/>
          <w:sz w:val="24"/>
          <w:szCs w:val="24"/>
        </w:rPr>
        <w:t>Przedsięwzięcie budowlane</w:t>
      </w:r>
      <w:r w:rsidR="00340DDF" w:rsidRPr="00257CE1">
        <w:rPr>
          <w:rFonts w:ascii="Times New Roman" w:hAnsi="Times New Roman" w:cs="Times New Roman"/>
          <w:sz w:val="24"/>
          <w:szCs w:val="24"/>
        </w:rPr>
        <w:t xml:space="preserve"> - kompleksowa realizacja nowego połączenia drogowego lub całkowita</w:t>
      </w:r>
      <w:r w:rsidR="00427B9B">
        <w:rPr>
          <w:rFonts w:ascii="Times New Roman" w:hAnsi="Times New Roman" w:cs="Times New Roman"/>
          <w:sz w:val="24"/>
          <w:szCs w:val="24"/>
        </w:rPr>
        <w:t xml:space="preserve"> </w:t>
      </w:r>
      <w:r w:rsidR="00340DDF" w:rsidRPr="00257CE1">
        <w:rPr>
          <w:rFonts w:ascii="Times New Roman" w:hAnsi="Times New Roman" w:cs="Times New Roman"/>
          <w:sz w:val="24"/>
          <w:szCs w:val="24"/>
        </w:rPr>
        <w:t>modernizacja/przebudowa (zmiana parametrów geometrycznych trasy w planie i przekroju podłużnym) istniejącego</w:t>
      </w:r>
      <w:r w:rsidR="000620E5" w:rsidRPr="00257CE1">
        <w:rPr>
          <w:rFonts w:ascii="Times New Roman" w:hAnsi="Times New Roman" w:cs="Times New Roman"/>
          <w:sz w:val="24"/>
          <w:szCs w:val="24"/>
        </w:rPr>
        <w:t xml:space="preserve"> </w:t>
      </w:r>
      <w:r w:rsidR="00340DDF" w:rsidRPr="00257CE1">
        <w:rPr>
          <w:rFonts w:ascii="Times New Roman" w:hAnsi="Times New Roman" w:cs="Times New Roman"/>
          <w:sz w:val="24"/>
          <w:szCs w:val="24"/>
        </w:rPr>
        <w:t>połączenia.</w:t>
      </w:r>
    </w:p>
    <w:p w14:paraId="5A717C0D" w14:textId="77777777" w:rsidR="00340DDF" w:rsidRPr="00257CE1" w:rsidRDefault="005909DE" w:rsidP="00340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1.4.27</w:t>
      </w:r>
      <w:r w:rsidR="00340DDF" w:rsidRPr="00414AF6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340DDF" w:rsidRPr="00414AF6">
        <w:rPr>
          <w:rFonts w:ascii="Times New Roman" w:hAnsi="Times New Roman" w:cs="Times New Roman"/>
          <w:b/>
          <w:sz w:val="24"/>
          <w:szCs w:val="24"/>
        </w:rPr>
        <w:t>Przepust</w:t>
      </w:r>
      <w:r w:rsidR="00340DDF" w:rsidRPr="00257CE1">
        <w:rPr>
          <w:rFonts w:ascii="Times New Roman" w:hAnsi="Times New Roman" w:cs="Times New Roman"/>
          <w:sz w:val="24"/>
          <w:szCs w:val="24"/>
        </w:rPr>
        <w:t xml:space="preserve"> – budowla o przekroju poprzecznym zamkniętym, przeznaczona do przeprowadzenia cieku, szlaku</w:t>
      </w:r>
      <w:r w:rsidR="000620E5" w:rsidRPr="00257CE1">
        <w:rPr>
          <w:rFonts w:ascii="Times New Roman" w:hAnsi="Times New Roman" w:cs="Times New Roman"/>
          <w:sz w:val="24"/>
          <w:szCs w:val="24"/>
        </w:rPr>
        <w:t xml:space="preserve"> </w:t>
      </w:r>
      <w:r w:rsidR="00340DDF" w:rsidRPr="00257CE1">
        <w:rPr>
          <w:rFonts w:ascii="Times New Roman" w:hAnsi="Times New Roman" w:cs="Times New Roman"/>
          <w:sz w:val="24"/>
          <w:szCs w:val="24"/>
        </w:rPr>
        <w:t>wędrówek zwierząt dziko żyjących lub urządzeń technicznych przez korpus drogowy.</w:t>
      </w:r>
    </w:p>
    <w:p w14:paraId="4EB0D3FE" w14:textId="77777777" w:rsidR="00340DDF" w:rsidRPr="00257CE1" w:rsidRDefault="005909DE" w:rsidP="00340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1.4.28</w:t>
      </w:r>
      <w:r w:rsidR="00340DDF" w:rsidRPr="00257CE1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340DDF" w:rsidRPr="00414AF6">
        <w:rPr>
          <w:rFonts w:ascii="Times New Roman" w:hAnsi="Times New Roman" w:cs="Times New Roman"/>
          <w:b/>
          <w:sz w:val="24"/>
          <w:szCs w:val="24"/>
        </w:rPr>
        <w:t>Przeszkoda naturalna</w:t>
      </w:r>
      <w:r w:rsidR="00340DDF" w:rsidRPr="00257CE1">
        <w:rPr>
          <w:rFonts w:ascii="Times New Roman" w:hAnsi="Times New Roman" w:cs="Times New Roman"/>
          <w:sz w:val="24"/>
          <w:szCs w:val="24"/>
        </w:rPr>
        <w:t xml:space="preserve"> - element środowiska naturalnego, stanowiący utrudnienie w realizacji zadania budowlanego,</w:t>
      </w:r>
      <w:r w:rsidR="000620E5" w:rsidRPr="00257CE1">
        <w:rPr>
          <w:rFonts w:ascii="Times New Roman" w:hAnsi="Times New Roman" w:cs="Times New Roman"/>
          <w:sz w:val="24"/>
          <w:szCs w:val="24"/>
        </w:rPr>
        <w:t xml:space="preserve"> </w:t>
      </w:r>
      <w:r w:rsidR="00340DDF" w:rsidRPr="00257CE1">
        <w:rPr>
          <w:rFonts w:ascii="Times New Roman" w:hAnsi="Times New Roman" w:cs="Times New Roman"/>
          <w:sz w:val="24"/>
          <w:szCs w:val="24"/>
        </w:rPr>
        <w:t>na przykład dolina, bagno, rzeka, szlak wędrówek dzikich zwierząt itp.</w:t>
      </w:r>
    </w:p>
    <w:p w14:paraId="70C185DF" w14:textId="77777777" w:rsidR="00340DDF" w:rsidRPr="00257CE1" w:rsidRDefault="005909DE" w:rsidP="00340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1.4.29</w:t>
      </w:r>
      <w:r w:rsidR="00340DDF" w:rsidRPr="00257CE1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340DDF" w:rsidRPr="00414AF6">
        <w:rPr>
          <w:rFonts w:ascii="Times New Roman" w:hAnsi="Times New Roman" w:cs="Times New Roman"/>
          <w:b/>
          <w:sz w:val="24"/>
          <w:szCs w:val="24"/>
        </w:rPr>
        <w:t>Przetargowa dokumentacja projektowa</w:t>
      </w:r>
      <w:r w:rsidR="00340DDF" w:rsidRPr="00257CE1">
        <w:rPr>
          <w:rFonts w:ascii="Times New Roman" w:hAnsi="Times New Roman" w:cs="Times New Roman"/>
          <w:sz w:val="24"/>
          <w:szCs w:val="24"/>
        </w:rPr>
        <w:t xml:space="preserve"> - część dokumentacji projektowej, która wskazuje lokalizację,</w:t>
      </w:r>
      <w:r w:rsidR="00427B9B">
        <w:rPr>
          <w:rFonts w:ascii="Times New Roman" w:hAnsi="Times New Roman" w:cs="Times New Roman"/>
          <w:sz w:val="24"/>
          <w:szCs w:val="24"/>
        </w:rPr>
        <w:t xml:space="preserve"> </w:t>
      </w:r>
      <w:r w:rsidR="00340DDF" w:rsidRPr="00257CE1">
        <w:rPr>
          <w:rFonts w:ascii="Times New Roman" w:hAnsi="Times New Roman" w:cs="Times New Roman"/>
          <w:sz w:val="24"/>
          <w:szCs w:val="24"/>
        </w:rPr>
        <w:t>charakterystykę i wymiary obiektu będącego przedmiotem robót.</w:t>
      </w:r>
    </w:p>
    <w:p w14:paraId="4B39AA9B" w14:textId="77777777" w:rsidR="00340DDF" w:rsidRPr="00257CE1" w:rsidRDefault="005909DE" w:rsidP="00340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1.4.30</w:t>
      </w:r>
      <w:r w:rsidR="00340DDF" w:rsidRPr="00EE686F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340DDF" w:rsidRPr="00EE686F">
        <w:rPr>
          <w:rFonts w:ascii="Times New Roman" w:hAnsi="Times New Roman" w:cs="Times New Roman"/>
          <w:b/>
          <w:sz w:val="24"/>
          <w:szCs w:val="24"/>
        </w:rPr>
        <w:t>Rekultywacja</w:t>
      </w:r>
      <w:r w:rsidR="00340DDF" w:rsidRPr="00257CE1">
        <w:rPr>
          <w:rFonts w:ascii="Times New Roman" w:hAnsi="Times New Roman" w:cs="Times New Roman"/>
          <w:sz w:val="24"/>
          <w:szCs w:val="24"/>
        </w:rPr>
        <w:t xml:space="preserve"> - roboty mające na celu uporządkowanie i przywrócenie pierwotnych funkcji terenom naruszonym w</w:t>
      </w:r>
      <w:r w:rsidR="000620E5" w:rsidRPr="00257CE1">
        <w:rPr>
          <w:rFonts w:ascii="Times New Roman" w:hAnsi="Times New Roman" w:cs="Times New Roman"/>
          <w:sz w:val="24"/>
          <w:szCs w:val="24"/>
        </w:rPr>
        <w:t xml:space="preserve"> </w:t>
      </w:r>
      <w:r w:rsidR="00340DDF" w:rsidRPr="00257CE1">
        <w:rPr>
          <w:rFonts w:ascii="Times New Roman" w:hAnsi="Times New Roman" w:cs="Times New Roman"/>
          <w:sz w:val="24"/>
          <w:szCs w:val="24"/>
        </w:rPr>
        <w:t>czasie realizacji zadania budowlanego.</w:t>
      </w:r>
    </w:p>
    <w:p w14:paraId="7E52DA0A" w14:textId="77777777" w:rsidR="00340DDF" w:rsidRPr="00257CE1" w:rsidRDefault="00EE686F" w:rsidP="00340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1.4.31</w:t>
      </w:r>
      <w:r w:rsidR="00340DDF" w:rsidRPr="00257CE1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340DDF" w:rsidRPr="00EE686F">
        <w:rPr>
          <w:rFonts w:ascii="Times New Roman" w:hAnsi="Times New Roman" w:cs="Times New Roman"/>
          <w:b/>
          <w:sz w:val="24"/>
          <w:szCs w:val="24"/>
        </w:rPr>
        <w:t>Ślepy kosztorys</w:t>
      </w:r>
      <w:r w:rsidR="00340DDF" w:rsidRPr="00257CE1">
        <w:rPr>
          <w:rFonts w:ascii="Times New Roman" w:hAnsi="Times New Roman" w:cs="Times New Roman"/>
          <w:sz w:val="24"/>
          <w:szCs w:val="24"/>
        </w:rPr>
        <w:t xml:space="preserve"> - wykaz robót z podaniem ich ilości (przedmiarem) w kolejności technologicznej ich wykonania.</w:t>
      </w:r>
    </w:p>
    <w:p w14:paraId="4B83BAC0" w14:textId="77777777" w:rsidR="00340DDF" w:rsidRPr="00257CE1" w:rsidRDefault="00EE686F" w:rsidP="00340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1.4.32</w:t>
      </w:r>
      <w:r w:rsidR="00340DDF" w:rsidRPr="00257CE1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340DDF" w:rsidRPr="00EE686F">
        <w:rPr>
          <w:rFonts w:ascii="Times New Roman" w:hAnsi="Times New Roman" w:cs="Times New Roman"/>
          <w:b/>
          <w:sz w:val="24"/>
          <w:szCs w:val="24"/>
        </w:rPr>
        <w:t>Teren budowy</w:t>
      </w:r>
      <w:r w:rsidR="00340DDF" w:rsidRPr="00257CE1">
        <w:rPr>
          <w:rFonts w:ascii="Times New Roman" w:hAnsi="Times New Roman" w:cs="Times New Roman"/>
          <w:sz w:val="24"/>
          <w:szCs w:val="24"/>
        </w:rPr>
        <w:t xml:space="preserve"> - teren udostępniony przez Zamawiającego dla wykonania na nim robót oraz inne miejsca</w:t>
      </w:r>
    </w:p>
    <w:p w14:paraId="17A0412D" w14:textId="77777777" w:rsidR="00340DDF" w:rsidRPr="00257CE1" w:rsidRDefault="00340DDF" w:rsidP="00340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wymienione w kontrakcie jako tworzące część terenu budowy.</w:t>
      </w:r>
    </w:p>
    <w:p w14:paraId="79F124A0" w14:textId="77777777" w:rsidR="00340DDF" w:rsidRPr="00257CE1" w:rsidRDefault="00EE686F" w:rsidP="00340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1.4.33</w:t>
      </w:r>
      <w:r w:rsidR="00340DDF" w:rsidRPr="00257CE1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340DDF" w:rsidRPr="00EE686F">
        <w:rPr>
          <w:rFonts w:ascii="Times New Roman" w:hAnsi="Times New Roman" w:cs="Times New Roman"/>
          <w:b/>
          <w:sz w:val="24"/>
          <w:szCs w:val="24"/>
        </w:rPr>
        <w:t>Zadanie budowlane</w:t>
      </w:r>
      <w:r w:rsidR="00340DDF" w:rsidRPr="00257CE1">
        <w:rPr>
          <w:rFonts w:ascii="Times New Roman" w:hAnsi="Times New Roman" w:cs="Times New Roman"/>
          <w:sz w:val="24"/>
          <w:szCs w:val="24"/>
        </w:rPr>
        <w:t xml:space="preserve"> - część przedsięwzięcia budowlanego, stanowiąca odrębną całość konstrukcyjną lub</w:t>
      </w:r>
      <w:r w:rsidR="00427B9B">
        <w:rPr>
          <w:rFonts w:ascii="Times New Roman" w:hAnsi="Times New Roman" w:cs="Times New Roman"/>
          <w:sz w:val="24"/>
          <w:szCs w:val="24"/>
        </w:rPr>
        <w:t xml:space="preserve"> </w:t>
      </w:r>
      <w:r w:rsidR="00340DDF" w:rsidRPr="00257CE1">
        <w:rPr>
          <w:rFonts w:ascii="Times New Roman" w:hAnsi="Times New Roman" w:cs="Times New Roman"/>
          <w:sz w:val="24"/>
          <w:szCs w:val="24"/>
        </w:rPr>
        <w:t>technologiczną, zdolną do samodzielnego pełnienia funkcji techniczno-użytkowych. Zadanie może polegać na wykonywaniu</w:t>
      </w:r>
      <w:r w:rsidR="000620E5" w:rsidRPr="00257CE1">
        <w:rPr>
          <w:rFonts w:ascii="Times New Roman" w:hAnsi="Times New Roman" w:cs="Times New Roman"/>
          <w:sz w:val="24"/>
          <w:szCs w:val="24"/>
        </w:rPr>
        <w:t xml:space="preserve"> </w:t>
      </w:r>
      <w:r w:rsidR="00340DDF" w:rsidRPr="00257CE1">
        <w:rPr>
          <w:rFonts w:ascii="Times New Roman" w:hAnsi="Times New Roman" w:cs="Times New Roman"/>
          <w:sz w:val="24"/>
          <w:szCs w:val="24"/>
        </w:rPr>
        <w:t>robót związanych z budową, modernizacją/ przebudową, utrzymaniem oraz ochroną budowli drogowej lub jej elementu.</w:t>
      </w:r>
    </w:p>
    <w:p w14:paraId="331700B1" w14:textId="77777777" w:rsidR="00340DDF" w:rsidRPr="00257CE1" w:rsidRDefault="00340DDF" w:rsidP="00340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57CE1">
        <w:rPr>
          <w:rFonts w:ascii="Times New Roman" w:hAnsi="Times New Roman" w:cs="Times New Roman"/>
          <w:b/>
          <w:bCs/>
          <w:sz w:val="24"/>
          <w:szCs w:val="24"/>
        </w:rPr>
        <w:t>1.5. Ogólne wymagania dotyczące robót</w:t>
      </w:r>
    </w:p>
    <w:p w14:paraId="148255CD" w14:textId="77777777" w:rsidR="00340DDF" w:rsidRPr="00257CE1" w:rsidRDefault="00340DDF" w:rsidP="00EE686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Wykonawca jest odpowiedzialny za jakość wykonanych robót, bezpieczeństwo wszelkich czynności na terenie</w:t>
      </w:r>
      <w:r w:rsidR="00C8651A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budowy, metody użyte przy budowie oraz za ich zgodność z dokumentacją projektową</w:t>
      </w:r>
      <w:r w:rsidR="00C8651A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 xml:space="preserve"> i poleceniami Inspektora</w:t>
      </w:r>
      <w:r w:rsidR="000620E5" w:rsidRPr="00257CE1">
        <w:rPr>
          <w:rFonts w:ascii="Times New Roman" w:hAnsi="Times New Roman" w:cs="Times New Roman"/>
          <w:sz w:val="24"/>
          <w:szCs w:val="24"/>
        </w:rPr>
        <w:t xml:space="preserve"> </w:t>
      </w:r>
      <w:r w:rsidR="00C8651A">
        <w:rPr>
          <w:rFonts w:ascii="Times New Roman" w:hAnsi="Times New Roman" w:cs="Times New Roman"/>
          <w:sz w:val="24"/>
          <w:szCs w:val="24"/>
        </w:rPr>
        <w:t>Nadzoru.</w:t>
      </w:r>
    </w:p>
    <w:p w14:paraId="67226898" w14:textId="77777777" w:rsidR="00340DDF" w:rsidRPr="00257CE1" w:rsidRDefault="00340DDF" w:rsidP="00340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b/>
          <w:bCs/>
          <w:sz w:val="24"/>
          <w:szCs w:val="24"/>
        </w:rPr>
        <w:t xml:space="preserve">1.5.1. </w:t>
      </w:r>
      <w:r w:rsidRPr="00C8651A">
        <w:rPr>
          <w:rFonts w:ascii="Times New Roman" w:hAnsi="Times New Roman" w:cs="Times New Roman"/>
          <w:b/>
          <w:sz w:val="24"/>
          <w:szCs w:val="24"/>
        </w:rPr>
        <w:t>Przekazanie terenu budowy</w:t>
      </w:r>
    </w:p>
    <w:p w14:paraId="2E13883B" w14:textId="77777777" w:rsidR="00340DDF" w:rsidRPr="00257CE1" w:rsidRDefault="00340DDF" w:rsidP="00EE686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Zamawiający przekaże Wykonawcy teren budowy wraz ze wszystkimi</w:t>
      </w:r>
      <w:r w:rsidR="00C8651A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wymaganymi uzgodnieniami prawnymi i administracyjnymi.</w:t>
      </w:r>
    </w:p>
    <w:p w14:paraId="3E5E0052" w14:textId="77777777" w:rsidR="00340DDF" w:rsidRPr="00257CE1" w:rsidRDefault="00340DDF" w:rsidP="00EE686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Na Wykonawcy spoczywa odpowiedzialność za ochronę przekazanych mu punktów pomiarowych do chwili</w:t>
      </w:r>
      <w:r w:rsidR="00C8651A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odbioru ostatecznego robót. Uszkodzone lub zniszczone znaki geodezyjne Wykonawca odtworzy i utrwali na własny koszt.</w:t>
      </w:r>
    </w:p>
    <w:p w14:paraId="373F2F2B" w14:textId="77777777" w:rsidR="00340DDF" w:rsidRPr="00257CE1" w:rsidRDefault="00340DDF" w:rsidP="00340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b/>
          <w:bCs/>
          <w:sz w:val="24"/>
          <w:szCs w:val="24"/>
        </w:rPr>
        <w:t xml:space="preserve">1.5.2. </w:t>
      </w:r>
      <w:r w:rsidRPr="00C8651A">
        <w:rPr>
          <w:rFonts w:ascii="Times New Roman" w:hAnsi="Times New Roman" w:cs="Times New Roman"/>
          <w:b/>
          <w:sz w:val="24"/>
          <w:szCs w:val="24"/>
        </w:rPr>
        <w:t>Zgodność robót z SST</w:t>
      </w:r>
    </w:p>
    <w:p w14:paraId="0E01553F" w14:textId="77777777" w:rsidR="00340DDF" w:rsidRPr="00EE686F" w:rsidRDefault="00340DDF" w:rsidP="00EE686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EE686F">
        <w:rPr>
          <w:rFonts w:ascii="Times New Roman" w:hAnsi="Times New Roman" w:cs="Times New Roman"/>
          <w:sz w:val="24"/>
          <w:szCs w:val="24"/>
        </w:rPr>
        <w:t>SST i wszystkie dodatkowe dokumenty przekazane Wykonawcy przez Inspektora Nadzoru stanowią część umowy,</w:t>
      </w:r>
      <w:r w:rsidR="000620E5" w:rsidRPr="00EE686F">
        <w:rPr>
          <w:rFonts w:ascii="Times New Roman" w:hAnsi="Times New Roman" w:cs="Times New Roman"/>
          <w:sz w:val="24"/>
          <w:szCs w:val="24"/>
        </w:rPr>
        <w:t xml:space="preserve"> </w:t>
      </w:r>
      <w:r w:rsidRPr="00EE686F">
        <w:rPr>
          <w:rFonts w:ascii="Times New Roman" w:hAnsi="Times New Roman" w:cs="Times New Roman"/>
          <w:sz w:val="24"/>
          <w:szCs w:val="24"/>
        </w:rPr>
        <w:t>a wymagania określone w choćby jednym z nich są obowiązujące dla Wykonawcy tak jakby zawarte były w całej</w:t>
      </w:r>
      <w:r w:rsidR="000620E5" w:rsidRPr="00EE686F">
        <w:rPr>
          <w:rFonts w:ascii="Times New Roman" w:hAnsi="Times New Roman" w:cs="Times New Roman"/>
          <w:sz w:val="24"/>
          <w:szCs w:val="24"/>
        </w:rPr>
        <w:t xml:space="preserve"> </w:t>
      </w:r>
      <w:r w:rsidRPr="00EE686F">
        <w:rPr>
          <w:rFonts w:ascii="Times New Roman" w:hAnsi="Times New Roman" w:cs="Times New Roman"/>
          <w:sz w:val="24"/>
          <w:szCs w:val="24"/>
        </w:rPr>
        <w:t>dokumentacji.</w:t>
      </w:r>
    </w:p>
    <w:p w14:paraId="64301672" w14:textId="77777777" w:rsidR="00340DDF" w:rsidRPr="00EE686F" w:rsidRDefault="00340DDF" w:rsidP="00340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686F">
        <w:rPr>
          <w:rFonts w:ascii="Times New Roman" w:hAnsi="Times New Roman" w:cs="Times New Roman"/>
          <w:sz w:val="24"/>
          <w:szCs w:val="24"/>
        </w:rPr>
        <w:t>W przypadku rozbieżności w ustaleniach poszczególnych dokumentów obowiązuje kolejność ich ważności</w:t>
      </w:r>
      <w:r w:rsidR="00C8651A" w:rsidRPr="00EE686F">
        <w:rPr>
          <w:rFonts w:ascii="Times New Roman" w:hAnsi="Times New Roman" w:cs="Times New Roman"/>
          <w:sz w:val="24"/>
          <w:szCs w:val="24"/>
        </w:rPr>
        <w:t xml:space="preserve"> </w:t>
      </w:r>
      <w:r w:rsidRPr="00EE686F">
        <w:rPr>
          <w:rFonts w:ascii="Times New Roman" w:hAnsi="Times New Roman" w:cs="Times New Roman"/>
          <w:sz w:val="24"/>
          <w:szCs w:val="24"/>
        </w:rPr>
        <w:t>wymieniona w „Kontraktowych warunkach ogólnych” („Ogólnych warunkach umowy”).</w:t>
      </w:r>
    </w:p>
    <w:p w14:paraId="23D9F4F9" w14:textId="77777777" w:rsidR="00340DDF" w:rsidRPr="00EE686F" w:rsidRDefault="00340DDF" w:rsidP="00EE686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EE686F">
        <w:rPr>
          <w:rFonts w:ascii="Times New Roman" w:hAnsi="Times New Roman" w:cs="Times New Roman"/>
          <w:sz w:val="24"/>
          <w:szCs w:val="24"/>
        </w:rPr>
        <w:t>Wszystkie wykonane roboty i dostarczone materiały będą zgodne z SST.</w:t>
      </w:r>
    </w:p>
    <w:p w14:paraId="7B97BAF6" w14:textId="77777777" w:rsidR="00340DDF" w:rsidRPr="00EE686F" w:rsidRDefault="00340DDF" w:rsidP="00340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686F">
        <w:rPr>
          <w:rFonts w:ascii="Times New Roman" w:hAnsi="Times New Roman" w:cs="Times New Roman"/>
          <w:sz w:val="24"/>
          <w:szCs w:val="24"/>
        </w:rPr>
        <w:lastRenderedPageBreak/>
        <w:t>Dane określone w SST będą uważane za wartości docelowe, od których dopuszczalne są odchylenia w ramach</w:t>
      </w:r>
      <w:r w:rsidR="00C8651A" w:rsidRPr="00EE686F">
        <w:rPr>
          <w:rFonts w:ascii="Times New Roman" w:hAnsi="Times New Roman" w:cs="Times New Roman"/>
          <w:sz w:val="24"/>
          <w:szCs w:val="24"/>
        </w:rPr>
        <w:t xml:space="preserve"> </w:t>
      </w:r>
      <w:r w:rsidRPr="00EE686F">
        <w:rPr>
          <w:rFonts w:ascii="Times New Roman" w:hAnsi="Times New Roman" w:cs="Times New Roman"/>
          <w:sz w:val="24"/>
          <w:szCs w:val="24"/>
        </w:rPr>
        <w:t>określonego przedziału tolerancji. Cechy materiałów i elementów budowli muszą wykazywać zgodność z określonymi</w:t>
      </w:r>
      <w:r w:rsidR="000620E5" w:rsidRPr="00EE686F">
        <w:rPr>
          <w:rFonts w:ascii="Times New Roman" w:hAnsi="Times New Roman" w:cs="Times New Roman"/>
          <w:sz w:val="24"/>
          <w:szCs w:val="24"/>
        </w:rPr>
        <w:t xml:space="preserve"> </w:t>
      </w:r>
      <w:r w:rsidRPr="00EE686F">
        <w:rPr>
          <w:rFonts w:ascii="Times New Roman" w:hAnsi="Times New Roman" w:cs="Times New Roman"/>
          <w:sz w:val="24"/>
          <w:szCs w:val="24"/>
        </w:rPr>
        <w:t>wymaganiami, a rozrzuty tych cech nie mogą przekraczać dopuszczalnego przedziału tolerancji.</w:t>
      </w:r>
    </w:p>
    <w:p w14:paraId="06EC6CA7" w14:textId="77777777" w:rsidR="00340DDF" w:rsidRPr="00EE686F" w:rsidRDefault="00340DDF" w:rsidP="00EE686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EE686F">
        <w:rPr>
          <w:rFonts w:ascii="Times New Roman" w:hAnsi="Times New Roman" w:cs="Times New Roman"/>
          <w:sz w:val="24"/>
          <w:szCs w:val="24"/>
        </w:rPr>
        <w:t>W przypadku, gdy materiały lub roboty nie będą w pełni zgodne z SST i wpłynie to na niezadowalającą jakość</w:t>
      </w:r>
      <w:r w:rsidR="00C8651A" w:rsidRPr="00EE686F">
        <w:rPr>
          <w:rFonts w:ascii="Times New Roman" w:hAnsi="Times New Roman" w:cs="Times New Roman"/>
          <w:sz w:val="24"/>
          <w:szCs w:val="24"/>
        </w:rPr>
        <w:t xml:space="preserve"> </w:t>
      </w:r>
      <w:r w:rsidRPr="00EE686F">
        <w:rPr>
          <w:rFonts w:ascii="Times New Roman" w:hAnsi="Times New Roman" w:cs="Times New Roman"/>
          <w:sz w:val="24"/>
          <w:szCs w:val="24"/>
        </w:rPr>
        <w:t>elementu budowli, to takie materiały zostaną zastąpione innymi, a elementy budowli rozebrane i wykonane ponownie na</w:t>
      </w:r>
      <w:r w:rsidR="000620E5" w:rsidRPr="00EE686F">
        <w:rPr>
          <w:rFonts w:ascii="Times New Roman" w:hAnsi="Times New Roman" w:cs="Times New Roman"/>
          <w:sz w:val="24"/>
          <w:szCs w:val="24"/>
        </w:rPr>
        <w:t xml:space="preserve"> </w:t>
      </w:r>
      <w:r w:rsidRPr="00EE686F">
        <w:rPr>
          <w:rFonts w:ascii="Times New Roman" w:hAnsi="Times New Roman" w:cs="Times New Roman"/>
          <w:sz w:val="24"/>
          <w:szCs w:val="24"/>
        </w:rPr>
        <w:t>koszt Wykonawcy.</w:t>
      </w:r>
    </w:p>
    <w:p w14:paraId="3710EAC1" w14:textId="77777777" w:rsidR="00340DDF" w:rsidRPr="00257CE1" w:rsidRDefault="00340DDF" w:rsidP="00340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b/>
          <w:bCs/>
          <w:sz w:val="24"/>
          <w:szCs w:val="24"/>
        </w:rPr>
        <w:t xml:space="preserve">1.5.3. </w:t>
      </w:r>
      <w:r w:rsidRPr="00C8651A">
        <w:rPr>
          <w:rFonts w:ascii="Times New Roman" w:hAnsi="Times New Roman" w:cs="Times New Roman"/>
          <w:b/>
          <w:sz w:val="24"/>
          <w:szCs w:val="24"/>
        </w:rPr>
        <w:t>Zabezpieczenie terenu budowy/robót</w:t>
      </w:r>
    </w:p>
    <w:p w14:paraId="1F0ACEC6" w14:textId="77777777" w:rsidR="00340DDF" w:rsidRPr="00257CE1" w:rsidRDefault="00340DDF" w:rsidP="00C8651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Wykonawca jest zobowiązany do utrzymania ruchu publicznego oraz utrzymania istniejących obiektów w</w:t>
      </w:r>
      <w:r w:rsidR="00C8651A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należytym stanie technicznym na terenie protokólarnie przekazanego</w:t>
      </w:r>
      <w:r w:rsidR="000620E5" w:rsidRPr="00257CE1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placu budowy, w okresie trwania realizacji kontraktu, aż do zakończenia i odbioru ostatecznego robót.</w:t>
      </w:r>
    </w:p>
    <w:p w14:paraId="7CAB418A" w14:textId="77777777" w:rsidR="00340DDF" w:rsidRPr="00257CE1" w:rsidRDefault="00340DDF" w:rsidP="00B321C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Przed przystąpieniem do robót Wykonawca przedstawi Inspektorowi Nadzoru do zatwierdzenia, uzgodniony z</w:t>
      </w:r>
      <w:r w:rsidR="00C8651A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odpowiednim zarządem drogi i organem zarządzającym ruchem oraz policją, projekt organizacji ruchu i zabezpieczenia robót</w:t>
      </w:r>
      <w:r w:rsidR="000620E5" w:rsidRPr="00257CE1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w okresie trwania robót w formie i zakresie uzgodnionym z Inspektorem Nadzoru. W szczególności – gdy zachodzi</w:t>
      </w:r>
      <w:r w:rsidR="000620E5" w:rsidRPr="00257CE1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konieczność- dla dróg technologicznych i obszarów przeznaczonych dla sprzętu Wykonawcy i transportu dla potrzeb budowy</w:t>
      </w:r>
      <w:r w:rsidR="000620E5" w:rsidRPr="00257CE1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(dla uniknięcia ewentualnych roszczeń stron) uzgodnienia te powinny zawierać również szczegółowe opisy obecnego stanu</w:t>
      </w:r>
      <w:r w:rsidR="00B321CC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posesji (zawierające inwentaryzację i ocenę stanu technicznego istniejących budynków sąsiadujących z budową i</w:t>
      </w:r>
      <w:r w:rsidR="00EE686F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potwierdzone przez właścicieli), na które może oddziaływać transport, sprzęt i inne urządzenia budowlane Wykonawcy,</w:t>
      </w:r>
      <w:r w:rsidR="000620E5" w:rsidRPr="00257CE1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proponowane przez Wykonawcę środki zaradcze dla tych posesji lub zakres robót naprawczych do wykonania przez</w:t>
      </w:r>
      <w:r w:rsidR="000620E5" w:rsidRPr="00257CE1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Wykonawcę po zakończeniu robót. W zależności od potrzeb i postępu robót projekt organizacji ruchu powinien być na</w:t>
      </w:r>
      <w:r w:rsidR="000620E5" w:rsidRPr="00257CE1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bieżąco aktualizowany przez Wykonawcę.</w:t>
      </w:r>
    </w:p>
    <w:p w14:paraId="50FE5380" w14:textId="77777777" w:rsidR="00340DDF" w:rsidRPr="00257CE1" w:rsidRDefault="00340DDF" w:rsidP="00EE686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W czasie wykonywania robót Wykonawca dostarczy, zainstaluje i będzie obsługiwał wszystkie tymczasowe</w:t>
      </w:r>
      <w:r w:rsidR="00EE686F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urządzenia zabezpieczające takie jak: zapory, światła ostrzegawcze, sygnały, itp., zapewniając w ten sposób bezpieczeństwo</w:t>
      </w:r>
      <w:r w:rsidR="000620E5" w:rsidRPr="00257CE1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pojazdów i pieszych.</w:t>
      </w:r>
    </w:p>
    <w:p w14:paraId="47D645D1" w14:textId="77777777" w:rsidR="00340DDF" w:rsidRPr="00257CE1" w:rsidRDefault="00340DDF" w:rsidP="00340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Wykonawca zapewni stałe warunki widoczności w dzień i w nocy tych zapór i znaków, dla których jest to</w:t>
      </w:r>
      <w:r w:rsidR="00C8651A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nieodzowne ze względów bezpieczeństwa.</w:t>
      </w:r>
    </w:p>
    <w:p w14:paraId="0241477C" w14:textId="77777777" w:rsidR="00340DDF" w:rsidRPr="00257CE1" w:rsidRDefault="00340DDF" w:rsidP="00340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Wszystkie znaki, zapory i inne urządzenia zabezpieczające będą akceptowane przez Inspektora Nadzoru</w:t>
      </w:r>
    </w:p>
    <w:p w14:paraId="1D600A62" w14:textId="77777777" w:rsidR="00340DDF" w:rsidRPr="00257CE1" w:rsidRDefault="00340DDF" w:rsidP="00340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57CE1">
        <w:rPr>
          <w:rFonts w:ascii="Times New Roman" w:hAnsi="Times New Roman" w:cs="Times New Roman"/>
          <w:b/>
          <w:bCs/>
          <w:sz w:val="24"/>
          <w:szCs w:val="24"/>
        </w:rPr>
        <w:t>Koszt zabezpieczenia terenu budowy nie podlega odrębnej zapłacie i przyjmuje się, że jest włączony</w:t>
      </w:r>
      <w:r w:rsidR="00C8651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b/>
          <w:bCs/>
          <w:sz w:val="24"/>
          <w:szCs w:val="24"/>
        </w:rPr>
        <w:t>w cenę kontraktową.</w:t>
      </w:r>
    </w:p>
    <w:p w14:paraId="087B1D23" w14:textId="77777777" w:rsidR="00340DDF" w:rsidRPr="00257CE1" w:rsidRDefault="00340DDF" w:rsidP="00340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b/>
          <w:bCs/>
          <w:sz w:val="24"/>
          <w:szCs w:val="24"/>
        </w:rPr>
        <w:t xml:space="preserve">1.5.4. </w:t>
      </w:r>
      <w:r w:rsidRPr="00EE686F">
        <w:rPr>
          <w:rFonts w:ascii="Times New Roman" w:hAnsi="Times New Roman" w:cs="Times New Roman"/>
          <w:b/>
          <w:sz w:val="24"/>
          <w:szCs w:val="24"/>
        </w:rPr>
        <w:t>Ochrona środowiska w czasie wykonywania robót</w:t>
      </w:r>
    </w:p>
    <w:p w14:paraId="76196F6D" w14:textId="77777777" w:rsidR="00340DDF" w:rsidRPr="00257CE1" w:rsidRDefault="00340DDF" w:rsidP="00EE686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Wykonawca ma obowiązek znać i stosować w czasie prowadzenia robót wszelkie przepisy dotyczące ochrony</w:t>
      </w:r>
      <w:r w:rsidR="00EE686F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środowiska naturalnego.</w:t>
      </w:r>
    </w:p>
    <w:p w14:paraId="48D48CC7" w14:textId="77777777" w:rsidR="00340DDF" w:rsidRPr="00257CE1" w:rsidRDefault="00340DDF" w:rsidP="00340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W okresie trwania budowy i wykańczania robót Wykonawca będzie:</w:t>
      </w:r>
    </w:p>
    <w:p w14:paraId="1D298297" w14:textId="77777777" w:rsidR="00340DDF" w:rsidRPr="00257CE1" w:rsidRDefault="00340DDF" w:rsidP="00340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a) utrzymywać teren budowy i wykopy w stanie bez wody stojącej,</w:t>
      </w:r>
    </w:p>
    <w:p w14:paraId="5C839B98" w14:textId="77777777" w:rsidR="00340DDF" w:rsidRPr="00257CE1" w:rsidRDefault="00340DDF" w:rsidP="00340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b) podejmować wszelkie uzasadnione kroki mające na celu stosowanie się do przepisów i norm dotyczących ochrony</w:t>
      </w:r>
      <w:r w:rsidR="000620E5" w:rsidRPr="00257CE1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środowiska na terenie i wokół terenu budowy oraz będzie unikać uszkodzeń lub uciążliwości dla osób lub dóbr publicznych i innych, a wynikających z nadmiernego hałasu, wibracji, zanieczyszczenia lub innych przyczyn powstałych</w:t>
      </w:r>
      <w:r w:rsidR="000620E5" w:rsidRPr="00257CE1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w następstwie jego sposobu działania.</w:t>
      </w:r>
    </w:p>
    <w:p w14:paraId="3FF4EDA9" w14:textId="77777777" w:rsidR="00340DDF" w:rsidRPr="00257CE1" w:rsidRDefault="00340DDF" w:rsidP="00EE686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Stosując się do tych wymagań będzie miał szczególny wzgląd na:</w:t>
      </w:r>
    </w:p>
    <w:p w14:paraId="324E4543" w14:textId="77777777" w:rsidR="00340DDF" w:rsidRPr="00257CE1" w:rsidRDefault="00340DDF" w:rsidP="00340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1) lokalizację baz, warsztatów, magazynów, składowisk, ukopów i dróg dojazdowych,</w:t>
      </w:r>
    </w:p>
    <w:p w14:paraId="7FC3DF25" w14:textId="77777777" w:rsidR="00340DDF" w:rsidRPr="00257CE1" w:rsidRDefault="00340DDF" w:rsidP="00340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2) środki ostrożności i zabezpieczenia przed:</w:t>
      </w:r>
    </w:p>
    <w:p w14:paraId="18549D68" w14:textId="77777777" w:rsidR="00340DDF" w:rsidRPr="00257CE1" w:rsidRDefault="00340DDF" w:rsidP="00340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a) zanieczyszczeniem zbiorników i cieków wodnych pyłami lub substancjami toksycznymi,</w:t>
      </w:r>
    </w:p>
    <w:p w14:paraId="01276824" w14:textId="77777777" w:rsidR="00340DDF" w:rsidRPr="00257CE1" w:rsidRDefault="00340DDF" w:rsidP="00340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b) zanieczyszczeniem powietrza pyłami i gazami,</w:t>
      </w:r>
    </w:p>
    <w:p w14:paraId="5FD2D9E2" w14:textId="77777777" w:rsidR="00340DDF" w:rsidRPr="00257CE1" w:rsidRDefault="00340DDF" w:rsidP="00340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c) możliwością powstania pożaru.</w:t>
      </w:r>
    </w:p>
    <w:p w14:paraId="36FDA4C5" w14:textId="77777777" w:rsidR="00340DDF" w:rsidRPr="00257CE1" w:rsidRDefault="00340DDF" w:rsidP="00340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1.5.5. </w:t>
      </w:r>
      <w:r w:rsidRPr="00EE686F">
        <w:rPr>
          <w:rFonts w:ascii="Times New Roman" w:hAnsi="Times New Roman" w:cs="Times New Roman"/>
          <w:b/>
          <w:sz w:val="24"/>
          <w:szCs w:val="24"/>
        </w:rPr>
        <w:t>Ochrona przeciwpożarowa</w:t>
      </w:r>
    </w:p>
    <w:p w14:paraId="3BA6ED90" w14:textId="77777777" w:rsidR="00340DDF" w:rsidRPr="00257CE1" w:rsidRDefault="00340DDF" w:rsidP="00EE686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Wykonawca będzie przestrzegać przepisów ochrony przeciwpożarowej.</w:t>
      </w:r>
    </w:p>
    <w:p w14:paraId="0DF4788B" w14:textId="77777777" w:rsidR="00340DDF" w:rsidRPr="00257CE1" w:rsidRDefault="00340DDF" w:rsidP="00340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Wykonawca będzie utrzymywać, wymagany na podstawie odpowiednich przepisów sprawny sprzęt</w:t>
      </w:r>
      <w:r w:rsidR="00EE686F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przeciwpożarowy, na terenie baz produkcyjnych, w pomieszczeniach biurowych, mieszkalnych, magazynach oraz w</w:t>
      </w:r>
      <w:r w:rsidR="000620E5" w:rsidRPr="00257CE1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maszynach i pojazdach.</w:t>
      </w:r>
    </w:p>
    <w:p w14:paraId="76C12E0E" w14:textId="77777777" w:rsidR="00340DDF" w:rsidRPr="00257CE1" w:rsidRDefault="00340DDF" w:rsidP="00340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Materiały łatwopalne będą składowane w sposób zgodny z odpowiednimi przepisami i zabezpieczone przed</w:t>
      </w:r>
      <w:r w:rsidR="00EE686F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dostępem osób trzecich.</w:t>
      </w:r>
    </w:p>
    <w:p w14:paraId="6C10CCD0" w14:textId="77777777" w:rsidR="00340DDF" w:rsidRPr="00257CE1" w:rsidRDefault="00340DDF" w:rsidP="00340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Wykonawca będzie odpowiedzialny za wszelkie straty spowodowane pożarem wywołanym jako rezultat realizacji</w:t>
      </w:r>
      <w:r w:rsidR="000620E5" w:rsidRPr="00257CE1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robót albo przez personel Wykonawcy.</w:t>
      </w:r>
    </w:p>
    <w:p w14:paraId="5B8E3FF9" w14:textId="77777777" w:rsidR="00340DDF" w:rsidRPr="00257CE1" w:rsidRDefault="00340DDF" w:rsidP="00340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b/>
          <w:bCs/>
          <w:sz w:val="24"/>
          <w:szCs w:val="24"/>
        </w:rPr>
        <w:t xml:space="preserve">1.5.6. </w:t>
      </w:r>
      <w:r w:rsidRPr="00EE686F">
        <w:rPr>
          <w:rFonts w:ascii="Times New Roman" w:hAnsi="Times New Roman" w:cs="Times New Roman"/>
          <w:b/>
          <w:sz w:val="24"/>
          <w:szCs w:val="24"/>
        </w:rPr>
        <w:t>Materiały szkodliwe dla otoczenia</w:t>
      </w:r>
    </w:p>
    <w:p w14:paraId="7B390966" w14:textId="77777777" w:rsidR="00340DDF" w:rsidRPr="00257CE1" w:rsidRDefault="00340DDF" w:rsidP="00EE686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Materiały, które w sposób trwały są szkodliwe dla otoczenia, nie będą dopuszczone do użycia.</w:t>
      </w:r>
    </w:p>
    <w:p w14:paraId="562A7501" w14:textId="77777777" w:rsidR="00340DDF" w:rsidRPr="00257CE1" w:rsidRDefault="00340DDF" w:rsidP="00EE686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Nie dopuszcza się użycia materiałów wywołujących szkodliwe promieniowanie o stężeniu większym od</w:t>
      </w:r>
      <w:r w:rsidR="00EE686F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dopuszczalnego, określonego odpowiednimi przepisami.</w:t>
      </w:r>
    </w:p>
    <w:p w14:paraId="35D79762" w14:textId="77777777" w:rsidR="00340DDF" w:rsidRPr="00257CE1" w:rsidRDefault="00340DDF" w:rsidP="00340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Wszelkie materiały odpadowe użyte do robót będą miały aprobatę techniczną wydaną przez uprawnioną jednostkę,</w:t>
      </w:r>
      <w:r w:rsidR="000620E5" w:rsidRPr="00257CE1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jednoznacznie określającą brak szkodliwego oddziaływania tych materiałów na środowisko.</w:t>
      </w:r>
    </w:p>
    <w:p w14:paraId="2AD75349" w14:textId="77777777" w:rsidR="00340DDF" w:rsidRPr="00257CE1" w:rsidRDefault="00340DDF" w:rsidP="00340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Materiały, które są szkodliwe dla otoczenia tylko w czasie robót, a po zakończeniu robót ich szkodliwość zanika</w:t>
      </w:r>
      <w:r w:rsidR="00EE686F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(np. materiały pylaste) mogą być użyte pod warunkiem przestrzegania wymagań technologicznych wbudowania. Jeżeli</w:t>
      </w:r>
      <w:r w:rsidR="000620E5" w:rsidRPr="00257CE1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wymagają tego odpowiednie przepisy Wykonawca powinien otrzymać zgodę na użycie tych materiałów od właściwych</w:t>
      </w:r>
      <w:r w:rsidR="000620E5" w:rsidRPr="00257CE1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organów administracji państwowej.</w:t>
      </w:r>
    </w:p>
    <w:p w14:paraId="21A2D257" w14:textId="77777777" w:rsidR="00340DDF" w:rsidRPr="00257CE1" w:rsidRDefault="00340DDF" w:rsidP="00340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Jeżeli Wykonawca użył materiałów szkodliwych dla otoczenia zgodnie ze specyfikacjami, a ich użycie</w:t>
      </w:r>
      <w:r w:rsidR="00EE686F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spowodowało jakiekolwiek zagrożenie środowiska, to konsekwencje tego poniesie Zamawiający.</w:t>
      </w:r>
    </w:p>
    <w:p w14:paraId="7E6C1DA2" w14:textId="77777777" w:rsidR="00340DDF" w:rsidRPr="00257CE1" w:rsidRDefault="00340DDF" w:rsidP="00340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b/>
          <w:bCs/>
          <w:sz w:val="24"/>
          <w:szCs w:val="24"/>
        </w:rPr>
        <w:t xml:space="preserve">1.5.7. </w:t>
      </w:r>
      <w:r w:rsidRPr="00EE686F">
        <w:rPr>
          <w:rFonts w:ascii="Times New Roman" w:hAnsi="Times New Roman" w:cs="Times New Roman"/>
          <w:b/>
          <w:sz w:val="24"/>
          <w:szCs w:val="24"/>
        </w:rPr>
        <w:t>Ograniczenie obciążeń osi pojazdów</w:t>
      </w:r>
    </w:p>
    <w:p w14:paraId="14B9BB60" w14:textId="77777777" w:rsidR="00340DDF" w:rsidRPr="00257CE1" w:rsidRDefault="00340DDF" w:rsidP="00EE686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Wykonawca będzie stosować się do ustawowych ograniczeń nacisków osi na drogach publicznych przy transporcie</w:t>
      </w:r>
      <w:r w:rsidR="000620E5" w:rsidRPr="00257CE1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materiałów i wyposażenia na i z terenu robót. Wykonawca uzyska wszelkie niezbędne zezwolenia i uzgodnienia od</w:t>
      </w:r>
      <w:r w:rsidR="000620E5" w:rsidRPr="00257CE1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właściwych władz co do przewozu nietypowych wagowo ładunków (ponadnormatywnych) i o każdym takim przewozie</w:t>
      </w:r>
      <w:r w:rsidR="000620E5" w:rsidRPr="00257CE1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będzie powiadamiał Inspektora Nadzoru. Inspektor Nadzoru może polecić, aby pojazdy nie spełniające tych warunków</w:t>
      </w:r>
      <w:r w:rsidR="000620E5" w:rsidRPr="00257CE1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zostały usunięte z terenu budowy. Pojazdy powodujące nadmierne obciążenie osiowe nie będą dopuszczone na świeżo</w:t>
      </w:r>
      <w:r w:rsidR="000620E5" w:rsidRPr="00257CE1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ukończony fragment budowy w obrębie terenu budowy i Wykonawca będzie odpowiadał za naprawę wszelkich robót w ten</w:t>
      </w:r>
      <w:r w:rsidR="000620E5" w:rsidRPr="00257CE1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sposób uszkodzonych, zgodnie z poleceniami Inspektora Nadzoru.</w:t>
      </w:r>
    </w:p>
    <w:p w14:paraId="34561E87" w14:textId="77777777" w:rsidR="00340DDF" w:rsidRPr="00257CE1" w:rsidRDefault="00340DDF" w:rsidP="00340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b/>
          <w:bCs/>
          <w:sz w:val="24"/>
          <w:szCs w:val="24"/>
        </w:rPr>
        <w:t xml:space="preserve">1.5.8. </w:t>
      </w:r>
      <w:r w:rsidRPr="00EE686F">
        <w:rPr>
          <w:rFonts w:ascii="Times New Roman" w:hAnsi="Times New Roman" w:cs="Times New Roman"/>
          <w:b/>
          <w:sz w:val="24"/>
          <w:szCs w:val="24"/>
        </w:rPr>
        <w:t>Bezpieczeństwo i higiena pracy</w:t>
      </w:r>
    </w:p>
    <w:p w14:paraId="66DDF3E9" w14:textId="77777777" w:rsidR="00340DDF" w:rsidRPr="00257CE1" w:rsidRDefault="00340DDF" w:rsidP="00EE686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Podczas realizacji robót Wykonawca będzie przestrzegać przepisów dotyczących bezpieczeństwa i higieny pracy.</w:t>
      </w:r>
    </w:p>
    <w:p w14:paraId="6BE32DCC" w14:textId="77777777" w:rsidR="00340DDF" w:rsidRPr="00257CE1" w:rsidRDefault="00340DDF" w:rsidP="00340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W szczególności Wykonawca ma obowiązek zadbać, aby personel nie wykonywał pracy w warunkach</w:t>
      </w:r>
      <w:r w:rsidR="00EE686F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niebezpiecznych, szkodliwych dla zdrowia oraz nie spełniających odpowiednich wymagań sanitarnych.</w:t>
      </w:r>
    </w:p>
    <w:p w14:paraId="0560EA7E" w14:textId="77777777" w:rsidR="00340DDF" w:rsidRPr="00257CE1" w:rsidRDefault="00340DDF" w:rsidP="00EE686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Wykonawca zapewni i będzie utrzymywał wszelkie urządzenia zabezpieczające, socjalne oraz sprzęt i odpowiednią</w:t>
      </w:r>
      <w:r w:rsidR="000620E5" w:rsidRPr="00257CE1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odzież dla ochrony życia i zdrowia osób zatrudnionych na budowie oraz dla zapewnienia bezpieczeństwa publicznego.</w:t>
      </w:r>
    </w:p>
    <w:p w14:paraId="72108F27" w14:textId="77777777" w:rsidR="00340DDF" w:rsidRPr="00257CE1" w:rsidRDefault="00340DDF" w:rsidP="00340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57CE1">
        <w:rPr>
          <w:rFonts w:ascii="Times New Roman" w:hAnsi="Times New Roman" w:cs="Times New Roman"/>
          <w:b/>
          <w:bCs/>
          <w:sz w:val="24"/>
          <w:szCs w:val="24"/>
        </w:rPr>
        <w:t>Uznaje się, że wszelkie koszty związane z wypełnieniem wymagań określonych powyżej nie podlegają</w:t>
      </w:r>
      <w:r w:rsidR="00EE686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b/>
          <w:bCs/>
          <w:sz w:val="24"/>
          <w:szCs w:val="24"/>
        </w:rPr>
        <w:t>odrębnej zapłacie i są uwzględnione w cenie kontraktowej.</w:t>
      </w:r>
    </w:p>
    <w:p w14:paraId="0050D1E5" w14:textId="77777777" w:rsidR="00340DDF" w:rsidRPr="00257CE1" w:rsidRDefault="00340DDF" w:rsidP="00340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b/>
          <w:bCs/>
          <w:sz w:val="24"/>
          <w:szCs w:val="24"/>
        </w:rPr>
        <w:t xml:space="preserve">1.5.9. </w:t>
      </w:r>
      <w:r w:rsidRPr="00EE686F">
        <w:rPr>
          <w:rFonts w:ascii="Times New Roman" w:hAnsi="Times New Roman" w:cs="Times New Roman"/>
          <w:b/>
          <w:sz w:val="24"/>
          <w:szCs w:val="24"/>
        </w:rPr>
        <w:t>Ochrona i utrzymanie robót</w:t>
      </w:r>
    </w:p>
    <w:p w14:paraId="3790E215" w14:textId="77777777" w:rsidR="00340DDF" w:rsidRPr="00257CE1" w:rsidRDefault="00340DDF" w:rsidP="00EE686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Wykonawca będzie odpowiadał za ochronę robót i za wszelkie materiały i urządzenia używane do robót od daty</w:t>
      </w:r>
      <w:r w:rsidR="00EE686F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rozpoczęcia do daty wydania potwierdzenia zakończenia robót przez Inspektora Nadzoru</w:t>
      </w:r>
      <w:r w:rsidR="00EE686F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 xml:space="preserve">Wykonawca będzie utrzymywać roboty do czasu odbioru </w:t>
      </w:r>
      <w:r w:rsidRPr="00257CE1">
        <w:rPr>
          <w:rFonts w:ascii="Times New Roman" w:hAnsi="Times New Roman" w:cs="Times New Roman"/>
          <w:sz w:val="24"/>
          <w:szCs w:val="24"/>
        </w:rPr>
        <w:lastRenderedPageBreak/>
        <w:t>ostatecznego. Utrzymanie powinno być prowadzone w</w:t>
      </w:r>
      <w:r w:rsidR="00EE686F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taki sposób, aby budowla drogowa lub jej elementy były w zadowalającym stanie przez cały czas, do momentu odbioru</w:t>
      </w:r>
      <w:r w:rsidR="000620E5" w:rsidRPr="00257CE1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ostatecznego.</w:t>
      </w:r>
    </w:p>
    <w:p w14:paraId="4C3E19B2" w14:textId="77777777" w:rsidR="00340DDF" w:rsidRPr="00257CE1" w:rsidRDefault="00340DDF" w:rsidP="00EE686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Jeśli Wykonawca w jakimkolwiek czasie zaniedba utrzymanie, to na polecenie Inspektora Nadzoru powinien</w:t>
      </w:r>
      <w:r w:rsidR="00EE686F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rozpocząć roboty utrzymaniowe nie później niż w 24 godziny po otrzymaniu tego polecenia.</w:t>
      </w:r>
    </w:p>
    <w:p w14:paraId="056C9045" w14:textId="77777777" w:rsidR="00340DDF" w:rsidRPr="00257CE1" w:rsidRDefault="00340DDF" w:rsidP="00340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b/>
          <w:bCs/>
          <w:sz w:val="24"/>
          <w:szCs w:val="24"/>
        </w:rPr>
        <w:t xml:space="preserve">1.5.10. </w:t>
      </w:r>
      <w:r w:rsidRPr="00EE686F">
        <w:rPr>
          <w:rFonts w:ascii="Times New Roman" w:hAnsi="Times New Roman" w:cs="Times New Roman"/>
          <w:b/>
          <w:sz w:val="24"/>
          <w:szCs w:val="24"/>
        </w:rPr>
        <w:t>Stosowanie się do prawa i innych przepisów</w:t>
      </w:r>
    </w:p>
    <w:p w14:paraId="30E748EF" w14:textId="77777777" w:rsidR="00340DDF" w:rsidRPr="00257CE1" w:rsidRDefault="00340DDF" w:rsidP="00340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Wykonawca zobowiązany jest znać wszystkie zarządzenia wydane przez władze centralne i miejscowe oraz inne</w:t>
      </w:r>
      <w:r w:rsidR="00EE686F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przepisy, regulaminy i wytyczne, które są w jakikolwiek sposób związane z wykonywanymi robotami i będzie w pełni</w:t>
      </w:r>
      <w:r w:rsidR="000620E5" w:rsidRPr="00257CE1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odpowiedzialny za przestrzeganie tych postanowień podczas prowadzenia robót.</w:t>
      </w:r>
    </w:p>
    <w:p w14:paraId="33E5D690" w14:textId="77777777" w:rsidR="00340DDF" w:rsidRPr="00257CE1" w:rsidRDefault="00340DDF" w:rsidP="00EE686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Wykonawca będzie przestrzegać praw patentowych i będzie w pełni odpowiedzialny za wypełnienie wszelkich</w:t>
      </w:r>
      <w:r w:rsidR="00EE686F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wymagań prawnych odnośnie znaków firmowych, nazw lub innych chronionych praw w odniesieniu do sprzętu, materiałów</w:t>
      </w:r>
      <w:r w:rsidR="000620E5" w:rsidRPr="00257CE1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lub urządzeń użytych lub związanych z wykonywaniem robót i w sposób ciągły będzie informować Inspektora Nadzoru o swoich działaniach, przedstawiając kopie zezwoleń i inne odnośne dokumenty. Wszelkie straty, koszty postępowania,</w:t>
      </w:r>
      <w:r w:rsidR="00234DA0" w:rsidRPr="00257CE1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obciążenia i wydatki wynikłe z lub związane z naruszeniem jakichkolwiek praw patentowych pokryje Wykonawca, z</w:t>
      </w:r>
      <w:r w:rsidR="00234DA0" w:rsidRPr="00257CE1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wyjątkiem przypadków, kiedy takie naruszenie wyniknie ze specyfikacji dostarczonej przez Inspektora Nadzoru</w:t>
      </w:r>
    </w:p>
    <w:p w14:paraId="13650EB5" w14:textId="77777777" w:rsidR="00340DDF" w:rsidRPr="00257CE1" w:rsidRDefault="00340DDF" w:rsidP="00340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b/>
          <w:bCs/>
          <w:sz w:val="24"/>
          <w:szCs w:val="24"/>
        </w:rPr>
        <w:t xml:space="preserve">1.5.11. </w:t>
      </w:r>
      <w:r w:rsidRPr="00EE686F">
        <w:rPr>
          <w:rFonts w:ascii="Times New Roman" w:hAnsi="Times New Roman" w:cs="Times New Roman"/>
          <w:b/>
          <w:sz w:val="24"/>
          <w:szCs w:val="24"/>
        </w:rPr>
        <w:t>Równoważność norm i zbiorów przepisów prawnych</w:t>
      </w:r>
    </w:p>
    <w:p w14:paraId="26F1F8AB" w14:textId="77777777" w:rsidR="00340DDF" w:rsidRPr="00257CE1" w:rsidRDefault="00340DDF" w:rsidP="00EE686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Gdziekolwiek w dokumentach kontraktowych powołane są konkretne normy i przepisy, które spełniać mają</w:t>
      </w:r>
      <w:r w:rsidR="00EE686F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materiały, sprzęt i inne towary oraz wykonane i zbadane roboty, będą obowiązywać postanowienia najnowszego wydania lub</w:t>
      </w:r>
      <w:r w:rsidR="00234DA0" w:rsidRPr="00257CE1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poprawionego wydania powołanych norm i przepisów o ile w warunkach kontraktu nie postanowiono inaczej. W przypadku</w:t>
      </w:r>
      <w:r w:rsidR="00A747B5" w:rsidRPr="00257CE1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gdy powołane normy i przepisy są państwowe lub odnoszą się do konkretnego kraju lub regionu, mogą być również</w:t>
      </w:r>
      <w:r w:rsidR="00A747B5" w:rsidRPr="00257CE1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stosowane inne odpowiednie normy zapewniające równy lub wyższy poziom wykonania niż powołane normy lub przepisy,</w:t>
      </w:r>
      <w:r w:rsidR="00A747B5" w:rsidRPr="00257CE1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pod warunkiem ich sprawdzenia i pisemnego zatwierdzenia przez Inspektora Nadzoru. Różnice pomiędzy powołanymi</w:t>
      </w:r>
      <w:r w:rsidR="00A747B5" w:rsidRPr="00257CE1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normami a ich proponowanymi zamiennikami muszą być dokładnie opisane przez Wykonawcę i przedłożone Inspektora</w:t>
      </w:r>
      <w:r w:rsidR="00A747B5" w:rsidRPr="00257CE1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Nadzoru do zatwierdzenia.</w:t>
      </w:r>
    </w:p>
    <w:p w14:paraId="2BDD7377" w14:textId="77777777" w:rsidR="00340DDF" w:rsidRPr="00257CE1" w:rsidRDefault="00340DDF" w:rsidP="00340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57CE1">
        <w:rPr>
          <w:rFonts w:ascii="Times New Roman" w:hAnsi="Times New Roman" w:cs="Times New Roman"/>
          <w:b/>
          <w:bCs/>
          <w:sz w:val="24"/>
          <w:szCs w:val="24"/>
        </w:rPr>
        <w:t>2. MATERIAŁY</w:t>
      </w:r>
    </w:p>
    <w:p w14:paraId="69A370AC" w14:textId="77777777" w:rsidR="00340DDF" w:rsidRPr="00257CE1" w:rsidRDefault="00340DDF" w:rsidP="00340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1. Zgodnie z Ustawą z dnia 16.04.2004 r., Dz. U. Nr 92 poz. 881, 2004 r., wyrób budowlany nadaje się do stosowania przy</w:t>
      </w:r>
      <w:r w:rsidR="00A747B5" w:rsidRPr="00257CE1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wykonywaniu robót budowlanych, jeżeli jest:</w:t>
      </w:r>
    </w:p>
    <w:p w14:paraId="3E266B86" w14:textId="77777777" w:rsidR="00340DDF" w:rsidRPr="00257CE1" w:rsidRDefault="00340DDF" w:rsidP="00340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1) oznakowany CE, co oznacza, że dokonano oceny jego zgodności z normą zharmonizowaną albo europejską</w:t>
      </w:r>
      <w:r w:rsidR="00EE686F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aprobatą techniczną bądź krajową specyfikacją techniczną państwa członkowskiego Unii Europejskiej lub</w:t>
      </w:r>
      <w:r w:rsidR="00EE686F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Europejskiego Obszaru Gospodarczego, uznaną przez Komisję Europejską za zgodną z wymaganiami</w:t>
      </w:r>
      <w:r w:rsidR="00EE686F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podstawowymi, albo</w:t>
      </w:r>
    </w:p>
    <w:p w14:paraId="62F7C2E1" w14:textId="77777777" w:rsidR="00340DDF" w:rsidRPr="00257CE1" w:rsidRDefault="00340DDF" w:rsidP="00340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2) umieszczony w określonym przez Komisję Europejską wykazie wyrobów mających niewielkie znaczenia dla</w:t>
      </w:r>
      <w:r w:rsidR="00EE686F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zdrowia i bezpieczeństwa, dla których producent wydał deklarację zgodności z uznanymi regułami sztuki</w:t>
      </w:r>
      <w:r w:rsidR="00EE686F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budowlanej, albo</w:t>
      </w:r>
    </w:p>
    <w:p w14:paraId="55FC0B5A" w14:textId="77777777" w:rsidR="00340DDF" w:rsidRPr="00257CE1" w:rsidRDefault="00340DDF" w:rsidP="00340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3) oznakowany z zastrzeżeniem ust. 4, znakiem budowlanym, którego wzór określa załącznik nr 1 do niniejszej</w:t>
      </w:r>
      <w:r w:rsidR="00EE686F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ustawy.</w:t>
      </w:r>
    </w:p>
    <w:p w14:paraId="414C5ED3" w14:textId="77777777" w:rsidR="00340DDF" w:rsidRPr="00257CE1" w:rsidRDefault="00340DDF" w:rsidP="00340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2. Oznakowanie CE wyrobu budowlanego, który nie stwarza szczególnego zagrożenia dla zdrowia lub bezpieczeństwa oraz</w:t>
      </w:r>
    </w:p>
    <w:p w14:paraId="29DEAA68" w14:textId="77777777" w:rsidR="00340DDF" w:rsidRPr="00257CE1" w:rsidRDefault="00340DDF" w:rsidP="00340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nie odpowiada częściowo specyfikacjom technicznym, o których mowa w ust. 1 pkt 1, jest także dopuszczalne, wyłącznie po</w:t>
      </w:r>
      <w:r w:rsidR="00A747B5" w:rsidRPr="00257CE1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dokonaniu stosowanej oceny zgodności.</w:t>
      </w:r>
    </w:p>
    <w:p w14:paraId="5E3C24E2" w14:textId="77777777" w:rsidR="00340DDF" w:rsidRPr="00257CE1" w:rsidRDefault="00340DDF" w:rsidP="00340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3. Wzór oznakowania CE określa załącznik nr 2 do niniejszej ustawy.</w:t>
      </w:r>
    </w:p>
    <w:p w14:paraId="445FC86B" w14:textId="77777777" w:rsidR="00340DDF" w:rsidRPr="00257CE1" w:rsidRDefault="00340DDF" w:rsidP="00340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4. Minister właściwy do spraw budownictwa, gospodarki przestrzennej i mieszkaniowej może określić, w drodze</w:t>
      </w:r>
      <w:r w:rsidR="00EE686F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rozporządzenia, wykaz norm zharmonizowanych i wytycznych do europejskich aprobat technicznych Europejskiej</w:t>
      </w:r>
      <w:r w:rsidR="00A747B5" w:rsidRPr="00257CE1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 xml:space="preserve">Organizacji do spraw Aprobat Technicznych </w:t>
      </w:r>
      <w:r w:rsidRPr="00257CE1">
        <w:rPr>
          <w:rFonts w:ascii="Times New Roman" w:hAnsi="Times New Roman" w:cs="Times New Roman"/>
          <w:sz w:val="24"/>
          <w:szCs w:val="24"/>
        </w:rPr>
        <w:lastRenderedPageBreak/>
        <w:t>(EOTA), zwanych dalej „wytycznymi do europejskich aprobat technicznych”,</w:t>
      </w:r>
      <w:r w:rsidR="00A747B5" w:rsidRPr="00257CE1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których zakres przedmiotowy obejmuje wyroby budowlane, podlegające obowiązkowi oznakowania CE.</w:t>
      </w:r>
    </w:p>
    <w:p w14:paraId="2998944D" w14:textId="77777777" w:rsidR="00340DDF" w:rsidRPr="00257CE1" w:rsidRDefault="00340DDF" w:rsidP="00340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5. W rozporządzeniu, o którym mowa w ust. 4, należy określić normy zharmonizowane i wytyczne do europejskich aprobat</w:t>
      </w:r>
      <w:r w:rsidR="00A747B5" w:rsidRPr="00257CE1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technicznych, których zakres przedmiotowy obejmuje wyroby budowlane mogące stwarzać szczególne zagrożenie dla</w:t>
      </w:r>
      <w:r w:rsidR="00A747B5" w:rsidRPr="00257CE1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zdrowia lub bezpieczeństwa, mając na uwadze odpowiednie ustalenia Komisji Europejskiej w tym zakresie.</w:t>
      </w:r>
    </w:p>
    <w:p w14:paraId="5D7E293C" w14:textId="77777777" w:rsidR="00340DDF" w:rsidRPr="00257CE1" w:rsidRDefault="00340DDF" w:rsidP="00497FD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Koszt zakupu zatwierdzonych przez Inspektora Nadzoru materiałów niezbędnych do wykonania zadania ponosi Wykonawca.</w:t>
      </w:r>
    </w:p>
    <w:p w14:paraId="4C00C5C7" w14:textId="77777777" w:rsidR="00340DDF" w:rsidRPr="00257CE1" w:rsidRDefault="00340DDF" w:rsidP="00340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57CE1">
        <w:rPr>
          <w:rFonts w:ascii="Times New Roman" w:hAnsi="Times New Roman" w:cs="Times New Roman"/>
          <w:b/>
          <w:bCs/>
          <w:sz w:val="24"/>
          <w:szCs w:val="24"/>
        </w:rPr>
        <w:t>2.1. Źródła uzyskania materiałów</w:t>
      </w:r>
    </w:p>
    <w:p w14:paraId="54B03B1C" w14:textId="77777777" w:rsidR="00340DDF" w:rsidRPr="00257CE1" w:rsidRDefault="00340DDF" w:rsidP="00EE686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Przed zaplanowanym wykorzystaniem jakichkolwiek materiałów przeznaczonych do robót, Wykonawca</w:t>
      </w:r>
      <w:r w:rsidR="00EE686F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przedstawi Inspektorowi Nadzoru do zatwierdzenia, szczegółowe informacje dotyczące proponowanego źródła wytwarzania,</w:t>
      </w:r>
      <w:r w:rsidR="00A747B5" w:rsidRPr="00257CE1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zamawiania lub wydobywania tych materiałów jak również odpowiednie świadectwa badań laboratoryjnych oraz próbki</w:t>
      </w:r>
      <w:r w:rsidR="00A747B5" w:rsidRPr="00257CE1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materiałów do zatwierdzenia przez Inspektora Nadzoru .</w:t>
      </w:r>
    </w:p>
    <w:p w14:paraId="07D87685" w14:textId="77777777" w:rsidR="00340DDF" w:rsidRPr="00257CE1" w:rsidRDefault="00340DDF" w:rsidP="00EE686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Zatwierdzenie partii materiałów z danego źródła nie oznacza automatycznie, że wszelkie materiały z danego źródła</w:t>
      </w:r>
      <w:r w:rsidR="00A747B5" w:rsidRPr="00257CE1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uzyskają zatwierdzenie.</w:t>
      </w:r>
    </w:p>
    <w:p w14:paraId="16477B86" w14:textId="77777777" w:rsidR="00340DDF" w:rsidRPr="00257CE1" w:rsidRDefault="00340DDF" w:rsidP="00497FD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Wykonawca zobowiązany jest do prowadzenia badań w celu wykazania, że materiały uzyskane z dopuszczonego</w:t>
      </w:r>
      <w:r w:rsidR="00EE686F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źródła w sposób ciągły spełniają wymagania SST w czasie realizacji robót. Koszt zakupu zatwierdzonych przez Inspektora</w:t>
      </w:r>
      <w:r w:rsidR="00EE686F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Nadzoru materiałów niezbędnych do wykonania zadania ponosi Wykonawca.</w:t>
      </w:r>
    </w:p>
    <w:p w14:paraId="4F5A87CA" w14:textId="77777777" w:rsidR="00340DDF" w:rsidRPr="00257CE1" w:rsidRDefault="00340DDF" w:rsidP="00340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57CE1">
        <w:rPr>
          <w:rFonts w:ascii="Times New Roman" w:hAnsi="Times New Roman" w:cs="Times New Roman"/>
          <w:b/>
          <w:bCs/>
          <w:sz w:val="24"/>
          <w:szCs w:val="24"/>
        </w:rPr>
        <w:t>3. SPRZĘT</w:t>
      </w:r>
    </w:p>
    <w:p w14:paraId="5F182E7E" w14:textId="77777777" w:rsidR="00340DDF" w:rsidRPr="00257CE1" w:rsidRDefault="00340DDF" w:rsidP="00EE686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Wykonawca jest zobowiązany do używania jedynie takiego sprzętu, który nie spowoduje niekorzystnego wpływu</w:t>
      </w:r>
      <w:r w:rsidR="00A747B5" w:rsidRPr="00257CE1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na jakość wykonywanych robót. Sprzęt używany do robót powinien być zgodny z ofertą Wykonawcy i powinien odpowiadać</w:t>
      </w:r>
      <w:r w:rsidR="00A747B5" w:rsidRPr="00257CE1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pod względem typów i ilości wskazaniom zawartym w SST lub projekcie organizacji robót, zaakceptowanym przez</w:t>
      </w:r>
      <w:r w:rsidR="00A747B5" w:rsidRPr="00257CE1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Inspektora Nadzoru; w przypadku braku ustaleń w wymienionych wyżej dokumentach, sprzęt powinien być uzgodniony i</w:t>
      </w:r>
      <w:r w:rsidR="00A747B5" w:rsidRPr="00257CE1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zaakceptowany przez Inspektora Nadzoru.</w:t>
      </w:r>
    </w:p>
    <w:p w14:paraId="3DBC7702" w14:textId="77777777" w:rsidR="00340DDF" w:rsidRPr="00257CE1" w:rsidRDefault="00340DDF" w:rsidP="006C167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Liczba i wydajność sprzętu powinny gwarantować przeprowadzenie robót, zgodnie z zasadami określonymi w SST</w:t>
      </w:r>
      <w:r w:rsidR="00A747B5" w:rsidRPr="00257CE1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i wskazaniach Inspektora Nadzoru .</w:t>
      </w:r>
    </w:p>
    <w:p w14:paraId="022E5C66" w14:textId="77777777" w:rsidR="00340DDF" w:rsidRPr="00257CE1" w:rsidRDefault="00340DDF" w:rsidP="00340D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Sprzęt będący własnością Wykonawcy lub wynajęty do wykonania robót ma być utrzymywany w dobrym stanie i</w:t>
      </w:r>
      <w:r w:rsidR="00A747B5" w:rsidRPr="00257CE1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gotowości do pracy. Powinien być zgodny z normami ochrony środowiska i przepisami dotyczącymi jego użytkowania.</w:t>
      </w:r>
    </w:p>
    <w:p w14:paraId="479B7245" w14:textId="77777777" w:rsidR="000620E5" w:rsidRPr="00257CE1" w:rsidRDefault="000620E5" w:rsidP="000620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Wykonawca dostarczy Inspektorowi Nadzoru kopie dokumentów potwierdzających dopuszczenie sprzętu do</w:t>
      </w:r>
      <w:r w:rsidR="006C1670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użytkowania i badań okresowych, tam gdzie jest to wymagane przepisami.</w:t>
      </w:r>
    </w:p>
    <w:p w14:paraId="317BAA45" w14:textId="77777777" w:rsidR="000620E5" w:rsidRPr="00257CE1" w:rsidRDefault="000620E5" w:rsidP="006C167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Wykonawca będzie konserwować sprzęt jak również naprawiać lub wymieniać sprzęt niesprawny.</w:t>
      </w:r>
    </w:p>
    <w:p w14:paraId="703FE471" w14:textId="77777777" w:rsidR="000620E5" w:rsidRPr="00257CE1" w:rsidRDefault="000620E5" w:rsidP="006C167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Jeżeli SST przewidują możliwość wariantowego użycia sprzętu przy wykonywanych robotach, Wykonawca</w:t>
      </w:r>
      <w:r w:rsidR="006C1670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powiadomi Inspektora Nadzoru o swoim zamiarze wyboru i uzyska jego akceptację przed użyciem sprzętu. Wybrany sprzęt,</w:t>
      </w:r>
    </w:p>
    <w:p w14:paraId="5E2BB8E9" w14:textId="77777777" w:rsidR="000620E5" w:rsidRPr="00257CE1" w:rsidRDefault="000620E5" w:rsidP="000620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po akceptacji Inspektora Nadzoru, nie może być później zmieniany bez jego zgody.</w:t>
      </w:r>
    </w:p>
    <w:p w14:paraId="4E61B835" w14:textId="77777777" w:rsidR="000620E5" w:rsidRPr="00257CE1" w:rsidRDefault="000620E5" w:rsidP="000620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Jakikolwiek sprzęt, maszyny, urządzenia i narzędzia nie gwarantujące zachowania warunków umowy, zostaną</w:t>
      </w:r>
      <w:r w:rsidR="006C1670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przez Inspektora Nadzoru zdyskwalifikowane i nie dopuszczone do robót.</w:t>
      </w:r>
    </w:p>
    <w:p w14:paraId="15E4A2DF" w14:textId="77777777" w:rsidR="000620E5" w:rsidRPr="00257CE1" w:rsidRDefault="000620E5" w:rsidP="000620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57CE1">
        <w:rPr>
          <w:rFonts w:ascii="Times New Roman" w:hAnsi="Times New Roman" w:cs="Times New Roman"/>
          <w:b/>
          <w:bCs/>
          <w:sz w:val="24"/>
          <w:szCs w:val="24"/>
        </w:rPr>
        <w:t>4. TRANSPORT</w:t>
      </w:r>
    </w:p>
    <w:p w14:paraId="7F4901C6" w14:textId="77777777" w:rsidR="000620E5" w:rsidRPr="00257CE1" w:rsidRDefault="000620E5" w:rsidP="006C167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Wykonawca jest zobowiązany do stosowania jedynie takich środków transportu, które nie wpłyną niekorzystnie na</w:t>
      </w:r>
      <w:r w:rsidR="00A747B5" w:rsidRPr="00257CE1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jakość wykonywanych robót i właściwości przewożonych materiałów.</w:t>
      </w:r>
    </w:p>
    <w:p w14:paraId="2ED6150C" w14:textId="77777777" w:rsidR="000620E5" w:rsidRPr="00257CE1" w:rsidRDefault="000620E5" w:rsidP="006C167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Liczba środków transportu powinna zapewniać prowadzenie robót zgodnie z zasadami określonymi w SST i</w:t>
      </w:r>
      <w:r w:rsidR="006C1670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wskazaniach Inspektora Nadzoru, w terminie przewidzianym umową.</w:t>
      </w:r>
    </w:p>
    <w:p w14:paraId="65F23A9C" w14:textId="77777777" w:rsidR="000620E5" w:rsidRPr="00257CE1" w:rsidRDefault="000620E5" w:rsidP="006C167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lastRenderedPageBreak/>
        <w:t>Przy ruchu na drogach publicznych pojazdy będą spełniać wymagania dotyczące przepisów ruchu drogowego w</w:t>
      </w:r>
      <w:r w:rsidR="006C1670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odniesieniu do dopuszczalnych nacisków na oś i innych parametrów technicznych. Środki transportu nie spełniające tych</w:t>
      </w:r>
      <w:r w:rsidR="00A747B5" w:rsidRPr="00257CE1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warunków mogą być dopuszczone przez Inspektora Nadzoru, pod warunkiem przywrócenia stanu pierwotnego</w:t>
      </w:r>
      <w:r w:rsidR="00A747B5" w:rsidRPr="00257CE1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użytkowanych odcinków dróg na koszt Wykonawcy.</w:t>
      </w:r>
    </w:p>
    <w:p w14:paraId="18BF56EE" w14:textId="77777777" w:rsidR="000620E5" w:rsidRPr="00257CE1" w:rsidRDefault="000620E5" w:rsidP="006C167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Wykonawca będzie usuwać na bieżąco, na własny koszt, wszelkie zanieczyszczenia, uszkodzenia spowodowane</w:t>
      </w:r>
      <w:r w:rsidR="00414AF6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jego pojazdami na drogach publicznych oraz dojazdach do terenu budowy.</w:t>
      </w:r>
    </w:p>
    <w:p w14:paraId="7F769D48" w14:textId="77777777" w:rsidR="000620E5" w:rsidRPr="00257CE1" w:rsidRDefault="000620E5" w:rsidP="000620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57CE1">
        <w:rPr>
          <w:rFonts w:ascii="Times New Roman" w:hAnsi="Times New Roman" w:cs="Times New Roman"/>
          <w:b/>
          <w:bCs/>
          <w:sz w:val="24"/>
          <w:szCs w:val="24"/>
        </w:rPr>
        <w:t>5. WYKONANIE ROBÓT – OGÓLNE ZASADY</w:t>
      </w:r>
    </w:p>
    <w:p w14:paraId="047CD589" w14:textId="77777777" w:rsidR="000620E5" w:rsidRPr="00257CE1" w:rsidRDefault="000620E5" w:rsidP="006C167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Wykonawca jest odpowiedzialny za prowadzenie robót zgodnie z warunkami umowy oraz za jakość zastosowanych</w:t>
      </w:r>
      <w:r w:rsidR="00A747B5" w:rsidRPr="00257CE1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materiałów i wykonywanych robót, za ich zgodność z wymaganiami SST, projektem organizacji ruchu opracowanym przez</w:t>
      </w:r>
      <w:r w:rsidR="00A747B5" w:rsidRPr="00257CE1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Wykonawcę oraz poleceniami Inspektora Nadzoru.</w:t>
      </w:r>
    </w:p>
    <w:p w14:paraId="44189E58" w14:textId="77777777" w:rsidR="000620E5" w:rsidRPr="00257CE1" w:rsidRDefault="000620E5" w:rsidP="006C167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Wykonawca jest odpowiedzialny za stosowane metody wykonywania robót.</w:t>
      </w:r>
    </w:p>
    <w:p w14:paraId="7F7F6AEF" w14:textId="77777777" w:rsidR="000620E5" w:rsidRPr="00257CE1" w:rsidRDefault="000620E5" w:rsidP="000620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Decyzje Inspektora Nadzoru dotyczące akceptacji lub odrzucenia materiałów i elementów robót będą oparte na</w:t>
      </w:r>
      <w:r w:rsidR="006C1670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wymaganiach określonych w dokumentach umowy i w SST, a także w normach i wytycznych. Przy podejmowaniu decyzji</w:t>
      </w:r>
    </w:p>
    <w:p w14:paraId="56365247" w14:textId="77777777" w:rsidR="000620E5" w:rsidRPr="00257CE1" w:rsidRDefault="000620E5" w:rsidP="006C167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Inspektor Nadzoru uwzględni wyniki badań materiałów i robót, rozrzuty normalnie występujące przy produkcji i przy</w:t>
      </w:r>
      <w:r w:rsidR="00A747B5" w:rsidRPr="00257CE1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badaniach materiałów, doświadczenia z przeszłości, wyniki badań naukowych oraz inne czynniki wpływające na rozważaną</w:t>
      </w:r>
      <w:r w:rsidR="00A747B5" w:rsidRPr="00257CE1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kwestię.</w:t>
      </w:r>
    </w:p>
    <w:p w14:paraId="7CFF4694" w14:textId="77777777" w:rsidR="000620E5" w:rsidRPr="00257CE1" w:rsidRDefault="000620E5" w:rsidP="006C167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Polecenia Inspektora Nadzoru powinny być wykonywane przez Wykonawcę w czasie określonym przez Inspektora</w:t>
      </w:r>
      <w:r w:rsidR="00A747B5" w:rsidRPr="00257CE1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Nadzoru , pod groźbą zatrzymania robót. Skutki finansowe z tego tytułu poniesie Wykonawca.</w:t>
      </w:r>
    </w:p>
    <w:p w14:paraId="6843A555" w14:textId="77777777" w:rsidR="000620E5" w:rsidRPr="00257CE1" w:rsidRDefault="000620E5" w:rsidP="000620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57CE1">
        <w:rPr>
          <w:rFonts w:ascii="Times New Roman" w:hAnsi="Times New Roman" w:cs="Times New Roman"/>
          <w:b/>
          <w:bCs/>
          <w:sz w:val="24"/>
          <w:szCs w:val="24"/>
        </w:rPr>
        <w:t>6. KONTROLA JAKOŚCI ROBÓT</w:t>
      </w:r>
    </w:p>
    <w:p w14:paraId="062A9A9B" w14:textId="77777777" w:rsidR="000620E5" w:rsidRPr="00257CE1" w:rsidRDefault="000620E5" w:rsidP="000620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57CE1">
        <w:rPr>
          <w:rFonts w:ascii="Times New Roman" w:hAnsi="Times New Roman" w:cs="Times New Roman"/>
          <w:b/>
          <w:bCs/>
          <w:sz w:val="24"/>
          <w:szCs w:val="24"/>
        </w:rPr>
        <w:t>6.1. Zasady kontroli jakości robót</w:t>
      </w:r>
    </w:p>
    <w:p w14:paraId="2B79CEED" w14:textId="77777777" w:rsidR="000620E5" w:rsidRPr="00257CE1" w:rsidRDefault="000620E5" w:rsidP="006C167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Celem kontroli robót będzie takie sterowanie ich przygotowaniem i wykonaniem, aby osiągnąć założoną jakość</w:t>
      </w:r>
      <w:r w:rsidR="006C1670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robót.</w:t>
      </w:r>
    </w:p>
    <w:p w14:paraId="7B0430C9" w14:textId="77777777" w:rsidR="000620E5" w:rsidRPr="00257CE1" w:rsidRDefault="000620E5" w:rsidP="000620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Wykonawca jest odpowiedzialny za pełną kontrolę robót i jakości materiałów. Wykonawca zapewni odpowiedni</w:t>
      </w:r>
      <w:r w:rsidR="006C1670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system kontroli, włączając personel, laboratorium, sprzęt, zaopatrzenie i wszystkie urządzenia niezbędne do pobierania</w:t>
      </w:r>
      <w:r w:rsidR="00A747B5" w:rsidRPr="00257CE1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próbek i badań materiałów oraz robót.</w:t>
      </w:r>
    </w:p>
    <w:p w14:paraId="6AD0954A" w14:textId="77777777" w:rsidR="000620E5" w:rsidRPr="00257CE1" w:rsidRDefault="000620E5" w:rsidP="00497FD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Wykonawca będzie przeprowadzać badania materiałów oraz robót w specjalistycznym laboratorium</w:t>
      </w:r>
      <w:r w:rsidR="006C1670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drogowym niezależnym od Wykonawcy z częstotliwością zapewniającą stwierdzenie, że roboty wykonano zgodnie z</w:t>
      </w:r>
      <w:r w:rsidR="00A747B5" w:rsidRPr="00257CE1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wymaganiami zawartymi w SST</w:t>
      </w:r>
    </w:p>
    <w:p w14:paraId="5EFC24E7" w14:textId="77777777" w:rsidR="000620E5" w:rsidRPr="00257CE1" w:rsidRDefault="000620E5" w:rsidP="000620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Minimalne wymagania co do zakresu badań i ich częstotliwość są określone w SST.</w:t>
      </w:r>
    </w:p>
    <w:p w14:paraId="0A2096DA" w14:textId="77777777" w:rsidR="000620E5" w:rsidRPr="00257CE1" w:rsidRDefault="000620E5" w:rsidP="000620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Wykonawca dostarczy Inspektora Nadzoru świadectwa, że wszystkie stosowane urządzenia i sprzęt badawczy</w:t>
      </w:r>
      <w:r w:rsidR="006C1670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posiadają ważną legalizację, zostały prawidłowo wykalibrowane i odpowiadają wymaganiom norm określających procedury</w:t>
      </w:r>
      <w:r w:rsidR="00A747B5" w:rsidRPr="00257CE1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badań.</w:t>
      </w:r>
    </w:p>
    <w:p w14:paraId="1F47D003" w14:textId="77777777" w:rsidR="000620E5" w:rsidRPr="00257CE1" w:rsidRDefault="000620E5" w:rsidP="008C575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Inspektor Nadzoru będzie mieć nieograniczony dostęp do pomieszczeń laboratoryjnych, w celu ich inspekcji.</w:t>
      </w:r>
    </w:p>
    <w:p w14:paraId="2103BA04" w14:textId="77777777" w:rsidR="000620E5" w:rsidRPr="00257CE1" w:rsidRDefault="000620E5" w:rsidP="008C575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Inspektor Nadzoru będzie przekazywać Wykonawcy pisemne informacje o jakichkolwiek niedociągnięciach</w:t>
      </w:r>
      <w:r w:rsidR="008C5754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dotyczących urządzeń laboratoryjnych, sprzętu, zaopatrzenia laboratorium, pracy personelu lub metod badawczych. Jeżeli</w:t>
      </w:r>
      <w:r w:rsidR="00A747B5" w:rsidRPr="00257CE1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niedociągnięcia te będą tak poważne, że mogą wpłynąć ujemnie na wyniki badań, Inspektor Nadzoru natychmiast wstrzyma</w:t>
      </w:r>
      <w:r w:rsidR="00A747B5" w:rsidRPr="00257CE1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użycie do robót badanych materiałów i dopuści je do użycia dopiero wtedy, gdy niedociągnięcia w pracy laboratorium</w:t>
      </w:r>
      <w:r w:rsidR="008C5754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Wykonawcy zostaną usunięte i stwierdzona zostanie odpowiednia jakość tych materiałów.</w:t>
      </w:r>
    </w:p>
    <w:p w14:paraId="2703E467" w14:textId="77777777" w:rsidR="000620E5" w:rsidRDefault="000620E5" w:rsidP="008C575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Wszystkie koszty związane z organizowaniem i prowadzeniem badań materiałów ponosi Wykonawca.</w:t>
      </w:r>
    </w:p>
    <w:p w14:paraId="5B5DF8B1" w14:textId="77777777" w:rsidR="00B321CC" w:rsidRDefault="00B321CC" w:rsidP="008C575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14:paraId="3F1A7DC3" w14:textId="77777777" w:rsidR="00B321CC" w:rsidRPr="00257CE1" w:rsidRDefault="00B321CC" w:rsidP="008C575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14:paraId="7657650C" w14:textId="77777777" w:rsidR="000620E5" w:rsidRPr="00257CE1" w:rsidRDefault="000620E5" w:rsidP="000620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57CE1">
        <w:rPr>
          <w:rFonts w:ascii="Times New Roman" w:hAnsi="Times New Roman" w:cs="Times New Roman"/>
          <w:b/>
          <w:bCs/>
          <w:sz w:val="24"/>
          <w:szCs w:val="24"/>
        </w:rPr>
        <w:lastRenderedPageBreak/>
        <w:t>6.2. Badania i pomiary</w:t>
      </w:r>
    </w:p>
    <w:p w14:paraId="11CC7AF1" w14:textId="77777777" w:rsidR="000620E5" w:rsidRPr="00257CE1" w:rsidRDefault="000620E5" w:rsidP="008C575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Wszystkie badania i pomiary będą przeprowadzone zgodnie z wymaganiami norm. W przypadku, gdy normy nie</w:t>
      </w:r>
      <w:r w:rsidR="008C5754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obejmują jakiegokolwiek badania wymaganego w ST, stosować można wytyczne krajowe, albo inne procedury,</w:t>
      </w:r>
      <w:r w:rsidR="008C5754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zaakceptowane przez Inspektora Nadzoru .</w:t>
      </w:r>
    </w:p>
    <w:p w14:paraId="6C953382" w14:textId="77777777" w:rsidR="000620E5" w:rsidRPr="00257CE1" w:rsidRDefault="000620E5" w:rsidP="000620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Przed przystąpieniem do pomiarów lub badań, Wykonawca powiadomi Inspektora Nadzoru o rodzaju, miejscu i</w:t>
      </w:r>
      <w:r w:rsidR="008C5754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terminie pomiaru lub badania. Po wykonaniu pomiaru lub badania, Wykonawca przedstawi na piśmie ich wyniki do</w:t>
      </w:r>
      <w:r w:rsidR="00A747B5" w:rsidRPr="00257CE1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akceptacji Inspektora Nadzoru .</w:t>
      </w:r>
    </w:p>
    <w:p w14:paraId="32E5F8C4" w14:textId="77777777" w:rsidR="000620E5" w:rsidRPr="00257CE1" w:rsidRDefault="000620E5" w:rsidP="000620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57CE1">
        <w:rPr>
          <w:rFonts w:ascii="Times New Roman" w:hAnsi="Times New Roman" w:cs="Times New Roman"/>
          <w:b/>
          <w:bCs/>
          <w:sz w:val="24"/>
          <w:szCs w:val="24"/>
        </w:rPr>
        <w:t>6.3. Raporty z badań</w:t>
      </w:r>
    </w:p>
    <w:p w14:paraId="3B853877" w14:textId="77777777" w:rsidR="000620E5" w:rsidRPr="00257CE1" w:rsidRDefault="000620E5" w:rsidP="008C575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Wykonawca będzie przekazywać Inspektorowi Nadzoru kopie raportów z wynikami badań niezwłocznie po ich</w:t>
      </w:r>
    </w:p>
    <w:p w14:paraId="00D40F17" w14:textId="77777777" w:rsidR="000620E5" w:rsidRPr="00257CE1" w:rsidRDefault="000620E5" w:rsidP="000620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uzyskaniu, nie później jednak niż przed odbiorem ostatecznym.</w:t>
      </w:r>
    </w:p>
    <w:p w14:paraId="6253A15F" w14:textId="77777777" w:rsidR="000620E5" w:rsidRPr="00257CE1" w:rsidRDefault="000620E5" w:rsidP="000620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Wyniki badań (kopie) będą przekazywane Inspektorowi Nadzoru na formularzach według dostarczonego przez</w:t>
      </w:r>
      <w:r w:rsidR="00E13DE2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niego wzoru lub innych, przez niego zaaprobowanych.</w:t>
      </w:r>
    </w:p>
    <w:p w14:paraId="3D62A64F" w14:textId="77777777" w:rsidR="000620E5" w:rsidRPr="00257CE1" w:rsidRDefault="000620E5" w:rsidP="000620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57CE1">
        <w:rPr>
          <w:rFonts w:ascii="Times New Roman" w:hAnsi="Times New Roman" w:cs="Times New Roman"/>
          <w:b/>
          <w:bCs/>
          <w:sz w:val="24"/>
          <w:szCs w:val="24"/>
        </w:rPr>
        <w:t>6.4. Badania prowadzone przez Inspektora Nadzoru</w:t>
      </w:r>
    </w:p>
    <w:p w14:paraId="0C93001D" w14:textId="77777777" w:rsidR="000620E5" w:rsidRPr="00257CE1" w:rsidRDefault="000620E5" w:rsidP="00E13DE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Inspektor Nadzoru jest uprawniony do dokonywania kontroli, pobierania próbek i badania materiałów w miejscu</w:t>
      </w:r>
      <w:r w:rsidR="00E13DE2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ich wytwarzania/pozyskiwania, a Wykonawca i producent materiałów powinien udzielić mu niezbędnej pomocy.</w:t>
      </w:r>
    </w:p>
    <w:p w14:paraId="7E782316" w14:textId="77777777" w:rsidR="000620E5" w:rsidRPr="00257CE1" w:rsidRDefault="000620E5" w:rsidP="00E13DE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Inspektor Nadzoru, dokonując weryfikacji systemu kontroli robót prowadzonego przez Wykonawcę, poprzez</w:t>
      </w:r>
      <w:r w:rsidR="00E13DE2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między innymi swoje badania, może oceniać zgodność materiałów i robót z wymaganiami SST na podstawie wyników</w:t>
      </w:r>
      <w:r w:rsidR="00A747B5" w:rsidRPr="00257CE1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własnych badań kontrolnych jak i wyników badań dostarczonych przez Wykonawcę.</w:t>
      </w:r>
    </w:p>
    <w:p w14:paraId="61E6F8ED" w14:textId="77777777" w:rsidR="000620E5" w:rsidRPr="00257CE1" w:rsidRDefault="000620E5" w:rsidP="00E13DE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Jeżeli wyniki tych badań wykażą, że raporty Wykonawcy są niewiarygodne, to Inspektor Nadzoru może zlecić, sam</w:t>
      </w:r>
      <w:r w:rsidR="00A747B5" w:rsidRPr="00257CE1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lub poprzez Wykonawcę, przeprowadzenie powtórnych lub dodatkowych badań niezależnemu laboratorium. W takim</w:t>
      </w:r>
      <w:r w:rsidR="00A747B5" w:rsidRPr="00257CE1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przypadku całkowite koszty powtórnych lub dodatkowych badań i pobierania próbek poniesione zostaną przez Wykonawcę.</w:t>
      </w:r>
    </w:p>
    <w:p w14:paraId="74E898B3" w14:textId="77777777" w:rsidR="000620E5" w:rsidRPr="00257CE1" w:rsidRDefault="000620E5" w:rsidP="000620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57CE1">
        <w:rPr>
          <w:rFonts w:ascii="Times New Roman" w:hAnsi="Times New Roman" w:cs="Times New Roman"/>
          <w:b/>
          <w:bCs/>
          <w:sz w:val="24"/>
          <w:szCs w:val="24"/>
        </w:rPr>
        <w:t>6.5. Certyfikaty i deklaracje</w:t>
      </w:r>
    </w:p>
    <w:p w14:paraId="1A370DDB" w14:textId="77777777" w:rsidR="000620E5" w:rsidRPr="00257CE1" w:rsidRDefault="000620E5" w:rsidP="00E13DE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Inspektora Nadzoru może dopuścić do użycia tylko te materiały, które posiadają:</w:t>
      </w:r>
    </w:p>
    <w:p w14:paraId="4D1B43BA" w14:textId="77777777" w:rsidR="000620E5" w:rsidRPr="00257CE1" w:rsidRDefault="000620E5" w:rsidP="000620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1. certyfikat na znak bezpieczeństwa wykazujący, że zapewniono zgodność z kryteriami technicznymi określonymi na</w:t>
      </w:r>
    </w:p>
    <w:p w14:paraId="2A02271D" w14:textId="77777777" w:rsidR="000620E5" w:rsidRPr="00257CE1" w:rsidRDefault="000620E5" w:rsidP="000620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podstawie Polskich Norm, aprobat technicznych oraz właściwych przepisów i dokumentów technicznych,</w:t>
      </w:r>
    </w:p>
    <w:p w14:paraId="2FA356A2" w14:textId="77777777" w:rsidR="000620E5" w:rsidRPr="00257CE1" w:rsidRDefault="000620E5" w:rsidP="000620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2. deklarację zgodności lub certyfikat zgodności z:</w:t>
      </w:r>
    </w:p>
    <w:p w14:paraId="283F4930" w14:textId="77777777" w:rsidR="000620E5" w:rsidRPr="00257CE1" w:rsidRDefault="000620E5" w:rsidP="000620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- Polską Normą lub</w:t>
      </w:r>
    </w:p>
    <w:p w14:paraId="1EE78317" w14:textId="77777777" w:rsidR="000620E5" w:rsidRPr="00257CE1" w:rsidRDefault="000620E5" w:rsidP="000620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- aprobatą techniczną, w przypadku wyrobów, dla których nie ustanowiono Polskiej Normy, jeżeli nie są objęte</w:t>
      </w:r>
    </w:p>
    <w:p w14:paraId="329CDC3A" w14:textId="77777777" w:rsidR="000620E5" w:rsidRPr="00257CE1" w:rsidRDefault="000620E5" w:rsidP="000620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certyfikacją określoną w pkt 1</w:t>
      </w:r>
      <w:r w:rsidR="00A747B5" w:rsidRPr="00257CE1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i które spełniają wymogi SST.</w:t>
      </w:r>
    </w:p>
    <w:p w14:paraId="46B972DD" w14:textId="77777777" w:rsidR="000620E5" w:rsidRPr="00257CE1" w:rsidRDefault="000620E5" w:rsidP="00E13DE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W przypadku materiałów, dla których ww. dokumenty są wymagane przez ST, każda partia dostarczona do robót</w:t>
      </w:r>
      <w:r w:rsidR="00A747B5" w:rsidRPr="00257CE1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będzie posiadać te dokumenty, określające w sposób jednoznaczny jej cechy.</w:t>
      </w:r>
    </w:p>
    <w:p w14:paraId="5378614D" w14:textId="77777777" w:rsidR="000620E5" w:rsidRPr="00257CE1" w:rsidRDefault="000620E5" w:rsidP="00E13DE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Produkty przemysłowe muszą posiadać ww. dokumenty wydane przez producenta, a w razie potrzeby poparte</w:t>
      </w:r>
      <w:r w:rsidR="00E13DE2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wynikami badań wykonanych przez niego. Kopie wyników tych badań będą dostarczone przez Wykonawcę do Inspektora</w:t>
      </w:r>
      <w:r w:rsidR="00A747B5" w:rsidRPr="00257CE1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Nadzoru .</w:t>
      </w:r>
    </w:p>
    <w:p w14:paraId="4C3998B8" w14:textId="77777777" w:rsidR="000620E5" w:rsidRPr="00257CE1" w:rsidRDefault="000620E5" w:rsidP="000620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Jakiekolwiek materiały, które nie spełniają tych wymagań będą odrzucone.</w:t>
      </w:r>
    </w:p>
    <w:p w14:paraId="58A4AB33" w14:textId="77777777" w:rsidR="000620E5" w:rsidRPr="00257CE1" w:rsidRDefault="000620E5" w:rsidP="000620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57CE1">
        <w:rPr>
          <w:rFonts w:ascii="Times New Roman" w:hAnsi="Times New Roman" w:cs="Times New Roman"/>
          <w:b/>
          <w:bCs/>
          <w:sz w:val="24"/>
          <w:szCs w:val="24"/>
        </w:rPr>
        <w:t>6.6. Dokumenty budowy</w:t>
      </w:r>
    </w:p>
    <w:p w14:paraId="4048B3FF" w14:textId="77777777" w:rsidR="000620E5" w:rsidRPr="00257CE1" w:rsidRDefault="000620E5" w:rsidP="000620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(1) Dokumenty laboratoryjne</w:t>
      </w:r>
    </w:p>
    <w:p w14:paraId="402E09C4" w14:textId="77777777" w:rsidR="000620E5" w:rsidRPr="00257CE1" w:rsidRDefault="000620E5" w:rsidP="000620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Deklaracje zgodności lub certyfikaty zgodności materiałów, orzeczenia o jakości materiałów, recepty robocze i</w:t>
      </w:r>
      <w:r w:rsidR="00E84B3A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kontrolne wyniki badań Wykonawcy będą gromadzone w formie uzgodnionej z Inspektorem Nadzoru. Dokumenty te</w:t>
      </w:r>
      <w:r w:rsidR="00A747B5" w:rsidRPr="00257CE1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stanowią załączniki do protokołu odbioru robót. Winny być udostępnione na każde życzenie Inspektora Nadzoru .</w:t>
      </w:r>
    </w:p>
    <w:p w14:paraId="41396CA9" w14:textId="77777777" w:rsidR="000620E5" w:rsidRPr="00257CE1" w:rsidRDefault="000620E5" w:rsidP="000620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lastRenderedPageBreak/>
        <w:t>(2) Pozostałe dokumenty budowy</w:t>
      </w:r>
    </w:p>
    <w:p w14:paraId="530A5BAC" w14:textId="77777777" w:rsidR="000620E5" w:rsidRPr="00257CE1" w:rsidRDefault="000620E5" w:rsidP="000620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Do dokumentów budowy zalicza się, oprócz wymienionych w pkt. (1) następujące dokumenty:</w:t>
      </w:r>
    </w:p>
    <w:p w14:paraId="4F6BABE0" w14:textId="77777777" w:rsidR="000620E5" w:rsidRPr="00257CE1" w:rsidRDefault="000620E5" w:rsidP="000620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a) protokoły przekazania terenu budowy,</w:t>
      </w:r>
    </w:p>
    <w:p w14:paraId="70AD9AC5" w14:textId="77777777" w:rsidR="000620E5" w:rsidRPr="00257CE1" w:rsidRDefault="000620E5" w:rsidP="000620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b) protokoły odbioru robót,</w:t>
      </w:r>
    </w:p>
    <w:p w14:paraId="4F177512" w14:textId="77777777" w:rsidR="000620E5" w:rsidRPr="00257CE1" w:rsidRDefault="000620E5" w:rsidP="000620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(3) Przechowywanie dokumentów budowy</w:t>
      </w:r>
    </w:p>
    <w:p w14:paraId="51F316F8" w14:textId="77777777" w:rsidR="000620E5" w:rsidRPr="00257CE1" w:rsidRDefault="000620E5" w:rsidP="000620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Dokumenty budowy będą przechowywane na terenie budowy w miejscu odpowiednio zabezpieczonym.</w:t>
      </w:r>
    </w:p>
    <w:p w14:paraId="75C5035A" w14:textId="77777777" w:rsidR="000620E5" w:rsidRPr="00257CE1" w:rsidRDefault="000620E5" w:rsidP="000620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Zaginięcie któregokolwiek z dokumentów budowy spowoduje jego natychmiastowe odtworzenie w formie</w:t>
      </w:r>
      <w:r w:rsidR="00E84B3A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przewidzianej prawem.</w:t>
      </w:r>
    </w:p>
    <w:p w14:paraId="221E9D0B" w14:textId="77777777" w:rsidR="000620E5" w:rsidRPr="00257CE1" w:rsidRDefault="000620E5" w:rsidP="000620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Wszelkie dokumenty budowy będą zawsze dostępne dla Inspektora Nadzoru i przedstawiane do wglądu na</w:t>
      </w:r>
      <w:r w:rsidR="00E84B3A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życzenie Zamawiającego.</w:t>
      </w:r>
    </w:p>
    <w:p w14:paraId="0B7B6087" w14:textId="77777777" w:rsidR="000620E5" w:rsidRPr="00257CE1" w:rsidRDefault="000620E5" w:rsidP="000620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57CE1">
        <w:rPr>
          <w:rFonts w:ascii="Times New Roman" w:hAnsi="Times New Roman" w:cs="Times New Roman"/>
          <w:b/>
          <w:bCs/>
          <w:sz w:val="24"/>
          <w:szCs w:val="24"/>
        </w:rPr>
        <w:t>7. OBMIAR ROBÓT</w:t>
      </w:r>
    </w:p>
    <w:p w14:paraId="1732D0FF" w14:textId="77777777" w:rsidR="000620E5" w:rsidRPr="00257CE1" w:rsidRDefault="000620E5" w:rsidP="000620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57CE1">
        <w:rPr>
          <w:rFonts w:ascii="Times New Roman" w:hAnsi="Times New Roman" w:cs="Times New Roman"/>
          <w:b/>
          <w:bCs/>
          <w:sz w:val="24"/>
          <w:szCs w:val="24"/>
        </w:rPr>
        <w:t>7.1. Ogólne zasady obmiaru robót</w:t>
      </w:r>
    </w:p>
    <w:p w14:paraId="138871B9" w14:textId="77777777" w:rsidR="000620E5" w:rsidRPr="00257CE1" w:rsidRDefault="000620E5" w:rsidP="00E84B3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Obmiar robót będzie określać faktyczny zakres wykonywanych robót zgodnie z SST, w jednostkach ustalonych w</w:t>
      </w:r>
      <w:r w:rsidR="00A747B5" w:rsidRPr="00257CE1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kosztorysie.</w:t>
      </w:r>
    </w:p>
    <w:p w14:paraId="747F8AB0" w14:textId="77777777" w:rsidR="000620E5" w:rsidRPr="00257CE1" w:rsidRDefault="000620E5" w:rsidP="00E84B3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Obmiaru robót dokonuje Wykonawca po pisemnym powiadomieniu Inspektora Nadzoru o zakresie obmierzanych</w:t>
      </w:r>
      <w:r w:rsidR="00A747B5" w:rsidRPr="00257CE1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robót i terminie obmiaru, co najmniej na 3 dni przed tym terminem.</w:t>
      </w:r>
    </w:p>
    <w:p w14:paraId="5BF882E3" w14:textId="77777777" w:rsidR="000620E5" w:rsidRPr="00257CE1" w:rsidRDefault="000620E5" w:rsidP="000620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Wyniki obmiaru będą wpisane do protokołów odbioru.</w:t>
      </w:r>
    </w:p>
    <w:p w14:paraId="67C22F88" w14:textId="77777777" w:rsidR="000620E5" w:rsidRPr="00257CE1" w:rsidRDefault="000620E5" w:rsidP="000620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Jakikolwiek błąd lub przeoczenie (opuszczenie) w ilościach podanych w ślepym kosztorysie lub gdzie indziej w</w:t>
      </w:r>
      <w:r w:rsidR="00E84B3A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SST nie zwalnia Wykonawcy od obowiązku ukończenia wszystkich robót. Błędne dane zostaną poprawione wg instrukcji</w:t>
      </w:r>
      <w:r w:rsidR="00A747B5" w:rsidRPr="00257CE1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Inspektora Nadzoru na piśmie.</w:t>
      </w:r>
    </w:p>
    <w:p w14:paraId="1FA651EB" w14:textId="77777777" w:rsidR="000620E5" w:rsidRPr="00257CE1" w:rsidRDefault="000620E5" w:rsidP="0078666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Obmiar gotowych robót będzie przeprowadzony z częstością wymaganą do celu miesięcznej płatności na rzecz</w:t>
      </w:r>
      <w:r w:rsidR="00E84B3A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Wykonawcy lub w innym czasie określonym w umowie lub oczekiwanym przez Wykonawcę i Inspektora Nadzoru.</w:t>
      </w:r>
    </w:p>
    <w:p w14:paraId="4AA17239" w14:textId="77777777" w:rsidR="000620E5" w:rsidRPr="00257CE1" w:rsidRDefault="000620E5" w:rsidP="000620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57CE1">
        <w:rPr>
          <w:rFonts w:ascii="Times New Roman" w:hAnsi="Times New Roman" w:cs="Times New Roman"/>
          <w:b/>
          <w:bCs/>
          <w:sz w:val="24"/>
          <w:szCs w:val="24"/>
        </w:rPr>
        <w:t>7.2. Zasady określania ilości robót i materiałów</w:t>
      </w:r>
    </w:p>
    <w:p w14:paraId="2EA7C3FC" w14:textId="77777777" w:rsidR="000620E5" w:rsidRPr="00257CE1" w:rsidRDefault="000620E5" w:rsidP="0078666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Długości i odległości pomiędzy wyszczególnionymi punktami skrajnymi będą obmierzone poziomo wzdłuż linii</w:t>
      </w:r>
      <w:r w:rsidR="00786663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osiowej.</w:t>
      </w:r>
    </w:p>
    <w:p w14:paraId="751654C3" w14:textId="77777777" w:rsidR="000620E5" w:rsidRPr="00257CE1" w:rsidRDefault="000620E5" w:rsidP="000620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Jeśli SST właściwe dla danych robót nie wymagają tego inaczej, objętości będą wyliczone w m3 jako długość</w:t>
      </w:r>
      <w:r w:rsidR="00786663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pomnożona przez średni przekrój.</w:t>
      </w:r>
    </w:p>
    <w:p w14:paraId="74BEC236" w14:textId="77777777" w:rsidR="000620E5" w:rsidRPr="00257CE1" w:rsidRDefault="000620E5" w:rsidP="000620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Ilości, które mają być obmierzone wagowo, będą ważone w tonach lub kilogramach zgodnie z wymaganiami SST.</w:t>
      </w:r>
    </w:p>
    <w:p w14:paraId="552D77BE" w14:textId="77777777" w:rsidR="000620E5" w:rsidRPr="00257CE1" w:rsidRDefault="000620E5" w:rsidP="000620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57CE1">
        <w:rPr>
          <w:rFonts w:ascii="Times New Roman" w:hAnsi="Times New Roman" w:cs="Times New Roman"/>
          <w:b/>
          <w:bCs/>
          <w:sz w:val="24"/>
          <w:szCs w:val="24"/>
        </w:rPr>
        <w:t>7.3. Urządzenia i sprzęt pomiarowy</w:t>
      </w:r>
    </w:p>
    <w:p w14:paraId="4C57A40A" w14:textId="77777777" w:rsidR="000620E5" w:rsidRPr="00257CE1" w:rsidRDefault="000620E5" w:rsidP="0078666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Wszystkie urządzenia i sprzęt pomiarowy, stosowany w czasie obmiaru robót będą zaakceptowane przez Inspektora</w:t>
      </w:r>
      <w:r w:rsidR="00A747B5" w:rsidRPr="00257CE1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Nadzoru .</w:t>
      </w:r>
    </w:p>
    <w:p w14:paraId="593D02AD" w14:textId="77777777" w:rsidR="000620E5" w:rsidRPr="00257CE1" w:rsidRDefault="000620E5" w:rsidP="000620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Urządzenia i sprzęt pomiarowy zostaną dostarczone przez Wykonawcę. Jeżeli urządzenia te lub sprzęt wymagają</w:t>
      </w:r>
      <w:r w:rsidR="00786663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badań atestujących to Wykonawca będzie posiadać ważne świadectwa legalizacji.</w:t>
      </w:r>
    </w:p>
    <w:p w14:paraId="149C8808" w14:textId="77777777" w:rsidR="000620E5" w:rsidRPr="00257CE1" w:rsidRDefault="000620E5" w:rsidP="000620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Wszystkie urządzenia pomiarowe będą przez Wykonawcę utrzymywane w dobrym stanie, w całym okresie trwania</w:t>
      </w:r>
      <w:r w:rsidR="00A747B5" w:rsidRPr="00257CE1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robót.</w:t>
      </w:r>
    </w:p>
    <w:p w14:paraId="541B64EF" w14:textId="77777777" w:rsidR="000620E5" w:rsidRPr="00257CE1" w:rsidRDefault="000620E5" w:rsidP="000620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57CE1">
        <w:rPr>
          <w:rFonts w:ascii="Times New Roman" w:hAnsi="Times New Roman" w:cs="Times New Roman"/>
          <w:b/>
          <w:bCs/>
          <w:sz w:val="24"/>
          <w:szCs w:val="24"/>
        </w:rPr>
        <w:t>7.4. Wagi i zasady ważenia</w:t>
      </w:r>
    </w:p>
    <w:p w14:paraId="39FC1059" w14:textId="77777777" w:rsidR="000620E5" w:rsidRPr="00257CE1" w:rsidRDefault="000620E5" w:rsidP="0078666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Wykonawca dostarczy i zainstaluje urządzenia wagowe odpowiadające odnośnym wymaganiom SST Będzie</w:t>
      </w:r>
      <w:r w:rsidR="00786663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utrzymywać to wyposażenie zapewniając w sposób ciągły zachowanie dokładności wg norm zatwierdzonych przez</w:t>
      </w:r>
      <w:r w:rsidR="00A747B5" w:rsidRPr="00257CE1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Inspektora Nadzoru .</w:t>
      </w:r>
    </w:p>
    <w:p w14:paraId="160BF2E9" w14:textId="77777777" w:rsidR="000620E5" w:rsidRPr="00257CE1" w:rsidRDefault="000620E5" w:rsidP="000620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57CE1">
        <w:rPr>
          <w:rFonts w:ascii="Times New Roman" w:hAnsi="Times New Roman" w:cs="Times New Roman"/>
          <w:b/>
          <w:bCs/>
          <w:sz w:val="24"/>
          <w:szCs w:val="24"/>
        </w:rPr>
        <w:t>7.5. Czas przeprowadzenia obmiaru</w:t>
      </w:r>
    </w:p>
    <w:p w14:paraId="6372A08C" w14:textId="77777777" w:rsidR="000620E5" w:rsidRPr="00257CE1" w:rsidRDefault="000620E5" w:rsidP="0078666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Obmiary będą przeprowadzone przed częściowym lub ostatecznym odbiorem odcinków robót, a także w przypadku</w:t>
      </w:r>
      <w:r w:rsidR="00A747B5" w:rsidRPr="00257CE1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występowania dłuższej przerwy w robotach.</w:t>
      </w:r>
    </w:p>
    <w:p w14:paraId="3F85F4C6" w14:textId="77777777" w:rsidR="000620E5" w:rsidRPr="00257CE1" w:rsidRDefault="000620E5" w:rsidP="000620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Obmiar robót zanikających przeprowadza się w czasie ich wykonywania.</w:t>
      </w:r>
    </w:p>
    <w:p w14:paraId="110C2893" w14:textId="77777777" w:rsidR="000620E5" w:rsidRPr="00257CE1" w:rsidRDefault="000620E5" w:rsidP="000620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Obmiar robót podlegających zakryciu przeprowadza się przed ich zakryciem.</w:t>
      </w:r>
    </w:p>
    <w:p w14:paraId="1A7D3E4F" w14:textId="77777777" w:rsidR="000620E5" w:rsidRPr="00257CE1" w:rsidRDefault="000620E5" w:rsidP="000620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lastRenderedPageBreak/>
        <w:t>Roboty pomiarowe do obmiaru oraz nieodzowne obliczenia będą wykonane w sposób zrozumiały i jednoznaczny.</w:t>
      </w:r>
    </w:p>
    <w:p w14:paraId="51CC2B4C" w14:textId="77777777" w:rsidR="000620E5" w:rsidRPr="00257CE1" w:rsidRDefault="000620E5" w:rsidP="000620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Wymiary skomplikowanych powierzchni lub objętości będą uzupełnione odpowiednimi szkicami. W razie braku</w:t>
      </w:r>
    </w:p>
    <w:p w14:paraId="20A5F135" w14:textId="77777777" w:rsidR="000620E5" w:rsidRPr="00257CE1" w:rsidRDefault="000620E5" w:rsidP="000620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miejsca szkice mogą być dołączone w formie oddzielnego załącznika do protokołu obmiarów, którego wzór zostanie</w:t>
      </w:r>
      <w:r w:rsidR="00A747B5" w:rsidRPr="00257CE1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uzgodniony z Inspektorem Nadzoru.</w:t>
      </w:r>
    </w:p>
    <w:p w14:paraId="192335A1" w14:textId="77777777" w:rsidR="000620E5" w:rsidRPr="00257CE1" w:rsidRDefault="000620E5" w:rsidP="000620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57CE1">
        <w:rPr>
          <w:rFonts w:ascii="Times New Roman" w:hAnsi="Times New Roman" w:cs="Times New Roman"/>
          <w:b/>
          <w:bCs/>
          <w:sz w:val="24"/>
          <w:szCs w:val="24"/>
        </w:rPr>
        <w:t>8. ODBIÓR ROBÓT</w:t>
      </w:r>
    </w:p>
    <w:p w14:paraId="76CD1DE1" w14:textId="77777777" w:rsidR="000620E5" w:rsidRPr="00257CE1" w:rsidRDefault="000620E5" w:rsidP="000620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57CE1">
        <w:rPr>
          <w:rFonts w:ascii="Times New Roman" w:hAnsi="Times New Roman" w:cs="Times New Roman"/>
          <w:b/>
          <w:bCs/>
          <w:sz w:val="24"/>
          <w:szCs w:val="24"/>
        </w:rPr>
        <w:t>8.1. Rodzaje odbiorów robót</w:t>
      </w:r>
    </w:p>
    <w:p w14:paraId="36002A03" w14:textId="77777777" w:rsidR="000620E5" w:rsidRPr="00257CE1" w:rsidRDefault="000620E5" w:rsidP="0078666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W zależności od ustaleń odpowiednich SST, roboty podlegają następującym etapom odbioru:</w:t>
      </w:r>
    </w:p>
    <w:p w14:paraId="3F5896DF" w14:textId="77777777" w:rsidR="000620E5" w:rsidRPr="00257CE1" w:rsidRDefault="000620E5" w:rsidP="000620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a) odbiorowi ostatecznemu,</w:t>
      </w:r>
    </w:p>
    <w:p w14:paraId="44A0C46D" w14:textId="77777777" w:rsidR="000620E5" w:rsidRPr="00257CE1" w:rsidRDefault="000620E5" w:rsidP="000620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b) odbiorowi częściowemu,</w:t>
      </w:r>
    </w:p>
    <w:p w14:paraId="669C5426" w14:textId="77777777" w:rsidR="000620E5" w:rsidRPr="00257CE1" w:rsidRDefault="000620E5" w:rsidP="000620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57CE1">
        <w:rPr>
          <w:rFonts w:ascii="Times New Roman" w:hAnsi="Times New Roman" w:cs="Times New Roman"/>
          <w:b/>
          <w:bCs/>
          <w:sz w:val="24"/>
          <w:szCs w:val="24"/>
        </w:rPr>
        <w:t>8.2. Odbiór ostateczny robót</w:t>
      </w:r>
    </w:p>
    <w:p w14:paraId="16552BBF" w14:textId="77777777" w:rsidR="000620E5" w:rsidRPr="00257CE1" w:rsidRDefault="000620E5" w:rsidP="000620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b/>
          <w:bCs/>
          <w:sz w:val="24"/>
          <w:szCs w:val="24"/>
        </w:rPr>
        <w:t xml:space="preserve">8.2.1. </w:t>
      </w:r>
      <w:r w:rsidRPr="00786663">
        <w:rPr>
          <w:rFonts w:ascii="Times New Roman" w:hAnsi="Times New Roman" w:cs="Times New Roman"/>
          <w:b/>
          <w:sz w:val="24"/>
          <w:szCs w:val="24"/>
        </w:rPr>
        <w:t>Zasady odbioru ostatecznego robót</w:t>
      </w:r>
    </w:p>
    <w:p w14:paraId="5C7BEE1D" w14:textId="77777777" w:rsidR="000620E5" w:rsidRPr="00257CE1" w:rsidRDefault="000620E5" w:rsidP="0078666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Odbiór ostateczny polega na finalnej ocenie rzeczywistego wykonania robót w odniesieniu do ich ilości, jakości i</w:t>
      </w:r>
      <w:r w:rsidR="00A747B5" w:rsidRPr="00257CE1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wartości.</w:t>
      </w:r>
    </w:p>
    <w:p w14:paraId="196AC36D" w14:textId="77777777" w:rsidR="000620E5" w:rsidRPr="00257CE1" w:rsidRDefault="000620E5" w:rsidP="000620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Całkowite zakończenie robót oraz gotowość do odbioru ostatecznego będzie stwierdzona przez Wykonawcę z</w:t>
      </w:r>
      <w:r w:rsidR="00786663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bezzwłocznym powiadomieniem na piśmie o tym fakcie Inspektora Nadzoru .</w:t>
      </w:r>
    </w:p>
    <w:p w14:paraId="2FD7EDDD" w14:textId="77777777" w:rsidR="000620E5" w:rsidRPr="00257CE1" w:rsidRDefault="000620E5" w:rsidP="0078666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Odbiór ostateczny robót nastąpi w terminie ustalonym w dokumentach umowy, licząc od dnia potwierdzenia przez</w:t>
      </w:r>
      <w:r w:rsidR="00A747B5" w:rsidRPr="00257CE1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Inspektora Nadzoru zakończenia robót i przyjęcia dokumentów, o których mowa w punkcie 8.2.2.</w:t>
      </w:r>
    </w:p>
    <w:p w14:paraId="09CCF2C8" w14:textId="77777777" w:rsidR="000620E5" w:rsidRPr="00257CE1" w:rsidRDefault="000620E5" w:rsidP="0078666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Odbioru ostatecznego robót dokona komisja wyznaczona przez Zamawiającego w obecności Inspektora Nadzoru i</w:t>
      </w:r>
      <w:r w:rsidR="00A747B5" w:rsidRPr="00257CE1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Wykonawcy. Komisja odbierająca roboty dokona ich oceny jakościowej na podstawie przedłożonych dokumentów, wyników</w:t>
      </w:r>
    </w:p>
    <w:p w14:paraId="168A9EAD" w14:textId="77777777" w:rsidR="000620E5" w:rsidRPr="00257CE1" w:rsidRDefault="000620E5" w:rsidP="000620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badań i pomiarów, ocenie wizualnej oraz zgodności wykonania robót z SST.</w:t>
      </w:r>
    </w:p>
    <w:p w14:paraId="5EF61947" w14:textId="77777777" w:rsidR="000620E5" w:rsidRPr="00257CE1" w:rsidRDefault="000620E5" w:rsidP="0078666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W toku odbioru ostatecznego robót komisja zapozna się z realizacją ustaleń przyjętych w trakcie odbiorów robót</w:t>
      </w:r>
      <w:r w:rsidR="00786663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zanikających i ulegających zakryciu, zwłaszcza w zakresie wykonania robót uzupełniających i robót poprawkowych.</w:t>
      </w:r>
    </w:p>
    <w:p w14:paraId="2234AF1B" w14:textId="77777777" w:rsidR="000620E5" w:rsidRPr="00257CE1" w:rsidRDefault="000620E5" w:rsidP="0078666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W przypadkach niewykonania wyznaczonych robót poprawkowych lub robót uzupełniających komisja przerwie</w:t>
      </w:r>
      <w:r w:rsidR="00786663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swoje czynności i ustali nowy termin odbioru ostatecznego.</w:t>
      </w:r>
    </w:p>
    <w:p w14:paraId="5A2E7161" w14:textId="77777777" w:rsidR="000620E5" w:rsidRPr="00257CE1" w:rsidRDefault="000620E5" w:rsidP="000620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b/>
          <w:bCs/>
          <w:sz w:val="24"/>
          <w:szCs w:val="24"/>
        </w:rPr>
        <w:t xml:space="preserve">8.2.2. </w:t>
      </w:r>
      <w:r w:rsidRPr="00786663">
        <w:rPr>
          <w:rFonts w:ascii="Times New Roman" w:hAnsi="Times New Roman" w:cs="Times New Roman"/>
          <w:b/>
          <w:sz w:val="24"/>
          <w:szCs w:val="24"/>
        </w:rPr>
        <w:t>Dokumenty do odbioru ostatecznego</w:t>
      </w:r>
    </w:p>
    <w:p w14:paraId="42C07685" w14:textId="77777777" w:rsidR="000620E5" w:rsidRPr="00257CE1" w:rsidRDefault="000620E5" w:rsidP="0078666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Podstawowym dokumentem do dokonania odbioru ostatecznego robót jest protokół odbioru ostatecznego robót</w:t>
      </w:r>
    </w:p>
    <w:p w14:paraId="6C8FB5D0" w14:textId="77777777" w:rsidR="00B321CC" w:rsidRDefault="000620E5" w:rsidP="000620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sporządzony wg wzoru ustalonego przez Zamawiającego.</w:t>
      </w:r>
    </w:p>
    <w:p w14:paraId="603EE32C" w14:textId="77777777" w:rsidR="000620E5" w:rsidRPr="00257CE1" w:rsidRDefault="000620E5" w:rsidP="00B321C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Do odbioru ostatecznego Wykonawca jest zobowiązany przygotować następujące dokumenty:</w:t>
      </w:r>
    </w:p>
    <w:p w14:paraId="679DFD80" w14:textId="77777777" w:rsidR="000620E5" w:rsidRPr="00257CE1" w:rsidRDefault="000620E5" w:rsidP="000620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1. szczegółowe specyfikacje techniczne (podstawowe z dokumentów umowy i ew. uzupełniające lub zamienne),</w:t>
      </w:r>
    </w:p>
    <w:p w14:paraId="331314A2" w14:textId="77777777" w:rsidR="000620E5" w:rsidRPr="00257CE1" w:rsidRDefault="000620E5" w:rsidP="000620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2. recepty i ustalenia technologiczne,</w:t>
      </w:r>
    </w:p>
    <w:p w14:paraId="7E0B4B5D" w14:textId="77777777" w:rsidR="000620E5" w:rsidRPr="00257CE1" w:rsidRDefault="000620E5" w:rsidP="000620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3. wyniki pomiarów kontrolnych oraz badań i oznaczeń laboratoryjnych, zgodne z SST</w:t>
      </w:r>
    </w:p>
    <w:p w14:paraId="125717B0" w14:textId="77777777" w:rsidR="000620E5" w:rsidRPr="00257CE1" w:rsidRDefault="000620E5" w:rsidP="000620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4. deklaracje zgodności lub certyfikaty zgodności wbudowanych materiałów zgodnie z SST</w:t>
      </w:r>
    </w:p>
    <w:p w14:paraId="323479CE" w14:textId="77777777" w:rsidR="000620E5" w:rsidRPr="00257CE1" w:rsidRDefault="000620E5" w:rsidP="000620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5. obmiar wykonanych remontów potwierdzony przez Inspektora Nadzoru.</w:t>
      </w:r>
    </w:p>
    <w:p w14:paraId="22319686" w14:textId="77777777" w:rsidR="000620E5" w:rsidRPr="00257CE1" w:rsidRDefault="000620E5" w:rsidP="00B321C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W przypadku, gdy wg komisji, roboty pod względem przygotowania dokumentacyjnego nie będą gotowe do odbioru</w:t>
      </w:r>
      <w:r w:rsidR="00A747B5" w:rsidRPr="00257CE1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ostatecznego, komisja w porozumieniu z Wykonawcą wyznaczy ponowny termin odbioru ostatecznego robót.</w:t>
      </w:r>
    </w:p>
    <w:p w14:paraId="63685F7B" w14:textId="77777777" w:rsidR="000620E5" w:rsidRPr="00257CE1" w:rsidRDefault="000620E5" w:rsidP="000620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Wszystkie zarządzone przez komisję roboty poprawkowe lub uzupełniające będą zestawione wg wzoru ustalonego</w:t>
      </w:r>
      <w:r w:rsidR="00A747B5" w:rsidRPr="00257CE1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przez Zamawiającego.</w:t>
      </w:r>
    </w:p>
    <w:p w14:paraId="3623D27E" w14:textId="77777777" w:rsidR="000620E5" w:rsidRPr="00257CE1" w:rsidRDefault="000620E5" w:rsidP="00B321C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Termin wykonania robót poprawkowych i robót uzupełniających wyznaczy komisja.</w:t>
      </w:r>
    </w:p>
    <w:p w14:paraId="174EF954" w14:textId="77777777" w:rsidR="00B321CC" w:rsidRDefault="00B321CC" w:rsidP="000620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BBFBEEB" w14:textId="77777777" w:rsidR="000620E5" w:rsidRPr="00257CE1" w:rsidRDefault="000620E5" w:rsidP="000620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57CE1">
        <w:rPr>
          <w:rFonts w:ascii="Times New Roman" w:hAnsi="Times New Roman" w:cs="Times New Roman"/>
          <w:b/>
          <w:bCs/>
          <w:sz w:val="24"/>
          <w:szCs w:val="24"/>
        </w:rPr>
        <w:lastRenderedPageBreak/>
        <w:t>8.3. Odbiór częściowy robót</w:t>
      </w:r>
    </w:p>
    <w:p w14:paraId="160C0814" w14:textId="77777777" w:rsidR="000620E5" w:rsidRPr="00257CE1" w:rsidRDefault="000620E5" w:rsidP="0078666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Odbiór częściowy polega na ocenie ilości i jakości wykonanych części robót. Odbioru częściowego robót dokonuje się</w:t>
      </w:r>
      <w:r w:rsidR="00A747B5" w:rsidRPr="00257CE1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dla zakresu robót określonego w dokumentach umownych wg zasad jak przy odbiorze ostatecznym robót. Odbioru robót</w:t>
      </w:r>
      <w:r w:rsidR="00A747B5" w:rsidRPr="00257CE1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dokonuje Inspektor Nadzoru.</w:t>
      </w:r>
    </w:p>
    <w:p w14:paraId="669E9E69" w14:textId="77777777" w:rsidR="000620E5" w:rsidRPr="00257CE1" w:rsidRDefault="000620E5" w:rsidP="000620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57CE1">
        <w:rPr>
          <w:rFonts w:ascii="Times New Roman" w:hAnsi="Times New Roman" w:cs="Times New Roman"/>
          <w:b/>
          <w:bCs/>
          <w:sz w:val="24"/>
          <w:szCs w:val="24"/>
        </w:rPr>
        <w:t>9. PODSTAWA PŁATNOŚCI</w:t>
      </w:r>
    </w:p>
    <w:p w14:paraId="6E30165B" w14:textId="77777777" w:rsidR="000620E5" w:rsidRPr="00257CE1" w:rsidRDefault="000620E5" w:rsidP="000620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57CE1">
        <w:rPr>
          <w:rFonts w:ascii="Times New Roman" w:hAnsi="Times New Roman" w:cs="Times New Roman"/>
          <w:b/>
          <w:bCs/>
          <w:sz w:val="24"/>
          <w:szCs w:val="24"/>
        </w:rPr>
        <w:t>9.1. Ustalenia ogólne</w:t>
      </w:r>
    </w:p>
    <w:p w14:paraId="45D696B2" w14:textId="77777777" w:rsidR="000620E5" w:rsidRPr="00257CE1" w:rsidRDefault="000620E5" w:rsidP="0078666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Podstawą płatności jest cena jednostkowa skalkulowana przez Wykonawcę za jednostkę obmiarową ustaloną dla</w:t>
      </w:r>
    </w:p>
    <w:p w14:paraId="54600B65" w14:textId="77777777" w:rsidR="000620E5" w:rsidRPr="00257CE1" w:rsidRDefault="000620E5" w:rsidP="000620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danej pozycji kosztorysu.</w:t>
      </w:r>
    </w:p>
    <w:p w14:paraId="03A20EA4" w14:textId="77777777" w:rsidR="000620E5" w:rsidRPr="00257CE1" w:rsidRDefault="000620E5" w:rsidP="000620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Dla pozycji kosztorysowych wycenionych ryczałtowo podstawą płatności jest wartość (kwota) podana przez</w:t>
      </w:r>
      <w:r w:rsidR="00786663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Wykonawcę w danej pozycji kosztorysu.</w:t>
      </w:r>
    </w:p>
    <w:p w14:paraId="7B186119" w14:textId="77777777" w:rsidR="000620E5" w:rsidRPr="00257CE1" w:rsidRDefault="000620E5" w:rsidP="000620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Cena jednostkowa lub kwota ryczałtowa pozycji kosztorysowej będzie uwzględniać wszystkie czynności,</w:t>
      </w:r>
      <w:r w:rsidR="00786663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wymagania i badania składające się na jej wykonanie, określone dla tej roboty w ST.</w:t>
      </w:r>
    </w:p>
    <w:p w14:paraId="7151ECC6" w14:textId="77777777" w:rsidR="000620E5" w:rsidRPr="00257CE1" w:rsidRDefault="000620E5" w:rsidP="0078666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Ceny jednostkowe lub kwoty ryczałtowe robót będą obejmować:</w:t>
      </w:r>
    </w:p>
    <w:p w14:paraId="6EF548F6" w14:textId="77777777" w:rsidR="000620E5" w:rsidRPr="00257CE1" w:rsidRDefault="000620E5" w:rsidP="000620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- robociznę bezpośrednią wraz z towarzyszącymi kosztami,</w:t>
      </w:r>
    </w:p>
    <w:p w14:paraId="52FCE7E6" w14:textId="77777777" w:rsidR="000620E5" w:rsidRPr="00257CE1" w:rsidRDefault="000620E5" w:rsidP="000620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- wartość zużytych materiałów wraz z kosztami zakupu, magazynowania, ewentualnych ubytków i transportu na teren</w:t>
      </w:r>
      <w:r w:rsidR="00A747B5" w:rsidRPr="00257CE1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budowy,</w:t>
      </w:r>
    </w:p>
    <w:p w14:paraId="4B593700" w14:textId="77777777" w:rsidR="000620E5" w:rsidRPr="00257CE1" w:rsidRDefault="000620E5" w:rsidP="000620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- wartość pracy sprzętu wraz z towarzyszącymi kosztami,</w:t>
      </w:r>
    </w:p>
    <w:p w14:paraId="389FC9AD" w14:textId="77777777" w:rsidR="000620E5" w:rsidRPr="00257CE1" w:rsidRDefault="000620E5" w:rsidP="000620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- koszty pośrednie, zysk kalkulacyjny i ryzyko,</w:t>
      </w:r>
    </w:p>
    <w:p w14:paraId="6508C10C" w14:textId="77777777" w:rsidR="000620E5" w:rsidRPr="00257CE1" w:rsidRDefault="000620E5" w:rsidP="000620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- podatki obliczone zgodnie z obowiązującymi przepisami.</w:t>
      </w:r>
    </w:p>
    <w:p w14:paraId="1BE2C2FA" w14:textId="77777777" w:rsidR="000620E5" w:rsidRPr="00257CE1" w:rsidRDefault="000620E5" w:rsidP="000620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57CE1">
        <w:rPr>
          <w:rFonts w:ascii="Times New Roman" w:hAnsi="Times New Roman" w:cs="Times New Roman"/>
          <w:b/>
          <w:bCs/>
          <w:sz w:val="24"/>
          <w:szCs w:val="24"/>
        </w:rPr>
        <w:t>9.2. Warunki umowy i wymagania ogólne D-M-00.00.00</w:t>
      </w:r>
    </w:p>
    <w:p w14:paraId="655EAD96" w14:textId="77777777" w:rsidR="000620E5" w:rsidRPr="00257CE1" w:rsidRDefault="000620E5" w:rsidP="0078666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Koszt dostosowania się do wymagań warunków umowy i wymagań ogólnych zawartych w D-M-00.00.00</w:t>
      </w:r>
      <w:r w:rsidR="00786663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obejmuje wszystkie warunki okr</w:t>
      </w:r>
      <w:r w:rsidR="00786663">
        <w:rPr>
          <w:rFonts w:ascii="Times New Roman" w:hAnsi="Times New Roman" w:cs="Times New Roman"/>
          <w:sz w:val="24"/>
          <w:szCs w:val="24"/>
        </w:rPr>
        <w:t xml:space="preserve">eślone w ww. dokumentach, a nie </w:t>
      </w:r>
      <w:r w:rsidRPr="00257CE1">
        <w:rPr>
          <w:rFonts w:ascii="Times New Roman" w:hAnsi="Times New Roman" w:cs="Times New Roman"/>
          <w:sz w:val="24"/>
          <w:szCs w:val="24"/>
        </w:rPr>
        <w:t>wyszczególnione w kosztorysie.</w:t>
      </w:r>
    </w:p>
    <w:p w14:paraId="7C36393E" w14:textId="77777777" w:rsidR="000620E5" w:rsidRPr="00257CE1" w:rsidRDefault="000620E5" w:rsidP="000620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57CE1">
        <w:rPr>
          <w:rFonts w:ascii="Times New Roman" w:hAnsi="Times New Roman" w:cs="Times New Roman"/>
          <w:b/>
          <w:bCs/>
          <w:sz w:val="24"/>
          <w:szCs w:val="24"/>
        </w:rPr>
        <w:t>9.3. Objazdy, przejazdy i organizacja ruchu</w:t>
      </w:r>
    </w:p>
    <w:p w14:paraId="473EF2FD" w14:textId="77777777" w:rsidR="000620E5" w:rsidRPr="00257CE1" w:rsidRDefault="000620E5" w:rsidP="0078666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Koszt wybudowania objazdów/przejazdów i organizacji ruchu obejmuje:</w:t>
      </w:r>
    </w:p>
    <w:p w14:paraId="54FCAA4D" w14:textId="77777777" w:rsidR="000620E5" w:rsidRPr="00257CE1" w:rsidRDefault="000620E5" w:rsidP="000620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(a) opracowanie oraz uzgodnienie z Inspektora Nadzoru i odpowiednimi instytucjami projektu organizacji ruchu na czas</w:t>
      </w:r>
      <w:r w:rsidR="00A747B5" w:rsidRPr="00257CE1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trwania budowy, wraz z dostarczeniem kopii projektu Inspektora Nadzoru i wprowadzaniem dalszych zmian i uzgodnień</w:t>
      </w:r>
      <w:r w:rsidR="00A747B5" w:rsidRPr="00257CE1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wynikających z postępu robót,</w:t>
      </w:r>
    </w:p>
    <w:p w14:paraId="7C1E365E" w14:textId="77777777" w:rsidR="000620E5" w:rsidRPr="00257CE1" w:rsidRDefault="000620E5" w:rsidP="000620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(b) ustawienie tymczasowego oznakowania i oświetlenia zgodnie z w</w:t>
      </w:r>
      <w:r w:rsidR="00A54F4D">
        <w:rPr>
          <w:rFonts w:ascii="Times New Roman" w:hAnsi="Times New Roman" w:cs="Times New Roman"/>
          <w:sz w:val="24"/>
          <w:szCs w:val="24"/>
        </w:rPr>
        <w:t>ymaganiami bezpieczeństwa ruchu.</w:t>
      </w:r>
    </w:p>
    <w:p w14:paraId="2E18B1A8" w14:textId="77777777" w:rsidR="000620E5" w:rsidRPr="00257CE1" w:rsidRDefault="000620E5" w:rsidP="00A54F4D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Koszt utrzymania objazdów/przejazdów i organizacji ruchu obejmuje:</w:t>
      </w:r>
    </w:p>
    <w:p w14:paraId="0464371A" w14:textId="77777777" w:rsidR="000620E5" w:rsidRPr="00257CE1" w:rsidRDefault="000620E5" w:rsidP="000620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 xml:space="preserve">(a) oczyszczanie, przestawienie, przykrycie i usunięcie tymczasowych </w:t>
      </w:r>
      <w:proofErr w:type="spellStart"/>
      <w:r w:rsidRPr="00257CE1">
        <w:rPr>
          <w:rFonts w:ascii="Times New Roman" w:hAnsi="Times New Roman" w:cs="Times New Roman"/>
          <w:sz w:val="24"/>
          <w:szCs w:val="24"/>
        </w:rPr>
        <w:t>oznakowań</w:t>
      </w:r>
      <w:proofErr w:type="spellEnd"/>
      <w:r w:rsidRPr="00257CE1">
        <w:rPr>
          <w:rFonts w:ascii="Times New Roman" w:hAnsi="Times New Roman" w:cs="Times New Roman"/>
          <w:sz w:val="24"/>
          <w:szCs w:val="24"/>
        </w:rPr>
        <w:t xml:space="preserve"> pionowych, poziomych, barier i świateł,</w:t>
      </w:r>
    </w:p>
    <w:p w14:paraId="13A29559" w14:textId="77777777" w:rsidR="000620E5" w:rsidRPr="00257CE1" w:rsidRDefault="000620E5" w:rsidP="000620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(b) utrzymanie płynności ruchu publicznego.</w:t>
      </w:r>
    </w:p>
    <w:p w14:paraId="5F4833F3" w14:textId="77777777" w:rsidR="000620E5" w:rsidRPr="00257CE1" w:rsidRDefault="000620E5" w:rsidP="000620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Koszt likwidacji objazdów/przejazdów i organizacji ruchu obejmuje:</w:t>
      </w:r>
    </w:p>
    <w:p w14:paraId="6FFDC917" w14:textId="77777777" w:rsidR="000620E5" w:rsidRPr="00257CE1" w:rsidRDefault="000620E5" w:rsidP="000620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(a) usunięcie wbudowanych materiałów i oznakowania,</w:t>
      </w:r>
    </w:p>
    <w:p w14:paraId="7618730F" w14:textId="77777777" w:rsidR="000620E5" w:rsidRPr="00257CE1" w:rsidRDefault="000620E5" w:rsidP="000620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(b) doprowadzenie terenu do stanu pierwotnego.</w:t>
      </w:r>
    </w:p>
    <w:p w14:paraId="23030275" w14:textId="77777777" w:rsidR="000620E5" w:rsidRPr="00257CE1" w:rsidRDefault="000620E5" w:rsidP="000620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57CE1">
        <w:rPr>
          <w:rFonts w:ascii="Times New Roman" w:hAnsi="Times New Roman" w:cs="Times New Roman"/>
          <w:b/>
          <w:bCs/>
          <w:sz w:val="24"/>
          <w:szCs w:val="24"/>
        </w:rPr>
        <w:t>10. PRZEPISY ZWIĄZANE</w:t>
      </w:r>
    </w:p>
    <w:p w14:paraId="45820DA8" w14:textId="77777777" w:rsidR="000620E5" w:rsidRPr="00257CE1" w:rsidRDefault="000620E5" w:rsidP="000620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1. Ustawa z dnia 7 lipca 1994 r. - Prawo budowlane (Dz. U.2003 Nr 207, poz. 2016 z późniejszymi zmianami)</w:t>
      </w:r>
    </w:p>
    <w:p w14:paraId="2952C6FD" w14:textId="77777777" w:rsidR="000620E5" w:rsidRPr="00257CE1" w:rsidRDefault="000620E5" w:rsidP="000620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2. Zarządzenie Ministra Infrastruktury z dnia 19 listopada 2001 r. w sprawie dziennika budowy, montażu i rozbiórki oraz</w:t>
      </w:r>
      <w:r w:rsidR="00A747B5" w:rsidRPr="00257CE1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tablicy informacyjnej (Dz. U. Nr 138, poz. 1555).</w:t>
      </w:r>
    </w:p>
    <w:p w14:paraId="67A8B365" w14:textId="77777777" w:rsidR="000620E5" w:rsidRPr="00257CE1" w:rsidRDefault="000620E5" w:rsidP="000620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3. Ustawa z dnia 21 marca 1985 r. o drogach publicznych (Dz. U.2004 Nr 204, poz. 2086 z późniejszymi zmianami).</w:t>
      </w:r>
    </w:p>
    <w:p w14:paraId="4DF72193" w14:textId="77777777" w:rsidR="000620E5" w:rsidRPr="00257CE1" w:rsidRDefault="000620E5" w:rsidP="000620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4. Ustawa z 16 kwietnia 2004 r. o wyrobach budowlanych.</w:t>
      </w:r>
    </w:p>
    <w:p w14:paraId="1CCFF639" w14:textId="77777777" w:rsidR="00710D7E" w:rsidRPr="00257CE1" w:rsidRDefault="000620E5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CE1">
        <w:rPr>
          <w:rFonts w:ascii="Times New Roman" w:hAnsi="Times New Roman" w:cs="Times New Roman"/>
          <w:sz w:val="24"/>
          <w:szCs w:val="24"/>
        </w:rPr>
        <w:t>5. Rozporządzenie Ministra Infrastruktury z dnia 3 lipca 2003 r. w sprawie szczegółowych warunków technicznych dla</w:t>
      </w:r>
      <w:r w:rsidR="00A747B5" w:rsidRPr="00257CE1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znaków i sygnałów drogowych oraz urządzeń bezpieczeństwa ruchu drogowego i warunków ich umieszczania na</w:t>
      </w:r>
      <w:r w:rsidR="00A747B5" w:rsidRPr="00257CE1">
        <w:rPr>
          <w:rFonts w:ascii="Times New Roman" w:hAnsi="Times New Roman" w:cs="Times New Roman"/>
          <w:sz w:val="24"/>
          <w:szCs w:val="24"/>
        </w:rPr>
        <w:t xml:space="preserve"> </w:t>
      </w:r>
      <w:r w:rsidRPr="00257CE1">
        <w:rPr>
          <w:rFonts w:ascii="Times New Roman" w:hAnsi="Times New Roman" w:cs="Times New Roman"/>
          <w:sz w:val="24"/>
          <w:szCs w:val="24"/>
        </w:rPr>
        <w:t>drogach.</w:t>
      </w:r>
    </w:p>
    <w:sectPr w:rsidR="00710D7E" w:rsidRPr="00257CE1" w:rsidSect="006A1DA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FF8CEB" w14:textId="77777777" w:rsidR="00A76122" w:rsidRDefault="00A76122" w:rsidP="00A1705D">
      <w:pPr>
        <w:spacing w:after="0" w:line="240" w:lineRule="auto"/>
      </w:pPr>
      <w:r>
        <w:separator/>
      </w:r>
    </w:p>
  </w:endnote>
  <w:endnote w:type="continuationSeparator" w:id="0">
    <w:p w14:paraId="66322365" w14:textId="77777777" w:rsidR="00A76122" w:rsidRDefault="00A76122" w:rsidP="00A170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42693"/>
      <w:docPartObj>
        <w:docPartGallery w:val="Page Numbers (Bottom of Page)"/>
        <w:docPartUnique/>
      </w:docPartObj>
    </w:sdtPr>
    <w:sdtEndPr/>
    <w:sdtContent>
      <w:p w14:paraId="4EB2D7CF" w14:textId="77777777" w:rsidR="00340DDF" w:rsidRDefault="004B4446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074E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E0E0DF8" w14:textId="77777777" w:rsidR="00340DDF" w:rsidRDefault="00340D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7AAAF6" w14:textId="77777777" w:rsidR="00A76122" w:rsidRDefault="00A76122" w:rsidP="00A1705D">
      <w:pPr>
        <w:spacing w:after="0" w:line="240" w:lineRule="auto"/>
      </w:pPr>
      <w:r>
        <w:separator/>
      </w:r>
    </w:p>
  </w:footnote>
  <w:footnote w:type="continuationSeparator" w:id="0">
    <w:p w14:paraId="1E34598E" w14:textId="77777777" w:rsidR="00A76122" w:rsidRDefault="00A76122" w:rsidP="00A170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Verdana" w:hAnsi="Verdana" w:cs="Arial-BoldMT"/>
        <w:bCs/>
        <w:sz w:val="20"/>
        <w:szCs w:val="18"/>
      </w:rPr>
      <w:alias w:val="Tytuł"/>
      <w:id w:val="77738743"/>
      <w:placeholder>
        <w:docPart w:val="96BE754BA06D437F89D9B483ADCF60E9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5859FBF2" w14:textId="2015658B" w:rsidR="00340DDF" w:rsidRDefault="007634DF" w:rsidP="007634DF">
        <w:pPr>
          <w:pStyle w:val="Nagwek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7634DF">
          <w:rPr>
            <w:rFonts w:ascii="Verdana" w:hAnsi="Verdana" w:cs="Arial-BoldMT"/>
            <w:bCs/>
            <w:sz w:val="20"/>
            <w:szCs w:val="18"/>
          </w:rPr>
          <w:t xml:space="preserve">Sukcesywny remont cząstkowy dróg o nawierzchni bitumicznej na terenie Gminy Nowosolna </w:t>
        </w:r>
        <w:bookmarkStart w:id="0" w:name="_Hlk1472998"/>
        <w:r w:rsidRPr="007634DF">
          <w:rPr>
            <w:rFonts w:ascii="Verdana" w:hAnsi="Verdana" w:cs="Arial-BoldMT"/>
            <w:bCs/>
            <w:sz w:val="20"/>
            <w:szCs w:val="18"/>
          </w:rPr>
          <w:t>- Nr sprawy ZPUB.271.2.20</w:t>
        </w:r>
        <w:bookmarkEnd w:id="0"/>
        <w:r w:rsidR="0027314B">
          <w:rPr>
            <w:rFonts w:ascii="Verdana" w:hAnsi="Verdana" w:cs="Arial-BoldMT"/>
            <w:bCs/>
            <w:sz w:val="20"/>
            <w:szCs w:val="18"/>
          </w:rPr>
          <w:t>22</w:t>
        </w:r>
      </w:p>
    </w:sdtContent>
  </w:sdt>
  <w:p w14:paraId="0F236269" w14:textId="77777777" w:rsidR="00340DDF" w:rsidRDefault="00340DD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0D7E"/>
    <w:rsid w:val="0000232A"/>
    <w:rsid w:val="00023D18"/>
    <w:rsid w:val="000620E5"/>
    <w:rsid w:val="000730A8"/>
    <w:rsid w:val="00101143"/>
    <w:rsid w:val="001176FE"/>
    <w:rsid w:val="001238E6"/>
    <w:rsid w:val="001307F2"/>
    <w:rsid w:val="00155C88"/>
    <w:rsid w:val="00156368"/>
    <w:rsid w:val="001B5353"/>
    <w:rsid w:val="001D78E8"/>
    <w:rsid w:val="00234DA0"/>
    <w:rsid w:val="00257CE1"/>
    <w:rsid w:val="0027314B"/>
    <w:rsid w:val="002C7CB8"/>
    <w:rsid w:val="002F35B9"/>
    <w:rsid w:val="00326816"/>
    <w:rsid w:val="003342F3"/>
    <w:rsid w:val="00340DDF"/>
    <w:rsid w:val="0036070D"/>
    <w:rsid w:val="003A76A6"/>
    <w:rsid w:val="004139EC"/>
    <w:rsid w:val="00414AF6"/>
    <w:rsid w:val="00427B9B"/>
    <w:rsid w:val="00497FD5"/>
    <w:rsid w:val="004B4446"/>
    <w:rsid w:val="005909DE"/>
    <w:rsid w:val="005D7822"/>
    <w:rsid w:val="0061504D"/>
    <w:rsid w:val="0062090F"/>
    <w:rsid w:val="006306EF"/>
    <w:rsid w:val="006A1DA1"/>
    <w:rsid w:val="006C1670"/>
    <w:rsid w:val="006D232E"/>
    <w:rsid w:val="006F6C9C"/>
    <w:rsid w:val="00710D7E"/>
    <w:rsid w:val="007634DF"/>
    <w:rsid w:val="00786663"/>
    <w:rsid w:val="008540FD"/>
    <w:rsid w:val="00861561"/>
    <w:rsid w:val="00886FC2"/>
    <w:rsid w:val="008C5754"/>
    <w:rsid w:val="008C5E1C"/>
    <w:rsid w:val="008E4786"/>
    <w:rsid w:val="00957292"/>
    <w:rsid w:val="0098459A"/>
    <w:rsid w:val="00994285"/>
    <w:rsid w:val="0099557B"/>
    <w:rsid w:val="009D2D19"/>
    <w:rsid w:val="009F27CD"/>
    <w:rsid w:val="00A074EE"/>
    <w:rsid w:val="00A1705D"/>
    <w:rsid w:val="00A54F4D"/>
    <w:rsid w:val="00A747B5"/>
    <w:rsid w:val="00A76122"/>
    <w:rsid w:val="00A91071"/>
    <w:rsid w:val="00AE22B1"/>
    <w:rsid w:val="00B0227A"/>
    <w:rsid w:val="00B321CC"/>
    <w:rsid w:val="00B44136"/>
    <w:rsid w:val="00B87A5B"/>
    <w:rsid w:val="00BB6260"/>
    <w:rsid w:val="00C038DD"/>
    <w:rsid w:val="00C8651A"/>
    <w:rsid w:val="00CE4448"/>
    <w:rsid w:val="00D952F2"/>
    <w:rsid w:val="00DB6A84"/>
    <w:rsid w:val="00E13DE2"/>
    <w:rsid w:val="00E61C76"/>
    <w:rsid w:val="00E7400F"/>
    <w:rsid w:val="00E84B3A"/>
    <w:rsid w:val="00EA2F1A"/>
    <w:rsid w:val="00EE686F"/>
    <w:rsid w:val="00F837A5"/>
    <w:rsid w:val="00F90B2D"/>
    <w:rsid w:val="00FF0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73F05"/>
  <w15:docId w15:val="{66F500DD-C07D-42C8-9449-C8616DD4F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170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705D"/>
  </w:style>
  <w:style w:type="paragraph" w:styleId="Stopka">
    <w:name w:val="footer"/>
    <w:basedOn w:val="Normalny"/>
    <w:link w:val="StopkaZnak"/>
    <w:uiPriority w:val="99"/>
    <w:unhideWhenUsed/>
    <w:rsid w:val="00A170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705D"/>
  </w:style>
  <w:style w:type="paragraph" w:styleId="Tekstdymka">
    <w:name w:val="Balloon Text"/>
    <w:basedOn w:val="Normalny"/>
    <w:link w:val="TekstdymkaZnak"/>
    <w:uiPriority w:val="99"/>
    <w:semiHidden/>
    <w:unhideWhenUsed/>
    <w:rsid w:val="00A170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705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170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25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25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30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80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90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52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02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83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014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23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99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830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528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35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95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1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09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7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978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3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47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6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9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2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43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306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90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4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67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9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98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3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97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0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19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0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56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76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685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26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230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1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62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6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07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54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310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680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72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97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33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12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8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63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30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06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492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64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4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77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63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73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86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58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34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9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19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2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7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52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152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56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16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58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64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89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46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88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76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598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34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32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7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152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1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97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6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3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444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07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48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5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99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50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13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95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1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249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26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52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38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350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76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35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77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090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104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49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9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93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89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39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9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095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73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97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02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64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53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27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82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86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91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5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39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42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345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5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75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65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38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25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41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240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09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8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68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1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01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403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96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28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8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28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228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28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71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23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55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30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1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10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28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673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95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54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501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44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91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2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81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63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0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20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4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5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47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78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15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80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36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3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79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43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12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10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858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747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359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939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13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815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81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23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23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25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804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34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18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221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67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87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46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80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696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23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73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38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87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09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33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224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52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98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9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51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65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11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4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236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82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41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03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399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21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705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4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63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964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78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76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801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05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04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193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08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46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13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254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25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98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48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02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59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2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713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57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320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134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98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102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46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69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91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97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450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36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1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5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86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17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2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87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07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5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80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05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48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581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92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13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934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75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56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46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41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267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6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6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34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116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06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37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29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3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58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96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055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2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75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6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64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77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15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14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4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399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4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09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76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70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16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38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88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10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33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3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8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7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96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3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19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1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4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31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51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9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0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80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80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5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4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1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2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3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5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7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0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10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5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3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73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71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24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23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6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6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15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3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8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86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00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46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65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3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1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8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64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3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6BE754BA06D437F89D9B483ADCF60E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09C37AD-181E-4094-89F3-BA6ECE811AA4}"/>
      </w:docPartPr>
      <w:docPartBody>
        <w:p w:rsidR="002D54CA" w:rsidRDefault="005A2DEB" w:rsidP="005A2DEB">
          <w:pPr>
            <w:pStyle w:val="96BE754BA06D437F89D9B483ADCF60E9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2DEB"/>
    <w:rsid w:val="00151B9F"/>
    <w:rsid w:val="00163DB2"/>
    <w:rsid w:val="002B3ADE"/>
    <w:rsid w:val="002D54CA"/>
    <w:rsid w:val="00584335"/>
    <w:rsid w:val="005A2DEB"/>
    <w:rsid w:val="006A2209"/>
    <w:rsid w:val="006E4AEA"/>
    <w:rsid w:val="00847CB5"/>
    <w:rsid w:val="008B5935"/>
    <w:rsid w:val="00995238"/>
    <w:rsid w:val="00A55C40"/>
    <w:rsid w:val="00E12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54C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96BE754BA06D437F89D9B483ADCF60E9">
    <w:name w:val="96BE754BA06D437F89D9B483ADCF60E9"/>
    <w:rsid w:val="005A2DE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07EA8E-BD88-473C-80BC-5C8478868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623</TotalTime>
  <Pages>13</Pages>
  <Words>5561</Words>
  <Characters>33366</Characters>
  <Application>Microsoft Office Word</Application>
  <DocSecurity>0</DocSecurity>
  <Lines>278</Lines>
  <Paragraphs>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Remont cząstkowy nawierzchni bitumicznych</vt:lpstr>
    </vt:vector>
  </TitlesOfParts>
  <Company/>
  <LinksUpToDate>false</LinksUpToDate>
  <CharactersWithSpaces>38850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Sukcesywny remont cząstkowy dróg o nawierzchni bitumicznej na terenie Gminy Nowosolna - Nr sprawy ZPUB.271.2.2022</dc:title>
  <dc:creator>Hp_sys</dc:creator>
  <cp:lastModifiedBy>Sebastian Rudziński</cp:lastModifiedBy>
  <cp:revision>1</cp:revision>
  <dcterms:created xsi:type="dcterms:W3CDTF">2018-03-12T14:50:00Z</dcterms:created>
  <dcterms:modified xsi:type="dcterms:W3CDTF">2022-06-18T20:42:00Z</dcterms:modified>
</cp:coreProperties>
</file>