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001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6946"/>
        <w:gridCol w:w="3969"/>
      </w:tblGrid>
      <w:tr w:rsidR="00D45344" w:rsidRPr="000938AE" w14:paraId="2BE5831B" w14:textId="77777777" w:rsidTr="000D7B0A">
        <w:trPr>
          <w:trHeight w:val="4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983AD90" w14:textId="77777777" w:rsidR="00D45344" w:rsidRPr="000938AE" w:rsidRDefault="00D4534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938AE">
              <w:rPr>
                <w:rFonts w:cstheme="minorHAnsi"/>
                <w:b/>
                <w:bCs/>
                <w:sz w:val="28"/>
                <w:szCs w:val="28"/>
              </w:rPr>
              <w:t>Trenażer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BA64595" w14:textId="77777777" w:rsidR="00D45344" w:rsidRPr="000938AE" w:rsidRDefault="00D4534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938AE">
              <w:rPr>
                <w:rFonts w:cstheme="minorHAnsi"/>
                <w:b/>
                <w:bCs/>
                <w:sz w:val="28"/>
                <w:szCs w:val="28"/>
              </w:rPr>
              <w:t>ilość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C8178F" w14:textId="77777777" w:rsidR="00D45344" w:rsidRPr="000938AE" w:rsidRDefault="00D4534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938AE">
              <w:rPr>
                <w:rFonts w:cstheme="minorHAnsi"/>
                <w:b/>
                <w:bCs/>
                <w:sz w:val="28"/>
                <w:szCs w:val="28"/>
              </w:rPr>
              <w:t>Specyfikacja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4F6E23" w14:textId="0C84AD27" w:rsidR="005D05D1" w:rsidRPr="005D05D1" w:rsidRDefault="005D05D1" w:rsidP="005D05D1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</w:rPr>
            </w:pPr>
            <w:r w:rsidRPr="005D05D1">
              <w:rPr>
                <w:rFonts w:eastAsia="Calibri" w:cstheme="minorHAnsi"/>
                <w:b/>
                <w:kern w:val="0"/>
              </w:rPr>
              <w:t>PROSZĘ WSKAZAĆ/ ZAZNACZYĆ</w:t>
            </w:r>
            <w:r>
              <w:rPr>
                <w:rFonts w:eastAsia="Calibri" w:cstheme="minorHAnsi"/>
                <w:b/>
                <w:kern w:val="0"/>
              </w:rPr>
              <w:t>*</w:t>
            </w:r>
          </w:p>
          <w:p w14:paraId="5F40DF59" w14:textId="77777777" w:rsidR="005D05D1" w:rsidRPr="005D05D1" w:rsidRDefault="005D05D1" w:rsidP="005D05D1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</w:rPr>
            </w:pPr>
          </w:p>
          <w:p w14:paraId="16640EBB" w14:textId="77777777" w:rsidR="005D05D1" w:rsidRDefault="005D05D1" w:rsidP="005D05D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kern w:val="0"/>
              </w:rPr>
            </w:pPr>
            <w:r w:rsidRPr="005D05D1">
              <w:rPr>
                <w:rFonts w:eastAsia="Calibri" w:cstheme="minorHAnsi"/>
                <w:b/>
                <w:bCs/>
                <w:kern w:val="0"/>
              </w:rPr>
              <w:t xml:space="preserve">PROSZĘ PODAĆ MODEL </w:t>
            </w:r>
            <w:r w:rsidRPr="005D05D1">
              <w:rPr>
                <w:rFonts w:eastAsia="Calibri" w:cstheme="minorHAnsi"/>
                <w:b/>
                <w:bCs/>
                <w:kern w:val="0"/>
              </w:rPr>
              <w:br/>
              <w:t>I PRODUCENTA.</w:t>
            </w:r>
          </w:p>
          <w:p w14:paraId="0B3C85CB" w14:textId="1EE32EBC" w:rsidR="00D45344" w:rsidRPr="00C15248" w:rsidRDefault="00D45344" w:rsidP="005D05D1">
            <w:pPr>
              <w:spacing w:after="0"/>
              <w:rPr>
                <w:rFonts w:eastAsia="Calibri" w:cstheme="minorHAnsi"/>
                <w:kern w:val="0"/>
                <w14:ligatures w14:val="none"/>
              </w:rPr>
            </w:pPr>
          </w:p>
        </w:tc>
      </w:tr>
      <w:tr w:rsidR="005D05D1" w:rsidRPr="000938AE" w14:paraId="03969234" w14:textId="77777777" w:rsidTr="000D7B0A">
        <w:trPr>
          <w:trHeight w:val="16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E36BCB" w14:textId="77777777" w:rsidR="005D05D1" w:rsidRPr="000938AE" w:rsidRDefault="005D05D1" w:rsidP="005D05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38AE">
              <w:rPr>
                <w:rFonts w:cstheme="minorHAnsi"/>
                <w:b/>
                <w:color w:val="000000"/>
                <w:sz w:val="24"/>
                <w:szCs w:val="24"/>
              </w:rPr>
              <w:t xml:space="preserve">Trenażer do zabiegów </w:t>
            </w:r>
            <w:proofErr w:type="spellStart"/>
            <w:r w:rsidRPr="000938AE">
              <w:rPr>
                <w:rFonts w:cstheme="minorHAnsi"/>
                <w:b/>
                <w:color w:val="000000"/>
                <w:sz w:val="24"/>
                <w:szCs w:val="24"/>
              </w:rPr>
              <w:t>dorektalnych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FB14" w14:textId="77777777" w:rsidR="005D05D1" w:rsidRPr="000938AE" w:rsidRDefault="005D05D1" w:rsidP="005D05D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938AE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7CF" w14:textId="27506BB1" w:rsidR="005D05D1" w:rsidRPr="000938AE" w:rsidRDefault="005D05D1" w:rsidP="005D05D1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0938AE">
              <w:rPr>
                <w:rFonts w:cstheme="minorHAnsi"/>
                <w:sz w:val="26"/>
                <w:szCs w:val="26"/>
              </w:rPr>
              <w:t xml:space="preserve">Trenażer w postaci miednicy i ud dorosłego dedykowany do nauki wykonywania lewatywy i usuwania stolca. Możliwość usuwania stolca oraz wykonywania lewatywy w realistyczny sposób. Lewatywa może zostać wykonana przy użyciu płynu który wydostaje z trenażera. Możliwość sprawdzenia położenia końcówki irygatora wewnątrz trenażera dzięki zdejmowanej obudowie. Możliwość podawania płynnych leków doodbytniczych. Gwarancja </w:t>
            </w:r>
            <w:r w:rsidR="00E442C1">
              <w:rPr>
                <w:rFonts w:cstheme="minorHAnsi"/>
                <w:sz w:val="26"/>
                <w:szCs w:val="26"/>
              </w:rPr>
              <w:t xml:space="preserve">min. </w:t>
            </w:r>
            <w:r w:rsidRPr="000938AE">
              <w:rPr>
                <w:rFonts w:cstheme="minorHAnsi"/>
                <w:sz w:val="26"/>
                <w:szCs w:val="26"/>
              </w:rPr>
              <w:t>24 miesiące.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7BB" w14:textId="77777777" w:rsidR="005D05D1" w:rsidRDefault="005D05D1" w:rsidP="005D05D1">
            <w:pPr>
              <w:jc w:val="center"/>
              <w:rPr>
                <w:sz w:val="26"/>
                <w:szCs w:val="26"/>
              </w:rPr>
            </w:pPr>
          </w:p>
          <w:p w14:paraId="48BFDD38" w14:textId="685B4464" w:rsidR="005D05D1" w:rsidRPr="005D05D1" w:rsidRDefault="005D05D1" w:rsidP="005D05D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D05D1">
              <w:rPr>
                <w:sz w:val="26"/>
                <w:szCs w:val="26"/>
              </w:rPr>
              <w:t>spełnia/nie spełnia*</w:t>
            </w:r>
          </w:p>
        </w:tc>
      </w:tr>
      <w:tr w:rsidR="005D05D1" w:rsidRPr="000938AE" w14:paraId="1EA80AC4" w14:textId="77777777" w:rsidTr="000D7B0A">
        <w:trPr>
          <w:trHeight w:val="11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7374BC" w14:textId="2F2F3C7C" w:rsidR="005D05D1" w:rsidRPr="000938AE" w:rsidRDefault="005D05D1" w:rsidP="005D05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3C0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Ramię </w:t>
            </w:r>
            <w:r w:rsidRPr="000938AE">
              <w:rPr>
                <w:rFonts w:cstheme="minorHAnsi"/>
                <w:b/>
                <w:color w:val="000000"/>
                <w:sz w:val="24"/>
                <w:szCs w:val="24"/>
              </w:rPr>
              <w:t>do nauki iniekcji dożylnej z automatycznym przepływem krwi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31B4" w14:textId="77777777" w:rsidR="005D05D1" w:rsidRPr="000938AE" w:rsidRDefault="005D05D1" w:rsidP="005D05D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938AE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554" w14:textId="0405FBCB" w:rsidR="005D05D1" w:rsidRPr="000938AE" w:rsidRDefault="005D05D1" w:rsidP="005D05D1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0938AE">
              <w:rPr>
                <w:rFonts w:cstheme="minorHAnsi"/>
                <w:bCs/>
                <w:sz w:val="26"/>
                <w:szCs w:val="26"/>
              </w:rPr>
              <w:t xml:space="preserve">Ramię do nauki iniekcji dożylnej z automatycznym przepływem krwi wytwarzanym przez silnik. </w:t>
            </w:r>
            <w:r w:rsidR="008B6288" w:rsidRPr="008B6288">
              <w:rPr>
                <w:rFonts w:cstheme="minorHAnsi"/>
                <w:bCs/>
                <w:color w:val="FF0000"/>
                <w:sz w:val="26"/>
                <w:szCs w:val="26"/>
              </w:rPr>
              <w:t>Możliwość wykonania iniekcji na całej długości przedramienia oraz dołu łokciowego.</w:t>
            </w:r>
            <w:r w:rsidRPr="000938AE">
              <w:rPr>
                <w:rFonts w:cstheme="minorHAnsi"/>
                <w:bCs/>
                <w:sz w:val="26"/>
                <w:szCs w:val="26"/>
              </w:rPr>
              <w:t xml:space="preserve"> Tkanka zapewniająca realistyczne odczucia podczas wykonywania iniekcji. Możliwość pracy na zasilaniu bateryjnym lub zasilaczu. Realistyczny wypływ krwi. Ukryte, wyczuwalne żyły: </w:t>
            </w:r>
            <w:proofErr w:type="spellStart"/>
            <w:r w:rsidRPr="000938AE">
              <w:rPr>
                <w:rFonts w:cstheme="minorHAnsi"/>
                <w:bCs/>
                <w:sz w:val="26"/>
                <w:szCs w:val="26"/>
              </w:rPr>
              <w:t>odpromieniowa</w:t>
            </w:r>
            <w:proofErr w:type="spellEnd"/>
            <w:r w:rsidRPr="000938AE">
              <w:rPr>
                <w:rFonts w:cstheme="minorHAnsi"/>
                <w:bCs/>
                <w:sz w:val="26"/>
                <w:szCs w:val="26"/>
              </w:rPr>
              <w:t xml:space="preserve">, odłokciowa i grzbietowa śródręcza. Możliwość szybkiej, bez narzędziowej wymiany skóry i żył. Możliwość założenia </w:t>
            </w:r>
            <w:proofErr w:type="spellStart"/>
            <w:r w:rsidRPr="000938AE">
              <w:rPr>
                <w:rFonts w:cstheme="minorHAnsi"/>
                <w:bCs/>
                <w:sz w:val="26"/>
                <w:szCs w:val="26"/>
              </w:rPr>
              <w:t>wenflonu</w:t>
            </w:r>
            <w:proofErr w:type="spellEnd"/>
            <w:r w:rsidRPr="000938AE">
              <w:rPr>
                <w:rFonts w:cstheme="minorHAnsi"/>
                <w:bCs/>
                <w:sz w:val="26"/>
                <w:szCs w:val="26"/>
              </w:rPr>
              <w:t xml:space="preserve">. Możliwość aspiracji krwi i wykonania wlewu dożylnego. </w:t>
            </w:r>
            <w:r w:rsidRPr="000938AE">
              <w:rPr>
                <w:rFonts w:cstheme="minorHAnsi"/>
                <w:sz w:val="26"/>
                <w:szCs w:val="26"/>
              </w:rPr>
              <w:t xml:space="preserve"> Gwarancja </w:t>
            </w:r>
            <w:r w:rsidR="00E442C1">
              <w:rPr>
                <w:rFonts w:cstheme="minorHAnsi"/>
                <w:sz w:val="26"/>
                <w:szCs w:val="26"/>
              </w:rPr>
              <w:t xml:space="preserve">min. </w:t>
            </w:r>
            <w:r w:rsidRPr="000938AE">
              <w:rPr>
                <w:rFonts w:cstheme="minorHAnsi"/>
                <w:sz w:val="26"/>
                <w:szCs w:val="26"/>
              </w:rPr>
              <w:t>24 miesiące.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5D9" w14:textId="77777777" w:rsidR="005D05D1" w:rsidRDefault="005D05D1" w:rsidP="005D05D1">
            <w:pPr>
              <w:jc w:val="center"/>
              <w:rPr>
                <w:sz w:val="26"/>
                <w:szCs w:val="26"/>
              </w:rPr>
            </w:pPr>
          </w:p>
          <w:p w14:paraId="5258404F" w14:textId="24D8ADE3" w:rsidR="005D05D1" w:rsidRPr="005D05D1" w:rsidRDefault="005D05D1" w:rsidP="005D05D1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D05D1">
              <w:rPr>
                <w:sz w:val="26"/>
                <w:szCs w:val="26"/>
              </w:rPr>
              <w:t>spełnia/nie spełnia*</w:t>
            </w:r>
          </w:p>
        </w:tc>
      </w:tr>
      <w:tr w:rsidR="005D05D1" w:rsidRPr="000938AE" w14:paraId="17167605" w14:textId="77777777" w:rsidTr="000D7B0A">
        <w:trPr>
          <w:trHeight w:val="16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FB1C28B" w14:textId="77777777" w:rsidR="005D05D1" w:rsidRPr="000938AE" w:rsidRDefault="005D05D1" w:rsidP="005D05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38AE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Pediatryczny trenażer do nauki iniekcji dożylnej z automatycznym przepływem krwi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10F5" w14:textId="77777777" w:rsidR="005D05D1" w:rsidRPr="000938AE" w:rsidRDefault="005D05D1" w:rsidP="005D05D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938AE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543" w14:textId="0BAF8C1C" w:rsidR="005D05D1" w:rsidRPr="000938AE" w:rsidRDefault="005D05D1" w:rsidP="005D05D1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0938AE">
              <w:rPr>
                <w:rFonts w:cstheme="minorHAnsi"/>
                <w:bCs/>
                <w:sz w:val="26"/>
                <w:szCs w:val="26"/>
              </w:rPr>
              <w:t>Pediatryczne ramię do nauki iniekcji dożylnej z automatycznym przepływem krwi wytwarzanym przez silnik. Możliwość</w:t>
            </w:r>
            <w:r w:rsidRPr="000938AE">
              <w:rPr>
                <w:rFonts w:cstheme="minorHAnsi"/>
                <w:sz w:val="26"/>
                <w:szCs w:val="26"/>
              </w:rPr>
              <w:t xml:space="preserve"> wykonywania iniekcji w żyłę dołu łokciowego oraz grzbietowe dłoni.</w:t>
            </w:r>
            <w:r w:rsidRPr="000938AE">
              <w:rPr>
                <w:rFonts w:cstheme="minorHAnsi"/>
                <w:bCs/>
                <w:sz w:val="26"/>
                <w:szCs w:val="26"/>
              </w:rPr>
              <w:t xml:space="preserve"> Tkanka zapewniająca realistyczne odczucia podczas wykonywania iniekcji. Możliwość pracy na zasilaniu bateryjnym lub zasilaczu. Realistyczny wypływ krwi.  Możliwość założenia </w:t>
            </w:r>
            <w:proofErr w:type="spellStart"/>
            <w:r w:rsidRPr="000938AE">
              <w:rPr>
                <w:rFonts w:cstheme="minorHAnsi"/>
                <w:bCs/>
                <w:sz w:val="26"/>
                <w:szCs w:val="26"/>
              </w:rPr>
              <w:t>wenflonu</w:t>
            </w:r>
            <w:proofErr w:type="spellEnd"/>
            <w:r w:rsidRPr="000938AE">
              <w:rPr>
                <w:rFonts w:cstheme="minorHAnsi"/>
                <w:bCs/>
                <w:sz w:val="26"/>
                <w:szCs w:val="26"/>
              </w:rPr>
              <w:t xml:space="preserve">. Możliwość aspiracji krwi i wykonania wlewu dożylnego. </w:t>
            </w:r>
            <w:r w:rsidRPr="000938AE">
              <w:rPr>
                <w:rFonts w:cstheme="minorHAnsi"/>
                <w:sz w:val="26"/>
                <w:szCs w:val="26"/>
              </w:rPr>
              <w:t xml:space="preserve">Gwarancja </w:t>
            </w:r>
            <w:r w:rsidR="00E442C1">
              <w:rPr>
                <w:rFonts w:cstheme="minorHAnsi"/>
                <w:sz w:val="26"/>
                <w:szCs w:val="26"/>
              </w:rPr>
              <w:t xml:space="preserve">min. </w:t>
            </w:r>
            <w:r w:rsidRPr="000938AE">
              <w:rPr>
                <w:rFonts w:cstheme="minorHAnsi"/>
                <w:sz w:val="26"/>
                <w:szCs w:val="26"/>
              </w:rPr>
              <w:t>24 miesiące.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E97" w14:textId="77777777" w:rsidR="005D05D1" w:rsidRDefault="005D05D1" w:rsidP="005D05D1">
            <w:pPr>
              <w:jc w:val="center"/>
              <w:rPr>
                <w:sz w:val="26"/>
                <w:szCs w:val="26"/>
              </w:rPr>
            </w:pPr>
          </w:p>
          <w:p w14:paraId="0F5DA883" w14:textId="664E3B24" w:rsidR="005D05D1" w:rsidRPr="005D05D1" w:rsidRDefault="005D05D1" w:rsidP="005D05D1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5D05D1">
              <w:rPr>
                <w:sz w:val="26"/>
                <w:szCs w:val="26"/>
              </w:rPr>
              <w:t>spełnia/nie spełnia*</w:t>
            </w:r>
          </w:p>
        </w:tc>
      </w:tr>
      <w:tr w:rsidR="005D05D1" w:rsidRPr="000938AE" w14:paraId="68FBA196" w14:textId="77777777" w:rsidTr="000D7B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3BA5BC8" w14:textId="77777777" w:rsidR="005D05D1" w:rsidRPr="000938AE" w:rsidRDefault="005D05D1" w:rsidP="005D05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38AE">
              <w:rPr>
                <w:rFonts w:cstheme="minorHAnsi"/>
                <w:b/>
                <w:sz w:val="24"/>
                <w:szCs w:val="24"/>
              </w:rPr>
              <w:t>Trenażer do nauki wykonywania iniekcji dożylnej – mocowany na pozorancie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E9D0" w14:textId="77777777" w:rsidR="005D05D1" w:rsidRPr="000938AE" w:rsidRDefault="005D05D1" w:rsidP="005D05D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938AE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875" w14:textId="13DD7EBE" w:rsidR="005D05D1" w:rsidRPr="000938AE" w:rsidRDefault="005D05D1" w:rsidP="005D05D1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0938AE">
              <w:rPr>
                <w:rFonts w:cstheme="minorHAnsi"/>
                <w:sz w:val="26"/>
                <w:szCs w:val="26"/>
              </w:rPr>
              <w:t xml:space="preserve">Trenażer w postaci podkładki dedykowanej do nauki wykonywania iniekcji dożylnej. Umożliwia palpację obszaru wkłucia w celu lokalizacji żył rozmieszczonych z zachowaniem wzorców anatomicznych. Posiada realistyczny materiał odwzorowujący skórę i odporny na wielokrotne nakłucia. Możliwość wstrzykiwania płynów. Mocowany na pozorancie za pomocą dedykowanych pasów. </w:t>
            </w:r>
            <w:r w:rsidRPr="000938AE">
              <w:rPr>
                <w:rFonts w:cstheme="minorHAnsi"/>
                <w:bCs/>
                <w:sz w:val="26"/>
                <w:szCs w:val="26"/>
              </w:rPr>
              <w:t xml:space="preserve"> Możliwość aspiracji krwi i wykonania wlewu dożylnego. </w:t>
            </w:r>
            <w:r w:rsidRPr="000938AE">
              <w:rPr>
                <w:rFonts w:cstheme="minorHAnsi"/>
                <w:sz w:val="26"/>
                <w:szCs w:val="26"/>
              </w:rPr>
              <w:t xml:space="preserve">Gwarancja </w:t>
            </w:r>
            <w:r w:rsidR="00E442C1">
              <w:rPr>
                <w:rFonts w:cstheme="minorHAnsi"/>
                <w:sz w:val="26"/>
                <w:szCs w:val="26"/>
              </w:rPr>
              <w:t xml:space="preserve">min. </w:t>
            </w:r>
            <w:r w:rsidRPr="000938AE">
              <w:rPr>
                <w:rFonts w:cstheme="minorHAnsi"/>
                <w:sz w:val="26"/>
                <w:szCs w:val="26"/>
              </w:rPr>
              <w:t>24 miesiące.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267" w14:textId="77777777" w:rsidR="005D05D1" w:rsidRDefault="005D05D1" w:rsidP="005D05D1">
            <w:pPr>
              <w:jc w:val="center"/>
              <w:rPr>
                <w:sz w:val="26"/>
                <w:szCs w:val="26"/>
              </w:rPr>
            </w:pPr>
          </w:p>
          <w:p w14:paraId="5AE04673" w14:textId="4019C0E1" w:rsidR="005D05D1" w:rsidRPr="005D05D1" w:rsidRDefault="005D05D1" w:rsidP="005D05D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D05D1">
              <w:rPr>
                <w:sz w:val="26"/>
                <w:szCs w:val="26"/>
              </w:rPr>
              <w:t>spełnia/nie spełnia*</w:t>
            </w:r>
          </w:p>
        </w:tc>
      </w:tr>
      <w:tr w:rsidR="005D05D1" w:rsidRPr="000938AE" w14:paraId="760960ED" w14:textId="77777777" w:rsidTr="000D7B0A">
        <w:trPr>
          <w:trHeight w:val="19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72E258" w14:textId="77777777" w:rsidR="005D05D1" w:rsidRPr="000938AE" w:rsidRDefault="005D05D1" w:rsidP="005D05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38AE">
              <w:rPr>
                <w:rFonts w:cstheme="minorHAnsi"/>
                <w:b/>
                <w:sz w:val="24"/>
                <w:szCs w:val="24"/>
              </w:rPr>
              <w:t>Trenażer do nauki wykonywania iniekcji domięśniowej (metoda kwadrantów)– mocowany na pozorancie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FE33" w14:textId="77777777" w:rsidR="005D05D1" w:rsidRPr="000938AE" w:rsidRDefault="005D05D1" w:rsidP="005D05D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938AE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8ECA" w14:textId="3FEF58C3" w:rsidR="005D05D1" w:rsidRPr="000C3C0E" w:rsidRDefault="005D05D1" w:rsidP="005D05D1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0938AE">
              <w:rPr>
                <w:rFonts w:cstheme="minorHAnsi"/>
                <w:sz w:val="26"/>
                <w:szCs w:val="26"/>
              </w:rPr>
              <w:t>Trenażer dedykowany do nauki wykonywania iniekcji domięśniowych. Trenażer można zamocować na pozorancie lub fantomie. Posiada odwzorowane kluczowe struktury anatomiczne umożliwiając wykonywanie palpacji miejsca do iniekcji: grzebień biodrowy, krętarz większy, kolec biodrowy. Wykonany z materiału realistycznie odwzorowującego cechy tkanki, odpornego na wielokrotne nakłucia. Sygnalizacja poprawnego wykonania iniekcji za pomocą komunikatów świetlnych oraz dźwiękowych.</w:t>
            </w:r>
            <w:r w:rsidRPr="000938AE">
              <w:rPr>
                <w:rFonts w:cstheme="minorHAnsi"/>
                <w:bCs/>
                <w:sz w:val="26"/>
                <w:szCs w:val="26"/>
              </w:rPr>
              <w:t xml:space="preserve"> Możliwość iniekcji płynów. </w:t>
            </w:r>
            <w:r w:rsidRPr="000938AE">
              <w:rPr>
                <w:rFonts w:cstheme="minorHAnsi"/>
                <w:bCs/>
                <w:sz w:val="26"/>
                <w:szCs w:val="26"/>
              </w:rPr>
              <w:lastRenderedPageBreak/>
              <w:t>Umożliwia wykonywanie iniekcji domięśniowej metodą kwadrantów.</w:t>
            </w:r>
            <w:r w:rsidRPr="000938AE">
              <w:rPr>
                <w:rFonts w:cstheme="minorHAnsi"/>
                <w:sz w:val="26"/>
                <w:szCs w:val="26"/>
              </w:rPr>
              <w:t xml:space="preserve"> Gwarancja </w:t>
            </w:r>
            <w:r w:rsidR="00E442C1">
              <w:rPr>
                <w:rFonts w:cstheme="minorHAnsi"/>
                <w:sz w:val="26"/>
                <w:szCs w:val="26"/>
              </w:rPr>
              <w:t xml:space="preserve">min. </w:t>
            </w:r>
            <w:r w:rsidRPr="000938AE">
              <w:rPr>
                <w:rFonts w:cstheme="minorHAnsi"/>
                <w:sz w:val="26"/>
                <w:szCs w:val="26"/>
              </w:rPr>
              <w:t>24 miesiące.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ADF" w14:textId="77777777" w:rsidR="005D05D1" w:rsidRDefault="005D05D1" w:rsidP="005D05D1">
            <w:pPr>
              <w:jc w:val="center"/>
              <w:rPr>
                <w:sz w:val="26"/>
                <w:szCs w:val="26"/>
              </w:rPr>
            </w:pPr>
          </w:p>
          <w:p w14:paraId="75AFD849" w14:textId="7BAB0B03" w:rsidR="005D05D1" w:rsidRPr="005D05D1" w:rsidRDefault="005D05D1" w:rsidP="005D05D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D05D1">
              <w:rPr>
                <w:sz w:val="26"/>
                <w:szCs w:val="26"/>
              </w:rPr>
              <w:t>spełnia/nie spełnia*</w:t>
            </w:r>
          </w:p>
        </w:tc>
      </w:tr>
      <w:tr w:rsidR="005D05D1" w:rsidRPr="000938AE" w14:paraId="5419BD93" w14:textId="77777777" w:rsidTr="000D7B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D86067" w14:textId="77777777" w:rsidR="005D05D1" w:rsidRPr="000938AE" w:rsidRDefault="005D05D1" w:rsidP="005D0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38AE">
              <w:rPr>
                <w:rFonts w:cstheme="minorHAnsi"/>
                <w:b/>
                <w:sz w:val="24"/>
                <w:szCs w:val="24"/>
              </w:rPr>
              <w:t>Trenażer pośladków do nauki wykonywania iniekcji domięśniowej z użyciem płynu (metoda kwadrantów)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3671" w14:textId="77777777" w:rsidR="005D05D1" w:rsidRPr="000938AE" w:rsidRDefault="005D05D1" w:rsidP="005D05D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938AE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83E4" w14:textId="7054F39E" w:rsidR="005D05D1" w:rsidRPr="000938AE" w:rsidRDefault="005D05D1" w:rsidP="005D05D1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0938AE">
              <w:rPr>
                <w:rFonts w:cstheme="minorHAnsi"/>
                <w:sz w:val="26"/>
                <w:szCs w:val="26"/>
              </w:rPr>
              <w:t>Trenażer w postaci pośladków dedykowany do nauki wykonywania iniekcji domięśniowej. Posiada odwzorowane anatomiczne punkty orientacyjne wspierające poprawne wykonanie zabiegu.  Sygnalizacja niepoprawnego wykonania iniekcji za pomocą komunikatów świetlnych oraz dźwiękowych.</w:t>
            </w:r>
            <w:r w:rsidRPr="000938AE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0938AE">
              <w:rPr>
                <w:rFonts w:cstheme="minorHAnsi"/>
                <w:sz w:val="26"/>
                <w:szCs w:val="26"/>
              </w:rPr>
              <w:t xml:space="preserve"> Możliwość wykonywania infuzji przy użyciu płynów. Odwzorowane anatomiczne punkty orientacyjne obejmują grzebień biodrowy, kolec biodrowy, kolec biodrowy przedni górny, kolec biodrowy przedni dolny, krętarz większy oraz kość łonową.  Wykonany z materiału realistycznie odwzorowującego tkanki.</w:t>
            </w:r>
            <w:r w:rsidRPr="000938AE">
              <w:rPr>
                <w:rFonts w:cstheme="minorHAnsi"/>
              </w:rPr>
              <w:t xml:space="preserve"> </w:t>
            </w:r>
            <w:r w:rsidRPr="000938AE">
              <w:rPr>
                <w:rFonts w:cstheme="minorHAnsi"/>
                <w:sz w:val="26"/>
                <w:szCs w:val="26"/>
              </w:rPr>
              <w:t xml:space="preserve">Gwarancja </w:t>
            </w:r>
            <w:r w:rsidR="00E442C1">
              <w:rPr>
                <w:rFonts w:cstheme="minorHAnsi"/>
                <w:sz w:val="26"/>
                <w:szCs w:val="26"/>
              </w:rPr>
              <w:t xml:space="preserve">min. </w:t>
            </w:r>
            <w:r w:rsidRPr="000938AE">
              <w:rPr>
                <w:rFonts w:cstheme="minorHAnsi"/>
                <w:sz w:val="26"/>
                <w:szCs w:val="26"/>
              </w:rPr>
              <w:t>24 miesiące.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5A8" w14:textId="77777777" w:rsidR="005D05D1" w:rsidRDefault="005D05D1" w:rsidP="005D05D1">
            <w:pPr>
              <w:jc w:val="center"/>
              <w:rPr>
                <w:sz w:val="26"/>
                <w:szCs w:val="26"/>
              </w:rPr>
            </w:pPr>
          </w:p>
          <w:p w14:paraId="53007873" w14:textId="025AE5BA" w:rsidR="005D05D1" w:rsidRPr="005D05D1" w:rsidRDefault="005D05D1" w:rsidP="005D05D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D05D1">
              <w:rPr>
                <w:sz w:val="26"/>
                <w:szCs w:val="26"/>
              </w:rPr>
              <w:t>spełnia/nie spełnia*</w:t>
            </w:r>
          </w:p>
        </w:tc>
      </w:tr>
      <w:tr w:rsidR="005D05D1" w:rsidRPr="000938AE" w14:paraId="4DA83721" w14:textId="77777777" w:rsidTr="000D7B0A">
        <w:trPr>
          <w:trHeight w:val="10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8A9C85" w14:textId="7DD2E796" w:rsidR="005D05D1" w:rsidRPr="000938AE" w:rsidRDefault="005D05D1" w:rsidP="005D05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T</w:t>
            </w:r>
            <w:r w:rsidRPr="000938AE">
              <w:rPr>
                <w:rFonts w:cstheme="minorHAnsi"/>
                <w:b/>
                <w:color w:val="000000"/>
                <w:sz w:val="24"/>
                <w:szCs w:val="24"/>
              </w:rPr>
              <w:t>renażer do nauki zgłębnikowania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9EA4" w14:textId="77777777" w:rsidR="005D05D1" w:rsidRPr="000938AE" w:rsidRDefault="005D05D1" w:rsidP="005D05D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938AE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B06" w14:textId="528B263B" w:rsidR="005D05D1" w:rsidRPr="000938AE" w:rsidRDefault="005D05D1" w:rsidP="005D05D1">
            <w:pPr>
              <w:jc w:val="center"/>
              <w:rPr>
                <w:rFonts w:cstheme="minorHAnsi"/>
                <w:bCs/>
                <w:color w:val="FF0000"/>
                <w:sz w:val="26"/>
                <w:szCs w:val="26"/>
              </w:rPr>
            </w:pPr>
            <w:r w:rsidRPr="000938AE">
              <w:rPr>
                <w:rFonts w:cstheme="minorHAnsi"/>
                <w:sz w:val="26"/>
                <w:szCs w:val="26"/>
              </w:rPr>
              <w:t xml:space="preserve">Anatomicznie poprawny fantom przeznaczony do przeprowadzenia szkolenia z karmienia przez sondę, zgłębnikowania, czynności odsysania, pielęgnacji tracheotomii i karmienia przez PEG. </w:t>
            </w:r>
            <w:r w:rsidRPr="000938AE">
              <w:rPr>
                <w:rFonts w:cstheme="minorHAnsi"/>
              </w:rPr>
              <w:t xml:space="preserve"> </w:t>
            </w:r>
            <w:r w:rsidRPr="000938AE">
              <w:rPr>
                <w:rFonts w:cstheme="minorHAnsi"/>
                <w:sz w:val="26"/>
                <w:szCs w:val="26"/>
              </w:rPr>
              <w:t xml:space="preserve">Możliwość potwierdzenia prawidłowości umieszczenia sondy przez osłuchiwanie, przeźroczysta obudowa umożliwia obserwację wprowadzonej sondy. Umieszczenia zgłębnika przez nos i usta. </w:t>
            </w:r>
            <w:r w:rsidR="007C1402" w:rsidRPr="007C1402">
              <w:rPr>
                <w:rFonts w:cstheme="minorHAnsi"/>
                <w:color w:val="FF0000"/>
                <w:sz w:val="26"/>
                <w:szCs w:val="26"/>
              </w:rPr>
              <w:t xml:space="preserve">Wszystkie czynności, tj. przeprowadzenie szkolenia z karmienia przez sondę, zgłębnikowania, czynności odsysania, pielęgnacji tracheotomii i </w:t>
            </w:r>
            <w:r w:rsidR="007C1402" w:rsidRPr="007C1402">
              <w:rPr>
                <w:rFonts w:cstheme="minorHAnsi"/>
                <w:color w:val="FF0000"/>
                <w:sz w:val="26"/>
                <w:szCs w:val="26"/>
              </w:rPr>
              <w:lastRenderedPageBreak/>
              <w:t>karmienia przez PEG, muszą być wykonywane z użyciem płynów.</w:t>
            </w:r>
            <w:r w:rsidRPr="000938AE">
              <w:rPr>
                <w:rFonts w:cstheme="minorHAnsi"/>
                <w:sz w:val="26"/>
                <w:szCs w:val="26"/>
              </w:rPr>
              <w:t xml:space="preserve"> Gwarancja </w:t>
            </w:r>
            <w:r w:rsidR="00E442C1">
              <w:rPr>
                <w:rFonts w:cstheme="minorHAnsi"/>
                <w:sz w:val="26"/>
                <w:szCs w:val="26"/>
              </w:rPr>
              <w:t xml:space="preserve">min. </w:t>
            </w:r>
            <w:r w:rsidRPr="000938AE">
              <w:rPr>
                <w:rFonts w:cstheme="minorHAnsi"/>
                <w:sz w:val="26"/>
                <w:szCs w:val="26"/>
              </w:rPr>
              <w:t>24 miesiące.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25E" w14:textId="77777777" w:rsidR="005D05D1" w:rsidRDefault="005D05D1" w:rsidP="005D05D1">
            <w:pPr>
              <w:jc w:val="center"/>
              <w:rPr>
                <w:sz w:val="26"/>
                <w:szCs w:val="26"/>
              </w:rPr>
            </w:pPr>
          </w:p>
          <w:p w14:paraId="74BE9006" w14:textId="4BE4EADD" w:rsidR="005D05D1" w:rsidRPr="005D05D1" w:rsidRDefault="005D05D1" w:rsidP="005D05D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D05D1">
              <w:rPr>
                <w:sz w:val="26"/>
                <w:szCs w:val="26"/>
              </w:rPr>
              <w:t>spełnia/nie spełnia*</w:t>
            </w:r>
          </w:p>
        </w:tc>
      </w:tr>
    </w:tbl>
    <w:p w14:paraId="363633E4" w14:textId="58717902" w:rsidR="000938AE" w:rsidRPr="000938AE" w:rsidRDefault="000938AE">
      <w:pPr>
        <w:rPr>
          <w:rFonts w:cstheme="minorHAnsi"/>
        </w:rPr>
      </w:pPr>
    </w:p>
    <w:p w14:paraId="018F049C" w14:textId="77777777" w:rsidR="000938AE" w:rsidRPr="000938AE" w:rsidRDefault="000938AE" w:rsidP="000938A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eastAsia="Times New Roman" w:cstheme="minorHAnsi"/>
          <w:b/>
          <w:kern w:val="0"/>
          <w:lang w:eastAsia="ar-SA"/>
          <w14:ligatures w14:val="none"/>
        </w:rPr>
      </w:pPr>
      <w:r w:rsidRPr="000938AE">
        <w:rPr>
          <w:rFonts w:eastAsia="Times New Roman" w:cstheme="minorHAnsi"/>
          <w:b/>
          <w:kern w:val="0"/>
          <w:lang w:eastAsia="ar-SA"/>
          <w14:ligatures w14:val="none"/>
        </w:rPr>
        <w:t>ZBIORCZE ZESTAWIENIE ASORTYMENTOWO – CENOWE  (UZUPEŁNIĆ WARTOŚCI)</w:t>
      </w:r>
    </w:p>
    <w:tbl>
      <w:tblPr>
        <w:tblStyle w:val="Tabela-Siatka"/>
        <w:tblpPr w:leftFromText="141" w:rightFromText="141" w:vertAnchor="text" w:horzAnchor="margin" w:tblpXSpec="center" w:tblpY="603"/>
        <w:tblW w:w="0" w:type="auto"/>
        <w:tblLook w:val="04A0" w:firstRow="1" w:lastRow="0" w:firstColumn="1" w:lastColumn="0" w:noHBand="0" w:noVBand="1"/>
      </w:tblPr>
      <w:tblGrid>
        <w:gridCol w:w="552"/>
        <w:gridCol w:w="3544"/>
        <w:gridCol w:w="569"/>
        <w:gridCol w:w="849"/>
        <w:gridCol w:w="1983"/>
        <w:gridCol w:w="1016"/>
        <w:gridCol w:w="597"/>
        <w:gridCol w:w="1017"/>
        <w:gridCol w:w="3731"/>
      </w:tblGrid>
      <w:tr w:rsidR="000938AE" w:rsidRPr="000938AE" w14:paraId="4F6CDC42" w14:textId="77777777" w:rsidTr="000D7B0A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6B089DE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DA60881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Przedmiot zamówienia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5A10FAA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j.m.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EE29539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ilość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583627B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cena jednostkowa [zł]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C65DA0E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 xml:space="preserve">Wartość netto </w:t>
            </w:r>
          </w:p>
          <w:p w14:paraId="2A6B2EF8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[zł]</w:t>
            </w:r>
          </w:p>
          <w:p w14:paraId="6CF59870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(D x E)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4E5F14F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VAT [%]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467177A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 xml:space="preserve">Wartość VAT </w:t>
            </w:r>
          </w:p>
          <w:p w14:paraId="21FC6A81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[%]</w:t>
            </w:r>
          </w:p>
          <w:p w14:paraId="6B8E9FC4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(F x G)</w:t>
            </w:r>
          </w:p>
        </w:tc>
        <w:tc>
          <w:tcPr>
            <w:tcW w:w="37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994184A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 xml:space="preserve">Wartość brutto </w:t>
            </w:r>
          </w:p>
          <w:p w14:paraId="2174B2EA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[zł]</w:t>
            </w:r>
          </w:p>
          <w:p w14:paraId="1500814B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(F + H)</w:t>
            </w:r>
          </w:p>
        </w:tc>
      </w:tr>
      <w:tr w:rsidR="000938AE" w:rsidRPr="000938AE" w14:paraId="54980A1C" w14:textId="77777777" w:rsidTr="000D7B0A">
        <w:tc>
          <w:tcPr>
            <w:tcW w:w="552" w:type="dxa"/>
            <w:tcBorders>
              <w:left w:val="single" w:sz="12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1E4AAACB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A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186E6EB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B</w:t>
            </w:r>
          </w:p>
        </w:tc>
        <w:tc>
          <w:tcPr>
            <w:tcW w:w="56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F558F8D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C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070E752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D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666F91F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E</w:t>
            </w:r>
          </w:p>
        </w:tc>
        <w:tc>
          <w:tcPr>
            <w:tcW w:w="1016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67700D46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F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50BA2FBD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G</w:t>
            </w:r>
          </w:p>
        </w:tc>
        <w:tc>
          <w:tcPr>
            <w:tcW w:w="101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1C6426D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H</w:t>
            </w:r>
          </w:p>
        </w:tc>
        <w:tc>
          <w:tcPr>
            <w:tcW w:w="3731" w:type="dxa"/>
            <w:tcBorders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DEEFE20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I</w:t>
            </w:r>
          </w:p>
        </w:tc>
      </w:tr>
      <w:tr w:rsidR="000938AE" w:rsidRPr="000938AE" w14:paraId="44260729" w14:textId="77777777" w:rsidTr="000D7B0A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67C8B102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93B7597" w14:textId="77777777" w:rsidR="000938AE" w:rsidRPr="000938AE" w:rsidRDefault="000938AE" w:rsidP="000938AE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0938AE">
              <w:rPr>
                <w:rFonts w:cstheme="minorHAnsi"/>
              </w:rPr>
              <w:t xml:space="preserve">Trenażer do zabiegów </w:t>
            </w:r>
            <w:proofErr w:type="spellStart"/>
            <w:r w:rsidRPr="000938AE">
              <w:rPr>
                <w:rFonts w:cstheme="minorHAnsi"/>
              </w:rPr>
              <w:t>dorektalnych</w:t>
            </w:r>
            <w:proofErr w:type="spellEnd"/>
            <w:r w:rsidRPr="000938AE">
              <w:rPr>
                <w:rFonts w:cstheme="minorHAnsi"/>
              </w:rPr>
              <w:t xml:space="preserve"> </w:t>
            </w:r>
          </w:p>
        </w:tc>
        <w:tc>
          <w:tcPr>
            <w:tcW w:w="569" w:type="dxa"/>
            <w:vAlign w:val="center"/>
          </w:tcPr>
          <w:p w14:paraId="191AEFDC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397081C5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983" w:type="dxa"/>
            <w:vAlign w:val="center"/>
          </w:tcPr>
          <w:p w14:paraId="2C2F3AE9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2AF3B60B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597" w:type="dxa"/>
            <w:vAlign w:val="center"/>
          </w:tcPr>
          <w:p w14:paraId="629B7CB7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020C6595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3731" w:type="dxa"/>
            <w:tcBorders>
              <w:right w:val="single" w:sz="12" w:space="0" w:color="auto"/>
            </w:tcBorders>
            <w:vAlign w:val="center"/>
          </w:tcPr>
          <w:p w14:paraId="30A1A43A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0938AE" w:rsidRPr="000938AE" w14:paraId="05FECBE4" w14:textId="77777777" w:rsidTr="000D7B0A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1ED8252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FAD2FC6" w14:textId="77777777" w:rsidR="000938AE" w:rsidRPr="000938AE" w:rsidRDefault="000938AE" w:rsidP="000938AE">
            <w:pPr>
              <w:spacing w:after="0" w:line="256" w:lineRule="auto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cstheme="minorHAnsi"/>
              </w:rPr>
              <w:t xml:space="preserve">Ramię do nauki iniekcji dożylnej </w:t>
            </w:r>
            <w:r w:rsidRPr="000938AE">
              <w:rPr>
                <w:rFonts w:cstheme="minorHAnsi"/>
              </w:rPr>
              <w:br/>
              <w:t xml:space="preserve">z automatycznym przepływem krwi </w:t>
            </w:r>
          </w:p>
        </w:tc>
        <w:tc>
          <w:tcPr>
            <w:tcW w:w="569" w:type="dxa"/>
            <w:vAlign w:val="center"/>
          </w:tcPr>
          <w:p w14:paraId="020E8A50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02DCDF35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983" w:type="dxa"/>
            <w:vAlign w:val="center"/>
          </w:tcPr>
          <w:p w14:paraId="6E6B93F3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3017BBBF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597" w:type="dxa"/>
            <w:vAlign w:val="center"/>
          </w:tcPr>
          <w:p w14:paraId="198A64EE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6D4ED06E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3731" w:type="dxa"/>
            <w:tcBorders>
              <w:right w:val="single" w:sz="12" w:space="0" w:color="auto"/>
            </w:tcBorders>
            <w:vAlign w:val="center"/>
          </w:tcPr>
          <w:p w14:paraId="039F013A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0938AE" w:rsidRPr="000938AE" w14:paraId="44A68C1B" w14:textId="77777777" w:rsidTr="000D7B0A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AE097B0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527F4B5" w14:textId="77777777" w:rsidR="000938AE" w:rsidRPr="000938AE" w:rsidRDefault="000938AE" w:rsidP="000938AE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0938AE">
              <w:rPr>
                <w:rFonts w:cstheme="minorHAnsi"/>
              </w:rPr>
              <w:t xml:space="preserve">Pediatryczny trenażer do nauki iniekcji dożylnej z automatycznym przepływem krwi </w:t>
            </w:r>
          </w:p>
        </w:tc>
        <w:tc>
          <w:tcPr>
            <w:tcW w:w="569" w:type="dxa"/>
            <w:vAlign w:val="center"/>
          </w:tcPr>
          <w:p w14:paraId="58E39F51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2F63BEEB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983" w:type="dxa"/>
            <w:vAlign w:val="center"/>
          </w:tcPr>
          <w:p w14:paraId="20A004B4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35E1443C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597" w:type="dxa"/>
            <w:vAlign w:val="center"/>
          </w:tcPr>
          <w:p w14:paraId="1E037948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06507D93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3731" w:type="dxa"/>
            <w:tcBorders>
              <w:right w:val="single" w:sz="12" w:space="0" w:color="auto"/>
            </w:tcBorders>
            <w:vAlign w:val="center"/>
          </w:tcPr>
          <w:p w14:paraId="58EE2FA4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0938AE" w:rsidRPr="000938AE" w14:paraId="3DEA534A" w14:textId="77777777" w:rsidTr="000D7B0A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459C65E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31BE6D4" w14:textId="77777777" w:rsidR="000938AE" w:rsidRPr="000938AE" w:rsidRDefault="000938AE" w:rsidP="000938AE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0938AE">
              <w:rPr>
                <w:rFonts w:cstheme="minorHAnsi"/>
              </w:rPr>
              <w:t xml:space="preserve">Trenażer do nauki wykonywania iniekcji dożylnej – mocowany na pozorancie </w:t>
            </w:r>
          </w:p>
        </w:tc>
        <w:tc>
          <w:tcPr>
            <w:tcW w:w="569" w:type="dxa"/>
            <w:vAlign w:val="center"/>
          </w:tcPr>
          <w:p w14:paraId="20733553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7ED1709D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983" w:type="dxa"/>
            <w:vAlign w:val="center"/>
          </w:tcPr>
          <w:p w14:paraId="43DA3178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24A89AF1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597" w:type="dxa"/>
            <w:vAlign w:val="center"/>
          </w:tcPr>
          <w:p w14:paraId="734CDAED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6677ABF5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3731" w:type="dxa"/>
            <w:tcBorders>
              <w:right w:val="single" w:sz="12" w:space="0" w:color="auto"/>
            </w:tcBorders>
            <w:vAlign w:val="center"/>
          </w:tcPr>
          <w:p w14:paraId="180CCB92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0938AE" w:rsidRPr="000938AE" w14:paraId="326CA454" w14:textId="77777777" w:rsidTr="000D7B0A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618A2103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B2155D9" w14:textId="77777777" w:rsidR="000938AE" w:rsidRPr="000938AE" w:rsidRDefault="000938AE" w:rsidP="000938AE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0938AE">
              <w:rPr>
                <w:rFonts w:cstheme="minorHAnsi"/>
              </w:rPr>
              <w:t xml:space="preserve">Trenażer do nauki wykonywania iniekcji domięśniowej (metoda kwadrantów) – mocowany na pozorancie </w:t>
            </w:r>
          </w:p>
        </w:tc>
        <w:tc>
          <w:tcPr>
            <w:tcW w:w="569" w:type="dxa"/>
            <w:vAlign w:val="center"/>
          </w:tcPr>
          <w:p w14:paraId="18E70C93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72DA135B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983" w:type="dxa"/>
            <w:vAlign w:val="center"/>
          </w:tcPr>
          <w:p w14:paraId="33256D7D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3DE62FC0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597" w:type="dxa"/>
            <w:vAlign w:val="center"/>
          </w:tcPr>
          <w:p w14:paraId="42C29C56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3EF462F0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3731" w:type="dxa"/>
            <w:tcBorders>
              <w:right w:val="single" w:sz="12" w:space="0" w:color="auto"/>
            </w:tcBorders>
            <w:vAlign w:val="center"/>
          </w:tcPr>
          <w:p w14:paraId="408466E8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0938AE" w:rsidRPr="000938AE" w14:paraId="212327EA" w14:textId="77777777" w:rsidTr="000D7B0A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CE90063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1C08F95" w14:textId="77777777" w:rsidR="000938AE" w:rsidRPr="000938AE" w:rsidRDefault="000938AE" w:rsidP="000938AE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0938AE">
              <w:rPr>
                <w:rFonts w:cstheme="minorHAnsi"/>
              </w:rPr>
              <w:t xml:space="preserve">Trenażer pośladków do nauki wykonywania iniekcji domięśniowej </w:t>
            </w:r>
            <w:r w:rsidRPr="000938AE">
              <w:rPr>
                <w:rFonts w:cstheme="minorHAnsi"/>
              </w:rPr>
              <w:br/>
              <w:t xml:space="preserve">z użyciem płynu (metoda kwadrantów) </w:t>
            </w:r>
          </w:p>
        </w:tc>
        <w:tc>
          <w:tcPr>
            <w:tcW w:w="569" w:type="dxa"/>
            <w:vAlign w:val="center"/>
          </w:tcPr>
          <w:p w14:paraId="33513B1E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4E55CEA1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983" w:type="dxa"/>
            <w:vAlign w:val="center"/>
          </w:tcPr>
          <w:p w14:paraId="4CE4E36F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03F5F737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597" w:type="dxa"/>
            <w:vAlign w:val="center"/>
          </w:tcPr>
          <w:p w14:paraId="0E199CF3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07A6D0F3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3731" w:type="dxa"/>
            <w:tcBorders>
              <w:right w:val="single" w:sz="12" w:space="0" w:color="auto"/>
            </w:tcBorders>
            <w:vAlign w:val="center"/>
          </w:tcPr>
          <w:p w14:paraId="25AAB65F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0938AE" w:rsidRPr="000938AE" w14:paraId="5EE97ABB" w14:textId="77777777" w:rsidTr="000D7B0A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CBF07D5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lastRenderedPageBreak/>
              <w:t>7</w:t>
            </w:r>
          </w:p>
        </w:tc>
        <w:tc>
          <w:tcPr>
            <w:tcW w:w="3544" w:type="dxa"/>
          </w:tcPr>
          <w:p w14:paraId="279C6FB1" w14:textId="77777777" w:rsidR="000938AE" w:rsidRPr="000938AE" w:rsidRDefault="000938AE" w:rsidP="000938AE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0938AE">
              <w:rPr>
                <w:rFonts w:cstheme="minorHAnsi"/>
              </w:rPr>
              <w:t xml:space="preserve">Trenażer do nauki zgłębnikowania </w:t>
            </w:r>
            <w:r w:rsidRPr="000938AE">
              <w:rPr>
                <w:rFonts w:cstheme="minorHAnsi"/>
              </w:rPr>
              <w:br/>
            </w:r>
          </w:p>
        </w:tc>
        <w:tc>
          <w:tcPr>
            <w:tcW w:w="569" w:type="dxa"/>
            <w:vAlign w:val="center"/>
          </w:tcPr>
          <w:p w14:paraId="37758FB3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34169AEC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983" w:type="dxa"/>
            <w:vAlign w:val="center"/>
          </w:tcPr>
          <w:p w14:paraId="624221DB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1E19AB66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597" w:type="dxa"/>
            <w:vAlign w:val="center"/>
          </w:tcPr>
          <w:p w14:paraId="59D11D8D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46679E96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3731" w:type="dxa"/>
            <w:tcBorders>
              <w:right w:val="single" w:sz="12" w:space="0" w:color="auto"/>
            </w:tcBorders>
            <w:vAlign w:val="center"/>
          </w:tcPr>
          <w:p w14:paraId="103BBDB5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0938AE" w:rsidRPr="000938AE" w14:paraId="16982263" w14:textId="77777777" w:rsidTr="000D7B0A">
        <w:tc>
          <w:tcPr>
            <w:tcW w:w="749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1637B1" w14:textId="77777777" w:rsidR="000938AE" w:rsidRPr="000938AE" w:rsidRDefault="000938AE" w:rsidP="000938AE">
            <w:pPr>
              <w:spacing w:after="0" w:line="256" w:lineRule="auto"/>
              <w:jc w:val="right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0938AE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RAZEM: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75636062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00757CB4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14:paraId="363DA47D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37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DC117F" w14:textId="77777777" w:rsidR="000938AE" w:rsidRPr="000938AE" w:rsidRDefault="000938AE" w:rsidP="000938AE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32398B74" w14:textId="77777777" w:rsidR="000938AE" w:rsidRPr="000938AE" w:rsidRDefault="000938AE">
      <w:pPr>
        <w:rPr>
          <w:rFonts w:cstheme="minorHAnsi"/>
        </w:rPr>
      </w:pPr>
    </w:p>
    <w:sectPr w:rsidR="000938AE" w:rsidRPr="000938AE" w:rsidSect="004270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2E3"/>
    <w:multiLevelType w:val="multilevel"/>
    <w:tmpl w:val="723E4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71"/>
    <w:rsid w:val="00062D47"/>
    <w:rsid w:val="00072588"/>
    <w:rsid w:val="000938AE"/>
    <w:rsid w:val="000A4CC8"/>
    <w:rsid w:val="000B0D6A"/>
    <w:rsid w:val="000C3C0E"/>
    <w:rsid w:val="000D693A"/>
    <w:rsid w:val="000D7B0A"/>
    <w:rsid w:val="0017401D"/>
    <w:rsid w:val="0018622B"/>
    <w:rsid w:val="00196C41"/>
    <w:rsid w:val="001B0C1E"/>
    <w:rsid w:val="001B51CE"/>
    <w:rsid w:val="001D3A7B"/>
    <w:rsid w:val="0025338E"/>
    <w:rsid w:val="0038079C"/>
    <w:rsid w:val="00385DCC"/>
    <w:rsid w:val="0039175F"/>
    <w:rsid w:val="003D4053"/>
    <w:rsid w:val="00411616"/>
    <w:rsid w:val="00427071"/>
    <w:rsid w:val="00451C84"/>
    <w:rsid w:val="004E1E61"/>
    <w:rsid w:val="005562CE"/>
    <w:rsid w:val="005B3E5D"/>
    <w:rsid w:val="005D05D1"/>
    <w:rsid w:val="006315A9"/>
    <w:rsid w:val="00696522"/>
    <w:rsid w:val="006C3E68"/>
    <w:rsid w:val="006D0F56"/>
    <w:rsid w:val="006D7C7A"/>
    <w:rsid w:val="007872BE"/>
    <w:rsid w:val="007954E8"/>
    <w:rsid w:val="007C1402"/>
    <w:rsid w:val="00832ABA"/>
    <w:rsid w:val="008B6288"/>
    <w:rsid w:val="008E01B2"/>
    <w:rsid w:val="00986411"/>
    <w:rsid w:val="00987D36"/>
    <w:rsid w:val="009A6ECF"/>
    <w:rsid w:val="00A40077"/>
    <w:rsid w:val="00A73572"/>
    <w:rsid w:val="00A9661E"/>
    <w:rsid w:val="00AE1607"/>
    <w:rsid w:val="00B07A58"/>
    <w:rsid w:val="00B615EF"/>
    <w:rsid w:val="00C15248"/>
    <w:rsid w:val="00C3577B"/>
    <w:rsid w:val="00C42A09"/>
    <w:rsid w:val="00C73BB2"/>
    <w:rsid w:val="00CA6C56"/>
    <w:rsid w:val="00CE6942"/>
    <w:rsid w:val="00D41B6B"/>
    <w:rsid w:val="00D45344"/>
    <w:rsid w:val="00D55029"/>
    <w:rsid w:val="00D9665D"/>
    <w:rsid w:val="00DC3D89"/>
    <w:rsid w:val="00E439A5"/>
    <w:rsid w:val="00E442C1"/>
    <w:rsid w:val="00E667A2"/>
    <w:rsid w:val="00EA606D"/>
    <w:rsid w:val="00EE2D03"/>
    <w:rsid w:val="00EF648E"/>
    <w:rsid w:val="00F00F36"/>
    <w:rsid w:val="00F220BC"/>
    <w:rsid w:val="00F548BF"/>
    <w:rsid w:val="00F707F7"/>
    <w:rsid w:val="00F9074E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676F"/>
  <w15:docId w15:val="{49A5F335-7953-491C-B618-F260346F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071"/>
    <w:pPr>
      <w:spacing w:after="160" w:line="254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0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ANS</cp:lastModifiedBy>
  <cp:revision>11</cp:revision>
  <dcterms:created xsi:type="dcterms:W3CDTF">2024-10-11T14:17:00Z</dcterms:created>
  <dcterms:modified xsi:type="dcterms:W3CDTF">2025-01-08T12:36:00Z</dcterms:modified>
</cp:coreProperties>
</file>