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91" w:rsidRPr="00A502E9" w:rsidRDefault="008D7368" w:rsidP="00A502E9">
      <w:pPr>
        <w:pageBreakBefore/>
        <w:spacing w:line="240" w:lineRule="auto"/>
        <w:jc w:val="right"/>
        <w:rPr>
          <w:rFonts w:cs="Arial"/>
          <w:b/>
          <w:i/>
          <w:sz w:val="22"/>
          <w:szCs w:val="22"/>
        </w:rPr>
      </w:pPr>
      <w:r w:rsidRPr="00A502E9">
        <w:rPr>
          <w:rFonts w:cs="Arial"/>
          <w:b/>
          <w:i/>
          <w:sz w:val="22"/>
          <w:szCs w:val="22"/>
        </w:rPr>
        <w:t>Załącznik nr 3</w:t>
      </w:r>
    </w:p>
    <w:p w:rsidR="00072791" w:rsidRPr="00A502E9" w:rsidRDefault="00072791" w:rsidP="00A502E9">
      <w:pPr>
        <w:spacing w:line="240" w:lineRule="auto"/>
        <w:jc w:val="right"/>
        <w:rPr>
          <w:rFonts w:cs="Arial"/>
          <w:i/>
          <w:sz w:val="22"/>
          <w:szCs w:val="22"/>
        </w:rPr>
      </w:pPr>
      <w:r w:rsidRPr="00A502E9">
        <w:rPr>
          <w:rFonts w:cs="Arial"/>
          <w:i/>
          <w:sz w:val="22"/>
          <w:szCs w:val="22"/>
        </w:rPr>
        <w:t>do Specyfikacji Warunków Zamówienia</w:t>
      </w:r>
    </w:p>
    <w:p w:rsidR="00072791" w:rsidRPr="00A502E9" w:rsidRDefault="00072791" w:rsidP="00A502E9">
      <w:pPr>
        <w:pStyle w:val="Nagwek"/>
        <w:spacing w:line="240" w:lineRule="auto"/>
        <w:jc w:val="center"/>
        <w:rPr>
          <w:rFonts w:cs="Arial"/>
          <w:b/>
          <w:sz w:val="22"/>
          <w:szCs w:val="22"/>
        </w:rPr>
      </w:pPr>
      <w:r w:rsidRPr="00A502E9">
        <w:rPr>
          <w:rFonts w:cs="Arial"/>
          <w:b/>
          <w:sz w:val="22"/>
          <w:szCs w:val="22"/>
        </w:rPr>
        <w:t>SPECYFIKACJA DOSTAWY</w:t>
      </w:r>
    </w:p>
    <w:p w:rsidR="003759B1" w:rsidRPr="00A502E9" w:rsidRDefault="003759B1" w:rsidP="00A502E9">
      <w:pPr>
        <w:spacing w:line="240" w:lineRule="auto"/>
        <w:rPr>
          <w:rFonts w:cs="Arial"/>
          <w:sz w:val="22"/>
          <w:szCs w:val="22"/>
        </w:rPr>
      </w:pPr>
      <w:bookmarkStart w:id="0" w:name="_Hlk164619099"/>
      <w:r w:rsidRPr="00A502E9">
        <w:rPr>
          <w:rFonts w:cs="Arial"/>
          <w:b/>
          <w:sz w:val="22"/>
          <w:szCs w:val="22"/>
        </w:rPr>
        <w:t>CZĘŚĆ 1</w:t>
      </w:r>
      <w:r w:rsidR="00072791" w:rsidRPr="00A502E9">
        <w:rPr>
          <w:rFonts w:cs="Arial"/>
          <w:b/>
          <w:sz w:val="22"/>
          <w:szCs w:val="22"/>
        </w:rPr>
        <w:t xml:space="preserve"> - </w:t>
      </w:r>
      <w:r w:rsidR="00072791" w:rsidRPr="00A502E9">
        <w:rPr>
          <w:rFonts w:cs="Arial"/>
          <w:sz w:val="22"/>
          <w:szCs w:val="22"/>
        </w:rPr>
        <w:t>meble</w:t>
      </w:r>
      <w:r w:rsidRPr="00A502E9">
        <w:rPr>
          <w:rFonts w:cs="Arial"/>
          <w:sz w:val="22"/>
          <w:szCs w:val="22"/>
        </w:rPr>
        <w:t xml:space="preserve"> </w:t>
      </w:r>
      <w:r w:rsidR="00072791" w:rsidRPr="00A502E9">
        <w:rPr>
          <w:rFonts w:cs="Arial"/>
          <w:sz w:val="22"/>
          <w:szCs w:val="22"/>
        </w:rPr>
        <w:t>i wyposażenie</w:t>
      </w:r>
    </w:p>
    <w:bookmarkEnd w:id="0"/>
    <w:p w:rsidR="003759B1" w:rsidRPr="00A502E9" w:rsidRDefault="003759B1" w:rsidP="00A502E9">
      <w:pPr>
        <w:spacing w:line="240" w:lineRule="auto"/>
        <w:jc w:val="both"/>
        <w:rPr>
          <w:rFonts w:cs="Arial"/>
          <w:bCs/>
          <w:sz w:val="22"/>
          <w:szCs w:val="22"/>
        </w:rPr>
      </w:pP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3859"/>
        <w:gridCol w:w="3260"/>
        <w:gridCol w:w="1924"/>
        <w:gridCol w:w="1914"/>
        <w:gridCol w:w="1105"/>
      </w:tblGrid>
      <w:tr w:rsidR="00E235D5" w:rsidRPr="00A502E9" w:rsidTr="00487FD5">
        <w:trPr>
          <w:trHeight w:val="258"/>
          <w:jc w:val="center"/>
        </w:trPr>
        <w:tc>
          <w:tcPr>
            <w:tcW w:w="567" w:type="dxa"/>
            <w:shd w:val="clear" w:color="auto" w:fill="F2F2F2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859" w:type="dxa"/>
            <w:shd w:val="clear" w:color="auto" w:fill="F2F2F2"/>
            <w:vAlign w:val="center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Minimalne wymagane parametry</w:t>
            </w:r>
          </w:p>
        </w:tc>
        <w:tc>
          <w:tcPr>
            <w:tcW w:w="3260" w:type="dxa"/>
            <w:shd w:val="clear" w:color="auto" w:fill="F2F2F2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parametry oferowane</w:t>
            </w:r>
          </w:p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(podać)</w:t>
            </w:r>
          </w:p>
        </w:tc>
        <w:tc>
          <w:tcPr>
            <w:tcW w:w="1924" w:type="dxa"/>
            <w:shd w:val="clear" w:color="auto" w:fill="F2F2F2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Producent,</w:t>
            </w:r>
          </w:p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model (nazwa lub oznaczenie)</w:t>
            </w:r>
          </w:p>
        </w:tc>
        <w:tc>
          <w:tcPr>
            <w:tcW w:w="1914" w:type="dxa"/>
            <w:shd w:val="clear" w:color="auto" w:fill="F2F2F2"/>
          </w:tcPr>
          <w:p w:rsidR="00E235D5" w:rsidRPr="00A502E9" w:rsidRDefault="0071576F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Rozdzielnik-</w:t>
            </w:r>
            <w:r w:rsidR="00E235D5" w:rsidRPr="00A502E9">
              <w:rPr>
                <w:rFonts w:cs="Arial"/>
                <w:b/>
                <w:sz w:val="22"/>
                <w:szCs w:val="22"/>
              </w:rPr>
              <w:t>Miejsce dostawy</w:t>
            </w:r>
            <w:r w:rsidRPr="00A502E9">
              <w:rPr>
                <w:rFonts w:cs="Arial"/>
                <w:b/>
                <w:sz w:val="22"/>
                <w:szCs w:val="22"/>
              </w:rPr>
              <w:t>/liczba*</w:t>
            </w:r>
          </w:p>
        </w:tc>
        <w:tc>
          <w:tcPr>
            <w:tcW w:w="1105" w:type="dxa"/>
            <w:shd w:val="clear" w:color="auto" w:fill="F2F2F2"/>
          </w:tcPr>
          <w:p w:rsidR="00E235D5" w:rsidRPr="00A502E9" w:rsidRDefault="0071576F" w:rsidP="00A502E9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Łączna l</w:t>
            </w:r>
            <w:r w:rsidR="00E235D5" w:rsidRPr="00A502E9">
              <w:rPr>
                <w:rFonts w:cs="Arial"/>
                <w:b/>
                <w:sz w:val="22"/>
                <w:szCs w:val="22"/>
              </w:rPr>
              <w:t xml:space="preserve">iczba </w:t>
            </w:r>
          </w:p>
        </w:tc>
      </w:tr>
      <w:tr w:rsidR="00A22565" w:rsidRPr="00A502E9" w:rsidTr="00487FD5">
        <w:trPr>
          <w:trHeight w:val="698"/>
          <w:jc w:val="center"/>
        </w:trPr>
        <w:tc>
          <w:tcPr>
            <w:tcW w:w="567" w:type="dxa"/>
          </w:tcPr>
          <w:p w:rsidR="00A22565" w:rsidRPr="00A502E9" w:rsidRDefault="00A22565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Poduszki okrągłe</w:t>
            </w:r>
          </w:p>
        </w:tc>
        <w:tc>
          <w:tcPr>
            <w:tcW w:w="3859" w:type="dxa"/>
            <w:shd w:val="clear" w:color="auto" w:fill="auto"/>
          </w:tcPr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20 sztuk okrągłych poduszek w różnych kolorach</w:t>
            </w:r>
          </w:p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Materiał : PCV,  wypełnienie:  gąbka</w:t>
            </w:r>
          </w:p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śr. Ok 35 cm</w:t>
            </w:r>
          </w:p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wys. ok 3 cm</w:t>
            </w:r>
          </w:p>
        </w:tc>
        <w:tc>
          <w:tcPr>
            <w:tcW w:w="3260" w:type="dxa"/>
          </w:tcPr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105" w:type="dxa"/>
          </w:tcPr>
          <w:p w:rsidR="00A22565" w:rsidRPr="00A502E9" w:rsidRDefault="00A2256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</w:tcPr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 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8A2CB4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Poduszki </w:t>
            </w:r>
            <w:r w:rsidR="006358A1" w:rsidRPr="00A502E9">
              <w:rPr>
                <w:rFonts w:cs="Arial"/>
                <w:sz w:val="22"/>
                <w:szCs w:val="22"/>
              </w:rPr>
              <w:t>kwadratowe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Okrągłe </w:t>
            </w:r>
            <w:r w:rsidR="008A2CB4" w:rsidRPr="00A502E9">
              <w:rPr>
                <w:rFonts w:cs="Arial"/>
                <w:sz w:val="22"/>
                <w:szCs w:val="22"/>
              </w:rPr>
              <w:t>podusz</w:t>
            </w:r>
            <w:r w:rsidRPr="00A502E9">
              <w:rPr>
                <w:rFonts w:cs="Arial"/>
                <w:sz w:val="22"/>
                <w:szCs w:val="22"/>
              </w:rPr>
              <w:t>ki w różnych kolorach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Materiał : PCV,  wypełnienie:  gąbka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śr. Ok 35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wys. ok 3 cm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8A2CB4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30 szt.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Tunel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Tunel złożony z 4 modułów, przypominający kształtem gąsienicę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Możliwość łączenia i zestawiania modułów w różnych konfiguracjach. Możliwość stworzenia krętego tunelu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wym. po złożeniu: ok. 108 x ok. 217 x ok. 100 cm;</w:t>
            </w:r>
            <w:r w:rsidRPr="00A502E9">
              <w:rPr>
                <w:rFonts w:cs="Arial"/>
                <w:sz w:val="22"/>
                <w:szCs w:val="22"/>
              </w:rPr>
              <w:br/>
              <w:t>M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ateriał: tworzywo sztuczne z powłoką anty UV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71576F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  <w:r w:rsidR="006358A1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szt.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</w:t>
            </w:r>
            <w:r w:rsidR="006358A1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Pufy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Puf w kształcie walca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Materiał pokrycia: PCV: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- 100% poliester, powlekany PVC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gramatura: min. 500 g/m2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wodoodporna tkanina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odporność na ścieranie: ≥ 30.000 cykli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Martindale’a</w:t>
            </w:r>
            <w:proofErr w:type="spellEnd"/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atest trudno zapalności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wolna od ftalanów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Wypełnienie: pianka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poliuretanowa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Wymiary: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wys. ok 45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średnica: ok  80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Każda w innym kolorze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 szt.</w:t>
            </w:r>
          </w:p>
        </w:tc>
      </w:tr>
      <w:tr w:rsidR="006358A1" w:rsidRPr="00A502E9" w:rsidTr="00487FD5">
        <w:trPr>
          <w:trHeight w:val="2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5</w:t>
            </w:r>
            <w:r w:rsidR="006358A1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wypoczynkowy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4 mebli wypoczynkowych: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1) kanapy – szt. 2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Kanapy w kształcie prostokąta: siedzisko z oparciem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 wymiarach: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szerokość: ok 120 cm,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głębokość: ok 72 cm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wysokość: ok 72 cm 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głębokość  siedziska: ok. 50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wysokość siedziska: ok. 40 cm.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2) siedzisko duże prostokątne– 1 szt.,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wymiary: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szerokość: ok 120 cm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głębokość: ok. 70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wysokość: ok. 40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3) siedzisko małe kwadratowe – 1 szt.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Wymiary: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szerokość: ok 70 cm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głębokość: ok. 70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wysokość: ok. 40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Materiał pokrycia: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Mikrofaza: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100% poliester • gramatura: min. 260 g/m2, odporność na ścieranie: ≥ 43.000 cykli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Martindale’a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,  odporność na mechacenie,  rozciąganie, rozdarcia i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 xml:space="preserve">ścieranie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Materiał siedzisk: pianka na drewnianym stelażu 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 zestaw 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6</w:t>
            </w:r>
            <w:r w:rsidR="006358A1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Kolumna wodna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Skład zestawu: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podświetlana, przezroczysta rura z materiału bezpiecznego dla dzieci, nietłukącego, zamontowana w stabilnej podstawie (drewno lub mocne tworzywo)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siedzisko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oświetlenie ze zmiennymi kolorami, obsługiwane za pomocą pilota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działanie - od spodu rury wydostaje się powietrze, które wywołuje powstawanie wodnych bąbelków przepływających w strumieniu zmieniającego się światła; pozwala na uzyskanie efektu terapeutycznego w zakresie dźwięku, dotyku i wzroku.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wymiary: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siedzisko: ok. 140 x ok. 60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kolumna: ok. 180 cm x ok 20 cm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wysokość:  ok. 175 cm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 szt. 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7</w:t>
            </w:r>
            <w:r w:rsidR="006358A1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podświetlanych paneli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6 podświetlanych paneli (płytek) w różnych kolorach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Panele wypełnione kolorową cieczą zmieniającą położenie przy nacisku. Panele powinny mieć możliwość chodzenia po nich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 zestawie: zasilacz, przewód umożliwiający łączenie paneli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 pojedynczego panelu: ok. 50 cm x ok 50 cm x ok 5 cm.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8</w:t>
            </w:r>
            <w:r w:rsidR="006358A1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Wytwornica baniek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Urządzenie do produkcji baniek mydlanych, na płyn, zasilane prądem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 następujących parametrach: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wymiar: ok 24 cm x ok 24 cm x ok 24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waga ok 2 kg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-obrotowe koło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-wentylator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uchwyt zamontowany na górze urządzenia umożliwiający podwieszenie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wbudowany zbiornik na płyn do baniek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przewód zasilający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-urządzenie gotowe do podłączenia i do pracy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zasilanie sieciowe, dopuszcza się model bezprzewodowy z wbudowanym akumulatorem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łatwe napełnianie zbiornika na płyn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szt.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Panel sensoryczny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Panel sensoryczny w formie tablicy do montażu na ścianie w drewnianej ramie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wypełniony cekinami, które po przesunięciu dłonią zmieniają kolor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działanie:  stymulacja zmysłu wzroku i dotyku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wymiary pojedynczego panelu: ok 100 x ok. 30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materiał: drewno, tkanina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szt.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Panel świetlny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pacing w:val="4"/>
                <w:sz w:val="22"/>
                <w:szCs w:val="22"/>
              </w:rPr>
              <w:t>Podświetlany panel LED w formacie A2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Przeznaczenie: służy do podświetlania prac plastycznych oraz przejrzystych i przezroczystych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>obiektów, obserwowania wzorów, kształtów i kolorów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Funkcje: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ustawienie min. 3 poziomów jasności i min. 8 różnych kolorów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sterowany za pomocą przycisków z boku ekranu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zasilanie - uniwersalnym zasilaczem niskonapięciowym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pacing w:val="4"/>
                <w:sz w:val="22"/>
                <w:szCs w:val="22"/>
              </w:rPr>
            </w:pPr>
            <w:r w:rsidRPr="00A502E9">
              <w:rPr>
                <w:rFonts w:cs="Arial"/>
                <w:spacing w:val="4"/>
                <w:sz w:val="22"/>
                <w:szCs w:val="22"/>
              </w:rPr>
              <w:t>funkcja blokady zapobiegająca przypadkowemu wyłączeniu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Wymiary: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ok. 66 cm x ok. 48 cm x ok. 1 cm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szt.</w:t>
            </w:r>
          </w:p>
        </w:tc>
      </w:tr>
      <w:tr w:rsidR="006358A1" w:rsidRPr="00A502E9" w:rsidTr="00487FD5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1" w:rsidRPr="00A502E9" w:rsidRDefault="008A2CB4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11</w:t>
            </w:r>
            <w:r w:rsidR="006358A1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piankowych kształtek</w:t>
            </w:r>
          </w:p>
        </w:tc>
        <w:tc>
          <w:tcPr>
            <w:tcW w:w="3859" w:type="dxa"/>
            <w:shd w:val="clear" w:color="auto" w:fill="auto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piankowych kształtek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minimum 25 elementów,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możliwość łączenia elementów za pomocą rzepów i stworzenia jednej maty z przeszkodami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- 2 rodzaje kształtek: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1) elementy przestrzenne geometryczne o wymiarach ok 30 cm x ok 30 cm x ok 20 cm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2) materacyki o wymiarach ok 30 cm x ok 30 cm x ok 4 cm. 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Materiał wypełnienia: pianka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Materiał pokrycia: tkanina PCV: 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- 100% poliester, powlekany PVC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gramatura: min. 500 g/m2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wodoodporna tkanina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odporność na ścieranie: ≥ 30.000 cykli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Martindale’a</w:t>
            </w:r>
            <w:proofErr w:type="spellEnd"/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atest trudno zapalności</w:t>
            </w:r>
          </w:p>
          <w:p w:rsidR="006358A1" w:rsidRPr="00A502E9" w:rsidRDefault="006358A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wolna od ftalanów</w:t>
            </w:r>
          </w:p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I klasa wyrobu medycznego.</w:t>
            </w:r>
          </w:p>
        </w:tc>
        <w:tc>
          <w:tcPr>
            <w:tcW w:w="3260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</w:t>
            </w:r>
          </w:p>
        </w:tc>
        <w:tc>
          <w:tcPr>
            <w:tcW w:w="1105" w:type="dxa"/>
          </w:tcPr>
          <w:p w:rsidR="006358A1" w:rsidRPr="00A502E9" w:rsidRDefault="006358A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komplet</w:t>
            </w:r>
          </w:p>
        </w:tc>
      </w:tr>
    </w:tbl>
    <w:p w:rsidR="00E56368" w:rsidRPr="00A502E9" w:rsidRDefault="00E56368" w:rsidP="00A502E9">
      <w:pPr>
        <w:spacing w:line="240" w:lineRule="auto"/>
        <w:rPr>
          <w:rFonts w:cs="Arial"/>
          <w:b/>
          <w:sz w:val="22"/>
          <w:szCs w:val="22"/>
        </w:rPr>
      </w:pPr>
      <w:r w:rsidRPr="00A502E9">
        <w:rPr>
          <w:rFonts w:cs="Arial"/>
          <w:b/>
          <w:sz w:val="22"/>
          <w:szCs w:val="22"/>
        </w:rPr>
        <w:br w:type="page"/>
      </w:r>
    </w:p>
    <w:p w:rsidR="00FE1424" w:rsidRPr="00A502E9" w:rsidRDefault="00FE1424" w:rsidP="00A502E9">
      <w:pPr>
        <w:spacing w:line="240" w:lineRule="auto"/>
        <w:rPr>
          <w:rFonts w:cs="Arial"/>
          <w:b/>
          <w:sz w:val="22"/>
          <w:szCs w:val="22"/>
        </w:rPr>
      </w:pPr>
    </w:p>
    <w:p w:rsidR="00266119" w:rsidRPr="00A502E9" w:rsidRDefault="00266119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b/>
          <w:sz w:val="22"/>
          <w:szCs w:val="22"/>
        </w:rPr>
        <w:t xml:space="preserve">CZĘŚĆ </w:t>
      </w:r>
      <w:r w:rsidR="003759B1" w:rsidRPr="00A502E9">
        <w:rPr>
          <w:rFonts w:cs="Arial"/>
          <w:b/>
          <w:sz w:val="22"/>
          <w:szCs w:val="22"/>
        </w:rPr>
        <w:t>2</w:t>
      </w:r>
      <w:r w:rsidR="00486423" w:rsidRPr="00A502E9">
        <w:rPr>
          <w:rFonts w:cs="Arial"/>
          <w:b/>
          <w:sz w:val="22"/>
          <w:szCs w:val="22"/>
        </w:rPr>
        <w:t xml:space="preserve"> - </w:t>
      </w:r>
      <w:r w:rsidR="00486423" w:rsidRPr="00A502E9">
        <w:rPr>
          <w:rFonts w:cs="Arial"/>
          <w:sz w:val="22"/>
          <w:szCs w:val="22"/>
        </w:rPr>
        <w:t xml:space="preserve">pomoce edukacyjne </w:t>
      </w:r>
      <w:r w:rsidRPr="00A502E9">
        <w:rPr>
          <w:rFonts w:cs="Arial"/>
          <w:sz w:val="22"/>
          <w:szCs w:val="22"/>
        </w:rPr>
        <w:t>wykorzystując</w:t>
      </w:r>
      <w:r w:rsidR="00486423" w:rsidRPr="00A502E9">
        <w:rPr>
          <w:rFonts w:cs="Arial"/>
          <w:sz w:val="22"/>
          <w:szCs w:val="22"/>
        </w:rPr>
        <w:t>e</w:t>
      </w:r>
      <w:r w:rsidRPr="00A502E9">
        <w:rPr>
          <w:rFonts w:cs="Arial"/>
          <w:sz w:val="22"/>
          <w:szCs w:val="22"/>
        </w:rPr>
        <w:t xml:space="preserve"> TIK</w:t>
      </w:r>
    </w:p>
    <w:p w:rsidR="00E235D5" w:rsidRPr="00A502E9" w:rsidRDefault="00E235D5" w:rsidP="00A502E9">
      <w:pPr>
        <w:spacing w:line="240" w:lineRule="auto"/>
        <w:jc w:val="both"/>
        <w:rPr>
          <w:rFonts w:cs="Arial"/>
          <w:bCs/>
          <w:sz w:val="22"/>
          <w:szCs w:val="22"/>
        </w:rPr>
      </w:pP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60"/>
        <w:gridCol w:w="4103"/>
        <w:gridCol w:w="3382"/>
        <w:gridCol w:w="1647"/>
        <w:gridCol w:w="1513"/>
        <w:gridCol w:w="1134"/>
      </w:tblGrid>
      <w:tr w:rsidR="00204AD1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1860" w:type="dxa"/>
            <w:shd w:val="clear" w:color="auto" w:fill="F2F2F2"/>
            <w:vAlign w:val="center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4103" w:type="dxa"/>
            <w:shd w:val="clear" w:color="auto" w:fill="F2F2F2"/>
            <w:vAlign w:val="center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Minimalne wymagane parametry</w:t>
            </w:r>
          </w:p>
        </w:tc>
        <w:tc>
          <w:tcPr>
            <w:tcW w:w="3382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parametry oferowane</w:t>
            </w:r>
          </w:p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(podać)</w:t>
            </w:r>
          </w:p>
        </w:tc>
        <w:tc>
          <w:tcPr>
            <w:tcW w:w="1647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Producent,</w:t>
            </w:r>
          </w:p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model (nazwa lub oznaczenie)</w:t>
            </w:r>
          </w:p>
        </w:tc>
        <w:tc>
          <w:tcPr>
            <w:tcW w:w="1513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Rozdzielnik-Miejsce dostawy/liczba*</w:t>
            </w:r>
          </w:p>
        </w:tc>
        <w:tc>
          <w:tcPr>
            <w:tcW w:w="1134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 xml:space="preserve">Łączna liczba </w:t>
            </w:r>
          </w:p>
        </w:tc>
      </w:tr>
      <w:tr w:rsidR="00E235D5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860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Urządzenie wielofunkcyjne</w:t>
            </w:r>
          </w:p>
        </w:tc>
        <w:tc>
          <w:tcPr>
            <w:tcW w:w="4103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Urządzenie wielofunkcyjne o następujących minimalnych parametrach technicznych: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Funkcje urządzenia: drukarka, skaner, kopiarka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Technologia druku: atramentowa z napełniaczami (kolorowa)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Rozdzielczość druku:  5760 x 1440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dpi</w:t>
            </w:r>
            <w:proofErr w:type="spellEnd"/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Obsługiwany format papieru: A4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Łączność bezprzewodowa: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WiFi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Wi-Fi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Direct</w:t>
            </w:r>
            <w:proofErr w:type="spellEnd"/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Złącza: USB typ B (port drukarki)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Wymiary (szer. x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wys.x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gł.): ok. 375 mm x ok. 179 mm x ok. 347 mm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Druk dwustronny: ręczny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Wyposażenie: tusze startowe, instrukcja obsługi, kabel zasilający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Preferowany kolor urządzenia: biały</w:t>
            </w:r>
          </w:p>
        </w:tc>
        <w:tc>
          <w:tcPr>
            <w:tcW w:w="3382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134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 szt.</w:t>
            </w:r>
          </w:p>
        </w:tc>
      </w:tr>
      <w:tr w:rsidR="009040A5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60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Tablet 8 cali</w:t>
            </w:r>
          </w:p>
        </w:tc>
        <w:tc>
          <w:tcPr>
            <w:tcW w:w="4103" w:type="dxa"/>
            <w:shd w:val="clear" w:color="auto" w:fill="auto"/>
          </w:tcPr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Tablet o następujących parametrach 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Przekątna ekranu: </w:t>
            </w:r>
            <w:r w:rsidRPr="00A502E9">
              <w:rPr>
                <w:rFonts w:cs="Arial"/>
                <w:bCs/>
                <w:sz w:val="22"/>
                <w:szCs w:val="22"/>
              </w:rPr>
              <w:t>8 " – 10”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Rozdzielczość ekranu: min. </w:t>
            </w:r>
            <w:r w:rsidRPr="00A502E9">
              <w:rPr>
                <w:rFonts w:cs="Arial"/>
                <w:bCs/>
                <w:sz w:val="22"/>
                <w:szCs w:val="22"/>
              </w:rPr>
              <w:t>1280 x 800 pikseli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Jasność ekranu: min. </w:t>
            </w:r>
            <w:r w:rsidRPr="00A502E9">
              <w:rPr>
                <w:rFonts w:cs="Arial"/>
                <w:bCs/>
                <w:sz w:val="22"/>
                <w:szCs w:val="22"/>
              </w:rPr>
              <w:t>350 nitów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Typ matrycy: </w:t>
            </w:r>
            <w:r w:rsidRPr="00A502E9">
              <w:rPr>
                <w:rFonts w:cs="Arial"/>
                <w:bCs/>
                <w:sz w:val="22"/>
                <w:szCs w:val="22"/>
              </w:rPr>
              <w:t>ADS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Zainstalowany system operacyjny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Procesor: osiągający w teście CPU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Benchmarks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(</w:t>
            </w:r>
            <w:hyperlink r:id="rId8" w:history="1">
              <w:r w:rsidRPr="00A502E9">
                <w:rPr>
                  <w:rStyle w:val="Hipercze"/>
                  <w:rFonts w:cs="Arial"/>
                  <w:color w:val="auto"/>
                  <w:sz w:val="22"/>
                  <w:szCs w:val="22"/>
                </w:rPr>
                <w:t>https://www.cpubenchmark.net</w:t>
              </w:r>
            </w:hyperlink>
            <w:r w:rsidRPr="00A502E9">
              <w:rPr>
                <w:rFonts w:cs="Arial"/>
                <w:sz w:val="22"/>
                <w:szCs w:val="22"/>
              </w:rPr>
              <w:t xml:space="preserve">) co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najmniej </w:t>
            </w:r>
            <w:r w:rsidRPr="00A502E9">
              <w:rPr>
                <w:rFonts w:cs="Arial"/>
                <w:bCs/>
                <w:sz w:val="22"/>
                <w:szCs w:val="22"/>
                <w:shd w:val="clear" w:color="auto" w:fill="FFFFFF"/>
              </w:rPr>
              <w:t>1500</w:t>
            </w:r>
            <w:r w:rsidRPr="00A502E9">
              <w:rPr>
                <w:rFonts w:cs="Arial"/>
                <w:sz w:val="22"/>
                <w:szCs w:val="22"/>
              </w:rPr>
              <w:t xml:space="preserve"> punktów w kategorii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Average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CPU Mark -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multithread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rating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(wynik na dzień publikacji ogłoszenia o zamówieniu) 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Pojemność: min. </w:t>
            </w:r>
            <w:r w:rsidRPr="00A502E9">
              <w:rPr>
                <w:rFonts w:cs="Arial"/>
                <w:bCs/>
                <w:sz w:val="22"/>
                <w:szCs w:val="22"/>
              </w:rPr>
              <w:t>32 GB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Pamięć RAM: min. </w:t>
            </w:r>
            <w:r w:rsidRPr="00A502E9">
              <w:rPr>
                <w:rFonts w:cs="Arial"/>
                <w:bCs/>
                <w:sz w:val="22"/>
                <w:szCs w:val="22"/>
              </w:rPr>
              <w:t>3 GB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Funkcje ekranu: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</w:t>
            </w:r>
            <w:r w:rsidRPr="00A502E9">
              <w:rPr>
                <w:rFonts w:cs="Arial"/>
                <w:bCs/>
                <w:sz w:val="22"/>
                <w:szCs w:val="22"/>
              </w:rPr>
              <w:t>ulti-touch</w:t>
            </w:r>
            <w:proofErr w:type="spellEnd"/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powłoka odporna na odciski palców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Karta bezprzewodowa Wi-Fi: </w:t>
            </w:r>
            <w:r w:rsidRPr="00A502E9">
              <w:rPr>
                <w:rFonts w:cs="Arial"/>
                <w:bCs/>
                <w:sz w:val="22"/>
                <w:szCs w:val="22"/>
              </w:rPr>
              <w:t xml:space="preserve">Wi-Fi 5 (802.11ac) 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Bluetooth: </w:t>
            </w:r>
            <w:r w:rsidRPr="00A502E9">
              <w:rPr>
                <w:rFonts w:cs="Arial"/>
                <w:bCs/>
                <w:sz w:val="22"/>
                <w:szCs w:val="22"/>
              </w:rPr>
              <w:t>5.0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Modem: min. </w:t>
            </w:r>
            <w:r w:rsidRPr="00A502E9">
              <w:rPr>
                <w:rFonts w:cs="Arial"/>
                <w:bCs/>
                <w:sz w:val="22"/>
                <w:szCs w:val="22"/>
              </w:rPr>
              <w:t>4G/LTE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Łączność bezprzewodowa: </w:t>
            </w:r>
            <w:r w:rsidRPr="00A502E9">
              <w:rPr>
                <w:rFonts w:cs="Arial"/>
                <w:bCs/>
                <w:sz w:val="22"/>
                <w:szCs w:val="22"/>
              </w:rPr>
              <w:t xml:space="preserve">Bluetooth 5.0, Wi-Fi 5 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GPS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Czujniki: </w:t>
            </w:r>
            <w:r w:rsidRPr="00A502E9">
              <w:rPr>
                <w:rFonts w:cs="Arial"/>
                <w:bCs/>
                <w:sz w:val="22"/>
                <w:szCs w:val="22"/>
              </w:rPr>
              <w:t>akcelerometr, czujnik oświetlenia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Min. 2 głośniki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Mikrofon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Aparat przedni: min. </w:t>
            </w:r>
            <w:r w:rsidRPr="00A502E9">
              <w:rPr>
                <w:rFonts w:cs="Arial"/>
                <w:bCs/>
                <w:sz w:val="22"/>
                <w:szCs w:val="22"/>
              </w:rPr>
              <w:t xml:space="preserve">2 </w:t>
            </w:r>
            <w:proofErr w:type="spellStart"/>
            <w:r w:rsidRPr="00A502E9">
              <w:rPr>
                <w:rFonts w:cs="Arial"/>
                <w:bCs/>
                <w:sz w:val="22"/>
                <w:szCs w:val="22"/>
              </w:rPr>
              <w:t>Mpix</w:t>
            </w:r>
            <w:proofErr w:type="spellEnd"/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Aparat tylny: min </w:t>
            </w:r>
            <w:r w:rsidRPr="00A502E9">
              <w:rPr>
                <w:rFonts w:cs="Arial"/>
                <w:bCs/>
                <w:sz w:val="22"/>
                <w:szCs w:val="22"/>
              </w:rPr>
              <w:t xml:space="preserve">5 </w:t>
            </w:r>
            <w:proofErr w:type="spellStart"/>
            <w:r w:rsidRPr="00A502E9">
              <w:rPr>
                <w:rFonts w:cs="Arial"/>
                <w:bCs/>
                <w:sz w:val="22"/>
                <w:szCs w:val="22"/>
              </w:rPr>
              <w:t>Mpix</w:t>
            </w:r>
            <w:proofErr w:type="spellEnd"/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nagrywanie filmów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Czytnik kart pamięci: </w:t>
            </w:r>
            <w:proofErr w:type="spellStart"/>
            <w:r w:rsidRPr="00A502E9">
              <w:rPr>
                <w:rFonts w:cs="Arial"/>
                <w:bCs/>
                <w:sz w:val="22"/>
                <w:szCs w:val="22"/>
              </w:rPr>
              <w:t>microSD</w:t>
            </w:r>
            <w:proofErr w:type="spellEnd"/>
            <w:r w:rsidRPr="00A502E9">
              <w:rPr>
                <w:rFonts w:cs="Arial"/>
                <w:bCs/>
                <w:sz w:val="22"/>
                <w:szCs w:val="22"/>
              </w:rPr>
              <w:t xml:space="preserve"> do min. 128 GB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Rodzaj SIM: </w:t>
            </w:r>
            <w:proofErr w:type="spellStart"/>
            <w:r w:rsidRPr="00A502E9">
              <w:rPr>
                <w:rFonts w:cs="Arial"/>
                <w:bCs/>
                <w:sz w:val="22"/>
                <w:szCs w:val="22"/>
              </w:rPr>
              <w:t>nano</w:t>
            </w:r>
            <w:proofErr w:type="spellEnd"/>
            <w:r w:rsidRPr="00A502E9">
              <w:rPr>
                <w:rFonts w:cs="Arial"/>
                <w:bCs/>
                <w:sz w:val="22"/>
                <w:szCs w:val="22"/>
              </w:rPr>
              <w:t xml:space="preserve"> SIM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Min. 1 złącze USB </w:t>
            </w:r>
            <w:r w:rsidRPr="00A502E9">
              <w:rPr>
                <w:rFonts w:cs="Arial"/>
                <w:bCs/>
                <w:sz w:val="22"/>
                <w:szCs w:val="22"/>
              </w:rPr>
              <w:t>typ C 2.0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Złącze słuchawkowe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Pojemność baterii/akumulatora:  min. </w:t>
            </w:r>
            <w:r w:rsidRPr="00A502E9">
              <w:rPr>
                <w:rFonts w:cs="Arial"/>
                <w:bCs/>
                <w:sz w:val="22"/>
                <w:szCs w:val="22"/>
              </w:rPr>
              <w:t xml:space="preserve">5000 </w:t>
            </w:r>
            <w:proofErr w:type="spellStart"/>
            <w:r w:rsidRPr="00A502E9">
              <w:rPr>
                <w:rFonts w:cs="Arial"/>
                <w:bCs/>
                <w:sz w:val="22"/>
                <w:szCs w:val="22"/>
              </w:rPr>
              <w:t>mAh</w:t>
            </w:r>
            <w:proofErr w:type="spellEnd"/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instrukcja obsługi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ładowarka sieciowa,</w:t>
            </w:r>
          </w:p>
          <w:p w:rsidR="009040A5" w:rsidRPr="00A502E9" w:rsidRDefault="009040A5" w:rsidP="00A502E9">
            <w:pPr>
              <w:tabs>
                <w:tab w:val="left" w:pos="3672"/>
              </w:tabs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kabel USB</w:t>
            </w:r>
          </w:p>
          <w:tbl>
            <w:tblPr>
              <w:tblW w:w="1071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72"/>
              <w:gridCol w:w="7044"/>
            </w:tblGrid>
            <w:tr w:rsidR="009040A5" w:rsidRPr="00A502E9" w:rsidTr="008D7368">
              <w:tc>
                <w:tcPr>
                  <w:tcW w:w="367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40A5" w:rsidRPr="00A502E9" w:rsidRDefault="009040A5" w:rsidP="00A502E9">
                  <w:pPr>
                    <w:spacing w:line="240" w:lineRule="auto"/>
                    <w:rPr>
                      <w:rFonts w:cs="Arial"/>
                      <w:sz w:val="22"/>
                      <w:szCs w:val="22"/>
                    </w:rPr>
                  </w:pPr>
                  <w:r w:rsidRPr="00A502E9">
                    <w:rPr>
                      <w:rFonts w:cs="Arial"/>
                      <w:bCs/>
                      <w:sz w:val="22"/>
                      <w:szCs w:val="22"/>
                    </w:rPr>
                    <w:t>etui</w:t>
                  </w:r>
                </w:p>
              </w:tc>
              <w:tc>
                <w:tcPr>
                  <w:tcW w:w="704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40A5" w:rsidRPr="00A502E9" w:rsidRDefault="009040A5" w:rsidP="00A502E9">
                  <w:pPr>
                    <w:spacing w:line="240" w:lineRule="auto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82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4 szt.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- 2 szt.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Pinczyn – 4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1134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10 szt.</w:t>
            </w:r>
          </w:p>
        </w:tc>
      </w:tr>
      <w:tr w:rsidR="00E235D5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E235D5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860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Tablet</w:t>
            </w:r>
            <w:r w:rsidR="007E0FE3" w:rsidRPr="00A502E9">
              <w:rPr>
                <w:rFonts w:cs="Arial"/>
                <w:sz w:val="22"/>
                <w:szCs w:val="22"/>
              </w:rPr>
              <w:t xml:space="preserve"> 10 cali</w:t>
            </w:r>
          </w:p>
        </w:tc>
        <w:tc>
          <w:tcPr>
            <w:tcW w:w="4103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Tablet o następujących parametrach: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Ekran: 10 -10,1  cali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• Procesor:  osiągający w teście CPU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Benchmarks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(</w:t>
            </w:r>
            <w:hyperlink r:id="rId9" w:history="1">
              <w:r w:rsidRPr="00A502E9">
                <w:rPr>
                  <w:rStyle w:val="Hipercze"/>
                  <w:rFonts w:cs="Arial"/>
                  <w:color w:val="auto"/>
                  <w:sz w:val="22"/>
                  <w:szCs w:val="22"/>
                </w:rPr>
                <w:t>https://www.cpubenchmark.net</w:t>
              </w:r>
            </w:hyperlink>
            <w:r w:rsidRPr="00A502E9">
              <w:rPr>
                <w:rFonts w:cs="Arial"/>
                <w:sz w:val="22"/>
                <w:szCs w:val="22"/>
              </w:rPr>
              <w:t xml:space="preserve">) co najmniej 2800 punktów w kategorii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Average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CPU Mark -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multithread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rating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(wynik na dzień publikacji ogłoszenia o zamówieniu) 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Rozdzielczość:  min. 1920 x 1200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Pojemność: min. 64 GB wbudowanej pamięci wewnętrznej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Pamięć RAM: min. 4 GB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dedykowany do tabletów system operacyjny w aktualnej wersji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• Kamera tylna min. 8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Mpix</w:t>
            </w:r>
            <w:proofErr w:type="spellEnd"/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• Kamera przednia min. 5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Mpix</w:t>
            </w:r>
            <w:proofErr w:type="spellEnd"/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Złącza/łączność: WLAN, Bluetooth 5.0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• min. 1x USB 2.0, 1x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jack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3,5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, czytnik kart Micro SD</w:t>
            </w:r>
          </w:p>
          <w:p w:rsidR="00E235D5" w:rsidRPr="00A502E9" w:rsidRDefault="00E235D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Załączone wyposażenie: Ładowarka, Przewód USB</w:t>
            </w:r>
          </w:p>
        </w:tc>
        <w:tc>
          <w:tcPr>
            <w:tcW w:w="3382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E235D5" w:rsidRPr="00A502E9" w:rsidRDefault="00E235D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E235D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</w:t>
            </w:r>
          </w:p>
        </w:tc>
        <w:tc>
          <w:tcPr>
            <w:tcW w:w="1134" w:type="dxa"/>
            <w:shd w:val="clear" w:color="auto" w:fill="auto"/>
          </w:tcPr>
          <w:p w:rsidR="00E235D5" w:rsidRPr="00A502E9" w:rsidRDefault="009040A5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</w:t>
            </w:r>
            <w:r w:rsidR="00E235D5" w:rsidRPr="00A502E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235D5"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</w:p>
        </w:tc>
      </w:tr>
      <w:tr w:rsidR="007E0FE3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4 </w:t>
            </w:r>
          </w:p>
        </w:tc>
        <w:tc>
          <w:tcPr>
            <w:tcW w:w="1860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laptop</w:t>
            </w:r>
          </w:p>
        </w:tc>
        <w:tc>
          <w:tcPr>
            <w:tcW w:w="4103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Laptop z ekranem o przekątnej 14 cali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Minimalne parametry techniczne: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ekran LCD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procesor: osiągający w teście CPU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Benchmarks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(</w:t>
            </w:r>
            <w:hyperlink r:id="rId10" w:history="1">
              <w:r w:rsidRPr="00A502E9">
                <w:rPr>
                  <w:rStyle w:val="Hipercze"/>
                  <w:rFonts w:cs="Arial"/>
                  <w:color w:val="auto"/>
                  <w:sz w:val="22"/>
                  <w:szCs w:val="22"/>
                </w:rPr>
                <w:t>https://www.cpubenchmark.net</w:t>
              </w:r>
            </w:hyperlink>
            <w:r w:rsidRPr="00A502E9">
              <w:rPr>
                <w:rFonts w:cs="Arial"/>
                <w:sz w:val="22"/>
                <w:szCs w:val="22"/>
              </w:rPr>
              <w:t xml:space="preserve">) co najmniej 6500 punktów w kategorii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Average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CPU Mark -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multithread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rating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(wynik na dzień publikacji ogłoszenia o zamówieniu)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pamięć RAM: 16 GB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dysk: 1024 SSD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-złącza: D-SUB, HDMI, USB, Czytnik kart SD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komunikacja: Wi-Fi, Bluetooth 4.0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lastRenderedPageBreak/>
              <w:t>- w</w:t>
            </w:r>
            <w:r w:rsidRPr="00A502E9">
              <w:rPr>
                <w:rFonts w:cs="Arial"/>
                <w:sz w:val="22"/>
                <w:szCs w:val="22"/>
              </w:rPr>
              <w:t>budowane głośniki, wbudowany mikrofon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- c</w:t>
            </w:r>
            <w:r w:rsidRPr="00A502E9">
              <w:rPr>
                <w:rFonts w:cs="Arial"/>
                <w:sz w:val="22"/>
                <w:szCs w:val="22"/>
              </w:rPr>
              <w:t>zytnik kart pamięci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</w:t>
            </w:r>
            <w:r w:rsidRPr="00A502E9">
              <w:rPr>
                <w:rFonts w:cs="Arial"/>
                <w:bCs/>
                <w:sz w:val="22"/>
                <w:szCs w:val="22"/>
              </w:rPr>
              <w:t>k</w:t>
            </w:r>
            <w:r w:rsidRPr="00A502E9">
              <w:rPr>
                <w:rFonts w:cs="Arial"/>
                <w:sz w:val="22"/>
                <w:szCs w:val="22"/>
              </w:rPr>
              <w:t>lawiatura standardowa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 xml:space="preserve">- czas pracy: min. 8 h 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r</w:t>
            </w:r>
            <w:r w:rsidRPr="00A502E9">
              <w:rPr>
                <w:rFonts w:cs="Arial"/>
                <w:bCs/>
                <w:sz w:val="22"/>
                <w:szCs w:val="22"/>
              </w:rPr>
              <w:t>odzaj powłoki matrycy</w:t>
            </w:r>
            <w:r w:rsidRPr="00A502E9">
              <w:rPr>
                <w:rFonts w:cs="Arial"/>
                <w:sz w:val="22"/>
                <w:szCs w:val="22"/>
              </w:rPr>
              <w:t>: matowa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- rozdzielczość</w:t>
            </w:r>
            <w:r w:rsidRPr="00A502E9">
              <w:rPr>
                <w:rFonts w:cs="Arial"/>
                <w:sz w:val="22"/>
                <w:szCs w:val="22"/>
              </w:rPr>
              <w:t>: 1920 x 1200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t</w:t>
            </w:r>
            <w:r w:rsidRPr="00A502E9">
              <w:rPr>
                <w:rFonts w:cs="Arial"/>
                <w:bCs/>
                <w:sz w:val="22"/>
                <w:szCs w:val="22"/>
              </w:rPr>
              <w:t>yp matrycy</w:t>
            </w:r>
            <w:r w:rsidRPr="00A502E9">
              <w:rPr>
                <w:rFonts w:cs="Arial"/>
                <w:sz w:val="22"/>
                <w:szCs w:val="22"/>
              </w:rPr>
              <w:t>: IPS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- urządzenie wskazujące</w:t>
            </w:r>
            <w:r w:rsidRPr="00A502E9">
              <w:rPr>
                <w:rFonts w:cs="Arial"/>
                <w:sz w:val="22"/>
                <w:szCs w:val="22"/>
              </w:rPr>
              <w:t xml:space="preserve">: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touchpad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-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</w:t>
            </w:r>
            <w:r w:rsidRPr="00A502E9">
              <w:rPr>
                <w:rFonts w:cs="Arial"/>
                <w:bCs/>
                <w:sz w:val="22"/>
                <w:szCs w:val="22"/>
              </w:rPr>
              <w:t>aga (kg)</w:t>
            </w:r>
            <w:r w:rsidRPr="00A502E9">
              <w:rPr>
                <w:rFonts w:cs="Arial"/>
                <w:sz w:val="22"/>
                <w:szCs w:val="22"/>
              </w:rPr>
              <w:t>: maks. 1,5 kg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Wyposażenie</w:t>
            </w:r>
            <w:r w:rsidRPr="00A502E9">
              <w:rPr>
                <w:rFonts w:cs="Arial"/>
                <w:sz w:val="22"/>
                <w:szCs w:val="22"/>
              </w:rPr>
              <w:t>: dokumentacja, zasilacz + przewód</w:t>
            </w:r>
          </w:p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bCs/>
                <w:sz w:val="22"/>
                <w:szCs w:val="22"/>
              </w:rPr>
              <w:t>Zainstalowany system operacyjny</w:t>
            </w:r>
            <w:r w:rsidRPr="00A502E9">
              <w:rPr>
                <w:rFonts w:cs="Arial"/>
                <w:sz w:val="22"/>
                <w:szCs w:val="22"/>
              </w:rPr>
              <w:t>: Windows 11 Pro lub równoważny</w:t>
            </w:r>
          </w:p>
        </w:tc>
        <w:tc>
          <w:tcPr>
            <w:tcW w:w="3382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7E0FE3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</w:t>
            </w:r>
          </w:p>
        </w:tc>
        <w:tc>
          <w:tcPr>
            <w:tcW w:w="1134" w:type="dxa"/>
            <w:shd w:val="clear" w:color="auto" w:fill="auto"/>
          </w:tcPr>
          <w:p w:rsidR="007E0FE3" w:rsidRPr="00A502E9" w:rsidRDefault="009040A5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 szt. </w:t>
            </w:r>
          </w:p>
        </w:tc>
      </w:tr>
      <w:tr w:rsidR="007E0FE3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1860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monitor interaktywny 65 cali</w:t>
            </w:r>
          </w:p>
        </w:tc>
        <w:tc>
          <w:tcPr>
            <w:tcW w:w="4103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Monitor interaktywny z dotykowym ekranem 65 cali 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Parametry minimalne: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rozdzielczość 3840 x 2160 4K UHD;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wbudowany dedykowany system operacyjny system Android min 11.0 lub równoważny (parametry równoważności pod tabelą);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pamięć wbudowana min 32 GB;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pamięć RAM min 4  GB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- 20 punktów dotyku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technologia dotyku IR;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kontrast 4000:1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Jasność 400 cd/m²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głębia kolorów 8 bit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czas reakcji ≤10ms</w:t>
            </w:r>
            <w:r w:rsidRPr="00A502E9">
              <w:rPr>
                <w:rFonts w:cs="Arial"/>
                <w:sz w:val="22"/>
                <w:szCs w:val="22"/>
              </w:rPr>
              <w:br/>
              <w:t>- ekran: szyba hartowana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wejścia: HDMI, USB3.0, USB typu C, mikrofonowe, VGA, OPS.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moduł Wi-Fi;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wyjście 1 x HDMI out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wbudowane głośniki, minimum 2 x 20 w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 zestawie z monitorem: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pilot 1 szt.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pisak 1 szt.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przewód zasilający 3m 1 szt.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przewód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USB-C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dł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- 2m  1 szt.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przewód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plug-and-play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do drukarek, dysków twardych itp.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dł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- 3m, 1 szt.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przewód HDMI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dł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- 3m,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uchwyt ścienny umożliwiający montaż monitora na ścianie.</w:t>
            </w:r>
          </w:p>
        </w:tc>
        <w:tc>
          <w:tcPr>
            <w:tcW w:w="3382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7E0FE3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</w:t>
            </w:r>
          </w:p>
        </w:tc>
        <w:tc>
          <w:tcPr>
            <w:tcW w:w="1134" w:type="dxa"/>
            <w:shd w:val="clear" w:color="auto" w:fill="auto"/>
          </w:tcPr>
          <w:p w:rsidR="007E0FE3" w:rsidRPr="00A502E9" w:rsidRDefault="009040A5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 szt. </w:t>
            </w:r>
          </w:p>
        </w:tc>
      </w:tr>
      <w:tr w:rsidR="009040A5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1860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Dydaktyczny program multimedialny do pracy ze słuchem i mową</w:t>
            </w:r>
          </w:p>
        </w:tc>
        <w:tc>
          <w:tcPr>
            <w:tcW w:w="4103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Dydaktyczny program multimedialny przeznaczony do pracy z dziećmi ze szczególnymi potrzebami edukacyjnymi: z grupy ryzyka dysleksji i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dyskalkulacji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, ADHD i dziećmi ze spectrum autyzmu. 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Program przeznaczony do pracy z ekranami dotykowymi i tablicami interaktywnymi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Program powinien obejmować ćwiczenia analizy i syntezy oraz pamięci, takie jak: rozpoznawanie i różnicowanie dźwięków, rozpoznawanie sekwencji i rytmów, zapamiętywanie sekwencji dźwięków. 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Program powinien obejmować pakiet cyfrowy oraz gry i zabawy stołowe  i podłogowe 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Możliwość  pracy indywidualnej i  grupowej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Zawartość:  minimum 50 ekranów z interaktywnymi ćwiczeniami  indywidualnymi lub grupowymi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minimum 50 kart pracy współpracujących z elementami kartonowymi i ćwiczeniami multimedialnymi,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zestaw minimum 9 woreczków do wypełniania i rzucania,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6 zestawów małych kartoników z literami,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minimum 12 zestawów kartoników ze zwierzątkami, 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-łącznie minimum 12 okrągłych i kwadratowych kartonów do budowania postaci i celów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foliowe woreczki. 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Licencja bezterminowa</w:t>
            </w:r>
          </w:p>
        </w:tc>
        <w:tc>
          <w:tcPr>
            <w:tcW w:w="3382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1 szt.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 – 1 szt.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– 1 szt.</w:t>
            </w:r>
          </w:p>
        </w:tc>
        <w:tc>
          <w:tcPr>
            <w:tcW w:w="1134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4 szt. </w:t>
            </w:r>
          </w:p>
        </w:tc>
      </w:tr>
      <w:tr w:rsidR="009040A5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1860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Dydaktyczny program multimedialny do pracy z emocjami</w:t>
            </w:r>
          </w:p>
        </w:tc>
        <w:tc>
          <w:tcPr>
            <w:tcW w:w="4103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Dydaktyczny program multimedialny, dla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nauczycieli, pedagogów i terapeutów, 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Funkcje: </w:t>
            </w:r>
            <w:r w:rsidRPr="00A502E9">
              <w:rPr>
                <w:rFonts w:cs="Arial"/>
                <w:sz w:val="22"/>
                <w:szCs w:val="22"/>
              </w:rPr>
              <w:t xml:space="preserve">rozwijanie  kompetencji emocjonalnych  i społecznych </w:t>
            </w:r>
            <w:r w:rsidRPr="00A502E9">
              <w:rPr>
                <w:rStyle w:val="Pogrubienie"/>
                <w:rFonts w:cs="Arial"/>
                <w:b w:val="0"/>
                <w:sz w:val="22"/>
                <w:szCs w:val="22"/>
                <w:shd w:val="clear" w:color="auto" w:fill="FFFFFF"/>
              </w:rPr>
              <w:t>u dzieci w wieku 6 – 10 lat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Program zgodny z podstawą programową.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Zawartość programu: 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1) aplikacja zawierająca min. 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-40 lekcji multimedialnych, na nośniku danych elektronicznych np. pendrive, w tym: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-minimum 40 animacji i pokazów slajdów,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-minimum 90 ćwiczeń multimedialnych,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-animowane nagrody za rozwiązanie zadań,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-minimum 50 kart pracy do wydruku,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2) publikacja zawierająca minimum 40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scenariuszy zajęć, 50 kart pracy,</w:t>
            </w:r>
          </w:p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3) publikacja w postaci przewodnika metodycznego  z kartami obserwacji dziecka.</w:t>
            </w:r>
          </w:p>
          <w:p w:rsidR="009040A5" w:rsidRPr="00A502E9" w:rsidRDefault="009040A5" w:rsidP="00A502E9">
            <w:pPr>
              <w:pStyle w:val="Akapitzlist"/>
              <w:spacing w:line="240" w:lineRule="auto"/>
              <w:ind w:left="34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Możliwość używania na  komputerze, rzutniku i tablicy interaktywnej. </w:t>
            </w:r>
          </w:p>
          <w:p w:rsidR="009040A5" w:rsidRPr="00A502E9" w:rsidRDefault="009040A5" w:rsidP="00A502E9">
            <w:pPr>
              <w:pStyle w:val="Akapitzlist"/>
              <w:spacing w:line="240" w:lineRule="auto"/>
              <w:ind w:left="34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Wersja do instalacji na  minimum 3 stanowiskach</w:t>
            </w:r>
          </w:p>
          <w:p w:rsidR="009040A5" w:rsidRPr="00A502E9" w:rsidRDefault="009040A5" w:rsidP="00A502E9">
            <w:pPr>
              <w:pStyle w:val="Akapitzlist"/>
              <w:spacing w:line="240" w:lineRule="auto"/>
              <w:ind w:left="34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Licencja bezterminowa</w:t>
            </w:r>
          </w:p>
        </w:tc>
        <w:tc>
          <w:tcPr>
            <w:tcW w:w="3382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 – 1 szt.</w:t>
            </w:r>
          </w:p>
          <w:p w:rsidR="00E85AEB" w:rsidRPr="00A502E9" w:rsidRDefault="00E85AE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Przedszkolny przy SP w Zblewie – 1 szt.</w:t>
            </w:r>
          </w:p>
          <w:p w:rsidR="009040A5" w:rsidRPr="00A502E9" w:rsidRDefault="00E85AE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</w:tc>
        <w:tc>
          <w:tcPr>
            <w:tcW w:w="1134" w:type="dxa"/>
            <w:shd w:val="clear" w:color="auto" w:fill="auto"/>
          </w:tcPr>
          <w:p w:rsidR="009040A5" w:rsidRPr="00A502E9" w:rsidRDefault="009040A5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 szt.</w:t>
            </w:r>
          </w:p>
        </w:tc>
      </w:tr>
      <w:tr w:rsidR="00291D80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1860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Multimedialny program terapeutyczny</w:t>
            </w:r>
          </w:p>
        </w:tc>
        <w:tc>
          <w:tcPr>
            <w:tcW w:w="4103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Multimedialny, interaktywny, program terapeutyczny dla dzieci w wieku przedszkolnym i wczesnoszkolnym (od 5 do 8 lat), 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Do instalacji na komputer, tablet lub smartfon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Przeznaczenie: wspomaganie procesu ogólnego kształcenia,  wspieranie nabywania podstawowych umiejętności edukacyjnych,  stymulacja rozwoju poznawczego: spostrzeganie wzrokowe i słuchowe, myślenie, mówienie,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doskonalenie koncentracji uwagi, pamięci, rozwijanie samodzielnego myślenia, zdolności rozwiązywania problemów, umiejętności wyrażania emocji, doskonalenie umiejętności społecznych; wiedza z zakresu przestrzegania zasad bezpieczeństwa, dbania o higienę i zdrowie, zasad dobrego zachowania.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Przeznaczony dla dzieci </w:t>
            </w:r>
            <w:r w:rsidRPr="00A502E9">
              <w:rPr>
                <w:rFonts w:cs="Arial"/>
                <w:sz w:val="22"/>
                <w:szCs w:val="22"/>
              </w:rPr>
              <w:t xml:space="preserve">z obniżonym poziomem funkcji słuchowych,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zaburzeniami przetwarzania słuchowego, zaburzeniami uwagi i pamięci słuchowej, ADHD,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>trudnościami w opanowaniu umiejętności czytania i pisania.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Program złożony z minimum 5 części - każda z nich musi zawierać zestaw ćwiczeń (minimum 50 zadań) rozwijający konkretną umiejętność. 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Do każdej części dołączone karty pracy, dające </w:t>
            </w:r>
            <w:r w:rsidRPr="00A502E9">
              <w:rPr>
                <w:rFonts w:cs="Arial"/>
                <w:sz w:val="22"/>
                <w:szCs w:val="22"/>
              </w:rPr>
              <w:t xml:space="preserve">możliwość ćwiczenia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grafomotoryki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, koordynacji wzrokowo-ruchowej i orientacji przestrzennej.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Części programu: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1) część zawierająca wirtualne książki z zadaniami rozwijającymi percepcję wzrokową, zdolność rozpoznawania i rozróżniania bodźców wzrokowych, umiejętność ich interpretowania przez odniesienie do dotychczasowych doświadczeń. 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Obejmuje ćwiczenia z zakresu: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analizy wzrokowej,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syntezy wzrokowej,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stosunków przestrzennych,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spostrzegania bodźców abstrakcyjnych,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pamięci wzrokowej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2) część przeznaczona na doświadczenia i eksperymenty z wirtualnymi sprzętami laboratoryjnymi, np. obwód elektryczny, wahadło, lupa, aparat fotograficzny,  probówki, liczydło, klocki. 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Obejmuje zadania stymulujące rozwój: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szeregowania,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klasyfikowania,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myślenia przyczynowo-skutkowego,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myślenia symbolicznego,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>pamięctworzenia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sekwencji,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logicznego myślenia.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3) część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dt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. dźwięków: zawiera zadania z zakresu dźwięków: rozumienie mowy,  ćwiczenia, wysłuchanie i zapamiętanie tekstu, wybranie obrazka pasującego do usłyszanego tekstu; spostrzeganie błędów artykulacyjnych, ocena prawidłowości wymowy, ćwiczenie pamięci słuchowej  bezpośredniej, różnicowanie paronimów - różnicowanie dźwięków niewerbalnych, rozumienie mowy w szumie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4) część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dt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. pracy nad wymową i wzbogacaniem słownictwa, Ćwiczenia praksji oralnej, prawidłowej wymowy głosek, klasyfikowania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5) część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dt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. umiejętności wyrażania emocji i umiejętności społecznych, zasad właściwego zachowania, reguł bezpieczeństwa</w:t>
            </w:r>
            <w:r w:rsidRPr="00A502E9">
              <w:rPr>
                <w:rFonts w:cs="Arial"/>
                <w:sz w:val="22"/>
                <w:szCs w:val="22"/>
              </w:rPr>
              <w:t xml:space="preserve">,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dbania o higienę i zdrowie.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Polecenia i teksty czytane przez lektora, lub materiał w formie graficznej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Program musi posiadać możliwość wielokrotnego powtarzania zadania i powrotu do treści oraz dawać informację zwrotną o poprawności wykonania zadania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Skład zestawu :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− klucz dostępowy;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− słuchawki 1 szt. − naklejki;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− książeczka postępów dziecka 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Licencja na 3 stanowiska</w:t>
            </w:r>
          </w:p>
        </w:tc>
        <w:tc>
          <w:tcPr>
            <w:tcW w:w="3382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– 1 szt.</w:t>
            </w:r>
          </w:p>
          <w:p w:rsidR="00A502E9" w:rsidRPr="00A502E9" w:rsidRDefault="00A502E9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 – 1 szt.</w:t>
            </w:r>
          </w:p>
          <w:p w:rsidR="00C03837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 – 1 szt.</w:t>
            </w:r>
          </w:p>
        </w:tc>
        <w:tc>
          <w:tcPr>
            <w:tcW w:w="1134" w:type="dxa"/>
            <w:shd w:val="clear" w:color="auto" w:fill="auto"/>
          </w:tcPr>
          <w:p w:rsidR="00291D80" w:rsidRPr="00A502E9" w:rsidRDefault="00A502E9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</w:t>
            </w:r>
            <w:r w:rsidR="00291D80" w:rsidRPr="00A502E9">
              <w:rPr>
                <w:rFonts w:cs="Arial"/>
                <w:sz w:val="22"/>
                <w:szCs w:val="22"/>
              </w:rPr>
              <w:t xml:space="preserve"> szt. </w:t>
            </w:r>
          </w:p>
        </w:tc>
      </w:tr>
      <w:tr w:rsidR="00291D80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1860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Podświetlana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tablica do rysowania</w:t>
            </w:r>
          </w:p>
        </w:tc>
        <w:tc>
          <w:tcPr>
            <w:tcW w:w="4103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Tablica do pisania i rysowania w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formacie A1. 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Funkcja świecenia w minimum 7 różnych kolorach. 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Tablica wyposażona w dwa przyciski, które dzielą tablicę na dwie części, co umożliwia podświetlenie każdej połowy tablicy niezależnie i pracę grupową. 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Tablica ładowana za pomocą zasilacza- w zestawie</w:t>
            </w:r>
          </w:p>
        </w:tc>
        <w:tc>
          <w:tcPr>
            <w:tcW w:w="3382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Przedszkole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Gminne Zblewo – 2 szt.</w:t>
            </w:r>
          </w:p>
          <w:p w:rsidR="00291D80" w:rsidRPr="00A502E9" w:rsidRDefault="00291D80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</w:t>
            </w:r>
            <w:r w:rsidR="00A502E9" w:rsidRPr="00A502E9">
              <w:rPr>
                <w:rFonts w:cs="Arial"/>
                <w:sz w:val="22"/>
                <w:szCs w:val="22"/>
              </w:rPr>
              <w:t>ny przy SP w Zblewie – 3</w:t>
            </w:r>
            <w:r w:rsidRPr="00A502E9">
              <w:rPr>
                <w:rFonts w:cs="Arial"/>
                <w:sz w:val="22"/>
                <w:szCs w:val="22"/>
              </w:rPr>
              <w:t xml:space="preserve"> szt.</w:t>
            </w:r>
            <w:r w:rsidR="00B54E4E" w:rsidRPr="00A502E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91D80" w:rsidRPr="00A502E9" w:rsidRDefault="00A502E9" w:rsidP="00A502E9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5</w:t>
            </w:r>
            <w:r w:rsidR="00291D80" w:rsidRPr="00A502E9">
              <w:rPr>
                <w:rFonts w:cs="Arial"/>
                <w:sz w:val="22"/>
                <w:szCs w:val="22"/>
              </w:rPr>
              <w:t xml:space="preserve"> szt.</w:t>
            </w:r>
          </w:p>
        </w:tc>
      </w:tr>
      <w:tr w:rsidR="007E0FE3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860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8 elementowy pakiet pomocy wspomagający koncentracj</w:t>
            </w:r>
            <w:r w:rsidR="006D792B" w:rsidRPr="00A502E9">
              <w:rPr>
                <w:rFonts w:cs="Arial"/>
                <w:sz w:val="22"/>
                <w:szCs w:val="22"/>
              </w:rPr>
              <w:t>ę</w:t>
            </w:r>
            <w:r w:rsidRPr="00A502E9">
              <w:rPr>
                <w:rFonts w:cs="Arial"/>
                <w:sz w:val="22"/>
                <w:szCs w:val="22"/>
              </w:rPr>
              <w:t xml:space="preserve"> uwagi</w:t>
            </w:r>
          </w:p>
        </w:tc>
        <w:tc>
          <w:tcPr>
            <w:tcW w:w="4103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Pakiet pomocy terapeutycznych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pakietu :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1) Multimedialny program terapeutyczny opisany w poz. 5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2) Kartonowe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witrażyki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: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42 elementy w 4 kształtach o wymiarach ok 5-10 cm z ramką ok 12x12cm i min 12 kartami o wymiarach ok 10x10cm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3)  mozaika 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kształty graficzne 6 plansz dwustronnych z obrazkami (min. 12 wzorów) o wym. ok 27 x 20 cm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- 2 podstawy transparentne z tworzywa sztucznego o wym. ok 28 x 20 cm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- 96 elementów plastikowych o dł. ok 3 cm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3) gra na spostrzegawczość (polegająca na szukaniu elementów z kart na planszy)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plansza o wymiarach A3 oraz min 100 kart 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wym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ok. 10x10 cm 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4)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karty z ilustracjami do pracy terapeutycznej z dziećmi z autyzmem, zespołem Aspergera, upośledzeniem umysłowym w stopniu lekkim oraz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 xml:space="preserve">dziećmi o nieharmonijnym rozwoju. 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Karta musi przedstawiać prosty obrazek pozbawiony jakiegoś istotnego elementu. 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min 30 kart o wymiarach ok 15x10cm 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5) zestaw do ćwiczenia percepcji wzrokowej (rozpoznawanie kształtów):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identyfikowanie podobnych żetonów pasujących do wzorów, budowanie sekwencji, odrzucanie niepasujących elementów.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zawartość: 6 plansz magnetycznych o wymiarach ok 16x10 cm, 1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20 żetonów magnetycznych ze wzorami geometrycznymi 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wym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ok 2x4 cm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6) klocki konstrukcyjne w kształcie ażurowych kratek (wafle), w różnych kolorach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min 500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 wymiarach ok 3.5x3.5x0.5 cm wraz z min. 28 dwustronnych kart z wzorami konstrukcji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Miękkie, elastyczne tworzywo (możliwość wyginania klocków)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instrukcja korzystania z kart i klocków</w:t>
            </w:r>
            <w:r w:rsidRPr="00A502E9">
              <w:rPr>
                <w:rFonts w:cs="Arial"/>
                <w:sz w:val="22"/>
                <w:szCs w:val="22"/>
              </w:rPr>
              <w:br/>
              <w:t xml:space="preserve">7) gra zręcznościowa, polegająca na układaniu jak najwyższej wieży z klocków </w:t>
            </w:r>
          </w:p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54 klocki drewniane o wymiarach ok 8x3x2cm</w:t>
            </w:r>
          </w:p>
        </w:tc>
        <w:tc>
          <w:tcPr>
            <w:tcW w:w="3382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</w:t>
            </w:r>
          </w:p>
        </w:tc>
        <w:tc>
          <w:tcPr>
            <w:tcW w:w="1134" w:type="dxa"/>
            <w:shd w:val="clear" w:color="auto" w:fill="auto"/>
          </w:tcPr>
          <w:p w:rsidR="007E0FE3" w:rsidRPr="00A502E9" w:rsidRDefault="007E0FE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1 zestaw</w:t>
            </w:r>
          </w:p>
        </w:tc>
      </w:tr>
      <w:tr w:rsidR="008D7368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auto"/>
          </w:tcPr>
          <w:p w:rsidR="008D7368" w:rsidRPr="00A502E9" w:rsidRDefault="008D7368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60" w:type="dxa"/>
            <w:shd w:val="clear" w:color="auto" w:fill="auto"/>
          </w:tcPr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Długopisy 3D</w:t>
            </w:r>
          </w:p>
        </w:tc>
        <w:tc>
          <w:tcPr>
            <w:tcW w:w="4103" w:type="dxa"/>
            <w:shd w:val="clear" w:color="auto" w:fill="auto"/>
          </w:tcPr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Min. 6 sztuk długopisów 3D z wbudowanym akumulatorem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w 3 różnych kolorach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min. 6 sztuk przewodów zasilających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>USB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zasilacz do ładowania 6 sztuk długopisów jednocześnie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filament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min. 500 m w 6 kolorach na 6 rolkach z podajnikiem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min. 6 przejrzystych silikonowych podkładek do druku,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min. 12 sztuk przedszkolnych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witrażyków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3D –np.  owoce i warzywa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min. 6 kompletów (po 2 sztuki) naparstków do ochrony palców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aluminiowa walizka do przechowywania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materiały dydaktyczne: scenariusze i inspiracje, karty pracy na zajęcia w przedszkolu na cały rok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Specyfikacja techniczna długopisu 3D 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min. 2 stopnie prędkości,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</w:rPr>
              <w:t>-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wbudowany akumulator min. 500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mAh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,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podświetlana kontrolka,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sterowanie jednym kliknięciem,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 automatycznie wyłączanie zasilania po 8 - 10 minutach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port zasilający 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odkręcana osłona dyszy,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system automatycznego cofania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filamentu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przy wyłączaniu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– mechanizm zapobiegawczy przed zapychaniem urządzenia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system start-stop,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obsługa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filamentu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PCL,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średnica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filamentu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– 1,75 </w:t>
            </w:r>
            <w:proofErr w:type="spellStart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mm</w:t>
            </w:r>
            <w:proofErr w:type="spellEnd"/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,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instrukcja w języku polskim</w:t>
            </w:r>
          </w:p>
        </w:tc>
        <w:tc>
          <w:tcPr>
            <w:tcW w:w="3382" w:type="dxa"/>
            <w:shd w:val="clear" w:color="auto" w:fill="auto"/>
          </w:tcPr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8D7368" w:rsidRPr="00A502E9" w:rsidRDefault="005C7BD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</w:t>
            </w:r>
          </w:p>
        </w:tc>
        <w:tc>
          <w:tcPr>
            <w:tcW w:w="1134" w:type="dxa"/>
            <w:shd w:val="clear" w:color="auto" w:fill="auto"/>
          </w:tcPr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komplet</w:t>
            </w:r>
          </w:p>
        </w:tc>
      </w:tr>
    </w:tbl>
    <w:p w:rsidR="00574E67" w:rsidRPr="00A502E9" w:rsidRDefault="00574E67" w:rsidP="00A502E9">
      <w:pPr>
        <w:spacing w:line="240" w:lineRule="auto"/>
        <w:rPr>
          <w:rFonts w:cs="Arial"/>
          <w:b/>
          <w:sz w:val="22"/>
          <w:szCs w:val="22"/>
        </w:rPr>
      </w:pPr>
    </w:p>
    <w:p w:rsidR="00574E67" w:rsidRPr="00A502E9" w:rsidRDefault="00574E67" w:rsidP="00A502E9">
      <w:pPr>
        <w:spacing w:line="240" w:lineRule="auto"/>
        <w:rPr>
          <w:rFonts w:cs="Arial"/>
          <w:b/>
          <w:sz w:val="22"/>
          <w:szCs w:val="22"/>
        </w:rPr>
      </w:pPr>
      <w:r w:rsidRPr="00A502E9">
        <w:rPr>
          <w:rFonts w:cs="Arial"/>
          <w:b/>
          <w:sz w:val="22"/>
          <w:szCs w:val="22"/>
        </w:rPr>
        <w:lastRenderedPageBreak/>
        <w:t>Parametry równoważności systemów operacyjnych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1. Parametry równoważności dla systemu operacyjnego Windows Pro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System operacyjny musi spełniać następujące wymagania minimalne poprzez wbudowane mechanizmy, bez użycia dodatkowych aplikacji: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Interfejsy użytkownika dostępne w wielu językach do wyboru – w tym Polskim i Angielskim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Zlokalizowane w języku polskim, co najmniej następujące elementy: menu, odtwarzacz multimediów, pomoc, komunikaty systemowe, 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Wbudowany system pomocy w języku polskim;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Graficzne środowisko instalacji i konfiguracji dostępne w języku polskim,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Możliwość dokonywania aktualizacji i poprawek systemu poprzez mechanizm zarządzany przez administratora systemu Zamawiającego,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Dostępność bezpłatnych biuletynów bezpieczeństwa związanych z działaniem systemu operacyjnego,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Wbudowana zapora internetowa (firewall) dla ochrony połączeń internetowych; zintegrowana z systemem konsola do zarządzania ustawieniami zapory i regułami IP v4 i v6;  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Wbudowane mechanizmy ochrony antywirusowej i przeciw złośliwemu oprogramowaniu z zapewnionymi bezpłatnymi aktualizacjami,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Wsparcie dla większości powszechnie używanych urządzeń peryferyjnych (drukarek, urządzeń sieciowych, standardów USB, </w:t>
      </w:r>
      <w:proofErr w:type="spellStart"/>
      <w:r w:rsidRPr="00A502E9">
        <w:rPr>
          <w:rFonts w:cs="Arial"/>
          <w:sz w:val="22"/>
          <w:szCs w:val="22"/>
        </w:rPr>
        <w:t>Plug</w:t>
      </w:r>
      <w:proofErr w:type="spellEnd"/>
      <w:r w:rsidRPr="00A502E9">
        <w:rPr>
          <w:rFonts w:cs="Arial"/>
          <w:sz w:val="22"/>
          <w:szCs w:val="22"/>
        </w:rPr>
        <w:t xml:space="preserve"> &amp; Play, </w:t>
      </w:r>
      <w:proofErr w:type="spellStart"/>
      <w:r w:rsidRPr="00A502E9">
        <w:rPr>
          <w:rFonts w:cs="Arial"/>
          <w:sz w:val="22"/>
          <w:szCs w:val="22"/>
        </w:rPr>
        <w:t>WiFi</w:t>
      </w:r>
      <w:proofErr w:type="spellEnd"/>
      <w:r w:rsidRPr="00A502E9">
        <w:rPr>
          <w:rFonts w:cs="Arial"/>
          <w:sz w:val="22"/>
          <w:szCs w:val="22"/>
        </w:rPr>
        <w:t>),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Rozbudowane, definiowalne polityki bezpieczeństwa – polityki dla systemu operacyjnego i dla wskazanych aplikacji,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Możliwość zdalnej automatycznej instalacji, konfiguracji, administrowania oraz aktualizowania systemu, zgodnie z określonymi uprawnieniami poprzez polityki grupowe,   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Zabezpieczony hasłem hierarchiczny dostęp do systemu, konta i profile użytkowników zarządzane zdalnie; praca systemu w trybie ochrony kont użytkowników.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Mechanizm pozwalający użytkownikowi zarejestrowanego w systemie przedsiębiorstwa/instytucji urządzenia na uprawniony dostęp do zasobów tego systemu.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Zintegrowany z systemem operacyjnym moduł synchronizacji komputera z urządzeniami zewnętrznymi.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Mechanizmy logowania do domeny w oparciu o Login i hasło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lastRenderedPageBreak/>
        <w:t>Wbudowane narzędzia służące do administracji, do wykonywania kopii zapasowych polityk i ich odtwarzania oraz generowania raportów z ustawień polityk;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Wsparcie dla środowisk Java i .NET Framework – możliwość uruchomienia aplikacji działających we wskazanych środowiskach,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Wsparcie dla </w:t>
      </w:r>
      <w:proofErr w:type="spellStart"/>
      <w:r w:rsidRPr="00A502E9">
        <w:rPr>
          <w:rFonts w:cs="Arial"/>
          <w:sz w:val="22"/>
          <w:szCs w:val="22"/>
        </w:rPr>
        <w:t>JScript</w:t>
      </w:r>
      <w:proofErr w:type="spellEnd"/>
      <w:r w:rsidRPr="00A502E9">
        <w:rPr>
          <w:rFonts w:cs="Arial"/>
          <w:sz w:val="22"/>
          <w:szCs w:val="22"/>
        </w:rPr>
        <w:t xml:space="preserve"> i </w:t>
      </w:r>
      <w:proofErr w:type="spellStart"/>
      <w:r w:rsidRPr="00A502E9">
        <w:rPr>
          <w:rFonts w:cs="Arial"/>
          <w:sz w:val="22"/>
          <w:szCs w:val="22"/>
        </w:rPr>
        <w:t>VBScript</w:t>
      </w:r>
      <w:proofErr w:type="spellEnd"/>
      <w:r w:rsidRPr="00A502E9">
        <w:rPr>
          <w:rFonts w:cs="Arial"/>
          <w:sz w:val="22"/>
          <w:szCs w:val="22"/>
        </w:rPr>
        <w:t xml:space="preserve"> – możliwość uruchamiania interpretera poleceń,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Zdalna pomoc i współdzielenie aplikacji – możliwość zdalnego przejęcia sesji zalogowanego użytkownika celem rozwiązania problemu z komputerem,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Transakcyjny system plików pozwalający na stosowanie przydziałów (ang. </w:t>
      </w:r>
      <w:proofErr w:type="spellStart"/>
      <w:r w:rsidRPr="00A502E9">
        <w:rPr>
          <w:rFonts w:cs="Arial"/>
          <w:sz w:val="22"/>
          <w:szCs w:val="22"/>
        </w:rPr>
        <w:t>quota</w:t>
      </w:r>
      <w:proofErr w:type="spellEnd"/>
      <w:r w:rsidRPr="00A502E9">
        <w:rPr>
          <w:rFonts w:cs="Arial"/>
          <w:sz w:val="22"/>
          <w:szCs w:val="22"/>
        </w:rPr>
        <w:t>) na dysku dla użytkowników oraz zapewniający większą niezawodność i pozwalający tworzyć kopie zapasowe,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Zarządzanie kontami użytkowników sieci oraz urządzeniami sieciowymi tj. drukarki, modemy, woluminy dyskowe, usługi katalogowe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Udostępnianie modemu,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Oprogramowanie dla tworzenia kopii zapasowych (Backup); automatyczne wykonywanie kopii plików z możliwością automatycznego przywrócenia wersji wcześniejszej,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Możliwość przywracania obrazu plików systemowych do uprzednio zapisanej postaci,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Możliwość blokowania lub dopuszczania dowolnych urządzeń peryferyjnych za pomocą polityk grupowych (np. przy użyciu numerów identyfikacyjnych sprzętu)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Mechanizm szyfrowania dysków wewnętrznych i zewnętrznych z możliwością szyfrowania ograniczonego do danych użytkownika,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Wbudowane w system narzędzie do szyfrowania dysków przenośnych, z możliwością centralnego zarządzania poprzez polityki grupowe, pozwalające na wymuszenie szyfrowania dysków przenośnych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Możliwość tworzenia i przechowywania kopii zapasowych kluczy odzyskiwania do szyfrowania partycji w usługach katalogowych.</w:t>
      </w:r>
    </w:p>
    <w:p w:rsidR="00574E67" w:rsidRPr="00A502E9" w:rsidRDefault="00574E67" w:rsidP="00A502E9">
      <w:pPr>
        <w:pStyle w:val="Akapitzlist"/>
        <w:numPr>
          <w:ilvl w:val="0"/>
          <w:numId w:val="39"/>
        </w:numPr>
        <w:spacing w:line="240" w:lineRule="auto"/>
        <w:ind w:hanging="153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Możliwość instalowania dodatkowych języków interfejsu systemu operacyjnego oraz możliwość zmiany języka bez konieczności re-instalacji systemu.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</w:p>
    <w:p w:rsidR="00574E67" w:rsidRPr="00A502E9" w:rsidRDefault="00574E67" w:rsidP="00A502E9">
      <w:pPr>
        <w:spacing w:line="240" w:lineRule="auto"/>
        <w:rPr>
          <w:rFonts w:cs="Arial"/>
          <w:b/>
          <w:sz w:val="22"/>
          <w:szCs w:val="22"/>
        </w:rPr>
      </w:pPr>
      <w:r w:rsidRPr="00A502E9">
        <w:rPr>
          <w:rFonts w:cs="Arial"/>
          <w:b/>
          <w:sz w:val="22"/>
          <w:szCs w:val="22"/>
        </w:rPr>
        <w:t>2. Parametry równoważności dla systemu Android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System operacyjny współpracujący ze środowiskiem informatycznym Zamawiającego o cechach: 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1. System nie związany z jakimikolwiek ograniczeniami praw autorskich 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2. System operacyjny dedykowany dla urządzeń mobilnych typu tablet 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3. Zintegrowana przeglądarka internetowa obsługujący przeglądanie na kartach 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4. Wsparcie grafiki 3D poprzez </w:t>
      </w:r>
      <w:proofErr w:type="spellStart"/>
      <w:r w:rsidRPr="00A502E9">
        <w:rPr>
          <w:rFonts w:cs="Arial"/>
          <w:sz w:val="22"/>
          <w:szCs w:val="22"/>
        </w:rPr>
        <w:t>OpenGL</w:t>
      </w:r>
      <w:proofErr w:type="spellEnd"/>
      <w:r w:rsidRPr="00A502E9">
        <w:rPr>
          <w:rFonts w:cs="Arial"/>
          <w:sz w:val="22"/>
          <w:szCs w:val="22"/>
        </w:rPr>
        <w:t xml:space="preserve"> 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5. Zintegrowany system bazodanowy </w:t>
      </w:r>
      <w:proofErr w:type="spellStart"/>
      <w:r w:rsidRPr="00A502E9">
        <w:rPr>
          <w:rFonts w:cs="Arial"/>
          <w:sz w:val="22"/>
          <w:szCs w:val="22"/>
        </w:rPr>
        <w:t>SQLite</w:t>
      </w:r>
      <w:proofErr w:type="spellEnd"/>
      <w:r w:rsidRPr="00A502E9">
        <w:rPr>
          <w:rFonts w:cs="Arial"/>
          <w:sz w:val="22"/>
          <w:szCs w:val="22"/>
        </w:rPr>
        <w:t xml:space="preserve"> </w:t>
      </w:r>
    </w:p>
    <w:p w:rsidR="00574E67" w:rsidRPr="00A502E9" w:rsidRDefault="00574E67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 xml:space="preserve">6. Wsparcie dla języka Java umożliwiający dostęp do wszystkich urządzeń 7. Obsługa formatów multimedialnych: MPEG-4, H.264, MP3 oraz AAC, JPEG, PNG, GIF. </w:t>
      </w:r>
    </w:p>
    <w:p w:rsidR="00E56368" w:rsidRPr="00A502E9" w:rsidRDefault="00574E67" w:rsidP="00A502E9">
      <w:pPr>
        <w:spacing w:line="240" w:lineRule="auto"/>
        <w:rPr>
          <w:rFonts w:cs="Arial"/>
          <w:b/>
          <w:sz w:val="22"/>
          <w:szCs w:val="22"/>
        </w:rPr>
      </w:pPr>
      <w:r w:rsidRPr="00A502E9">
        <w:rPr>
          <w:rFonts w:cs="Arial"/>
          <w:sz w:val="22"/>
          <w:szCs w:val="22"/>
        </w:rPr>
        <w:t>8. Obsługa technologii komunikacyjnych, m.in. GSM, CDMA, Bluetooth, EDGE, 3G oraz Wi-Fi. 9. Bogate środowisko programistyczne, które zawiera emulator urządzeń i biblioteki do debugowania</w:t>
      </w:r>
      <w:r w:rsidR="00E56368" w:rsidRPr="00A502E9">
        <w:rPr>
          <w:rFonts w:cs="Arial"/>
          <w:b/>
          <w:sz w:val="22"/>
          <w:szCs w:val="22"/>
        </w:rPr>
        <w:br w:type="page"/>
      </w:r>
    </w:p>
    <w:p w:rsidR="00266119" w:rsidRPr="00A502E9" w:rsidRDefault="00266119" w:rsidP="00A502E9">
      <w:pPr>
        <w:spacing w:line="240" w:lineRule="auto"/>
        <w:rPr>
          <w:rFonts w:cs="Arial"/>
          <w:sz w:val="22"/>
          <w:szCs w:val="22"/>
        </w:rPr>
      </w:pPr>
      <w:r w:rsidRPr="00A502E9">
        <w:rPr>
          <w:rFonts w:cs="Arial"/>
          <w:b/>
          <w:sz w:val="22"/>
          <w:szCs w:val="22"/>
        </w:rPr>
        <w:lastRenderedPageBreak/>
        <w:t xml:space="preserve">CZĘŚĆ </w:t>
      </w:r>
      <w:r w:rsidR="003759B1" w:rsidRPr="00A502E9">
        <w:rPr>
          <w:rFonts w:cs="Arial"/>
          <w:b/>
          <w:sz w:val="22"/>
          <w:szCs w:val="22"/>
        </w:rPr>
        <w:t>3</w:t>
      </w:r>
      <w:r w:rsidR="00486423" w:rsidRPr="00A502E9">
        <w:rPr>
          <w:rFonts w:cs="Arial"/>
          <w:b/>
          <w:sz w:val="22"/>
          <w:szCs w:val="22"/>
        </w:rPr>
        <w:t xml:space="preserve"> – pomoce dydaktyczne </w:t>
      </w:r>
    </w:p>
    <w:p w:rsidR="00486423" w:rsidRPr="00A502E9" w:rsidRDefault="00486423" w:rsidP="00A502E9">
      <w:pPr>
        <w:spacing w:line="240" w:lineRule="auto"/>
        <w:jc w:val="both"/>
        <w:rPr>
          <w:rFonts w:cs="Arial"/>
          <w:bCs/>
          <w:sz w:val="22"/>
          <w:szCs w:val="22"/>
        </w:rPr>
      </w:pP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5102"/>
        <w:gridCol w:w="3050"/>
        <w:gridCol w:w="1831"/>
        <w:gridCol w:w="1912"/>
        <w:gridCol w:w="1229"/>
      </w:tblGrid>
      <w:tr w:rsidR="00204AD1" w:rsidRPr="00A502E9" w:rsidTr="00204AD1">
        <w:trPr>
          <w:trHeight w:val="258"/>
          <w:jc w:val="center"/>
        </w:trPr>
        <w:tc>
          <w:tcPr>
            <w:tcW w:w="567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5102" w:type="dxa"/>
            <w:shd w:val="clear" w:color="auto" w:fill="F2F2F2"/>
            <w:vAlign w:val="center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Minimalne wymagane parametry</w:t>
            </w:r>
          </w:p>
        </w:tc>
        <w:tc>
          <w:tcPr>
            <w:tcW w:w="3050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parametry oferowane</w:t>
            </w:r>
          </w:p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(podać)</w:t>
            </w:r>
          </w:p>
        </w:tc>
        <w:tc>
          <w:tcPr>
            <w:tcW w:w="1831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bCs/>
                <w:sz w:val="22"/>
                <w:szCs w:val="22"/>
              </w:rPr>
              <w:t>Producent, model (nazwa lub oznaczenie)</w:t>
            </w:r>
          </w:p>
        </w:tc>
        <w:tc>
          <w:tcPr>
            <w:tcW w:w="1912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>Rozdzielnik-Miejsce dostawy/liczba*</w:t>
            </w:r>
          </w:p>
        </w:tc>
        <w:tc>
          <w:tcPr>
            <w:tcW w:w="1229" w:type="dxa"/>
            <w:shd w:val="clear" w:color="auto" w:fill="F2F2F2"/>
          </w:tcPr>
          <w:p w:rsidR="00204AD1" w:rsidRPr="00A502E9" w:rsidRDefault="00204AD1" w:rsidP="00A502E9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502E9">
              <w:rPr>
                <w:rFonts w:cs="Arial"/>
                <w:b/>
                <w:sz w:val="22"/>
                <w:szCs w:val="22"/>
              </w:rPr>
              <w:t xml:space="preserve">Łączna liczba </w:t>
            </w:r>
          </w:p>
        </w:tc>
      </w:tr>
      <w:tr w:rsidR="00486423" w:rsidRPr="00A502E9" w:rsidTr="00204AD1">
        <w:trPr>
          <w:trHeight w:val="698"/>
          <w:jc w:val="center"/>
        </w:trPr>
        <w:tc>
          <w:tcPr>
            <w:tcW w:w="567" w:type="dxa"/>
          </w:tcPr>
          <w:p w:rsidR="00486423" w:rsidRPr="00A502E9" w:rsidRDefault="0048642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sudoku</w:t>
            </w:r>
            <w:proofErr w:type="spellEnd"/>
          </w:p>
        </w:tc>
        <w:tc>
          <w:tcPr>
            <w:tcW w:w="5102" w:type="dxa"/>
            <w:shd w:val="clear" w:color="auto" w:fill="auto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4 różnych gier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sudoku</w:t>
            </w:r>
            <w:proofErr w:type="spellEnd"/>
          </w:p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Zawartość:</w:t>
            </w:r>
          </w:p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4 dwustronne plansze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sudoku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 wymiarach ok. 40 cm x ok. 40 cm każde, </w:t>
            </w:r>
          </w:p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o różnych tematykach, takich jak: cyfry, rośliny, zwierzęta, zabawki itp. </w:t>
            </w:r>
          </w:p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Po jednej stronie powinien znajdować się łatwiejszy wariant gry: 4 pola na 4 pola, po drugiej stronie znajdować się powinien trudniejszy wariant: 6 pól na 6 pól</w:t>
            </w:r>
          </w:p>
        </w:tc>
        <w:tc>
          <w:tcPr>
            <w:tcW w:w="3050" w:type="dxa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3 szt.</w:t>
            </w:r>
          </w:p>
          <w:p w:rsidR="00486423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– 3 szt.</w:t>
            </w:r>
          </w:p>
        </w:tc>
        <w:tc>
          <w:tcPr>
            <w:tcW w:w="1229" w:type="dxa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 zestawów</w:t>
            </w:r>
          </w:p>
        </w:tc>
      </w:tr>
      <w:tr w:rsidR="00486423" w:rsidRPr="00A502E9" w:rsidTr="00204AD1">
        <w:trPr>
          <w:trHeight w:val="698"/>
          <w:jc w:val="center"/>
        </w:trPr>
        <w:tc>
          <w:tcPr>
            <w:tcW w:w="567" w:type="dxa"/>
          </w:tcPr>
          <w:p w:rsidR="00486423" w:rsidRPr="00A502E9" w:rsidRDefault="00486423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Gra  planszowa do nauki j. angielskiego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Gra plenerowa planszowa z zadaniami w języku angielskim </w:t>
            </w:r>
          </w:p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Zawartość: </w:t>
            </w:r>
          </w:p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-plansza do skakania o wymiarach ok. 2,5m x ok. 3 m, zawierająca pola z różnymi zadaniami w języku angielskim</w:t>
            </w:r>
          </w:p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kostki o wymiarach ok. 30 cm x ok. 30 cm x ok. 30 cm do rzucania</w:t>
            </w:r>
          </w:p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instrukcja </w:t>
            </w:r>
          </w:p>
        </w:tc>
        <w:tc>
          <w:tcPr>
            <w:tcW w:w="3050" w:type="dxa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1 szt.</w:t>
            </w:r>
          </w:p>
          <w:p w:rsidR="00486423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 – 1 szt.</w:t>
            </w:r>
          </w:p>
        </w:tc>
        <w:tc>
          <w:tcPr>
            <w:tcW w:w="1229" w:type="dxa"/>
          </w:tcPr>
          <w:p w:rsidR="00486423" w:rsidRPr="00A502E9" w:rsidRDefault="0048642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 szt. </w:t>
            </w:r>
          </w:p>
        </w:tc>
      </w:tr>
      <w:tr w:rsidR="00DE3DD6" w:rsidRPr="00A502E9" w:rsidTr="00204AD1">
        <w:trPr>
          <w:trHeight w:val="698"/>
          <w:jc w:val="center"/>
        </w:trPr>
        <w:tc>
          <w:tcPr>
            <w:tcW w:w="567" w:type="dxa"/>
          </w:tcPr>
          <w:p w:rsidR="00DE3DD6" w:rsidRPr="00A502E9" w:rsidRDefault="00DE3DD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Gra  planszowa do nauki j. angielskiego</w:t>
            </w:r>
          </w:p>
        </w:tc>
        <w:tc>
          <w:tcPr>
            <w:tcW w:w="5102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Gra plenerowa planszowa do nauki j. angielskiego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Zawartość:</w:t>
            </w:r>
          </w:p>
          <w:p w:rsidR="00DE3DD6" w:rsidRPr="00A502E9" w:rsidRDefault="00DE3DD6" w:rsidP="00A502E9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– plansza podstawowa </w:t>
            </w:r>
            <w:r w:rsidRPr="00A502E9">
              <w:rPr>
                <w:rFonts w:cs="Arial"/>
                <w:sz w:val="22"/>
                <w:szCs w:val="22"/>
              </w:rPr>
              <w:t>o wymiarach ok. 2 m x ok. 3 m</w:t>
            </w:r>
            <w:r w:rsidRPr="00A502E9">
              <w:rPr>
                <w:rFonts w:cs="Arial"/>
                <w:sz w:val="22"/>
                <w:szCs w:val="22"/>
                <w:bdr w:val="none" w:sz="0" w:space="0" w:color="auto" w:frame="1"/>
              </w:rPr>
              <w:t xml:space="preserve"> z siatką ulic i miejscem umożliwiającym umieszczenie budynków</w:t>
            </w:r>
          </w:p>
          <w:p w:rsidR="00DE3DD6" w:rsidRPr="00A502E9" w:rsidRDefault="00DE3DD6" w:rsidP="00A502E9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bdr w:val="none" w:sz="0" w:space="0" w:color="auto" w:frame="1"/>
              </w:rPr>
              <w:t>– 29 ruchomych elementów przedstawiających budynki użyteczności publicznej, na rzepach</w:t>
            </w:r>
          </w:p>
          <w:p w:rsidR="00DE3DD6" w:rsidRPr="00A502E9" w:rsidRDefault="00DE3DD6" w:rsidP="00A502E9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bdr w:val="none" w:sz="0" w:space="0" w:color="auto" w:frame="1"/>
              </w:rPr>
              <w:t>– instrukcja z propozycjami gier i zabaw</w:t>
            </w:r>
          </w:p>
        </w:tc>
        <w:tc>
          <w:tcPr>
            <w:tcW w:w="3050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1 szt.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 – 1 szt.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 szt. </w:t>
            </w:r>
          </w:p>
        </w:tc>
      </w:tr>
      <w:tr w:rsidR="00DE3DD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6" w:rsidRPr="00A502E9" w:rsidRDefault="00DE3DD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1560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Pakiet – edukacja matematyczna</w:t>
            </w:r>
          </w:p>
        </w:tc>
        <w:tc>
          <w:tcPr>
            <w:tcW w:w="5102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materiałów do edukacji matematycznej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Zawartość: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1) drewniane klocki w kształcie sześcianów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wymiary: ok 2 cm x ok. 2 cm,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do sortowania i konstruowania,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w min. 6 kolorach,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100 sztuk;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2) min. 30 kart zadań do klocków sześcianów, do nauki liczenia, geometrii oraz logicznego myślenia;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3) drewniane klocki w różnych kształtach geometrycznych 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długość od ok. 2 cm do ok. 5 cm,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250 elementów w różnych kolorach;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4) min. 20 kart zadań do klocków pozwalających stworzyć różne figury, przedmioty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it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5) kolorowe figury: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– minimum 60 figur geometrycznych z tworzywa sztucznego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5 kształtów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3 kolory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2 grubości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6) mata drzewo – mata do nauki kodowania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 ilustracją drzewa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rozmiar: ok. 140 cm x ok. 110 cm. Wykonana powinna materiał: poliester, antypoślizgowy spód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min. 70 kartoników o wymiarach ok 5 cm x ok 5 cm każdy.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kartoniki powinny zawierać: kolory, figur geometryczne, oznaczenia wielkości i grubości.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7) dywanik do pracy indywidualnej z wykładziny o wymiarach ok. 30 cm x ok 40 cm.</w:t>
            </w:r>
          </w:p>
        </w:tc>
        <w:tc>
          <w:tcPr>
            <w:tcW w:w="3050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2 szt.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 – 2 szt.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 – 1 szt.</w:t>
            </w:r>
          </w:p>
        </w:tc>
        <w:tc>
          <w:tcPr>
            <w:tcW w:w="1229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 zestawów</w:t>
            </w:r>
          </w:p>
        </w:tc>
      </w:tr>
      <w:tr w:rsidR="00DE3DD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6" w:rsidRPr="00A502E9" w:rsidRDefault="00DE3DD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prób diagnostycznych -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lateralizacja</w:t>
            </w:r>
          </w:p>
        </w:tc>
        <w:tc>
          <w:tcPr>
            <w:tcW w:w="5102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Zestaw prób diagnostycznych do oceny lateralizacji czynności ruchowych na poziomie edukacji elementarnej w aspekcie przygotowania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dziecka do pisania.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powinien zawierać: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Wprowadzenie merytoryczne;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Opis prób diagnostycznych wraz z instrukcjami dla nauczyciela;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Pomoce do badań (zabawki) wykonane z wysokiej jakości drewna umieszczone w zamykanym pudełku;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Arkusz zapisu wyników;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Program komputerowy, który wskaże nauczycielowi typ lateralizacji badanego dziecka oraz kierunek dalszej pracy.</w:t>
            </w:r>
          </w:p>
        </w:tc>
        <w:tc>
          <w:tcPr>
            <w:tcW w:w="3050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Oddział Przedszkolny przy SP w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Zblewie – 1 szt.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2 szt.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1 szt.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 – 2 szt.</w:t>
            </w:r>
          </w:p>
        </w:tc>
        <w:tc>
          <w:tcPr>
            <w:tcW w:w="1229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6 zestawów</w:t>
            </w:r>
          </w:p>
        </w:tc>
      </w:tr>
      <w:tr w:rsidR="00DE3DD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6" w:rsidRPr="00A502E9" w:rsidRDefault="00DE3DD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1560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masy plastyczne 1</w:t>
            </w:r>
          </w:p>
        </w:tc>
        <w:tc>
          <w:tcPr>
            <w:tcW w:w="5102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min. 10 mas plastycznych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Każda masa w innym kolorze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Każda masa o wadze ok. 40 g.</w:t>
            </w:r>
          </w:p>
        </w:tc>
        <w:tc>
          <w:tcPr>
            <w:tcW w:w="3050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DE3DD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Masy plastyczne 2</w:t>
            </w:r>
          </w:p>
        </w:tc>
        <w:tc>
          <w:tcPr>
            <w:tcW w:w="5102" w:type="dxa"/>
            <w:shd w:val="clear" w:color="auto" w:fill="auto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artystyczny z masą plastyczną i obrazkami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Skład zestawu: 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– min. 4 karty z obrazkami do udekorowania wielokrotnego użytku - min. 6 pojemników  z masą plastyczną po 80 gram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min.– 1 plastikowe narzędzie</w:t>
            </w:r>
            <w:r w:rsidRPr="00A502E9">
              <w:rPr>
                <w:rFonts w:cs="Arial"/>
                <w:sz w:val="22"/>
                <w:szCs w:val="22"/>
              </w:rPr>
              <w:br/>
              <w:t xml:space="preserve">- instrukcja </w:t>
            </w:r>
          </w:p>
        </w:tc>
        <w:tc>
          <w:tcPr>
            <w:tcW w:w="3050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10 szt.</w:t>
            </w:r>
          </w:p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Oddział Przedszkolny przy SP w Zblewie – 1 szt.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D6" w:rsidRPr="00A502E9" w:rsidRDefault="00DE3DD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11 zestawów</w:t>
            </w:r>
          </w:p>
        </w:tc>
      </w:tr>
      <w:tr w:rsidR="0034361D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D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edukacyjny do ćwiczeń z edukacji językowej i nauki czytania</w:t>
            </w:r>
          </w:p>
        </w:tc>
        <w:tc>
          <w:tcPr>
            <w:tcW w:w="5102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edukacyjny – gra dydaktyczna  do ćwiczeń z edukacji językowej i nauki czytania poprzez zabawę, oparty na graficznym przedstawieniu wyrazów.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Gra dydaktyczna zawiera obrazki z podpisami, piktogramami i te same obrazki bez podpisów.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Wyrazy niemożliwe do zakodowania (np. jest, ma, który, do, i itp.) powinny być przedstawione w formie literowej.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 skład zestawu powinny wchodzić: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100 kartoników z rysunkami i podpisami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minimum 100 kartoników demonstracyjnych z rysunkami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100 kartoników z rysunkami bez podpisów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100 kartoników podpisami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30 kartoników podpisami do ćwiczeń z zaimkami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literki na kartonikach (minimum: litery wielkie x 2 szt., litery małe spółgłoski x 6 szt., litery małe samogłoski x 8 szt., dwuznaki, zmiękczenia i litery z „ogonkami” x 4 szt.)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paski z pustymi kratkami (z 3, 4, 5 i 6 polami x minimum 3 szt.)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5 pustych plansz o wym. ok 30 cm x ok 15 cm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5 pustych plansz o wym. ok. 30 cm x ok 30 cm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minimum 12 plansz z wyrazami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20 kartoników z cyframi od 1 do 4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minimum 20 kartoników z literami od A do D.</w:t>
            </w:r>
          </w:p>
        </w:tc>
        <w:tc>
          <w:tcPr>
            <w:tcW w:w="3050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– 1 szt.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1 szt.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 – 1 szt.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 – 1 szt.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 zestawów</w:t>
            </w:r>
          </w:p>
        </w:tc>
      </w:tr>
      <w:tr w:rsidR="0034361D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D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1560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Bingo obrazkowe</w:t>
            </w:r>
          </w:p>
        </w:tc>
        <w:tc>
          <w:tcPr>
            <w:tcW w:w="5102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Gra bingo obrazkowe,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 skład której powinny wchodzić: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6 kart bingo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-min. 36 kart z obrazkami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instrukcja obsługi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opakowanie</w:t>
            </w:r>
          </w:p>
        </w:tc>
        <w:tc>
          <w:tcPr>
            <w:tcW w:w="3050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1 szt.</w:t>
            </w:r>
          </w:p>
          <w:p w:rsidR="005C7BD3" w:rsidRPr="00A502E9" w:rsidRDefault="005C7BD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O. Przedszkolny przy SP w Zblewie – 1 szt.</w:t>
            </w:r>
          </w:p>
          <w:p w:rsidR="005C7BD3" w:rsidRPr="00A502E9" w:rsidRDefault="005C7BD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 – 1 szt.</w:t>
            </w:r>
          </w:p>
        </w:tc>
        <w:tc>
          <w:tcPr>
            <w:tcW w:w="1229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 szt.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2A70A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</w:t>
            </w:r>
            <w:r w:rsidR="0034361D" w:rsidRPr="00A502E9">
              <w:rPr>
                <w:rFonts w:cs="Arial"/>
                <w:sz w:val="22"/>
                <w:szCs w:val="22"/>
              </w:rPr>
              <w:t>0</w:t>
            </w:r>
            <w:r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Wałki z wypełnieniem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3 drewnianych wałków z rączkami, ze środkiem z przeźroczystego tworzywa.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Środek wypełniony drobnymi, kolorowymi, sypkimi elementami (np. dzwoneczki, koraliki).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Wymiary: długość: ok. 38 cm, średnica: ok 10 cm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Borzechowo 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34361D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D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560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foremek</w:t>
            </w:r>
          </w:p>
        </w:tc>
        <w:tc>
          <w:tcPr>
            <w:tcW w:w="5102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4 kwadratowych foremek z tworzywa sztucznego, posiadających motyw przedstawiający elementy geograficzne: np. system jezior, archipelag, zatokę, przylądek.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Wym. foremki ok. 20 cm x ok. 20 cm x ok. 4 cm</w:t>
            </w:r>
          </w:p>
        </w:tc>
        <w:tc>
          <w:tcPr>
            <w:tcW w:w="3050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34361D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D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1560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Okulary z blendami</w:t>
            </w:r>
          </w:p>
        </w:tc>
        <w:tc>
          <w:tcPr>
            <w:tcW w:w="5102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Okulary z blendami w różnych barwach do nauki łączenia kolorów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zestawu: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okulary z tworzywa sztucznego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wymienne soczewki (po dwie żółte, czerwone, niebieskie,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teksturalne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soczewki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przewodnik łączenia kolorów.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proofErr w:type="spellStart"/>
            <w:r w:rsidRPr="00A502E9">
              <w:rPr>
                <w:rFonts w:cs="Arial"/>
                <w:sz w:val="22"/>
                <w:szCs w:val="22"/>
              </w:rPr>
              <w:t>Wym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okularów ok. 14 -15 cm x ok. 15 – 16 cm</w:t>
            </w:r>
          </w:p>
        </w:tc>
        <w:tc>
          <w:tcPr>
            <w:tcW w:w="3050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13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Ćwiczenia - stymulacja prawej i lewej półkuli mózgu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analiza i synteza wzrokowa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Zeszyt ćwiczeń z zakresu stymulacji prawej i lewej półkuli mózgu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minimum 128 stron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ćwiczenia rozwijające umiejętności wzrokowe, motoryczne, sekwencyjne, pamięć, koordynację wzrokową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przeznaczone dla dzieci zagrożonych dysleksją, ze skrzyżowaną lateralizacją, z trudnościami w nauce języka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Borzechowo 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szt.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14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Ćwiczenia - stymulacja prawej i lewej półkuli mózgu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nauki matematyki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Zeszyt ćwiczeń z zakresu stymulacji prawej i lewej półkuli mózgu, przygotowujących do nauki matematyki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minimum 114 stron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ćwiczenia przeznaczone dla dzieci: zagrożonych dysleksją, ze skrzyżowaną lateralizacją, z trudnościami w nauce matematyki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szt.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15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Plansza do balansowania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Plansza z labiryntem i kulkami do ćwiczeń balansowania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zawiera: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Zawartość zestawu: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drewniana platforma do balansowania o wym.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ok  45 cm x ok 30 cm, z wyżłobionym wzorem labiryntu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- 4 kolorowe kulki do umieszczenia w labiryncie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 szt. 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16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Drewniane szczudła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Drewniane szczudła na sznurkach wspomagające  równowagę oraz koordynację ruchową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wym. ok 14 x ok 13 x ok 8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dł. sznurka ok 70 cm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 zestawy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2A70A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</w:t>
            </w:r>
            <w:r w:rsidR="0034361D" w:rsidRPr="00A502E9">
              <w:rPr>
                <w:rFonts w:cs="Arial"/>
                <w:sz w:val="22"/>
                <w:szCs w:val="22"/>
              </w:rPr>
              <w:t>7</w:t>
            </w:r>
            <w:r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Bączek rehabilitacyjny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bączek rehabilitacyjny do pracy nad równowagą –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stożek z tworzywa sztucznego 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wym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śr. ok 80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wys. ok 45 cm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 szt. 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18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Pomoc dydaktyczna do  ćwiczeń pamięci, uwagi słuchowej i wzbogacania słownictwa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Pomoc dydaktyczna w formie planszowej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Paski kontrolne z ilustracjami w liczbie od 1 do 5 oraz  pojedyncze obrazki odpowiadające ilustracjom na kolejnych paskach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Działanie: po usłyszeniu nazw/zobaczeniu ilustracji z pojedynczych obrazków układa się taką samą sekwencję, następnie sprawdza poprawność wykonanego zadania poprzez porównanie z paskiem kontrolnym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zestawu: 5 zestawów pasków kontrolnych z obrazkami: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zestaw 1 - pojedyncze obrazki (każdy w 2 egzemplarzach) – min. 16 szt.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zestaw 2 - na pasku kontrolnym 2 obrazki, min. 16 pojedynczych obrazków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zestaw 3 - na pasku kontrolnym 3 obrazki, min. 24 pojedyncze obrazki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zestaw 4 - na pasku kontrolnym 4 obrazki, min. 32 pojedyncze obrazki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zestaw 5 - na pasku kontrolnym 5 obrazków, min. 40 pojedynczych obrazków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19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Puzzle magnetyczne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Puzzle magnetyczne z kartami zadań z obrazami abstrakcyjnymi.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powinien zawierać: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min. 25 dwustronnych kart aktywności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150 okrągłych magnesów w min. 12 wzorach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wym. kart ok 8 cm x  ok 12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śr. magnesu 3 cm"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komplet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20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Ścieżka sensoryczna 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Min. 6 par (12 sztuk) elementów w kształcie stóp, materiał: guma o chropowatej powierzchni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wym. pojedynczego elementu: ok. 9 cm x ok 25 cm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komplet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21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Magnetyczne koła z łącznikiem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klocków piankowych z magnesami.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Skład zestawu: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Min. 4 koła wyposażone w magnesy o śr ok 20 cm, łącznik z magnesami o wymiarach  ok 40 cm x ok 10 cm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 zestawy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2A70A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</w:t>
            </w:r>
            <w:r w:rsidR="0034361D" w:rsidRPr="00A502E9">
              <w:rPr>
                <w:rFonts w:cs="Arial"/>
                <w:sz w:val="22"/>
                <w:szCs w:val="22"/>
              </w:rPr>
              <w:t>2</w:t>
            </w:r>
            <w:r w:rsidRPr="00A502E9">
              <w:rPr>
                <w:rFonts w:cs="Arial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Piankowe klocki magnetyczne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miękkich klocków magnetycznych składających  się z ok. 100 kostek w dwóch kształtach: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kostka – ok. 70 szt. o wymiarach ok 12cm x ok 12cm x ok 12cm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trójkąt – ok. 30 szt. o wymiarach ok 12cm x ok 12cm x ok 12cm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 zestawy</w:t>
            </w:r>
          </w:p>
        </w:tc>
      </w:tr>
      <w:tr w:rsidR="0034361D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D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23.</w:t>
            </w:r>
          </w:p>
        </w:tc>
        <w:tc>
          <w:tcPr>
            <w:tcW w:w="1560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Elastyczny rękaw</w:t>
            </w:r>
          </w:p>
        </w:tc>
        <w:tc>
          <w:tcPr>
            <w:tcW w:w="5102" w:type="dxa"/>
            <w:shd w:val="clear" w:color="auto" w:fill="auto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Elastyczny rękaw do zabaw grupowych. 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Materiał: 100 % z lycra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Obwód rękawa: ok. 7,5 m, wysokość ok. 1,5 m.</w:t>
            </w:r>
          </w:p>
        </w:tc>
        <w:tc>
          <w:tcPr>
            <w:tcW w:w="3050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1 szt.</w:t>
            </w:r>
          </w:p>
          <w:p w:rsidR="005C7BD3" w:rsidRPr="00A502E9" w:rsidRDefault="005C7BD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O. Przedszkolny przy SP w Zblewie – 1 szt.</w:t>
            </w:r>
          </w:p>
          <w:p w:rsidR="005C7BD3" w:rsidRPr="00A502E9" w:rsidRDefault="005C7BD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 – 1 szt.</w:t>
            </w:r>
          </w:p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Pinczyn – 1 szt. </w:t>
            </w:r>
          </w:p>
        </w:tc>
        <w:tc>
          <w:tcPr>
            <w:tcW w:w="1229" w:type="dxa"/>
          </w:tcPr>
          <w:p w:rsidR="0034361D" w:rsidRPr="00A502E9" w:rsidRDefault="0034361D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5 szt. 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24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Ćwiczenia –małych i wielkie litery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Zeszyty ćwiczeń (1 i 2 metody dobrego startu lub równoważne o tożsamej tematyce)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materiał potrzebny do wprowadzenia nauki małych i wielkich liter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min. 50 stron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Borzechowo 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komplet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25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Drewniane tacki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4 drewnianych prostokątnych tac z dnem w różnych kolorach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Wymiary każdej tacki: ok 32 x ok 23 x ok 2 cm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Borzechowo 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komplet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26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papierów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papierów rysunkowych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Zawartość: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papier rysunkowy biały A4 - min. 500 szt.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papier rysunkowy kolorowy A4 - min. 800 szt.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papier kolorowy rysunkowy A3 - min. 150 szt.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papier rysunkowy biały A3 - min. 500 szt.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27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Klocki konstrukcyjne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kloców konstrukcyjnych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Materiał: tworzywo sztuczne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łącznie min. 275 elementów konstrukcyjnych w 20 różnych kształtach i 6 kolorach,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12 kartami z wzorami i instrukcją złożenia wzorów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28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Waga na kółkach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Waga na metalowym stelażu na kołach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 dolnej części - miejsce na prostokątny pojemnik do zbierania  przedmiotów,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 zestawie 2 wiaderka z tworzywa sztucznego z miarkami pojemności w litrach,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wym. Ok 70 x ok 60 cm x ok 90 cm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5C7BD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 szt. 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29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do liczenia i pomiarów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Pomoc matematyczna do nauki liczenia i pomiarów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zestawu: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12 kamyczków w 3 kolorach i rozmiarach (od ok 4 do ok 7 cm)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woreczek z groszkiem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tabliczka do losowania kolorów (ok 12 x 12 cm)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tabliczka do losowania cyfr (ok 12 x 12 cm)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-min.  20 kolorowych klocków (ok 2 x 2 x 2 cm)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2 ramki (ok 9 x 5 cm)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min. 30 gumowe figurki zwierząt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25 kart aktywności (ok 8 x 12 cm)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książeczka z zadaniami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34361D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30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edukacyjny do nauki liter w alfabecie i słów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edukacyjny kartonowy do nauki liter w alfabecie oraz słów.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zestawu powinny chodzić: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kartonowy zamek o wym. ok 25  cm x ok. 20 cm x ok. 15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min. 6 kart ze słowami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spiner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śr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. ok 10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 min. 175 kartoników z literami 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155955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31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do nauki sylab otwartych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dydaktyczny z kartonowymi kartami do nauki sylab otwartych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Skład: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-min. 254 kartonowych kart zawierających sylaby przedstawione za pomocą liter wielkich drukowanych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 wym. ok 11 cm x ok 8 cm,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- min. 80 żetonów w 4 kolorach- do oznaczania samogłosek, spółgłosek oraz głoski  „i”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32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do nauki sylab otwartych zamkniętych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dydaktyczny z kartonowymi kartami do nauki sylab zamkniętych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min. 236 kart 254 kartonowych kart zawierających sylaby przedstawione za pomocą liter wielkich drukowanych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60 żetonów w 4 kolorach - do oznaczania samogłosek, spółgłosek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33</w:t>
            </w:r>
            <w:r w:rsidR="002A70A6"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Ćwiczenia - układanki sylabowe 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Pomoc edukacyjna dla dzieci uczących się czytać.  Papierowy zestaw 21 kompletów w formacie A5.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pojedynczego kompletu: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obrazek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przecięty obrazek z podpisem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podpis - cały wyraz do czytania globalnego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sylaby - wyraz rozcięty zgodnie z podziałem na sylaby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34.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sprzętów sportowych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sprzętów sportowych, w którego skład powinny wchodzić elementy wymienione poniżej (lub o podobnych parametrach i zastosowaniu):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1) zestaw gimnastyczny –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drążki gimnastyczne o dł. ok. 70 cm - 8 szt.,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obręcze o śr. ok. 50 cm - 4 szt.,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cegły łączniki - 4 szt.,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zaciski - 30 szt.,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-pachołki - 4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2) piłeczki do żonglowania miękkie o średnicy ok. 5 cm - 3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3) zestaw z tworzywa sztucznego (1 szt.):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kręgle - wysokość ok. 24 cm - 9 sztuk,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kule – 2 szt.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4) piłka piankowa - śr. ok.7 cm - 3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5) piłki z wypustkami o średnicy ok. 8 cm - 2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6) ringo z gumy o średnicy ok. 17 cm - 3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7) nylonowa chusta o wymiarach ok. 40 cm x ok. 40 cm - 4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8) zestaw zręcznościowa łyżka: łyżka o długości ok. 33 cm oraz 1 piłeczka - 4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9) woreczki z grochem o wymiarach ok. 12 cm x ok. 12 cm - 16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10) mini szczudła o wysokości ok. 12 cm ze sznurkami do trzymania o długości ok. 145 cm - 4 pary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11) szarfa żółta o długości ok. 100 cm -  12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12) szarfa niebieska o długości ok. 100 cm - 12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13) piłeczka jeżyk o średnicy ok. 5 cm - 2 szt.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Bytonia – 1 szt.</w:t>
            </w:r>
          </w:p>
          <w:p w:rsidR="0053192B" w:rsidRPr="00A502E9" w:rsidRDefault="005C7BD3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Kleszczewo –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zest</w:t>
            </w:r>
            <w:proofErr w:type="spellEnd"/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Oddział Przedszkolny przy SP w Zblewie –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zest</w:t>
            </w:r>
            <w:proofErr w:type="spellEnd"/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Przedszkole Gminne Zblewo –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zest</w:t>
            </w:r>
            <w:proofErr w:type="spellEnd"/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Pinczyn –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zest</w:t>
            </w:r>
            <w:proofErr w:type="spellEnd"/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 zestawów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35.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z robotem do nauki programowania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zestawu: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1) Mały robot do nauki programowania</w:t>
            </w:r>
          </w:p>
          <w:p w:rsidR="0053192B" w:rsidRPr="00A502E9" w:rsidRDefault="0053192B" w:rsidP="00A502E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 funkcją wykrywania linii na kontrastującym podłożu</w:t>
            </w:r>
          </w:p>
          <w:p w:rsidR="0053192B" w:rsidRPr="00A502E9" w:rsidRDefault="0053192B" w:rsidP="00A502E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robot porusza się po wyznaczonych trasach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parametry robota: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-zasilanie: bateria min. 200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mAh</w:t>
            </w:r>
            <w:proofErr w:type="spellEnd"/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-czas pracy na baterii min. 220 minut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aktualizacja oprogramowania przez USB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połączenie z platformą on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–lin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e umożliwiającą pracę z robotem, bazującą na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języku programowania wizualnym (blokowym)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komunikacja </w:t>
            </w:r>
            <w:r w:rsidRPr="00A502E9">
              <w:rPr>
                <w:rFonts w:cs="Arial"/>
                <w:bCs/>
                <w:sz w:val="22"/>
                <w:szCs w:val="22"/>
              </w:rPr>
              <w:t>Bluetooth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możliwość pracy offline oraz kodowania przy pomocy tabletów lub monitorów komputerów</w:t>
            </w:r>
          </w:p>
          <w:p w:rsidR="0053192B" w:rsidRPr="00A502E9" w:rsidRDefault="0053192B" w:rsidP="00A502E9">
            <w:pPr>
              <w:numPr>
                <w:ilvl w:val="0"/>
                <w:numId w:val="41"/>
              </w:num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2) kabel USB do ładowania</w:t>
            </w:r>
          </w:p>
          <w:p w:rsidR="0053192B" w:rsidRPr="00A502E9" w:rsidRDefault="0053192B" w:rsidP="00A502E9">
            <w:pPr>
              <w:numPr>
                <w:ilvl w:val="0"/>
                <w:numId w:val="41"/>
              </w:num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3) etui</w:t>
            </w:r>
          </w:p>
          <w:p w:rsidR="0053192B" w:rsidRPr="00A502E9" w:rsidRDefault="0053192B" w:rsidP="00A502E9">
            <w:pPr>
              <w:numPr>
                <w:ilvl w:val="0"/>
                <w:numId w:val="41"/>
              </w:num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4) karta kodów</w:t>
            </w:r>
          </w:p>
          <w:p w:rsidR="0053192B" w:rsidRPr="00A502E9" w:rsidRDefault="0053192B" w:rsidP="00A502E9">
            <w:pPr>
              <w:numPr>
                <w:ilvl w:val="0"/>
                <w:numId w:val="41"/>
              </w:num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5) instrukcja obsługi</w:t>
            </w:r>
          </w:p>
          <w:p w:rsidR="0053192B" w:rsidRPr="00A502E9" w:rsidRDefault="0053192B" w:rsidP="00A502E9">
            <w:pPr>
              <w:numPr>
                <w:ilvl w:val="0"/>
                <w:numId w:val="41"/>
              </w:numPr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6) min. 5 zmywalnych flamastrów w kolorach: czarny, zielony, czerwony, niebieski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7) komplet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imin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. 95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drewnianych puzzli o różnych funkcjach (linie proste, zakręty, pauzy itp.)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8) karta z piktogramami 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 zestawy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Robot edukacyjny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Interdyscyplinarny robot edukacyjny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Parametry techniczne: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szerokość: 15 – 18 cm 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długość: 15 – 18 cm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wysokość: 17-20 cm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wbudowany akumulator litowo-jonowy ok. 2600mAh (9.62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Wh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z czasem pracy do 8 godzin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ładowanie poprzez wbudowane złącze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microUSB</w:t>
            </w:r>
            <w:proofErr w:type="spellEnd"/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łączność: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Bluetooth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4.0 /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low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energy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czujnik wykrywania dźwięku (mikrofon)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głośnik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światła – oczy: diody LED RGB</w:t>
            </w:r>
            <w:r w:rsidRPr="00A502E9">
              <w:rPr>
                <w:rFonts w:cs="Arial"/>
                <w:sz w:val="22"/>
                <w:szCs w:val="22"/>
              </w:rPr>
              <w:br/>
              <w:t>- światła – czułki: diody LED RGB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światło punktowe: dioda LED RGB (z tyłu)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czujnik detekcji przeszkód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sensor odległości – min. zakres do 100 cm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czujnik dotyku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- 2 czujniki kontrastu podłoża: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system śledzenia czarnej linii na podłożu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system mierzenia precyzji ruchu: 2 (pomiar przejechanej przez robota odległości i kątów obrotu)</w:t>
            </w:r>
            <w:r w:rsidRPr="00A502E9">
              <w:rPr>
                <w:rFonts w:cs="Arial"/>
                <w:sz w:val="22"/>
                <w:szCs w:val="22"/>
              </w:rPr>
              <w:br/>
              <w:t xml:space="preserve">- gniazdo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microUSB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– min. 1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- 6 wbudowanych gniazd magnetycznych do akcesoriów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komunikacja z innymi robotami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możliwość nagrywania własnych dźwięków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konstrukcja zamknięta, bez wystających kabli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obudowa z poliwęglanu, odpornego na uderzenia i upadki,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czułki robota wykonane z materiału uniemożliwiającego ich uszkodzenie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2) kabel USB do ładowania robota</w:t>
            </w:r>
          </w:p>
          <w:p w:rsidR="0053192B" w:rsidRPr="00A502E9" w:rsidRDefault="0053192B" w:rsidP="00A502E9">
            <w:pPr>
              <w:tabs>
                <w:tab w:val="left" w:pos="2227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3) instrukcja obsługi w jęz. polskim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4) dostęp do dedykowanych nauczycielom scenariuszy prowadzenia zajęć i podręcznika w wersjach cyfrowych (kart pracy dla uczniów, przykłady i propozycje zajęć dydaktycznych z wykorzystaniem robota, zgodnych z przyjętą podstawą programową) oraz do dedykowanych aplikacji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3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- 2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 – 2 szt.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7 szt. 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37.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Scenariusze do robota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dodatkowego wyposażenia, kompatybilnego z robotem edukacyjnym opisanym w pozycji 36, w którego skład powinny wchodzić:</w:t>
            </w:r>
            <w:r w:rsidRPr="00A502E9">
              <w:rPr>
                <w:rFonts w:cs="Arial"/>
                <w:sz w:val="22"/>
                <w:szCs w:val="22"/>
              </w:rPr>
              <w:br/>
              <w:t xml:space="preserve">-minimum 30 scenariuszy zajęć z robotem w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formie książki, podzielonych na 3 poziomy trudności (minimum 10 scenariuszy na każdym poziomie).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3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Oddział Przedszkolny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przy SP w Zblewie - 2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 – 1 szt.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6 kompletów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38.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Fiszki do robota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dodatkowego wyposażenia, kompatybilnego z robotem edukacyjnym opisanym w pozycji 36, w którego skład powinny wchodzić:</w:t>
            </w:r>
            <w:r w:rsidRPr="00A502E9">
              <w:rPr>
                <w:rFonts w:cs="Arial"/>
                <w:sz w:val="22"/>
                <w:szCs w:val="22"/>
              </w:rPr>
              <w:br/>
              <w:t>- zestaw fiszek: minimum 20 fiszek ułatwiających prowadzenie zajęć z robotem, fiszki powinny zawierać strzałki i inne obrazki na kolorowym tle.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3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- 2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 – 1 szt.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 kompletów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39.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Mata do kodowania 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dodatkowego wyposażenia, kompatybilnego z robotem edukacyjnym, opisanym w pozycji 36: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Edukacyjna mata do kodowania, powinna być podzielona na ok. 24 pola przedstawiającego różne obrazki, lub puste kolorowe pola z oznaczeniem. Wymiar maty ok. 190 cm  ok. 130 cm.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- 2 szt.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4 szt. 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40.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Piankowa mata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Piankowa mata edukacyjna, kompatybilna z robotem edukacyjnym opisanym w pozycji 36.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mata w formie puzzli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Min. minimum 36 elementów do łączenia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 jednego elementu: ok. 30 cm x ok. 30 cm.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Borzechowo – 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3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 – 2 szt.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7 kompletów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2A70A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41.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16 elementowy pakiet pomocy dla dzieci z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niepełnosprawnością intelektualną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16 elementowy pakiet pomocy dla dzieci z niepełnosprawnością intelektualną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minimalny: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1) 4 pojedyncze drewniane kształty ( 2 koła, kwadrat oraz trójkąt) o wymiarach ok 10x10 cm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2) układanka na drewnianej  podstawie 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wym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ok 33x5x2 cm z kolorowymi cylindrami(min 9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) o śr ok 2.5 cm i wymiarach ok 6x 7 cm i instrukcjami na kartach zadań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3) piramida 1-10 zawierająca min 55 pastylek i podstawę ze sznurkami do nakładania  pastylek o wymiarach ok 42 x 9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4) układanka geometryczna według wzoru -  4 kształty wym.  od ok 8 x 8 cm do ok 13 x 4 cm,  w zestawie torebka z tkaniny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5) plastikowe pastylki min 5 kolorów o śr ok 2.5 cm  - 100 szt. i min 6 sznureczków o dl ok 75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6) zestaw paneli manipulacyjnych z tkaniny: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panele o tematyce - zegar, figury, dłonie,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układanka o wymiarach ok 35x35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7) sensoryczna tablica manipulacyjna o wymiarach ok 40 x 48 x 1.5 cm zawierająca min. takie elementy jak: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- pozytywka,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przesuwak z figurką samochodu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przesuwak z koralikami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fidget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spinner</w:t>
            </w:r>
            <w:proofErr w:type="spellEnd"/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kontakt z wtyczkami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dzwonek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zegarek z ruchomymi wskazówkami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-kamizelka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pasek na zatrzask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pasek ze sprzączką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guzik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łańcuch do drzwi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panel na figury geometryczne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figury geometryczne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bucik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zasuwka do drzwi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zatrzask do drzwi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telefon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8) aktywne ćwiczenia pamięci składające się z min. 10 plansz A4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oraz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min 50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tafelków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 wymiarach ok 6x6cm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9) gra polegająca na opisywaniu szczegółów z obrazków: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drewniana plansza o wym. ok 20 x 20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5 drewnianych żetonów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min. 20 szt. obrazków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10) gra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sudoku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dwustronne 4 x 4 - owoce i emocje wykonane z kartonu  z planszą o rozmiarach ok 40x40cm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11) gra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sudoku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dwustronne 6 x 6 - zwierzęta domowe i figury z kartonu  z planszą o rozmiarach ok 40x40cm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12) pomoc dydaktyczna zawierająca 30 pasków o wymiarach ok 7x30cm z symbolami praksji oralnej, 60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tafelków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z symbolami ćwiczeń praksji oralnej 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wym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ok 5.5x6cm,min 3 paski z polami do uzupełnienia o wymiarach ok 7x30 cm, min 25 kart ćwiczeń w formacie A5, klepsydra 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wys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ok 7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13) zestaw edukacyjny do ćwiczeń z edukacji językowej i nauki czytania poprzez zabawę, oparty na graficznym przedstawieniu wyrazów. Gra dydaktyczna zawierać obrazki z podpisami, piktogramami i te same obrazki bez podpisów. Wyrazy niemożliwe do zakodowania (np. jest, ma, który, do, i itp.) powinny być przedstawione w formie literowej. W skład zestawu powinny wchodzić: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minimum 100 kartoników z rysunkami i podpisami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minimum 100 kartoników demonstracyjnych z rysunkami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• minimum 100 kartoników z rysunkami bez podpisów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minimum 100 kartoników podpisami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minimum 30 kartoników podpisami do ćwiczeń z zaimkami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literki na kartonikach (minimum: litery wielkie x 2 szt., litery małe spółgłoski x 6 szt., litery małe samogłoski x 8 szt., dwuznaki, zmiękczenia i litery z „ogonkami” x 4 szt.)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paski z pustymi kratkami (z 3, 4, 5 i 6 polami x minimum 3 szt.)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minimum 5 pustych plansz o wym. ok 29 cm x ok 17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minimum 5 pustych plansz o wym. ok. 29 cm x ok 29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minimum 12 plansz z wyrazami o wym. ok 23 cm x ok 17 cm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łącznie minimum 20 kartoników z cyframi od 1 do 4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• łącznie minimum 20 kartoników z literami od A do D.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14) tablica metalowa o wymiarach ok 24x100cm 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15) magnetyczne piktogramy planu dnia – min. 70 elementów)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Kleszczewo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42.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Gra planszowa – park rozrywki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Gra planszowa - dopasowanie żetonów do ilustracji związanych z parkiem rozrywki, poprzez kręcenie planszą zgodnie z ilością oczek wyrzuconych na kostce.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Gra powinna zawierać: okrągłą planszę, kostkę, min. 12 żetonów oraz min. 24 płytki – ilustracje.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- 2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 – 1 szt.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4 szt. 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Edukacyjne klocki do kodowania z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pociągiem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Zestaw klocków do nauki kodowania z pociągiem i torami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Przeznaczenie – min. dla 2-6 osób, dla dzieci w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>wieku od 2 lat</w:t>
            </w:r>
          </w:p>
          <w:p w:rsidR="0053192B" w:rsidRPr="00A502E9" w:rsidRDefault="0053192B" w:rsidP="00A502E9">
            <w:pPr>
              <w:pStyle w:val="NormalnyWeb"/>
              <w:spacing w:before="0" w:beforeAutospacing="0" w:after="0" w:afterAutospacing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502E9">
              <w:rPr>
                <w:rFonts w:ascii="Arial" w:hAnsi="Arial" w:cs="Arial"/>
                <w:sz w:val="22"/>
                <w:szCs w:val="22"/>
              </w:rPr>
              <w:t xml:space="preserve">Nabywane kompetencje: </w:t>
            </w:r>
            <w:r w:rsidRPr="00A502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sekwencjonowanie, zapętlanie, kodowanie warunkowe, prawo przyczyny i skutku, </w:t>
            </w:r>
            <w:r w:rsidRPr="00A502E9">
              <w:rPr>
                <w:rFonts w:ascii="Arial" w:hAnsi="Arial" w:cs="Arial"/>
                <w:sz w:val="22"/>
                <w:szCs w:val="22"/>
              </w:rPr>
              <w:t xml:space="preserve">realizowanie pomysłów z wykorzystaniem elementów cyfrowych, kompetencje językowe i literackie,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Materiał: klocki wykonane z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tworzywa sztucznego ABS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Zawartość zestawu: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-min. 230 elementów, w tym:</w:t>
            </w:r>
            <w:r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pociąg zmieniający światła i wydający dźwięki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tory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min. 2 zwrotnice kolejowe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- 5 kolorowych interaktywnych płytek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czujnik koloru kompatybilny z interaktywnymi płytkami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aplikacja do kodowania do bezpłatnego pobrania kompatybilna z systemem iOS i Android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materiały dla nauczyciela do bezpłatnego pobrania  (w tym: min. 8 przykładowych lekcji)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zapakowane w opakowanie producenta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Przedszkole Gminne Zblewo – 1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Przedszkole Pinczyn – 1 szt. 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2 komplety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44.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Szafka z klockami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Szafka o wymiarze ok. 47cm x ok 32 cm x ok 84 cm, Materiał: płyta wiórowa w kolorze brzoza (lub zbliżonym) o grubości ok. 18 mm.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Jedna pionowa przegrodę oraz łącznie 10 wysuwanych pudełek z klockami.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 zestawie klocki typu: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multiklocki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, ażurki, śruby z nakrętkami, jeżyki, patyczki, kolanka ścięte, płotki,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morphun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 - 2 szt.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 – 1 szt.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 zestawy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45.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Klocki magnetyczne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min. 168 klocków magnetycznych o wym. od ok 2 cm x  ok 4 cm do ok 14 cm x  ok 24 cm x ok 1 cm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z zestawem min. 48 naklejek.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 zestawy</w:t>
            </w:r>
          </w:p>
        </w:tc>
      </w:tr>
      <w:tr w:rsidR="0053192B" w:rsidRPr="00A502E9" w:rsidTr="00204AD1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46.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Plansza edukacyjna z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klockami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Pomoc edukacyjna do nauki matematyki i kodowania, przeznaczona i dostosowana dla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dzieci w wieku przedszkolnym.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Klocki przesuwane są za pomocą kodów – skryptów na bazie algorytmów, które doprowadzić mają do osiągnięcia zamierzonego w zadaniu celu.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Minimalny skład pakietu 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1) plansza edukacyjna z tkaniny przypominającej filc, z powłoką antypoślizgową od spodu.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wymiar planszy ok. 158 cm x ok. 158 cm.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na planszy powinny znajdować się 64 kwadratowe pola w układzie 8 x 8 o wymiarach ok. 19 cm x ok. 19 cm każdy,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2) zestaw 128 kart – klocków ruchu o wymiarach ok 19 cm x ok 19 cm każdy, z laminowanej tektury.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klocki powinny poruszać tematy w trzech kategoriach: - podstawy programowania (start, stop, strzałki itp.),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matematyka (cyfry, liczmany, kolory),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obrazki tematyczne (bohaterowie, emocje, pory roku).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</w:t>
            </w:r>
          </w:p>
        </w:tc>
        <w:tc>
          <w:tcPr>
            <w:tcW w:w="1229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2A70A6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6" w:rsidRPr="00A502E9" w:rsidRDefault="002A70A6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47.</w:t>
            </w:r>
          </w:p>
        </w:tc>
        <w:tc>
          <w:tcPr>
            <w:tcW w:w="1560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do ćwiczeń ręki</w:t>
            </w:r>
          </w:p>
        </w:tc>
        <w:tc>
          <w:tcPr>
            <w:tcW w:w="5102" w:type="dxa"/>
            <w:shd w:val="clear" w:color="auto" w:fill="auto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do ćwiczeń ręki zawierający minimum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- 6 drewnianych tablic z rzepem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- 6 długopisów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- 6 sztalug-• 6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kpl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. sznureczków po 20 szt. o różnych długościach w 5 kolorach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- 90 filcowych elementów dopełniających obrazek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- 6 pojemniczków na filce</w:t>
            </w:r>
          </w:p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- 16 kart pracy</w:t>
            </w:r>
          </w:p>
        </w:tc>
        <w:tc>
          <w:tcPr>
            <w:tcW w:w="3050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Pinczyn </w:t>
            </w:r>
          </w:p>
        </w:tc>
        <w:tc>
          <w:tcPr>
            <w:tcW w:w="1229" w:type="dxa"/>
          </w:tcPr>
          <w:p w:rsidR="002A70A6" w:rsidRPr="00A502E9" w:rsidRDefault="002A70A6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48.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Duże warcaby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Gra warcaby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zestawu: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mata  z tkaniny PCV o wymiarach ok. 3 m x ok. 3 m, - 32 pionki do gry z tworzywa sztucznego.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 komplety</w:t>
            </w:r>
          </w:p>
        </w:tc>
      </w:tr>
      <w:tr w:rsidR="0053192B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49</w:t>
            </w:r>
          </w:p>
        </w:tc>
        <w:tc>
          <w:tcPr>
            <w:tcW w:w="1560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plastyczny 1</w:t>
            </w:r>
          </w:p>
        </w:tc>
        <w:tc>
          <w:tcPr>
            <w:tcW w:w="5102" w:type="dxa"/>
            <w:shd w:val="clear" w:color="auto" w:fill="auto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plastyczny zawierający min.: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- 2 x wkład z papieru rysunkowego A4, min. 250 ark.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x wkład z kolorowego papieru rysunkowego A4, min. 400 ark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x papier wycinankowy nabłyszczany A3, różne kolory, min. 100k.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x brystol biały A3, min. 100 ark.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x brystol różne kolory A4, min. 100 ark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 x klej czarodziejski min. 500 ml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- 1 x plastelina różne kolory, łącznie ok. 2,8 kg  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- 6 x tempery różne kolory, min. 500 ml każda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- 15 x krepina różne kolory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kredki  - zestaw stolikowy min. 12 kol.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- 10 x nożyczki przedszkolne</w:t>
            </w:r>
          </w:p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- 25 x pędzel, różne rozmiary</w:t>
            </w:r>
          </w:p>
        </w:tc>
        <w:tc>
          <w:tcPr>
            <w:tcW w:w="3050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B" w:rsidRPr="00A502E9" w:rsidRDefault="0053192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 zestawy 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plastyczny 2</w:t>
            </w:r>
          </w:p>
        </w:tc>
        <w:tc>
          <w:tcPr>
            <w:tcW w:w="5102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materiałów plastycznych zawierający minimum: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- 2x wkład z papieru rysunkowego A4 min. 250 ark.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- 1x wkład z kolorowego papieru rysunkowego A4 min. 400 ark.,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-1 x papier wycinankowy nabłyszczany A3min. 100k., 10 kol.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- 1x  brystol A3 min 100 ark. biały,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1x brystol  A4 min  100 ark.  min 10 kolorów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-1x kredki - zestaw stolikowy,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- 1x folie piankowe - 15 arkuszy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- 1x tektura falista - 10 arkuszy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- 1x  papier szary A3, min 20 arkuszy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15 x bibuła mix kolorów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- 2x zestaw nożyczki przedszkolne, min 10 szt.,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- 1x klej szkolny, min. 500 ml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- 6 x tempery różne kolory min. 500 ml,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- 25x pędzel różne rozmiary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- 100x  druciki kreatywne ok 0,4 x 30, .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-1x Plastelina zestaw przedszkolny mix kolorów - min. 2,5 kg,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- 15x teczka szkolna z gumką A4,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 24x gumki do mazania </w:t>
            </w:r>
          </w:p>
        </w:tc>
        <w:tc>
          <w:tcPr>
            <w:tcW w:w="3050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 zestawy 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51.</w:t>
            </w:r>
          </w:p>
        </w:tc>
        <w:tc>
          <w:tcPr>
            <w:tcW w:w="1560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Karty – alfabet i cyfry</w:t>
            </w:r>
          </w:p>
        </w:tc>
        <w:tc>
          <w:tcPr>
            <w:tcW w:w="5102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Płytki HDF (lub z równoważnego materiału), na których wygrawerowane są litery pisane, wielkie i małe oraz cyfry.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Łącznie minimum 88 elementów alfabetu oraz cyfr. Wymiar płytki ok. 11 cm x ok. 13 cm.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 zestawie drewniana skrzynia z podpisanymi przegródkami.</w:t>
            </w:r>
          </w:p>
        </w:tc>
        <w:tc>
          <w:tcPr>
            <w:tcW w:w="3050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sensorycznych pomocy terapeutycznych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sensorycznych pomocy terapeutycznych w skład których powinny wchodzić minimum: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1) 10 dzwoneczków z rączką, wym. ok 10 x ok 8,5 cm - - 1 para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2) klepsydra sensoryczna wypełniona kolorowym żelem  wym. ok 8 x ok 20 cm, - 1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3) dzwonki z rączką - 8 szt.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zestaw metalowych dzwonków w różnych kolorach, z plastikowymi rączkami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każdy kolor oznacza inny dźwięk,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dł. ok 13 cm,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śr.ok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 8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4) kastaniety z rączką - 1 szt.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wykonane z drewna.  dł. ok 20 cm, wym. klapsa ruchomego ok 10 x ok 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5) marakasy - 2 szt.,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wykonane z drewna. wym. ok 20 x ok 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6) obręcz ocean, 1 szt.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obręcz z tworzywa w kształcie bębenka, z przezroczystym dnem i górą, wypełniona z metalowymi kulkami imitującymi dźwięk szumu fal. -  śr. ok 25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7) gra sensoryczna typu loteryjka - 1 szt.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zawiera drewniane elementy w woreczku do </w:t>
            </w:r>
            <w:r w:rsidRPr="00A502E9">
              <w:rPr>
                <w:rFonts w:cs="Arial"/>
                <w:sz w:val="22"/>
                <w:szCs w:val="22"/>
              </w:rPr>
              <w:lastRenderedPageBreak/>
              <w:t>rozpoznawania poprzez dotyk, dopasowywane do elementu z szablonem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skład: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 24 drewniane kształty o wym. 4,5 x 6,5 x 0,9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- 24 </w:t>
            </w:r>
            <w:r w:rsidRPr="00A502E9">
              <w:rPr>
                <w:rFonts w:cs="Arial"/>
                <w:sz w:val="22"/>
                <w:szCs w:val="22"/>
              </w:rPr>
              <w:t>kartonowe szablony ok 8 x 8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 woreczek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8) fakturowa opaska z kulką - 1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opaska z fragmentów materiałów o różnych fakturach. wewnątrz opaski kulka do przesuwania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śr. ok. 20 cm, szer. ok 6,5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9) świecąca tęczowa piłeczka,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piłka z gumy, funkcja świecenia po odbiciu od powierzchni, śr. ok 6,5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10) piłeczka typu pajączek z gumowych nitek - 1 szt. , śr. ok 10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11) zestaw sensorycznych piłek o różnej strukturze i powierzchni, do ćwiczeń zmysłu dotyku, masażu rąk itp.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skład: - 20 piłek o śr. od ok 4 do ok 8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worek na rzep z tkaniny o wym.  ok 32 x 40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12) fakturowe kwadraty - zestaw podstawowy – 6 szt.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- kwadraty z różnymi wypełnieniami, z pokryciem z tkaniny bawełnianej, spód - antypoślizgowa guma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- wym.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elem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. ok 40 x 40 cm  6 szt.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wypełnienia i pokrycia: miękkie piłeczki, długie futerko, krótkie futerko, groch, folia, chropowata guma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13) mozaika - mozaika w drewnianym pudełku - 1 szt. drewniane klocki mozaiki - do odtwarzania i tworzenia wzorów oraz kombinacji kształtów i kolorów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 40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elem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. w kształcie rombów i trójkątów w 5 kolorach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 książeczka z min. 40 wzorami o wzrastającym stopniu trudności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14) spodek z fakturą - 1 szt. 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przyrząd gimnastyczny do balansowania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tworzywo sztuczne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antypoślizgowe powierzchnie, wypustki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śr. ok 40 cm, wys. ok 10 cm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maksymalne obciążenie min. 100 kg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15) piłka sensoryczna -  1 szt.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piłka do terapii i rehabilitacji z miękkiej gumy z wypustkami na powierzchni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śr. ok 75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 maksymalne obciążenie 550 kg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16) mata do masażu stóp -  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gumowa mata łazienkowa  z funkcją masującą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 przodu owalny, podwyższony obszar z nylonowym włosiem, pozostała część maty z wyraźną teksturą z podniesionymi krągłościami, masującymi stopy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spód z małymi przyssawkami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wymiary: ok 38 x 38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17) zestaw do ćwiczeń motoryki ręki - 1 szt.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narzędzi usprawniających mięśnie dłoni skład: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szczypce o dł. ok 10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łyżka do formowania kulek o dł. ok 15 cm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kroplomierz o dł. ok 15 cm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szczypce kulkowe o dł. ok 12 cm"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zestaw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53.</w:t>
            </w:r>
          </w:p>
        </w:tc>
        <w:tc>
          <w:tcPr>
            <w:tcW w:w="1560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zabawkowych naczyń</w:t>
            </w:r>
          </w:p>
        </w:tc>
        <w:tc>
          <w:tcPr>
            <w:tcW w:w="5102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Zestaw naczyń zabawkowych z materiału recyklingowego.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Łącznie minimum 75 elementów takich jak: 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rondel o wym. ok 14 x 19 x 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dzbanek o wym. ok 13 x 8 x 13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patelnia o wym. ok 21 x 13 x 3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cukierniczka o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wym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ok 6 x 3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- kubek o wym. ok 6 x 6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kubek z uchem o wym. ok 8 x 6 x 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talerz o śr. ok 13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talerzyk o śr. ok 10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łopatka o dł.  ok 18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łyżeczka o dł. ok 10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łyżka o dł. ok 15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nóż o dł. ok 13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widelec o dł. ok 13 cm</w:t>
            </w:r>
          </w:p>
        </w:tc>
        <w:tc>
          <w:tcPr>
            <w:tcW w:w="3050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 zestawy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54.</w:t>
            </w:r>
          </w:p>
        </w:tc>
        <w:tc>
          <w:tcPr>
            <w:tcW w:w="1560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kreatywny</w:t>
            </w:r>
          </w:p>
        </w:tc>
        <w:tc>
          <w:tcPr>
            <w:tcW w:w="5102" w:type="dxa"/>
            <w:shd w:val="clear" w:color="auto" w:fill="auto"/>
          </w:tcPr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kreatywny dla dziecka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minimalny zestawu: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-1x mazaki do tkanin  mix 12 kol.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- 1x mazaki do tkanin mix 6 kol., 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- 1x mazaki do ceramiki, 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- 6x farby do tkanin mix kolorów min 250 ml, 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-1x kółka do origami - zestaw mix, min 500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-1x kwadrat do origami mix - gładkie ok  80 mm  min 500 szt., 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- 5x markery kredowe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- 24x pastele suche mix kolorów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-1x blok do akwareli A4, min 10 ark.</w:t>
            </w:r>
          </w:p>
          <w:p w:rsidR="00D27F31" w:rsidRPr="00A502E9" w:rsidRDefault="00D27F31" w:rsidP="00A502E9">
            <w:pPr>
              <w:pStyle w:val="Akapitzlist"/>
              <w:spacing w:line="240" w:lineRule="auto"/>
              <w:ind w:left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- 1x jednokolorowy papier przestrzenny</w:t>
            </w:r>
          </w:p>
        </w:tc>
        <w:tc>
          <w:tcPr>
            <w:tcW w:w="3050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2 zestawy 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Wstążka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Podwójna wstążka do ćwiczeń gimnastycznych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dł. rączki ok 23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dł. wstążki  ok 1,8 m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20 szt.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Piłka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Piłka soft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gym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PVC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średnica ok 25 cm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kolor czerwony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20 szt.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Walizka z instrumentami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Drewniana walizka z instrumentami muzycznymi dla dzieci 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 rodzajów instrumentów: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3"/>
              </w:numPr>
              <w:tabs>
                <w:tab w:val="left" w:pos="324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 trójkąty z pałeczkami, dł. boku ok 15 cm - 2 szt.,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3"/>
              </w:numPr>
              <w:tabs>
                <w:tab w:val="left" w:pos="324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 xml:space="preserve"> pudełko akustyczne, dł. ok 18 cm – 1 szt.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3"/>
              </w:numPr>
              <w:tabs>
                <w:tab w:val="left" w:pos="324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pałeczki, śr. kulki ok 2 cm – 4 szt.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3"/>
              </w:numPr>
              <w:tabs>
                <w:tab w:val="left" w:pos="324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podwójna tarka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guiro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z pałeczką,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dł.ok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 25 cm – 1 szt.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3"/>
              </w:numPr>
              <w:tabs>
                <w:tab w:val="left" w:pos="324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podwójny drewniany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tonblok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duży z pałeczką, dł. ok 28 cm – 1 szt. 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3"/>
              </w:numPr>
              <w:tabs>
                <w:tab w:val="left" w:pos="324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podwójny drewniany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tonblok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 xml:space="preserve"> mały z pałeczką, dł. ok 15 cm – 1 szt. 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3"/>
              </w:numPr>
              <w:tabs>
                <w:tab w:val="left" w:pos="324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proofErr w:type="spellStart"/>
            <w:r w:rsidRPr="00A502E9">
              <w:rPr>
                <w:rFonts w:cs="Arial"/>
                <w:sz w:val="22"/>
                <w:szCs w:val="22"/>
              </w:rPr>
              <w:t>klawesy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, wym.  ok 1,8 cm x 20 cm - min 3 pary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3"/>
              </w:numPr>
              <w:tabs>
                <w:tab w:val="left" w:pos="324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proofErr w:type="spellStart"/>
            <w:r w:rsidRPr="00A502E9">
              <w:rPr>
                <w:rFonts w:cs="Arial"/>
                <w:sz w:val="22"/>
                <w:szCs w:val="22"/>
              </w:rPr>
              <w:t>klawesy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, wym. ok 2 cm x 20 cm - min 3 pary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 zestawy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58.</w:t>
            </w:r>
          </w:p>
        </w:tc>
        <w:tc>
          <w:tcPr>
            <w:tcW w:w="1560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instrumentów</w:t>
            </w:r>
          </w:p>
        </w:tc>
        <w:tc>
          <w:tcPr>
            <w:tcW w:w="5102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Zestaw 6 instrumentów muzycznych dla dzieci</w:t>
            </w:r>
          </w:p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Skład zestawu: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2"/>
              </w:numPr>
              <w:tabs>
                <w:tab w:val="left" w:pos="372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drewniane guiro, dł. ok 14 cm – 1 szt. 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2"/>
              </w:numPr>
              <w:tabs>
                <w:tab w:val="left" w:pos="372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dzwoneczki na rękę - 2 szt.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2"/>
              </w:numPr>
              <w:tabs>
                <w:tab w:val="left" w:pos="372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bębenek, śr. ok 15 cm – 1 szt. 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2"/>
              </w:numPr>
              <w:tabs>
                <w:tab w:val="left" w:pos="372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drewniane marakasy - 2 szt.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2"/>
              </w:numPr>
              <w:tabs>
                <w:tab w:val="left" w:pos="372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cymbałki z pałeczkami, wym. ok 25 x 3 cm – 1 szt.</w:t>
            </w:r>
          </w:p>
          <w:p w:rsidR="00D27F31" w:rsidRPr="00A502E9" w:rsidRDefault="00D27F31" w:rsidP="00A502E9">
            <w:pPr>
              <w:pStyle w:val="Akapitzlist"/>
              <w:numPr>
                <w:ilvl w:val="0"/>
                <w:numId w:val="42"/>
              </w:numPr>
              <w:tabs>
                <w:tab w:val="left" w:pos="372"/>
              </w:tabs>
              <w:spacing w:line="240" w:lineRule="auto"/>
              <w:ind w:left="101" w:firstLine="0"/>
              <w:rPr>
                <w:rFonts w:cs="Arial"/>
                <w:sz w:val="22"/>
                <w:szCs w:val="22"/>
              </w:rPr>
            </w:pPr>
            <w:proofErr w:type="spellStart"/>
            <w:r w:rsidRPr="00A502E9">
              <w:rPr>
                <w:rFonts w:cs="Arial"/>
                <w:sz w:val="22"/>
                <w:szCs w:val="22"/>
              </w:rPr>
              <w:t>klawesy</w:t>
            </w:r>
            <w:proofErr w:type="spellEnd"/>
            <w:r w:rsidRPr="00A502E9">
              <w:rPr>
                <w:rFonts w:cs="Arial"/>
                <w:sz w:val="22"/>
                <w:szCs w:val="22"/>
              </w:rPr>
              <w:t>, dł. ok 15 cm – 1 szt.</w:t>
            </w:r>
          </w:p>
        </w:tc>
        <w:tc>
          <w:tcPr>
            <w:tcW w:w="3050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Oddział Przedszkolny przy SP w Zblewie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2 zestawy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487FD5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59</w:t>
            </w:r>
          </w:p>
        </w:tc>
        <w:tc>
          <w:tcPr>
            <w:tcW w:w="1560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Edukacyjny zestaw klocków do kodowania</w:t>
            </w:r>
          </w:p>
        </w:tc>
        <w:tc>
          <w:tcPr>
            <w:tcW w:w="5102" w:type="dxa"/>
            <w:shd w:val="clear" w:color="auto" w:fill="auto"/>
          </w:tcPr>
          <w:p w:rsidR="00A97A7F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</w:rPr>
              <w:t>Edukacyjny zestaw klocków do kodowania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="00A97A7F" w:rsidRPr="00A502E9">
              <w:rPr>
                <w:rFonts w:cs="Arial"/>
                <w:sz w:val="22"/>
                <w:szCs w:val="22"/>
                <w:shd w:val="clear" w:color="auto" w:fill="FFFFFF"/>
              </w:rPr>
              <w:t>i robotyki dla początkujących</w:t>
            </w:r>
          </w:p>
          <w:p w:rsidR="00A97A7F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Nauka programowania: sekwencje, pętle, funkcje, twierdzenia warunkowe, zdarzenia, algorytmy i zmienne, samodzielne pisanie prostych programów za pomocą kart do kodowania</w:t>
            </w:r>
            <w:r w:rsidR="00A97A7F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bez użycia urządzeń elektronicznych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8D7368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Programowanie na zasadzie umieszczania sekwencji kart kodowych - robot przechodzi nad kartami kodowymi, optyczny skaner na spodzie robota odczytuje karty kodowe i ładuje program. Po umieszczeniu robota na siatce wykona program.</w:t>
            </w:r>
          </w:p>
          <w:p w:rsidR="002015FB" w:rsidRPr="00A502E9" w:rsidRDefault="008D7368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min. 30 lekcji dostosowanych do standardów na</w:t>
            </w:r>
            <w:r w:rsidR="002015FB" w:rsidRPr="00A502E9">
              <w:rPr>
                <w:rFonts w:cs="Arial"/>
                <w:sz w:val="22"/>
                <w:szCs w:val="22"/>
                <w:shd w:val="clear" w:color="auto" w:fill="FFFFFF"/>
              </w:rPr>
              <w:t>uczania informatyki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2015FB" w:rsidRPr="00A502E9" w:rsidRDefault="002015F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min. </w:t>
            </w:r>
            <w:r w:rsidR="008D7368" w:rsidRPr="00A502E9">
              <w:rPr>
                <w:rFonts w:cs="Arial"/>
                <w:sz w:val="22"/>
                <w:szCs w:val="22"/>
                <w:shd w:val="clear" w:color="auto" w:fill="FFFFFF"/>
              </w:rPr>
              <w:t>6 historii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="008D7368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z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zadaniami </w:t>
            </w:r>
            <w:r w:rsidR="008D7368" w:rsidRPr="00A502E9">
              <w:rPr>
                <w:rFonts w:cs="Arial"/>
                <w:sz w:val="22"/>
                <w:szCs w:val="22"/>
                <w:shd w:val="clear" w:color="auto" w:fill="FFFFFF"/>
              </w:rPr>
              <w:t>związany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mi </w:t>
            </w:r>
            <w:r w:rsidR="008D7368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z </w:t>
            </w:r>
            <w:r w:rsidR="008D7368"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 xml:space="preserve">budowaniem modeli i kodowaniem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i powiązanymi lekcjami</w:t>
            </w:r>
            <w:r w:rsidR="008D7368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015FB" w:rsidRPr="00A502E9" w:rsidRDefault="002015F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możliwość budowania prostych robotów z ramionami lub innymi ruchomymi częściami, reagującymi zgodnie z instrukcjami programu</w:t>
            </w:r>
          </w:p>
          <w:p w:rsidR="002015FB" w:rsidRPr="00A502E9" w:rsidRDefault="002015F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Zawartość zestawu:</w:t>
            </w:r>
          </w:p>
          <w:p w:rsidR="002015FB" w:rsidRPr="00A502E9" w:rsidRDefault="002015F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klocki z tworzywa sztucznego min. 270 elementów</w:t>
            </w:r>
          </w:p>
          <w:p w:rsidR="002015FB" w:rsidRPr="00A502E9" w:rsidRDefault="002015F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książeczka z instrukcją i  scenariuszami lekcji ze stopniowaniem poziomu trudności.</w:t>
            </w:r>
          </w:p>
          <w:p w:rsidR="002015FB" w:rsidRPr="00A502E9" w:rsidRDefault="002015F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 robot o wym. 10 x 18 x 9 cm, poruszający się w różnych kierunkach, z diodą LED, wydający dźwięki</w:t>
            </w:r>
          </w:p>
          <w:p w:rsidR="002015FB" w:rsidRPr="00A502E9" w:rsidRDefault="002015F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plansza</w:t>
            </w:r>
          </w:p>
          <w:p w:rsidR="00D27F31" w:rsidRPr="00A502E9" w:rsidRDefault="002015F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- karty do kodowania</w:t>
            </w:r>
          </w:p>
        </w:tc>
        <w:tc>
          <w:tcPr>
            <w:tcW w:w="3050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komplet</w:t>
            </w:r>
          </w:p>
        </w:tc>
      </w:tr>
      <w:tr w:rsidR="00D27F31" w:rsidRPr="00A502E9" w:rsidTr="00204AD1">
        <w:trPr>
          <w:trHeight w:val="6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lastRenderedPageBreak/>
              <w:t>6</w:t>
            </w:r>
            <w:r w:rsidR="00487FD5" w:rsidRPr="00A502E9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Kuweta sensoryczna</w:t>
            </w:r>
          </w:p>
        </w:tc>
        <w:tc>
          <w:tcPr>
            <w:tcW w:w="5102" w:type="dxa"/>
            <w:shd w:val="clear" w:color="auto" w:fill="auto"/>
          </w:tcPr>
          <w:p w:rsidR="0038114B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Zestaw do integracji sensorycznej</w:t>
            </w:r>
            <w:r w:rsidR="0038114B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do rysowania lub pisania w piasku za pomocą akcesoriów o różnych grubościach i końcówkach</w:t>
            </w:r>
          </w:p>
          <w:p w:rsidR="0038114B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Skład zestawu: </w:t>
            </w:r>
          </w:p>
          <w:p w:rsidR="0038114B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s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>krzynk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a podświetlana wym. ok. 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>- 38 x 4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0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x 6 cm</w:t>
            </w:r>
            <w:r w:rsidR="00D27F31"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pilot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do sterowania światłem</w:t>
            </w:r>
          </w:p>
          <w:p w:rsidR="00D27F31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kuwet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a</w:t>
            </w:r>
            <w:r w:rsidR="00D27F31"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drobnoziarnisty piasek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–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ok. 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>1 kg</w:t>
            </w:r>
            <w:r w:rsidR="00D27F31" w:rsidRPr="00A502E9">
              <w:rPr>
                <w:rFonts w:cs="Arial"/>
                <w:sz w:val="22"/>
                <w:szCs w:val="22"/>
              </w:rPr>
              <w:br/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-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pudełko z akcesoriami: pędzle grube, pędzle cienkie, pędzel z gąbką, grab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ie,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linijka</w:t>
            </w:r>
          </w:p>
        </w:tc>
        <w:tc>
          <w:tcPr>
            <w:tcW w:w="3050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Pinczyn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 komplet</w:t>
            </w:r>
          </w:p>
        </w:tc>
      </w:tr>
      <w:tr w:rsidR="00D27F31" w:rsidRPr="00A502E9" w:rsidTr="00D72736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6</w:t>
            </w:r>
            <w:r w:rsidR="00487FD5" w:rsidRPr="00A502E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Chusta </w:t>
            </w:r>
            <w:r w:rsidR="0038114B" w:rsidRPr="00A502E9">
              <w:rPr>
                <w:rFonts w:cs="Arial"/>
                <w:sz w:val="22"/>
                <w:szCs w:val="22"/>
              </w:rPr>
              <w:t>(8 ramion)</w:t>
            </w:r>
          </w:p>
        </w:tc>
        <w:tc>
          <w:tcPr>
            <w:tcW w:w="5102" w:type="dxa"/>
            <w:shd w:val="clear" w:color="auto" w:fill="auto"/>
          </w:tcPr>
          <w:p w:rsidR="0038114B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Nylonowa chusta animacyjna w formie przypominającej kwiat</w:t>
            </w:r>
          </w:p>
          <w:p w:rsidR="0038114B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8 kolorowych pasków </w:t>
            </w:r>
          </w:p>
          <w:p w:rsidR="0038114B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16 uchwytów</w:t>
            </w:r>
          </w:p>
          <w:p w:rsidR="0038114B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dla max. 16 dzieci</w:t>
            </w:r>
          </w:p>
          <w:p w:rsidR="0038114B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do zabaw ruchowych zarówno na świeżym powietrzu  i w sali</w:t>
            </w:r>
          </w:p>
          <w:p w:rsidR="0038114B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>Średnica ok. 3,2 m</w:t>
            </w:r>
          </w:p>
          <w:p w:rsidR="00D27F31" w:rsidRPr="00A502E9" w:rsidRDefault="0038114B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w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 komplecie </w:t>
            </w:r>
            <w:r w:rsidRPr="00A502E9">
              <w:rPr>
                <w:rFonts w:cs="Arial"/>
                <w:sz w:val="22"/>
                <w:szCs w:val="22"/>
                <w:shd w:val="clear" w:color="auto" w:fill="FFFFFF"/>
              </w:rPr>
              <w:t>opakowanie/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t xml:space="preserve">woreczek do </w:t>
            </w:r>
            <w:r w:rsidR="00D27F31" w:rsidRPr="00A502E9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>przechowywania</w:t>
            </w:r>
          </w:p>
        </w:tc>
        <w:tc>
          <w:tcPr>
            <w:tcW w:w="3050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Pinczyn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31" w:rsidRPr="00A502E9" w:rsidRDefault="00D27F31" w:rsidP="00A502E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502E9">
              <w:rPr>
                <w:rFonts w:cs="Arial"/>
                <w:sz w:val="22"/>
                <w:szCs w:val="22"/>
              </w:rPr>
              <w:t xml:space="preserve">1 </w:t>
            </w:r>
            <w:proofErr w:type="spellStart"/>
            <w:r w:rsidRPr="00A502E9">
              <w:rPr>
                <w:rFonts w:cs="Arial"/>
                <w:sz w:val="22"/>
                <w:szCs w:val="22"/>
              </w:rPr>
              <w:t>szt</w:t>
            </w:r>
            <w:proofErr w:type="spellEnd"/>
          </w:p>
        </w:tc>
      </w:tr>
    </w:tbl>
    <w:p w:rsidR="0071576F" w:rsidRPr="00A502E9" w:rsidRDefault="0071576F" w:rsidP="00A502E9">
      <w:pPr>
        <w:spacing w:line="240" w:lineRule="auto"/>
        <w:rPr>
          <w:rFonts w:ascii="Times New Roman" w:hAnsi="Times New Roman"/>
          <w:color w:val="000000"/>
        </w:rPr>
      </w:pPr>
    </w:p>
    <w:p w:rsidR="006D29E9" w:rsidRPr="002B5801" w:rsidRDefault="0071576F" w:rsidP="002B5801">
      <w:pPr>
        <w:rPr>
          <w:sz w:val="20"/>
          <w:szCs w:val="20"/>
        </w:rPr>
      </w:pPr>
      <w:r w:rsidRPr="002B5801">
        <w:rPr>
          <w:sz w:val="20"/>
          <w:szCs w:val="20"/>
        </w:rPr>
        <w:t>*rozwinięcie skrótów nazw placówek:</w:t>
      </w:r>
    </w:p>
    <w:p w:rsidR="006D29E9" w:rsidRPr="002B5801" w:rsidRDefault="0071576F" w:rsidP="002B5801">
      <w:pPr>
        <w:rPr>
          <w:sz w:val="20"/>
          <w:szCs w:val="20"/>
        </w:rPr>
      </w:pPr>
      <w:r w:rsidRPr="002B5801">
        <w:rPr>
          <w:sz w:val="20"/>
          <w:szCs w:val="20"/>
        </w:rPr>
        <w:t xml:space="preserve">Borzechowo - Oddział </w:t>
      </w:r>
      <w:r w:rsidR="006D29E9" w:rsidRPr="002B5801">
        <w:rPr>
          <w:sz w:val="20"/>
          <w:szCs w:val="20"/>
        </w:rPr>
        <w:t>p</w:t>
      </w:r>
      <w:r w:rsidRPr="002B5801">
        <w:rPr>
          <w:sz w:val="20"/>
          <w:szCs w:val="20"/>
        </w:rPr>
        <w:t>rzedszkoln</w:t>
      </w:r>
      <w:r w:rsidR="006D29E9" w:rsidRPr="002B5801">
        <w:rPr>
          <w:sz w:val="20"/>
          <w:szCs w:val="20"/>
        </w:rPr>
        <w:t xml:space="preserve">y w Publicznej Szkole Podstawowej im. O </w:t>
      </w:r>
      <w:proofErr w:type="spellStart"/>
      <w:r w:rsidR="006D29E9" w:rsidRPr="002B5801">
        <w:rPr>
          <w:sz w:val="20"/>
          <w:szCs w:val="20"/>
        </w:rPr>
        <w:t>Flawiana</w:t>
      </w:r>
      <w:proofErr w:type="spellEnd"/>
      <w:r w:rsidR="006D29E9" w:rsidRPr="002B5801">
        <w:rPr>
          <w:sz w:val="20"/>
          <w:szCs w:val="20"/>
        </w:rPr>
        <w:t xml:space="preserve"> Słomińskiego</w:t>
      </w:r>
    </w:p>
    <w:p w:rsidR="006D29E9" w:rsidRPr="002B5801" w:rsidRDefault="006D29E9" w:rsidP="002B5801">
      <w:pPr>
        <w:rPr>
          <w:sz w:val="20"/>
          <w:szCs w:val="20"/>
        </w:rPr>
      </w:pPr>
      <w:r w:rsidRPr="002B5801">
        <w:rPr>
          <w:sz w:val="20"/>
          <w:szCs w:val="20"/>
        </w:rPr>
        <w:t>ul. Szkolna 3A, 83-224 Borzechowo</w:t>
      </w:r>
    </w:p>
    <w:p w:rsidR="006D29E9" w:rsidRPr="002B5801" w:rsidRDefault="0071576F" w:rsidP="002B5801">
      <w:pPr>
        <w:rPr>
          <w:sz w:val="20"/>
          <w:szCs w:val="20"/>
        </w:rPr>
      </w:pPr>
      <w:r w:rsidRPr="002B5801">
        <w:rPr>
          <w:sz w:val="20"/>
          <w:szCs w:val="20"/>
        </w:rPr>
        <w:t xml:space="preserve">Bytonia – Oddział </w:t>
      </w:r>
      <w:r w:rsidR="006D29E9" w:rsidRPr="002B5801">
        <w:rPr>
          <w:sz w:val="20"/>
          <w:szCs w:val="20"/>
        </w:rPr>
        <w:t>p</w:t>
      </w:r>
      <w:r w:rsidRPr="002B5801">
        <w:rPr>
          <w:sz w:val="20"/>
          <w:szCs w:val="20"/>
        </w:rPr>
        <w:t>rzedszkoln</w:t>
      </w:r>
      <w:r w:rsidR="006D29E9" w:rsidRPr="002B5801">
        <w:rPr>
          <w:sz w:val="20"/>
          <w:szCs w:val="20"/>
        </w:rPr>
        <w:t>y w Publicznej Szkole Po</w:t>
      </w:r>
      <w:r w:rsidR="006D29E9" w:rsidRPr="002B5801">
        <w:rPr>
          <w:sz w:val="20"/>
          <w:szCs w:val="20"/>
        </w:rPr>
        <w:t>d</w:t>
      </w:r>
      <w:r w:rsidR="006D29E9" w:rsidRPr="002B5801">
        <w:rPr>
          <w:sz w:val="20"/>
          <w:szCs w:val="20"/>
        </w:rPr>
        <w:t xml:space="preserve">stawowej im. Edmunda </w:t>
      </w:r>
      <w:proofErr w:type="spellStart"/>
      <w:r w:rsidR="006D29E9" w:rsidRPr="002B5801">
        <w:rPr>
          <w:sz w:val="20"/>
          <w:szCs w:val="20"/>
        </w:rPr>
        <w:t>Dywelskiego</w:t>
      </w:r>
      <w:proofErr w:type="spellEnd"/>
      <w:r w:rsidR="006D29E9" w:rsidRPr="002B5801">
        <w:rPr>
          <w:sz w:val="20"/>
          <w:szCs w:val="20"/>
        </w:rPr>
        <w:t>, ul. Kasztelańska 3, 83-210 Bytonia</w:t>
      </w:r>
      <w:r w:rsidR="006D29E9" w:rsidRPr="002B5801">
        <w:rPr>
          <w:sz w:val="20"/>
          <w:szCs w:val="20"/>
        </w:rPr>
        <w:br/>
      </w:r>
      <w:r w:rsidRPr="002B5801">
        <w:rPr>
          <w:sz w:val="20"/>
          <w:szCs w:val="20"/>
        </w:rPr>
        <w:t xml:space="preserve">Kleszczewo </w:t>
      </w:r>
      <w:r w:rsidR="006D29E9" w:rsidRPr="002B5801">
        <w:rPr>
          <w:sz w:val="20"/>
          <w:szCs w:val="20"/>
        </w:rPr>
        <w:t xml:space="preserve">- </w:t>
      </w:r>
      <w:r w:rsidRPr="002B5801">
        <w:rPr>
          <w:sz w:val="20"/>
          <w:szCs w:val="20"/>
        </w:rPr>
        <w:t xml:space="preserve">Oddział </w:t>
      </w:r>
      <w:r w:rsidR="006D29E9" w:rsidRPr="002B5801">
        <w:rPr>
          <w:sz w:val="20"/>
          <w:szCs w:val="20"/>
        </w:rPr>
        <w:t>p</w:t>
      </w:r>
      <w:r w:rsidRPr="002B5801">
        <w:rPr>
          <w:sz w:val="20"/>
          <w:szCs w:val="20"/>
        </w:rPr>
        <w:t>rzedszkoln</w:t>
      </w:r>
      <w:r w:rsidR="006D29E9" w:rsidRPr="002B5801">
        <w:rPr>
          <w:sz w:val="20"/>
          <w:szCs w:val="20"/>
        </w:rPr>
        <w:t xml:space="preserve">y w Publicznej Szkole Podstawowej im. Jana Pawła II, ul. Skarszewska 19, 83-206 Kleszczewo Kościerskie </w:t>
      </w:r>
    </w:p>
    <w:p w:rsidR="006D29E9" w:rsidRPr="002B5801" w:rsidRDefault="0071576F" w:rsidP="002B5801">
      <w:pPr>
        <w:rPr>
          <w:sz w:val="20"/>
          <w:szCs w:val="20"/>
        </w:rPr>
      </w:pPr>
      <w:r w:rsidRPr="002B5801">
        <w:rPr>
          <w:sz w:val="20"/>
          <w:szCs w:val="20"/>
        </w:rPr>
        <w:t xml:space="preserve">Pinczyn - Oddział </w:t>
      </w:r>
      <w:r w:rsidR="006D29E9" w:rsidRPr="002B5801">
        <w:rPr>
          <w:sz w:val="20"/>
          <w:szCs w:val="20"/>
        </w:rPr>
        <w:t>p</w:t>
      </w:r>
      <w:r w:rsidRPr="002B5801">
        <w:rPr>
          <w:sz w:val="20"/>
          <w:szCs w:val="20"/>
        </w:rPr>
        <w:t>rzedszkoln</w:t>
      </w:r>
      <w:r w:rsidR="006D29E9" w:rsidRPr="002B5801">
        <w:rPr>
          <w:sz w:val="20"/>
          <w:szCs w:val="20"/>
        </w:rPr>
        <w:t>y w Publicznej Szkole Podstawowej im. Bohaterów Westerplatte w Zespole Kształcenia i Wychowania</w:t>
      </w:r>
    </w:p>
    <w:p w:rsidR="006D29E9" w:rsidRPr="002B5801" w:rsidRDefault="006D29E9" w:rsidP="002B5801">
      <w:pPr>
        <w:rPr>
          <w:sz w:val="20"/>
          <w:szCs w:val="20"/>
        </w:rPr>
      </w:pPr>
      <w:r w:rsidRPr="002B5801">
        <w:rPr>
          <w:sz w:val="20"/>
          <w:szCs w:val="20"/>
        </w:rPr>
        <w:t>ul. Sportowa 8, 83-251 Pinczyn</w:t>
      </w:r>
    </w:p>
    <w:p w:rsidR="0071576F" w:rsidRPr="002B5801" w:rsidRDefault="006D29E9" w:rsidP="002B5801">
      <w:pPr>
        <w:rPr>
          <w:sz w:val="20"/>
          <w:szCs w:val="20"/>
        </w:rPr>
      </w:pPr>
      <w:r w:rsidRPr="002B5801">
        <w:rPr>
          <w:sz w:val="20"/>
          <w:szCs w:val="20"/>
        </w:rPr>
        <w:t>Przedszkole Gminne Zblewo - Gminne Przedszkole w Zblewie, ul. Główna 14, 83-210 Zblewo</w:t>
      </w:r>
    </w:p>
    <w:p w:rsidR="002B5801" w:rsidRPr="002B5801" w:rsidRDefault="002B5801" w:rsidP="002B5801">
      <w:pPr>
        <w:rPr>
          <w:sz w:val="20"/>
          <w:szCs w:val="20"/>
        </w:rPr>
      </w:pPr>
      <w:r w:rsidRPr="002B5801">
        <w:rPr>
          <w:sz w:val="20"/>
          <w:szCs w:val="20"/>
        </w:rPr>
        <w:t xml:space="preserve">Oddział Przedszkolny przy SP w Zblewie - Oddział przedszkolny w </w:t>
      </w:r>
      <w:r w:rsidR="006D29E9" w:rsidRPr="002B5801">
        <w:rPr>
          <w:sz w:val="20"/>
          <w:szCs w:val="20"/>
        </w:rPr>
        <w:t>Publiczn</w:t>
      </w:r>
      <w:r w:rsidRPr="002B5801">
        <w:rPr>
          <w:sz w:val="20"/>
          <w:szCs w:val="20"/>
        </w:rPr>
        <w:t xml:space="preserve">ej </w:t>
      </w:r>
      <w:r w:rsidR="006D29E9" w:rsidRPr="002B5801">
        <w:rPr>
          <w:sz w:val="20"/>
          <w:szCs w:val="20"/>
        </w:rPr>
        <w:t>Szko</w:t>
      </w:r>
      <w:r w:rsidRPr="002B5801">
        <w:rPr>
          <w:sz w:val="20"/>
          <w:szCs w:val="20"/>
        </w:rPr>
        <w:t xml:space="preserve">le </w:t>
      </w:r>
      <w:r w:rsidR="006D29E9" w:rsidRPr="002B5801">
        <w:rPr>
          <w:sz w:val="20"/>
          <w:szCs w:val="20"/>
        </w:rPr>
        <w:t>Podstawow</w:t>
      </w:r>
      <w:r w:rsidRPr="002B5801">
        <w:rPr>
          <w:sz w:val="20"/>
          <w:szCs w:val="20"/>
        </w:rPr>
        <w:t xml:space="preserve">ej </w:t>
      </w:r>
      <w:r w:rsidR="006D29E9" w:rsidRPr="002B5801">
        <w:rPr>
          <w:sz w:val="20"/>
          <w:szCs w:val="20"/>
        </w:rPr>
        <w:t>z Oddziałami Integracyjnymi im. Wincentego Kwaśniewskiego</w:t>
      </w:r>
      <w:r w:rsidRPr="002B5801">
        <w:rPr>
          <w:sz w:val="20"/>
          <w:szCs w:val="20"/>
        </w:rPr>
        <w:t xml:space="preserve">, </w:t>
      </w:r>
      <w:r w:rsidR="006D29E9" w:rsidRPr="002B5801">
        <w:rPr>
          <w:sz w:val="20"/>
          <w:szCs w:val="20"/>
        </w:rPr>
        <w:t>ul. Kościerska 39</w:t>
      </w:r>
      <w:r w:rsidRPr="002B5801">
        <w:rPr>
          <w:sz w:val="20"/>
          <w:szCs w:val="20"/>
        </w:rPr>
        <w:t xml:space="preserve">, </w:t>
      </w:r>
      <w:r w:rsidR="006D29E9" w:rsidRPr="002B5801">
        <w:rPr>
          <w:sz w:val="20"/>
          <w:szCs w:val="20"/>
        </w:rPr>
        <w:t>83-210 Zblewo</w:t>
      </w:r>
    </w:p>
    <w:p w:rsidR="006D29E9" w:rsidRDefault="006D29E9" w:rsidP="00A502E9">
      <w:pPr>
        <w:spacing w:line="240" w:lineRule="auto"/>
        <w:ind w:left="-567"/>
        <w:jc w:val="both"/>
        <w:rPr>
          <w:rFonts w:cs="Arial"/>
          <w:b/>
          <w:sz w:val="22"/>
          <w:szCs w:val="22"/>
        </w:rPr>
      </w:pPr>
    </w:p>
    <w:p w:rsidR="006D29E9" w:rsidRPr="00A502E9" w:rsidRDefault="006D29E9" w:rsidP="00A502E9">
      <w:pPr>
        <w:spacing w:line="240" w:lineRule="auto"/>
        <w:ind w:left="-567"/>
        <w:jc w:val="both"/>
        <w:rPr>
          <w:rFonts w:cs="Arial"/>
          <w:b/>
          <w:sz w:val="22"/>
          <w:szCs w:val="22"/>
        </w:rPr>
      </w:pPr>
    </w:p>
    <w:p w:rsidR="00277C43" w:rsidRPr="00A502E9" w:rsidRDefault="00277C43" w:rsidP="00A502E9">
      <w:pPr>
        <w:spacing w:line="240" w:lineRule="auto"/>
        <w:ind w:left="-567"/>
        <w:jc w:val="both"/>
        <w:rPr>
          <w:rFonts w:cs="Arial"/>
          <w:b/>
          <w:sz w:val="22"/>
          <w:szCs w:val="22"/>
        </w:rPr>
      </w:pPr>
      <w:r w:rsidRPr="00A502E9">
        <w:rPr>
          <w:rFonts w:cs="Arial"/>
          <w:b/>
          <w:sz w:val="22"/>
          <w:szCs w:val="22"/>
        </w:rPr>
        <w:t>Uwagi ogólne do wszystkich czę</w:t>
      </w:r>
      <w:r w:rsidR="00A97A7F" w:rsidRPr="00A502E9">
        <w:rPr>
          <w:rFonts w:cs="Arial"/>
          <w:b/>
          <w:sz w:val="22"/>
          <w:szCs w:val="22"/>
        </w:rPr>
        <w:t>ści</w:t>
      </w:r>
    </w:p>
    <w:p w:rsidR="00277C43" w:rsidRPr="00A502E9" w:rsidRDefault="00277C43" w:rsidP="00A502E9">
      <w:pPr>
        <w:spacing w:line="240" w:lineRule="auto"/>
        <w:ind w:left="-567"/>
        <w:jc w:val="both"/>
        <w:rPr>
          <w:rFonts w:cs="Arial"/>
          <w:b/>
          <w:sz w:val="22"/>
          <w:szCs w:val="22"/>
        </w:rPr>
      </w:pPr>
    </w:p>
    <w:p w:rsidR="00072791" w:rsidRPr="00A502E9" w:rsidRDefault="00072791" w:rsidP="00A502E9">
      <w:pPr>
        <w:spacing w:line="240" w:lineRule="auto"/>
        <w:ind w:left="-567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Wszystkie parametry/wymiary zawierające określenie „około” mogą być maksymalnie 10 % większe, lub 10 % mniejsze, od wskazanej wartości.</w:t>
      </w:r>
    </w:p>
    <w:p w:rsidR="00072791" w:rsidRPr="00A502E9" w:rsidRDefault="00072791" w:rsidP="00A502E9">
      <w:pPr>
        <w:spacing w:line="240" w:lineRule="auto"/>
        <w:ind w:left="-567"/>
        <w:jc w:val="both"/>
        <w:rPr>
          <w:rFonts w:cs="Arial"/>
          <w:sz w:val="22"/>
          <w:szCs w:val="22"/>
        </w:rPr>
      </w:pPr>
      <w:r w:rsidRPr="00A502E9">
        <w:rPr>
          <w:rFonts w:cs="Arial"/>
          <w:sz w:val="22"/>
          <w:szCs w:val="22"/>
        </w:rPr>
        <w:t>Wszędzie, gdzie określono parametry jako „minimalne”, dopuszczalne są wartości wyższe</w:t>
      </w:r>
    </w:p>
    <w:p w:rsidR="00072791" w:rsidRPr="00A502E9" w:rsidRDefault="00072791" w:rsidP="00A502E9">
      <w:pPr>
        <w:spacing w:line="240" w:lineRule="auto"/>
        <w:jc w:val="both"/>
        <w:rPr>
          <w:rFonts w:cs="Arial"/>
          <w:sz w:val="22"/>
          <w:szCs w:val="22"/>
        </w:rPr>
      </w:pPr>
    </w:p>
    <w:p w:rsidR="005C5B2F" w:rsidRPr="005C5B2F" w:rsidRDefault="005C5B2F" w:rsidP="00A502E9">
      <w:pPr>
        <w:tabs>
          <w:tab w:val="left" w:pos="284"/>
          <w:tab w:val="left" w:pos="426"/>
        </w:tabs>
        <w:jc w:val="both"/>
        <w:rPr>
          <w:rFonts w:cs="Arial"/>
          <w:i/>
          <w:sz w:val="22"/>
          <w:szCs w:val="22"/>
        </w:rPr>
      </w:pPr>
      <w:r w:rsidRPr="00A502E9">
        <w:rPr>
          <w:rFonts w:cs="Arial"/>
          <w:i/>
          <w:sz w:val="22"/>
          <w:szCs w:val="22"/>
        </w:rPr>
        <w:t>Formularz należy podpisać kwalifikowanym podpisem elektronicznym, podpisem zaufanym lub (elektronicznym) podpisem osobistym.</w:t>
      </w:r>
      <w:r w:rsidRPr="00A34AE5">
        <w:rPr>
          <w:rFonts w:cs="Arial"/>
          <w:i/>
          <w:sz w:val="22"/>
          <w:szCs w:val="22"/>
        </w:rPr>
        <w:t xml:space="preserve"> </w:t>
      </w:r>
    </w:p>
    <w:sectPr w:rsidR="005C5B2F" w:rsidRPr="005C5B2F" w:rsidSect="00072791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135" w:bottom="1418" w:left="1702" w:header="142" w:footer="5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6E8" w:rsidRDefault="00D636E8">
      <w:r>
        <w:separator/>
      </w:r>
    </w:p>
  </w:endnote>
  <w:endnote w:type="continuationSeparator" w:id="0">
    <w:p w:rsidR="00D636E8" w:rsidRDefault="00D6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E9" w:rsidRPr="00487FD5" w:rsidRDefault="006D29E9" w:rsidP="00FE1424">
    <w:pPr>
      <w:pStyle w:val="Stopka"/>
      <w:ind w:left="-1134"/>
      <w:rPr>
        <w:sz w:val="16"/>
        <w:szCs w:val="16"/>
      </w:rPr>
    </w:pPr>
    <w:r w:rsidRPr="000A6962">
      <w:rPr>
        <w:noProof/>
      </w:rPr>
    </w:r>
    <w:r w:rsidRPr="000A6962">
      <w:rPr>
        <w:noProof/>
      </w:rPr>
      <w:pict>
        <v:line id="Łącznik prosty 680603447" o:spid="_x0000_s1027" alt="&quot;&quot;" style="visibility:visible;mso-position-horizontal-relative:char;mso-position-vertical-relative:line" from="0,0" to="564.95pt,0" strokecolor="windowText" strokeweight=".25pt">
          <v:stroke joinstyle="miter"/>
          <w10:wrap type="none"/>
          <w10:anchorlock/>
        </v:line>
      </w:pict>
    </w:r>
  </w:p>
  <w:p w:rsidR="006D29E9" w:rsidRPr="00487FD5" w:rsidRDefault="006D29E9" w:rsidP="00FE1424">
    <w:pPr>
      <w:pStyle w:val="Stopka"/>
      <w:ind w:left="-709" w:firstLine="1418"/>
      <w:jc w:val="center"/>
      <w:rPr>
        <w:sz w:val="16"/>
        <w:szCs w:val="16"/>
      </w:rPr>
    </w:pPr>
  </w:p>
  <w:p w:rsidR="006D29E9" w:rsidRPr="00487FD5" w:rsidRDefault="006D29E9" w:rsidP="001E61F1">
    <w:pPr>
      <w:pStyle w:val="Stopka"/>
      <w:ind w:left="-709" w:firstLine="993"/>
      <w:jc w:val="center"/>
      <w:rPr>
        <w:sz w:val="22"/>
        <w:szCs w:val="22"/>
      </w:rPr>
    </w:pPr>
    <w:r w:rsidRPr="00487FD5">
      <w:rPr>
        <w:sz w:val="22"/>
        <w:szCs w:val="22"/>
      </w:rPr>
      <w:t>Fundusze Europejskie dla Pomorza 2021-2027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Hlk170501791"/>
  <w:bookmarkStart w:id="2" w:name="_Hlk170501792"/>
  <w:bookmarkStart w:id="3" w:name="_Hlk170501793"/>
  <w:bookmarkStart w:id="4" w:name="_Hlk170501794"/>
  <w:bookmarkStart w:id="5" w:name="_Hlk170501795"/>
  <w:bookmarkStart w:id="6" w:name="_Hlk170501796"/>
  <w:bookmarkStart w:id="7" w:name="_Hlk170501797"/>
  <w:bookmarkStart w:id="8" w:name="_Hlk170501798"/>
  <w:bookmarkStart w:id="9" w:name="_Hlk170501799"/>
  <w:bookmarkStart w:id="10" w:name="_Hlk170501800"/>
  <w:p w:rsidR="006D29E9" w:rsidRDefault="006D29E9" w:rsidP="00487FD5">
    <w:pPr>
      <w:pStyle w:val="Stopka"/>
    </w:pPr>
    <w:r>
      <w:rPr>
        <w:noProof/>
      </w:rPr>
    </w:r>
    <w:r>
      <w:rPr>
        <w:noProof/>
      </w:rPr>
      <w:pict>
        <v:line id="Łącznik prosty 6" o:spid="_x0000_s1025" style="visibility:visible;mso-position-horizontal-relative:char;mso-position-vertical-relative:line" from="0,0" to="564.95pt,0" strokecolor="black [3213]" strokeweight=".25pt">
          <v:stroke joinstyle="miter"/>
          <w10:wrap type="none"/>
          <w10:anchorlock/>
        </v:line>
      </w:pict>
    </w:r>
  </w:p>
  <w:p w:rsidR="006D29E9" w:rsidRDefault="006D29E9" w:rsidP="001E61F1">
    <w:pPr>
      <w:pStyle w:val="Stopka"/>
      <w:ind w:left="-709" w:firstLine="993"/>
    </w:pPr>
    <w:r>
      <w:t xml:space="preserve">                      </w:t>
    </w:r>
  </w:p>
  <w:p w:rsidR="006D29E9" w:rsidRPr="00B01F08" w:rsidRDefault="006D29E9" w:rsidP="00487FD5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6E8" w:rsidRDefault="00D636E8">
      <w:r>
        <w:separator/>
      </w:r>
    </w:p>
  </w:footnote>
  <w:footnote w:type="continuationSeparator" w:id="0">
    <w:p w:rsidR="00D636E8" w:rsidRDefault="00D63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E9" w:rsidRDefault="006D29E9" w:rsidP="00A2686F">
    <w:pPr>
      <w:pStyle w:val="Nagwek"/>
      <w:ind w:left="-1134"/>
    </w:pPr>
    <w:r>
      <w:rPr>
        <w:noProof/>
      </w:rPr>
      <w:drawing>
        <wp:inline distT="0" distB="0" distL="0" distR="0">
          <wp:extent cx="7145020" cy="829310"/>
          <wp:effectExtent l="0" t="0" r="0" b="0"/>
          <wp:docPr id="119646973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E9" w:rsidRDefault="006D29E9" w:rsidP="00072791">
    <w:pPr>
      <w:pStyle w:val="Nagwek"/>
    </w:pPr>
    <w:r>
      <w:rPr>
        <w:noProof/>
      </w:rPr>
      <w:drawing>
        <wp:inline distT="0" distB="0" distL="0" distR="0">
          <wp:extent cx="7142985" cy="830492"/>
          <wp:effectExtent l="0" t="0" r="0" b="0"/>
          <wp:docPr id="1679313744" name="Obraz 1679313744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</w:r>
    <w:r>
      <w:rPr>
        <w:noProof/>
      </w:rPr>
      <w:pict>
        <v:line id="Łącznik prosty 5" o:spid="_x0000_s1026" style="visibility:visible;mso-position-horizontal-relative:char;mso-position-vertical-relative:line" from="0,0" to="571.5pt,0" strokecolor="black [3213]" strokeweight=".25pt">
          <v:stroke joinstyle="miter"/>
          <w10:wrap type="none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81B"/>
    <w:multiLevelType w:val="hybridMultilevel"/>
    <w:tmpl w:val="A19A0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3D5F"/>
    <w:multiLevelType w:val="hybridMultilevel"/>
    <w:tmpl w:val="9C9EF65A"/>
    <w:lvl w:ilvl="0" w:tplc="72F464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A47B7C"/>
    <w:multiLevelType w:val="hybridMultilevel"/>
    <w:tmpl w:val="245E7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42BC0"/>
    <w:multiLevelType w:val="hybridMultilevel"/>
    <w:tmpl w:val="46881F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F35D6"/>
    <w:multiLevelType w:val="hybridMultilevel"/>
    <w:tmpl w:val="19F8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60025"/>
    <w:multiLevelType w:val="hybridMultilevel"/>
    <w:tmpl w:val="073A8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64827A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3072A5"/>
    <w:multiLevelType w:val="hybridMultilevel"/>
    <w:tmpl w:val="F8D820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843FF5"/>
    <w:multiLevelType w:val="hybridMultilevel"/>
    <w:tmpl w:val="1F56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B042F"/>
    <w:multiLevelType w:val="hybridMultilevel"/>
    <w:tmpl w:val="0E1C9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60822"/>
    <w:multiLevelType w:val="hybridMultilevel"/>
    <w:tmpl w:val="B5A29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9147C"/>
    <w:multiLevelType w:val="hybridMultilevel"/>
    <w:tmpl w:val="A7B67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E3535"/>
    <w:multiLevelType w:val="multilevel"/>
    <w:tmpl w:val="C63E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6C17CD"/>
    <w:multiLevelType w:val="hybridMultilevel"/>
    <w:tmpl w:val="5ED6CF9A"/>
    <w:lvl w:ilvl="0" w:tplc="E24E4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F4E59"/>
    <w:multiLevelType w:val="hybridMultilevel"/>
    <w:tmpl w:val="70B2F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B0438"/>
    <w:multiLevelType w:val="hybridMultilevel"/>
    <w:tmpl w:val="28604E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73FDE"/>
    <w:multiLevelType w:val="hybridMultilevel"/>
    <w:tmpl w:val="E1E46DE6"/>
    <w:lvl w:ilvl="0" w:tplc="3F3AFA5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D5779"/>
    <w:multiLevelType w:val="hybridMultilevel"/>
    <w:tmpl w:val="E66A0C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F30B08"/>
    <w:multiLevelType w:val="multilevel"/>
    <w:tmpl w:val="AB9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C245F5"/>
    <w:multiLevelType w:val="hybridMultilevel"/>
    <w:tmpl w:val="1EB20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87C09"/>
    <w:multiLevelType w:val="hybridMultilevel"/>
    <w:tmpl w:val="59CE9E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514B4"/>
    <w:multiLevelType w:val="hybridMultilevel"/>
    <w:tmpl w:val="0214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B076E"/>
    <w:multiLevelType w:val="hybridMultilevel"/>
    <w:tmpl w:val="55086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F6F3A"/>
    <w:multiLevelType w:val="hybridMultilevel"/>
    <w:tmpl w:val="81A89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D00C9"/>
    <w:multiLevelType w:val="hybridMultilevel"/>
    <w:tmpl w:val="C7C6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44FD9"/>
    <w:multiLevelType w:val="hybridMultilevel"/>
    <w:tmpl w:val="71C06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F1BE3"/>
    <w:multiLevelType w:val="hybridMultilevel"/>
    <w:tmpl w:val="1666BA76"/>
    <w:lvl w:ilvl="0" w:tplc="3F3AFA5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85D11"/>
    <w:multiLevelType w:val="hybridMultilevel"/>
    <w:tmpl w:val="5E12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F1F90"/>
    <w:multiLevelType w:val="hybridMultilevel"/>
    <w:tmpl w:val="0AE0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30DFE"/>
    <w:multiLevelType w:val="hybridMultilevel"/>
    <w:tmpl w:val="88D60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71810"/>
    <w:multiLevelType w:val="hybridMultilevel"/>
    <w:tmpl w:val="A19A0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F3372"/>
    <w:multiLevelType w:val="hybridMultilevel"/>
    <w:tmpl w:val="50C4C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161D2"/>
    <w:multiLevelType w:val="hybridMultilevel"/>
    <w:tmpl w:val="1218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7FC75C0"/>
    <w:multiLevelType w:val="multilevel"/>
    <w:tmpl w:val="2CE0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A964CD6"/>
    <w:multiLevelType w:val="hybridMultilevel"/>
    <w:tmpl w:val="CDC6E0D8"/>
    <w:lvl w:ilvl="0" w:tplc="57F4C3E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23A7D87"/>
    <w:multiLevelType w:val="hybridMultilevel"/>
    <w:tmpl w:val="4A5E5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83F8D"/>
    <w:multiLevelType w:val="hybridMultilevel"/>
    <w:tmpl w:val="A4944C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70395"/>
    <w:multiLevelType w:val="hybridMultilevel"/>
    <w:tmpl w:val="19F8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10972"/>
    <w:multiLevelType w:val="hybridMultilevel"/>
    <w:tmpl w:val="31B0A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C1204EC"/>
    <w:multiLevelType w:val="hybridMultilevel"/>
    <w:tmpl w:val="B420B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50C7F"/>
    <w:multiLevelType w:val="multilevel"/>
    <w:tmpl w:val="51BE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CF5260E"/>
    <w:multiLevelType w:val="multilevel"/>
    <w:tmpl w:val="3A8C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42013B"/>
    <w:multiLevelType w:val="hybridMultilevel"/>
    <w:tmpl w:val="B1FC9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35C0A"/>
    <w:multiLevelType w:val="multilevel"/>
    <w:tmpl w:val="428E9EAC"/>
    <w:numStyleLink w:val="Lista1"/>
  </w:abstractNum>
  <w:num w:numId="1">
    <w:abstractNumId w:val="32"/>
  </w:num>
  <w:num w:numId="2">
    <w:abstractNumId w:val="43"/>
  </w:num>
  <w:num w:numId="3">
    <w:abstractNumId w:val="1"/>
  </w:num>
  <w:num w:numId="4">
    <w:abstractNumId w:val="13"/>
  </w:num>
  <w:num w:numId="5">
    <w:abstractNumId w:val="16"/>
  </w:num>
  <w:num w:numId="6">
    <w:abstractNumId w:val="21"/>
  </w:num>
  <w:num w:numId="7">
    <w:abstractNumId w:val="36"/>
  </w:num>
  <w:num w:numId="8">
    <w:abstractNumId w:val="19"/>
  </w:num>
  <w:num w:numId="9">
    <w:abstractNumId w:val="14"/>
  </w:num>
  <w:num w:numId="10">
    <w:abstractNumId w:val="3"/>
  </w:num>
  <w:num w:numId="11">
    <w:abstractNumId w:val="22"/>
  </w:num>
  <w:num w:numId="12">
    <w:abstractNumId w:val="6"/>
  </w:num>
  <w:num w:numId="13">
    <w:abstractNumId w:val="2"/>
  </w:num>
  <w:num w:numId="14">
    <w:abstractNumId w:val="12"/>
  </w:num>
  <w:num w:numId="15">
    <w:abstractNumId w:val="30"/>
  </w:num>
  <w:num w:numId="16">
    <w:abstractNumId w:val="20"/>
  </w:num>
  <w:num w:numId="17">
    <w:abstractNumId w:val="5"/>
  </w:num>
  <w:num w:numId="18">
    <w:abstractNumId w:val="18"/>
  </w:num>
  <w:num w:numId="19">
    <w:abstractNumId w:val="4"/>
  </w:num>
  <w:num w:numId="20">
    <w:abstractNumId w:val="37"/>
  </w:num>
  <w:num w:numId="21">
    <w:abstractNumId w:val="0"/>
  </w:num>
  <w:num w:numId="22">
    <w:abstractNumId w:val="8"/>
  </w:num>
  <w:num w:numId="23">
    <w:abstractNumId w:val="29"/>
  </w:num>
  <w:num w:numId="24">
    <w:abstractNumId w:val="7"/>
  </w:num>
  <w:num w:numId="25">
    <w:abstractNumId w:val="35"/>
  </w:num>
  <w:num w:numId="26">
    <w:abstractNumId w:val="39"/>
  </w:num>
  <w:num w:numId="27">
    <w:abstractNumId w:val="10"/>
  </w:num>
  <w:num w:numId="28">
    <w:abstractNumId w:val="28"/>
  </w:num>
  <w:num w:numId="29">
    <w:abstractNumId w:val="9"/>
  </w:num>
  <w:num w:numId="30">
    <w:abstractNumId w:val="26"/>
  </w:num>
  <w:num w:numId="31">
    <w:abstractNumId w:val="24"/>
  </w:num>
  <w:num w:numId="32">
    <w:abstractNumId w:val="31"/>
  </w:num>
  <w:num w:numId="33">
    <w:abstractNumId w:val="17"/>
  </w:num>
  <w:num w:numId="34">
    <w:abstractNumId w:val="23"/>
  </w:num>
  <w:num w:numId="35">
    <w:abstractNumId w:val="27"/>
  </w:num>
  <w:num w:numId="36">
    <w:abstractNumId w:val="11"/>
  </w:num>
  <w:num w:numId="37">
    <w:abstractNumId w:val="42"/>
  </w:num>
  <w:num w:numId="38">
    <w:abstractNumId w:val="41"/>
  </w:num>
  <w:num w:numId="39">
    <w:abstractNumId w:val="34"/>
  </w:num>
  <w:num w:numId="40">
    <w:abstractNumId w:val="33"/>
  </w:num>
  <w:num w:numId="41">
    <w:abstractNumId w:val="40"/>
  </w:num>
  <w:num w:numId="42">
    <w:abstractNumId w:val="25"/>
  </w:num>
  <w:num w:numId="43">
    <w:abstractNumId w:val="15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docVars>
    <w:docVar w:name="LE_Links" w:val="{33D79367-CCEA-4F4F-89DC-1B47D524BFFD}"/>
  </w:docVars>
  <w:rsids>
    <w:rsidRoot w:val="001A02A1"/>
    <w:rsid w:val="000031CD"/>
    <w:rsid w:val="0000384E"/>
    <w:rsid w:val="00005F7E"/>
    <w:rsid w:val="00016C31"/>
    <w:rsid w:val="00016DA9"/>
    <w:rsid w:val="000174EA"/>
    <w:rsid w:val="00027704"/>
    <w:rsid w:val="00030127"/>
    <w:rsid w:val="00034504"/>
    <w:rsid w:val="000364DF"/>
    <w:rsid w:val="00051790"/>
    <w:rsid w:val="00051A68"/>
    <w:rsid w:val="00051E0E"/>
    <w:rsid w:val="00052874"/>
    <w:rsid w:val="00054EA4"/>
    <w:rsid w:val="00055C2A"/>
    <w:rsid w:val="00061769"/>
    <w:rsid w:val="00061F20"/>
    <w:rsid w:val="00064527"/>
    <w:rsid w:val="00070BA2"/>
    <w:rsid w:val="00072773"/>
    <w:rsid w:val="00072791"/>
    <w:rsid w:val="000771C4"/>
    <w:rsid w:val="00080D2F"/>
    <w:rsid w:val="00080D83"/>
    <w:rsid w:val="00084A2C"/>
    <w:rsid w:val="00092783"/>
    <w:rsid w:val="000A06AB"/>
    <w:rsid w:val="000A3836"/>
    <w:rsid w:val="000A600B"/>
    <w:rsid w:val="000A6962"/>
    <w:rsid w:val="000B223D"/>
    <w:rsid w:val="000C2EB9"/>
    <w:rsid w:val="000D283E"/>
    <w:rsid w:val="000D5162"/>
    <w:rsid w:val="000E2E75"/>
    <w:rsid w:val="000E5FB0"/>
    <w:rsid w:val="000F0422"/>
    <w:rsid w:val="000F3E10"/>
    <w:rsid w:val="001028D1"/>
    <w:rsid w:val="00103950"/>
    <w:rsid w:val="00106098"/>
    <w:rsid w:val="00107781"/>
    <w:rsid w:val="00120BC8"/>
    <w:rsid w:val="00124D4A"/>
    <w:rsid w:val="001268BC"/>
    <w:rsid w:val="001304E7"/>
    <w:rsid w:val="00130B23"/>
    <w:rsid w:val="00136C16"/>
    <w:rsid w:val="001520D3"/>
    <w:rsid w:val="001520FF"/>
    <w:rsid w:val="00155955"/>
    <w:rsid w:val="00157741"/>
    <w:rsid w:val="001652EE"/>
    <w:rsid w:val="00166544"/>
    <w:rsid w:val="00166603"/>
    <w:rsid w:val="00166697"/>
    <w:rsid w:val="00166FA6"/>
    <w:rsid w:val="001748B9"/>
    <w:rsid w:val="00175D64"/>
    <w:rsid w:val="0017673C"/>
    <w:rsid w:val="001951BB"/>
    <w:rsid w:val="001A02A1"/>
    <w:rsid w:val="001A081C"/>
    <w:rsid w:val="001A3D33"/>
    <w:rsid w:val="001B210F"/>
    <w:rsid w:val="001B5817"/>
    <w:rsid w:val="001B7DC9"/>
    <w:rsid w:val="001C40DF"/>
    <w:rsid w:val="001C43E0"/>
    <w:rsid w:val="001D059A"/>
    <w:rsid w:val="001E61F1"/>
    <w:rsid w:val="001E6C96"/>
    <w:rsid w:val="001F78EA"/>
    <w:rsid w:val="002015FB"/>
    <w:rsid w:val="00204AD1"/>
    <w:rsid w:val="00206E48"/>
    <w:rsid w:val="00215494"/>
    <w:rsid w:val="00220CEB"/>
    <w:rsid w:val="0022420E"/>
    <w:rsid w:val="00227B69"/>
    <w:rsid w:val="00231306"/>
    <w:rsid w:val="002313DE"/>
    <w:rsid w:val="00241C1F"/>
    <w:rsid w:val="002425AE"/>
    <w:rsid w:val="002529E4"/>
    <w:rsid w:val="00255FD4"/>
    <w:rsid w:val="002578FE"/>
    <w:rsid w:val="00266119"/>
    <w:rsid w:val="002773E3"/>
    <w:rsid w:val="00277BA1"/>
    <w:rsid w:val="00277C43"/>
    <w:rsid w:val="00291771"/>
    <w:rsid w:val="00291D80"/>
    <w:rsid w:val="002A2662"/>
    <w:rsid w:val="002A416F"/>
    <w:rsid w:val="002A70A6"/>
    <w:rsid w:val="002B315C"/>
    <w:rsid w:val="002B5801"/>
    <w:rsid w:val="002C6347"/>
    <w:rsid w:val="002D7786"/>
    <w:rsid w:val="002D7EAC"/>
    <w:rsid w:val="002E197F"/>
    <w:rsid w:val="002E286E"/>
    <w:rsid w:val="00303086"/>
    <w:rsid w:val="003149A0"/>
    <w:rsid w:val="00315901"/>
    <w:rsid w:val="00320AAC"/>
    <w:rsid w:val="00321FA9"/>
    <w:rsid w:val="00325198"/>
    <w:rsid w:val="00330082"/>
    <w:rsid w:val="00337664"/>
    <w:rsid w:val="0034361D"/>
    <w:rsid w:val="0034492D"/>
    <w:rsid w:val="003526F5"/>
    <w:rsid w:val="0035482A"/>
    <w:rsid w:val="00355B81"/>
    <w:rsid w:val="003619F2"/>
    <w:rsid w:val="00362464"/>
    <w:rsid w:val="00365820"/>
    <w:rsid w:val="00367DC8"/>
    <w:rsid w:val="00372E32"/>
    <w:rsid w:val="003759B1"/>
    <w:rsid w:val="0038114B"/>
    <w:rsid w:val="0039481F"/>
    <w:rsid w:val="003956DA"/>
    <w:rsid w:val="003968D5"/>
    <w:rsid w:val="0039693E"/>
    <w:rsid w:val="00396F27"/>
    <w:rsid w:val="003B04A0"/>
    <w:rsid w:val="003C554F"/>
    <w:rsid w:val="003D14C6"/>
    <w:rsid w:val="003D14D8"/>
    <w:rsid w:val="003D1CCA"/>
    <w:rsid w:val="003D61C6"/>
    <w:rsid w:val="003E1A38"/>
    <w:rsid w:val="003E6889"/>
    <w:rsid w:val="003F260F"/>
    <w:rsid w:val="0040149C"/>
    <w:rsid w:val="00411E58"/>
    <w:rsid w:val="0041424E"/>
    <w:rsid w:val="00414478"/>
    <w:rsid w:val="00427699"/>
    <w:rsid w:val="004430F4"/>
    <w:rsid w:val="00452B73"/>
    <w:rsid w:val="00464281"/>
    <w:rsid w:val="00472829"/>
    <w:rsid w:val="0048367A"/>
    <w:rsid w:val="004837A4"/>
    <w:rsid w:val="00486423"/>
    <w:rsid w:val="00487FD5"/>
    <w:rsid w:val="00492BD3"/>
    <w:rsid w:val="004A1665"/>
    <w:rsid w:val="004B38AD"/>
    <w:rsid w:val="004B44B6"/>
    <w:rsid w:val="004B47C3"/>
    <w:rsid w:val="004B4C1A"/>
    <w:rsid w:val="004B70BD"/>
    <w:rsid w:val="004C303B"/>
    <w:rsid w:val="004C375C"/>
    <w:rsid w:val="004E0E87"/>
    <w:rsid w:val="004F1EBC"/>
    <w:rsid w:val="004F5AE4"/>
    <w:rsid w:val="004F6BC4"/>
    <w:rsid w:val="004F7C49"/>
    <w:rsid w:val="00500C50"/>
    <w:rsid w:val="005114FC"/>
    <w:rsid w:val="0052111D"/>
    <w:rsid w:val="00521E96"/>
    <w:rsid w:val="00525A44"/>
    <w:rsid w:val="005266B7"/>
    <w:rsid w:val="0053192B"/>
    <w:rsid w:val="005337C6"/>
    <w:rsid w:val="00557F39"/>
    <w:rsid w:val="00561FFF"/>
    <w:rsid w:val="005715C8"/>
    <w:rsid w:val="00574E67"/>
    <w:rsid w:val="005758EB"/>
    <w:rsid w:val="00575F12"/>
    <w:rsid w:val="005760A9"/>
    <w:rsid w:val="00582114"/>
    <w:rsid w:val="005821AE"/>
    <w:rsid w:val="00583BD2"/>
    <w:rsid w:val="0059059D"/>
    <w:rsid w:val="0059069E"/>
    <w:rsid w:val="00594464"/>
    <w:rsid w:val="005A18CD"/>
    <w:rsid w:val="005B661F"/>
    <w:rsid w:val="005C4182"/>
    <w:rsid w:val="005C5B2F"/>
    <w:rsid w:val="005C5EF5"/>
    <w:rsid w:val="005C7BD3"/>
    <w:rsid w:val="005D4DEB"/>
    <w:rsid w:val="005E0494"/>
    <w:rsid w:val="005E1E46"/>
    <w:rsid w:val="005E3642"/>
    <w:rsid w:val="005F37F9"/>
    <w:rsid w:val="005F56A6"/>
    <w:rsid w:val="00605176"/>
    <w:rsid w:val="00606577"/>
    <w:rsid w:val="006118E7"/>
    <w:rsid w:val="00613F33"/>
    <w:rsid w:val="00615706"/>
    <w:rsid w:val="00615D0C"/>
    <w:rsid w:val="0061767F"/>
    <w:rsid w:val="00621F64"/>
    <w:rsid w:val="00622781"/>
    <w:rsid w:val="00631597"/>
    <w:rsid w:val="006358A1"/>
    <w:rsid w:val="00640BFF"/>
    <w:rsid w:val="00645C7E"/>
    <w:rsid w:val="0064789C"/>
    <w:rsid w:val="00650DC8"/>
    <w:rsid w:val="0066032A"/>
    <w:rsid w:val="00665A91"/>
    <w:rsid w:val="00672C71"/>
    <w:rsid w:val="00673ADF"/>
    <w:rsid w:val="006760E9"/>
    <w:rsid w:val="0067660E"/>
    <w:rsid w:val="006950F6"/>
    <w:rsid w:val="006959FB"/>
    <w:rsid w:val="0069621B"/>
    <w:rsid w:val="00696693"/>
    <w:rsid w:val="006A3CB8"/>
    <w:rsid w:val="006A6586"/>
    <w:rsid w:val="006A6726"/>
    <w:rsid w:val="006B4267"/>
    <w:rsid w:val="006B66FA"/>
    <w:rsid w:val="006B6F3E"/>
    <w:rsid w:val="006C5E2B"/>
    <w:rsid w:val="006D29E9"/>
    <w:rsid w:val="006D792B"/>
    <w:rsid w:val="006E1D5E"/>
    <w:rsid w:val="006E70DF"/>
    <w:rsid w:val="006F0C63"/>
    <w:rsid w:val="006F16FB"/>
    <w:rsid w:val="006F209E"/>
    <w:rsid w:val="0071576F"/>
    <w:rsid w:val="00727F94"/>
    <w:rsid w:val="007337EB"/>
    <w:rsid w:val="00745D18"/>
    <w:rsid w:val="007514A8"/>
    <w:rsid w:val="0075262F"/>
    <w:rsid w:val="00763A7F"/>
    <w:rsid w:val="00776530"/>
    <w:rsid w:val="0079170A"/>
    <w:rsid w:val="00791E8E"/>
    <w:rsid w:val="007A0109"/>
    <w:rsid w:val="007A0E11"/>
    <w:rsid w:val="007A3077"/>
    <w:rsid w:val="007A45A5"/>
    <w:rsid w:val="007B2258"/>
    <w:rsid w:val="007B2500"/>
    <w:rsid w:val="007B5688"/>
    <w:rsid w:val="007D61D6"/>
    <w:rsid w:val="007E0FE3"/>
    <w:rsid w:val="007E1B19"/>
    <w:rsid w:val="007E6DD3"/>
    <w:rsid w:val="007F0E4D"/>
    <w:rsid w:val="007F191F"/>
    <w:rsid w:val="007F3623"/>
    <w:rsid w:val="00802FD0"/>
    <w:rsid w:val="0081474F"/>
    <w:rsid w:val="008204F5"/>
    <w:rsid w:val="00820C06"/>
    <w:rsid w:val="00826ADF"/>
    <w:rsid w:val="00826E99"/>
    <w:rsid w:val="00827311"/>
    <w:rsid w:val="0083477A"/>
    <w:rsid w:val="00834BB4"/>
    <w:rsid w:val="00835187"/>
    <w:rsid w:val="00835B61"/>
    <w:rsid w:val="00835C74"/>
    <w:rsid w:val="0086131D"/>
    <w:rsid w:val="00873501"/>
    <w:rsid w:val="00876326"/>
    <w:rsid w:val="00892454"/>
    <w:rsid w:val="008945D9"/>
    <w:rsid w:val="008A295D"/>
    <w:rsid w:val="008A2CB4"/>
    <w:rsid w:val="008A786C"/>
    <w:rsid w:val="008B3C6A"/>
    <w:rsid w:val="008C3D78"/>
    <w:rsid w:val="008C52E2"/>
    <w:rsid w:val="008C755B"/>
    <w:rsid w:val="008D7368"/>
    <w:rsid w:val="008D7EEA"/>
    <w:rsid w:val="008F5246"/>
    <w:rsid w:val="008F6704"/>
    <w:rsid w:val="008F7F5F"/>
    <w:rsid w:val="009040A5"/>
    <w:rsid w:val="009068B0"/>
    <w:rsid w:val="00926C9D"/>
    <w:rsid w:val="00930228"/>
    <w:rsid w:val="00932339"/>
    <w:rsid w:val="00933C86"/>
    <w:rsid w:val="009422DF"/>
    <w:rsid w:val="0094718D"/>
    <w:rsid w:val="0095049F"/>
    <w:rsid w:val="009529C1"/>
    <w:rsid w:val="00956583"/>
    <w:rsid w:val="009574DB"/>
    <w:rsid w:val="009606F7"/>
    <w:rsid w:val="009641B6"/>
    <w:rsid w:val="00966F6D"/>
    <w:rsid w:val="009706FB"/>
    <w:rsid w:val="009726FB"/>
    <w:rsid w:val="00983A7E"/>
    <w:rsid w:val="009A2171"/>
    <w:rsid w:val="009A4562"/>
    <w:rsid w:val="009A4ACC"/>
    <w:rsid w:val="009A5466"/>
    <w:rsid w:val="009B672B"/>
    <w:rsid w:val="009C3D67"/>
    <w:rsid w:val="009D71C1"/>
    <w:rsid w:val="009F2CF0"/>
    <w:rsid w:val="00A0160D"/>
    <w:rsid w:val="00A02C39"/>
    <w:rsid w:val="00A04549"/>
    <w:rsid w:val="00A04690"/>
    <w:rsid w:val="00A159C5"/>
    <w:rsid w:val="00A2038F"/>
    <w:rsid w:val="00A22565"/>
    <w:rsid w:val="00A2462F"/>
    <w:rsid w:val="00A2686F"/>
    <w:rsid w:val="00A40DD3"/>
    <w:rsid w:val="00A45320"/>
    <w:rsid w:val="00A502E9"/>
    <w:rsid w:val="00A60BAF"/>
    <w:rsid w:val="00A763BA"/>
    <w:rsid w:val="00A830EB"/>
    <w:rsid w:val="00A8311B"/>
    <w:rsid w:val="00A87D38"/>
    <w:rsid w:val="00A963A1"/>
    <w:rsid w:val="00A97A7F"/>
    <w:rsid w:val="00AA25C0"/>
    <w:rsid w:val="00AA2984"/>
    <w:rsid w:val="00AB4A85"/>
    <w:rsid w:val="00AB6453"/>
    <w:rsid w:val="00AC7510"/>
    <w:rsid w:val="00AD1EFE"/>
    <w:rsid w:val="00AD51FC"/>
    <w:rsid w:val="00AD7E56"/>
    <w:rsid w:val="00AE0B2D"/>
    <w:rsid w:val="00B01F08"/>
    <w:rsid w:val="00B04528"/>
    <w:rsid w:val="00B04534"/>
    <w:rsid w:val="00B10A9C"/>
    <w:rsid w:val="00B16E8F"/>
    <w:rsid w:val="00B20FF8"/>
    <w:rsid w:val="00B225C9"/>
    <w:rsid w:val="00B2442F"/>
    <w:rsid w:val="00B30401"/>
    <w:rsid w:val="00B340C3"/>
    <w:rsid w:val="00B363F8"/>
    <w:rsid w:val="00B50D07"/>
    <w:rsid w:val="00B52051"/>
    <w:rsid w:val="00B54E4E"/>
    <w:rsid w:val="00B56669"/>
    <w:rsid w:val="00B60334"/>
    <w:rsid w:val="00B60EB9"/>
    <w:rsid w:val="00B64B51"/>
    <w:rsid w:val="00B6637D"/>
    <w:rsid w:val="00B7369C"/>
    <w:rsid w:val="00B73FC9"/>
    <w:rsid w:val="00B85B65"/>
    <w:rsid w:val="00B869D8"/>
    <w:rsid w:val="00BB0BBA"/>
    <w:rsid w:val="00BB28F3"/>
    <w:rsid w:val="00BB76D0"/>
    <w:rsid w:val="00BC363C"/>
    <w:rsid w:val="00BC3AEF"/>
    <w:rsid w:val="00BC44AB"/>
    <w:rsid w:val="00BC54AD"/>
    <w:rsid w:val="00BD204D"/>
    <w:rsid w:val="00BD423D"/>
    <w:rsid w:val="00BD65F6"/>
    <w:rsid w:val="00BE2E35"/>
    <w:rsid w:val="00BE6EEE"/>
    <w:rsid w:val="00BF2E36"/>
    <w:rsid w:val="00BF77E9"/>
    <w:rsid w:val="00C03837"/>
    <w:rsid w:val="00C268A0"/>
    <w:rsid w:val="00C32B89"/>
    <w:rsid w:val="00C33B87"/>
    <w:rsid w:val="00C35814"/>
    <w:rsid w:val="00C377A0"/>
    <w:rsid w:val="00C54AE3"/>
    <w:rsid w:val="00C57BB1"/>
    <w:rsid w:val="00C62C24"/>
    <w:rsid w:val="00C635B6"/>
    <w:rsid w:val="00C72B70"/>
    <w:rsid w:val="00C75322"/>
    <w:rsid w:val="00C836FC"/>
    <w:rsid w:val="00C83AE7"/>
    <w:rsid w:val="00C862C4"/>
    <w:rsid w:val="00CA30F3"/>
    <w:rsid w:val="00CA5CBD"/>
    <w:rsid w:val="00CA7AEA"/>
    <w:rsid w:val="00CB1528"/>
    <w:rsid w:val="00CC0D1F"/>
    <w:rsid w:val="00CD2C28"/>
    <w:rsid w:val="00CD3F6D"/>
    <w:rsid w:val="00CD4360"/>
    <w:rsid w:val="00CE005B"/>
    <w:rsid w:val="00CE6EE2"/>
    <w:rsid w:val="00CF1DAA"/>
    <w:rsid w:val="00D0361A"/>
    <w:rsid w:val="00D1150B"/>
    <w:rsid w:val="00D14A41"/>
    <w:rsid w:val="00D25C0C"/>
    <w:rsid w:val="00D26CD3"/>
    <w:rsid w:val="00D27F31"/>
    <w:rsid w:val="00D30ADD"/>
    <w:rsid w:val="00D33A4B"/>
    <w:rsid w:val="00D340A9"/>
    <w:rsid w:val="00D34D7D"/>
    <w:rsid w:val="00D35E90"/>
    <w:rsid w:val="00D42349"/>
    <w:rsid w:val="00D43A0D"/>
    <w:rsid w:val="00D46867"/>
    <w:rsid w:val="00D526F3"/>
    <w:rsid w:val="00D55D26"/>
    <w:rsid w:val="00D57724"/>
    <w:rsid w:val="00D636E8"/>
    <w:rsid w:val="00D72736"/>
    <w:rsid w:val="00D73554"/>
    <w:rsid w:val="00D75431"/>
    <w:rsid w:val="00D764EA"/>
    <w:rsid w:val="00DA2034"/>
    <w:rsid w:val="00DB3722"/>
    <w:rsid w:val="00DC395E"/>
    <w:rsid w:val="00DC4A34"/>
    <w:rsid w:val="00DC733E"/>
    <w:rsid w:val="00DD1E7F"/>
    <w:rsid w:val="00DE3DD6"/>
    <w:rsid w:val="00DE5229"/>
    <w:rsid w:val="00DE52E4"/>
    <w:rsid w:val="00DE53D4"/>
    <w:rsid w:val="00DF2BFB"/>
    <w:rsid w:val="00DF4B1C"/>
    <w:rsid w:val="00DF57BE"/>
    <w:rsid w:val="00E000FC"/>
    <w:rsid w:val="00E03169"/>
    <w:rsid w:val="00E06500"/>
    <w:rsid w:val="00E2313A"/>
    <w:rsid w:val="00E235D5"/>
    <w:rsid w:val="00E25C48"/>
    <w:rsid w:val="00E262B7"/>
    <w:rsid w:val="00E26660"/>
    <w:rsid w:val="00E26823"/>
    <w:rsid w:val="00E379B3"/>
    <w:rsid w:val="00E522E1"/>
    <w:rsid w:val="00E539C6"/>
    <w:rsid w:val="00E5588A"/>
    <w:rsid w:val="00E56368"/>
    <w:rsid w:val="00E57060"/>
    <w:rsid w:val="00E64D96"/>
    <w:rsid w:val="00E65BCA"/>
    <w:rsid w:val="00E81ADD"/>
    <w:rsid w:val="00E826F0"/>
    <w:rsid w:val="00E85AEB"/>
    <w:rsid w:val="00E87616"/>
    <w:rsid w:val="00E9123D"/>
    <w:rsid w:val="00E96AB3"/>
    <w:rsid w:val="00EA2085"/>
    <w:rsid w:val="00EA3D3C"/>
    <w:rsid w:val="00EA4697"/>
    <w:rsid w:val="00EA5C16"/>
    <w:rsid w:val="00EA67E3"/>
    <w:rsid w:val="00EA6C8D"/>
    <w:rsid w:val="00EC01DD"/>
    <w:rsid w:val="00EC1B1A"/>
    <w:rsid w:val="00EC6CE8"/>
    <w:rsid w:val="00EE526B"/>
    <w:rsid w:val="00EF000D"/>
    <w:rsid w:val="00EF4F05"/>
    <w:rsid w:val="00F00884"/>
    <w:rsid w:val="00F02994"/>
    <w:rsid w:val="00F06E64"/>
    <w:rsid w:val="00F13ED4"/>
    <w:rsid w:val="00F27380"/>
    <w:rsid w:val="00F35C6C"/>
    <w:rsid w:val="00F4745D"/>
    <w:rsid w:val="00F5032F"/>
    <w:rsid w:val="00F53AF5"/>
    <w:rsid w:val="00F545A3"/>
    <w:rsid w:val="00F66E76"/>
    <w:rsid w:val="00F70018"/>
    <w:rsid w:val="00F73CBB"/>
    <w:rsid w:val="00F83EE2"/>
    <w:rsid w:val="00F864B0"/>
    <w:rsid w:val="00F86F48"/>
    <w:rsid w:val="00F96635"/>
    <w:rsid w:val="00FA213B"/>
    <w:rsid w:val="00FA7288"/>
    <w:rsid w:val="00FB1502"/>
    <w:rsid w:val="00FB51EB"/>
    <w:rsid w:val="00FB52FF"/>
    <w:rsid w:val="00FB5706"/>
    <w:rsid w:val="00FB7887"/>
    <w:rsid w:val="00FB7997"/>
    <w:rsid w:val="00FC2292"/>
    <w:rsid w:val="00FC2728"/>
    <w:rsid w:val="00FC5245"/>
    <w:rsid w:val="00FE1424"/>
    <w:rsid w:val="00FF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73E3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Wypunktowanie,normalny tekst,zwykły tekst,List Paragraph1,BulletC,Obiekt"/>
    <w:basedOn w:val="Normalny"/>
    <w:link w:val="AkapitzlistZnak"/>
    <w:uiPriority w:val="99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A3D3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3D3C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A3D3C"/>
    <w:rPr>
      <w:vertAlign w:val="superscript"/>
    </w:rPr>
  </w:style>
  <w:style w:type="table" w:styleId="Tabela-Siatka">
    <w:name w:val="Table Grid"/>
    <w:basedOn w:val="Standardowy"/>
    <w:uiPriority w:val="39"/>
    <w:rsid w:val="00EA3D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Wypunktowanie Znak,normalny tekst Znak,zwykły tekst Znak,List Paragraph1 Znak,BulletC Znak,Obiekt Znak"/>
    <w:link w:val="Akapitzlist"/>
    <w:uiPriority w:val="99"/>
    <w:qFormat/>
    <w:rsid w:val="00EA3D3C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nhideWhenUsed/>
    <w:rsid w:val="00EA3D3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EA3D3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A3D3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A3D3C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A3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A3D3C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6F16F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F16FB"/>
    <w:rPr>
      <w:rFonts w:ascii="Arial" w:hAnsi="Arial"/>
    </w:rPr>
  </w:style>
  <w:style w:type="character" w:styleId="Odwoanieprzypisukocowego">
    <w:name w:val="endnote reference"/>
    <w:basedOn w:val="Domylnaczcionkaakapitu"/>
    <w:rsid w:val="006F16FB"/>
    <w:rPr>
      <w:vertAlign w:val="superscript"/>
    </w:rPr>
  </w:style>
  <w:style w:type="character" w:customStyle="1" w:styleId="StopkaZnak">
    <w:name w:val="Stopka Znak"/>
    <w:basedOn w:val="Domylnaczcionkaakapitu"/>
    <w:link w:val="Stopka"/>
    <w:rsid w:val="00FE1424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70DF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072791"/>
    <w:rPr>
      <w:rFonts w:ascii="Arial" w:hAnsi="Arial"/>
      <w:sz w:val="24"/>
      <w:szCs w:val="24"/>
    </w:rPr>
  </w:style>
  <w:style w:type="paragraph" w:customStyle="1" w:styleId="h3-title">
    <w:name w:val="h3-title"/>
    <w:basedOn w:val="Normalny"/>
    <w:rsid w:val="008A29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03450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340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7909">
                      <w:marLeft w:val="-98"/>
                      <w:marRight w:val="-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17</TotalTime>
  <Pages>45</Pages>
  <Words>8234</Words>
  <Characters>49404</Characters>
  <Application>Microsoft Office Word</Application>
  <DocSecurity>0</DocSecurity>
  <Lines>411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Małgorzata Poluchowicz</cp:lastModifiedBy>
  <cp:revision>3</cp:revision>
  <cp:lastPrinted>2023-02-24T08:38:00Z</cp:lastPrinted>
  <dcterms:created xsi:type="dcterms:W3CDTF">2024-12-11T08:19:00Z</dcterms:created>
  <dcterms:modified xsi:type="dcterms:W3CDTF">2024-12-11T09:12:00Z</dcterms:modified>
</cp:coreProperties>
</file>