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9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20"/>
        <w:gridCol w:w="1420"/>
        <w:gridCol w:w="4580"/>
        <w:gridCol w:w="940"/>
        <w:gridCol w:w="820"/>
        <w:gridCol w:w="1360"/>
        <w:gridCol w:w="1520"/>
        <w:gridCol w:w="1360"/>
        <w:gridCol w:w="1460"/>
      </w:tblGrid>
      <w:tr w:rsidR="00A80D0D" w:rsidRPr="00A80D0D" w:rsidTr="00A80D0D">
        <w:trPr>
          <w:trHeight w:val="9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D0D" w:rsidRPr="00A80D0D" w:rsidRDefault="00A80D0D" w:rsidP="00A80D0D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bookmarkStart w:id="0" w:name="RANGE!A1:I35"/>
            <w:bookmarkEnd w:id="0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0D" w:rsidRPr="00A80D0D" w:rsidRDefault="00A80D0D" w:rsidP="00A80D0D">
            <w:pPr>
              <w:suppressAutoHyphens w:val="0"/>
              <w:rPr>
                <w:rFonts w:ascii="Calibri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0D0D" w:rsidRPr="00A80D0D" w:rsidRDefault="00A80D0D" w:rsidP="00A80D0D">
            <w:pPr>
              <w:suppressAutoHyphens w:val="0"/>
              <w:rPr>
                <w:rFonts w:ascii="Calibri" w:hAnsi="Calibri" w:cs="Calibri"/>
                <w:lang w:eastAsia="pl-PL"/>
              </w:rPr>
            </w:pPr>
            <w:r w:rsidRPr="00A80D0D">
              <w:rPr>
                <w:rFonts w:ascii="Calibri" w:hAnsi="Calibri" w:cs="Calibri"/>
                <w:lang w:eastAsia="pl-PL"/>
              </w:rPr>
              <w:t>załącznik 2a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0D0D" w:rsidRPr="00A80D0D" w:rsidRDefault="00A80D0D" w:rsidP="00A80D0D">
            <w:pPr>
              <w:suppressAutoHyphens w:val="0"/>
              <w:rPr>
                <w:rFonts w:ascii="Calibri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0D" w:rsidRPr="00A80D0D" w:rsidRDefault="00A80D0D" w:rsidP="00A80D0D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0D" w:rsidRPr="00A80D0D" w:rsidRDefault="00A80D0D" w:rsidP="00A80D0D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0D" w:rsidRPr="00A80D0D" w:rsidRDefault="00A80D0D" w:rsidP="00A80D0D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0D" w:rsidRPr="00A80D0D" w:rsidRDefault="00A80D0D" w:rsidP="00A80D0D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0D" w:rsidRPr="00A80D0D" w:rsidRDefault="00A80D0D" w:rsidP="00A80D0D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</w:p>
        </w:tc>
      </w:tr>
      <w:tr w:rsidR="00A80D0D" w:rsidRPr="00A80D0D" w:rsidTr="00A80D0D">
        <w:trPr>
          <w:trHeight w:val="9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D0D" w:rsidRPr="00A80D0D" w:rsidRDefault="00A80D0D" w:rsidP="00A80D0D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A80D0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06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0D" w:rsidRPr="00A80D0D" w:rsidRDefault="00A80D0D" w:rsidP="00A80D0D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A80D0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PARAMETRY AUTOMATYCZNEGO ANALIZATORA MIKROBIOLOGICZNEGO DO IDENTYFIKACJI</w:t>
            </w:r>
            <w:r w:rsidRPr="00A80D0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br/>
              <w:t xml:space="preserve">DROBNOUSTROJÓW I OKREŚLANIA LEKOWRAŻLIWOŚCI    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0D" w:rsidRPr="00A80D0D" w:rsidRDefault="00A80D0D" w:rsidP="00A80D0D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A80D0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TAK - OPISAĆ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D0D" w:rsidRPr="00A80D0D" w:rsidRDefault="00A80D0D" w:rsidP="00A80D0D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A80D0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NIE</w:t>
            </w:r>
          </w:p>
        </w:tc>
      </w:tr>
      <w:tr w:rsidR="00A80D0D" w:rsidRPr="00A80D0D" w:rsidTr="00A80D0D">
        <w:trPr>
          <w:trHeight w:val="5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D0D" w:rsidRPr="00A80D0D" w:rsidRDefault="00A80D0D" w:rsidP="00A80D0D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A80D0D">
              <w:rPr>
                <w:rFonts w:ascii="Calibri" w:hAnsi="Calibri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6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D0D" w:rsidRPr="00A80D0D" w:rsidRDefault="00A80D0D" w:rsidP="00A80D0D">
            <w:pPr>
              <w:suppressAutoHyphens w:val="0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A80D0D">
              <w:rPr>
                <w:rFonts w:ascii="Calibri" w:hAnsi="Calibri" w:cs="Calibri"/>
                <w:sz w:val="16"/>
                <w:szCs w:val="16"/>
                <w:lang w:eastAsia="pl-PL"/>
              </w:rPr>
              <w:t>Producent - firma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0D" w:rsidRPr="00A80D0D" w:rsidRDefault="00A80D0D" w:rsidP="00A80D0D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A80D0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D0D" w:rsidRPr="00A80D0D" w:rsidRDefault="00A80D0D" w:rsidP="00A80D0D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A80D0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A80D0D" w:rsidRPr="00A80D0D" w:rsidTr="00A80D0D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D0D" w:rsidRPr="00A80D0D" w:rsidRDefault="00A80D0D" w:rsidP="00A80D0D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A80D0D">
              <w:rPr>
                <w:rFonts w:ascii="Calibri" w:hAnsi="Calibri" w:cs="Calibr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6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D0D" w:rsidRPr="00A80D0D" w:rsidRDefault="00A80D0D" w:rsidP="00A80D0D">
            <w:pPr>
              <w:suppressAutoHyphens w:val="0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A80D0D">
              <w:rPr>
                <w:rFonts w:ascii="Calibri" w:hAnsi="Calibri" w:cs="Calibri"/>
                <w:sz w:val="16"/>
                <w:szCs w:val="16"/>
                <w:lang w:eastAsia="pl-PL"/>
              </w:rPr>
              <w:t>Nazwa/typ urządzenia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0D" w:rsidRPr="00A80D0D" w:rsidRDefault="00A80D0D" w:rsidP="00A80D0D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A80D0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D0D" w:rsidRPr="00A80D0D" w:rsidRDefault="00A80D0D" w:rsidP="00A80D0D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A80D0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A80D0D" w:rsidRPr="00A80D0D" w:rsidTr="00A80D0D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D0D" w:rsidRPr="00A80D0D" w:rsidRDefault="00A80D0D" w:rsidP="00A80D0D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A80D0D">
              <w:rPr>
                <w:rFonts w:ascii="Calibri" w:hAnsi="Calibri" w:cs="Calibr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06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D0D" w:rsidRPr="00A80D0D" w:rsidRDefault="00A80D0D" w:rsidP="00A80D0D">
            <w:pPr>
              <w:suppressAutoHyphens w:val="0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A80D0D">
              <w:rPr>
                <w:rFonts w:ascii="Calibri" w:hAnsi="Calibri" w:cs="Calibri"/>
                <w:sz w:val="16"/>
                <w:szCs w:val="16"/>
                <w:lang w:eastAsia="pl-PL"/>
              </w:rPr>
              <w:t>Automatyczny analizator bakteriologiczny  rok produkcji min 2018 z oprogramowaniem do przetwarzania testów bakteriologicznych, z pełną gwarancją serwisową   producenta w okresie obowiązywania umowy dzierżawy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0D" w:rsidRPr="00A80D0D" w:rsidRDefault="00A80D0D" w:rsidP="00A80D0D">
            <w:pPr>
              <w:suppressAutoHyphens w:val="0"/>
              <w:jc w:val="center"/>
              <w:rPr>
                <w:rFonts w:ascii="Calibri" w:hAnsi="Calibri" w:cs="Calibri"/>
                <w:bCs/>
                <w:sz w:val="16"/>
                <w:szCs w:val="16"/>
                <w:lang w:eastAsia="pl-PL"/>
              </w:rPr>
            </w:pPr>
            <w:r w:rsidRPr="00A80D0D">
              <w:rPr>
                <w:rFonts w:ascii="Calibri" w:hAnsi="Calibri" w:cs="Calibri"/>
                <w:bCs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D0D" w:rsidRPr="00A80D0D" w:rsidRDefault="00A80D0D" w:rsidP="00A80D0D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A80D0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A80D0D" w:rsidRPr="00A80D0D" w:rsidTr="00A80D0D">
        <w:trPr>
          <w:trHeight w:val="52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D0D" w:rsidRPr="00A80D0D" w:rsidRDefault="00A80D0D" w:rsidP="00A80D0D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A80D0D">
              <w:rPr>
                <w:rFonts w:ascii="Calibri" w:hAnsi="Calibri" w:cs="Calibri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06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0D" w:rsidRPr="00A80D0D" w:rsidRDefault="00A80D0D" w:rsidP="00A80D0D">
            <w:pPr>
              <w:suppressAutoHyphens w:val="0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A80D0D">
              <w:rPr>
                <w:rFonts w:ascii="Calibri" w:hAnsi="Calibri" w:cs="Calibri"/>
                <w:sz w:val="16"/>
                <w:szCs w:val="16"/>
                <w:lang w:eastAsia="pl-PL"/>
              </w:rPr>
              <w:t xml:space="preserve">Automatyczne przetwarzanie badań od chwili załadowania </w:t>
            </w:r>
            <w:proofErr w:type="spellStart"/>
            <w:r w:rsidRPr="00A80D0D">
              <w:rPr>
                <w:rFonts w:ascii="Calibri" w:hAnsi="Calibri" w:cs="Calibri"/>
                <w:sz w:val="16"/>
                <w:szCs w:val="16"/>
                <w:lang w:eastAsia="pl-PL"/>
              </w:rPr>
              <w:t>zainokulowanych</w:t>
            </w:r>
            <w:proofErr w:type="spellEnd"/>
            <w:r w:rsidRPr="00A80D0D">
              <w:rPr>
                <w:rFonts w:ascii="Calibri" w:hAnsi="Calibri" w:cs="Calibri"/>
                <w:sz w:val="16"/>
                <w:szCs w:val="16"/>
                <w:lang w:eastAsia="pl-PL"/>
              </w:rPr>
              <w:t xml:space="preserve"> testów do etapu interpretacji wyników.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0D" w:rsidRPr="00A80D0D" w:rsidRDefault="00A80D0D" w:rsidP="00A80D0D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A80D0D">
              <w:rPr>
                <w:rFonts w:ascii="Calibri" w:hAnsi="Calibri" w:cs="Calibri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0D" w:rsidRPr="00A80D0D" w:rsidRDefault="00A80D0D" w:rsidP="00A80D0D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A80D0D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A80D0D" w:rsidRPr="00A80D0D" w:rsidTr="00A80D0D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D0D" w:rsidRPr="00A80D0D" w:rsidRDefault="00A80D0D" w:rsidP="00A80D0D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A80D0D">
              <w:rPr>
                <w:rFonts w:ascii="Calibri" w:hAnsi="Calibri" w:cs="Calibri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06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0D" w:rsidRPr="00A80D0D" w:rsidRDefault="00A80D0D" w:rsidP="00A80D0D">
            <w:pPr>
              <w:suppressAutoHyphens w:val="0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A80D0D">
              <w:rPr>
                <w:rFonts w:ascii="Calibri" w:hAnsi="Calibri" w:cs="Calibri"/>
                <w:sz w:val="16"/>
                <w:szCs w:val="16"/>
                <w:lang w:eastAsia="pl-PL"/>
              </w:rPr>
              <w:t>Pojemność: komory inkubacyjno – pomiarowej min. 40 testów inkubowanych jednoczasowo.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0D" w:rsidRPr="00A80D0D" w:rsidRDefault="00A80D0D" w:rsidP="00A80D0D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A80D0D">
              <w:rPr>
                <w:rFonts w:ascii="Calibri" w:hAnsi="Calibri" w:cs="Calibri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0D" w:rsidRPr="00A80D0D" w:rsidRDefault="00A80D0D" w:rsidP="00A80D0D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A80D0D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A80D0D" w:rsidRPr="00A80D0D" w:rsidTr="00A80D0D">
        <w:trPr>
          <w:trHeight w:val="58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D0D" w:rsidRPr="00A80D0D" w:rsidRDefault="00A80D0D" w:rsidP="00A80D0D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A80D0D">
              <w:rPr>
                <w:rFonts w:ascii="Calibri" w:hAnsi="Calibri" w:cs="Calibri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06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0D" w:rsidRPr="00A80D0D" w:rsidRDefault="00A80D0D" w:rsidP="00A80D0D">
            <w:pPr>
              <w:suppressAutoHyphens w:val="0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A80D0D">
              <w:rPr>
                <w:rFonts w:ascii="Calibri" w:hAnsi="Calibri" w:cs="Calibri"/>
                <w:sz w:val="16"/>
                <w:szCs w:val="16"/>
                <w:lang w:eastAsia="pl-PL"/>
              </w:rPr>
              <w:t>System identyfikacji badań poprzez kody kreskowe zawierające informację o rodzaju testu oraz danych pacjenta (testy /panele wyposażone w kody kreskowe lub drukarka kodów kreskowych dla testów/paneli w zestawie.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0D" w:rsidRPr="00A80D0D" w:rsidRDefault="00A80D0D" w:rsidP="00A80D0D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A80D0D">
              <w:rPr>
                <w:rFonts w:ascii="Calibri" w:hAnsi="Calibri" w:cs="Calibri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0D" w:rsidRPr="00A80D0D" w:rsidRDefault="00A80D0D" w:rsidP="00A80D0D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A80D0D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A80D0D" w:rsidRPr="00A80D0D" w:rsidTr="00A80D0D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D0D" w:rsidRPr="00A80D0D" w:rsidRDefault="00A80D0D" w:rsidP="00A80D0D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A80D0D">
              <w:rPr>
                <w:rFonts w:ascii="Calibri" w:hAnsi="Calibri" w:cs="Calibri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06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0D" w:rsidRPr="00A80D0D" w:rsidRDefault="00A80D0D" w:rsidP="00A80D0D">
            <w:pPr>
              <w:suppressAutoHyphens w:val="0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A80D0D">
              <w:rPr>
                <w:rFonts w:ascii="Calibri" w:hAnsi="Calibri" w:cs="Calibri"/>
                <w:sz w:val="16"/>
                <w:szCs w:val="16"/>
                <w:lang w:eastAsia="pl-PL"/>
              </w:rPr>
              <w:t>W zestawie komputer zewnętrzny z drukarką do wydruku raportów i wyników badań oraz UPS.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0D" w:rsidRPr="00A80D0D" w:rsidRDefault="00A80D0D" w:rsidP="00A80D0D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A80D0D">
              <w:rPr>
                <w:rFonts w:ascii="Calibri" w:hAnsi="Calibri" w:cs="Calibri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0D" w:rsidRPr="00A80D0D" w:rsidRDefault="00A80D0D" w:rsidP="00A80D0D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A80D0D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A80D0D" w:rsidRPr="00A80D0D" w:rsidTr="00A80D0D">
        <w:trPr>
          <w:trHeight w:val="5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D0D" w:rsidRPr="00A80D0D" w:rsidRDefault="00A80D0D" w:rsidP="00A80D0D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A80D0D">
              <w:rPr>
                <w:rFonts w:ascii="Calibri" w:hAnsi="Calibri" w:cs="Calibri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06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D0D" w:rsidRPr="00A80D0D" w:rsidRDefault="00A80D0D" w:rsidP="00A80D0D">
            <w:pPr>
              <w:suppressAutoHyphens w:val="0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A80D0D">
              <w:rPr>
                <w:rFonts w:ascii="Calibri" w:hAnsi="Calibri" w:cs="Calibri"/>
                <w:sz w:val="16"/>
                <w:szCs w:val="16"/>
                <w:lang w:eastAsia="pl-PL"/>
              </w:rPr>
              <w:t xml:space="preserve">W zestawie musi być densytometr  do przygotowania wymaganej zawiesiny w skali </w:t>
            </w:r>
            <w:proofErr w:type="spellStart"/>
            <w:r w:rsidRPr="00A80D0D">
              <w:rPr>
                <w:rFonts w:ascii="Calibri" w:hAnsi="Calibri" w:cs="Calibri"/>
                <w:sz w:val="16"/>
                <w:szCs w:val="16"/>
                <w:lang w:eastAsia="pl-PL"/>
              </w:rPr>
              <w:t>MacFarlanda</w:t>
            </w:r>
            <w:proofErr w:type="spellEnd"/>
            <w:r w:rsidRPr="00A80D0D">
              <w:rPr>
                <w:rFonts w:ascii="Calibri" w:hAnsi="Calibri" w:cs="Calibri"/>
                <w:sz w:val="16"/>
                <w:szCs w:val="16"/>
                <w:lang w:eastAsia="pl-PL"/>
              </w:rPr>
              <w:t xml:space="preserve"> z kolonii śluzowych czy małych – zapewnienie na czas umowy wzorców.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0D" w:rsidRPr="00A80D0D" w:rsidRDefault="00A80D0D" w:rsidP="00A80D0D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A80D0D">
              <w:rPr>
                <w:rFonts w:ascii="Calibri" w:hAnsi="Calibri" w:cs="Calibri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0D" w:rsidRPr="00A80D0D" w:rsidRDefault="00A80D0D" w:rsidP="00A80D0D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A80D0D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A80D0D" w:rsidRPr="00A80D0D" w:rsidTr="00A80D0D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D0D" w:rsidRPr="00A80D0D" w:rsidRDefault="00A80D0D" w:rsidP="00A80D0D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A80D0D">
              <w:rPr>
                <w:rFonts w:ascii="Calibri" w:hAnsi="Calibri" w:cs="Calibri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06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0D" w:rsidRPr="00A80D0D" w:rsidRDefault="00A80D0D" w:rsidP="00A80D0D">
            <w:pPr>
              <w:suppressAutoHyphens w:val="0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A80D0D">
              <w:rPr>
                <w:rFonts w:ascii="Calibri" w:hAnsi="Calibri" w:cs="Calibri"/>
                <w:sz w:val="16"/>
                <w:szCs w:val="16"/>
                <w:lang w:eastAsia="pl-PL"/>
              </w:rPr>
              <w:t>Inokulacja paneli testowych próżniowo w analizatorze lub jednorazowo do wszystkich studzienek reakcyjnych za pomocą specjalnego podciśnieniowego urządzenia pipetującego.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0D" w:rsidRPr="00A80D0D" w:rsidRDefault="00A80D0D" w:rsidP="00A80D0D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A80D0D">
              <w:rPr>
                <w:rFonts w:ascii="Calibri" w:hAnsi="Calibri" w:cs="Calibri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0D" w:rsidRPr="00A80D0D" w:rsidRDefault="00A80D0D" w:rsidP="00A80D0D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A80D0D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A80D0D" w:rsidRPr="00A80D0D" w:rsidTr="00A80D0D">
        <w:trPr>
          <w:trHeight w:val="6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D0D" w:rsidRPr="00A80D0D" w:rsidRDefault="00A80D0D" w:rsidP="00A80D0D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A80D0D">
              <w:rPr>
                <w:rFonts w:ascii="Calibri" w:hAnsi="Calibri" w:cs="Calibri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06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0D" w:rsidRPr="00A80D0D" w:rsidRDefault="00A80D0D" w:rsidP="00A80D0D">
            <w:pPr>
              <w:suppressAutoHyphens w:val="0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A80D0D">
              <w:rPr>
                <w:rFonts w:ascii="Calibri" w:hAnsi="Calibri" w:cs="Calibri"/>
                <w:sz w:val="16"/>
                <w:szCs w:val="16"/>
                <w:lang w:eastAsia="pl-PL"/>
              </w:rPr>
              <w:t xml:space="preserve">System pozwalający na ocenę identyfikacji i </w:t>
            </w:r>
            <w:proofErr w:type="spellStart"/>
            <w:r w:rsidRPr="00A80D0D">
              <w:rPr>
                <w:rFonts w:ascii="Calibri" w:hAnsi="Calibri" w:cs="Calibri"/>
                <w:sz w:val="16"/>
                <w:szCs w:val="16"/>
                <w:lang w:eastAsia="pl-PL"/>
              </w:rPr>
              <w:t>lekowrażliwości</w:t>
            </w:r>
            <w:proofErr w:type="spellEnd"/>
            <w:r w:rsidRPr="00A80D0D">
              <w:rPr>
                <w:rFonts w:ascii="Calibri" w:hAnsi="Calibri" w:cs="Calibri"/>
                <w:sz w:val="16"/>
                <w:szCs w:val="16"/>
                <w:lang w:eastAsia="pl-PL"/>
              </w:rPr>
              <w:t xml:space="preserve"> drobnoustrojów Gram ujemnych, Gram dodatnich za pomocą testów łączonych (identyfikacja i </w:t>
            </w:r>
            <w:proofErr w:type="spellStart"/>
            <w:r w:rsidRPr="00A80D0D">
              <w:rPr>
                <w:rFonts w:ascii="Calibri" w:hAnsi="Calibri" w:cs="Calibri"/>
                <w:sz w:val="16"/>
                <w:szCs w:val="16"/>
                <w:lang w:eastAsia="pl-PL"/>
              </w:rPr>
              <w:t>lekowrażliwość</w:t>
            </w:r>
            <w:proofErr w:type="spellEnd"/>
            <w:r w:rsidRPr="00A80D0D">
              <w:rPr>
                <w:rFonts w:ascii="Calibri" w:hAnsi="Calibri" w:cs="Calibri"/>
                <w:sz w:val="16"/>
                <w:szCs w:val="16"/>
                <w:lang w:eastAsia="pl-PL"/>
              </w:rPr>
              <w:t xml:space="preserve">) lub oddzielnych paneli dla identyfikacji i oceny </w:t>
            </w:r>
            <w:proofErr w:type="spellStart"/>
            <w:r w:rsidRPr="00A80D0D">
              <w:rPr>
                <w:rFonts w:ascii="Calibri" w:hAnsi="Calibri" w:cs="Calibri"/>
                <w:sz w:val="16"/>
                <w:szCs w:val="16"/>
                <w:lang w:eastAsia="pl-PL"/>
              </w:rPr>
              <w:t>lekowrażliwości</w:t>
            </w:r>
            <w:proofErr w:type="spellEnd"/>
            <w:r w:rsidRPr="00A80D0D">
              <w:rPr>
                <w:rFonts w:ascii="Calibri" w:hAnsi="Calibri" w:cs="Calibri"/>
                <w:sz w:val="16"/>
                <w:szCs w:val="16"/>
                <w:lang w:eastAsia="pl-PL"/>
              </w:rPr>
              <w:t xml:space="preserve"> (czas oceny </w:t>
            </w:r>
            <w:proofErr w:type="spellStart"/>
            <w:r w:rsidRPr="00A80D0D">
              <w:rPr>
                <w:rFonts w:ascii="Calibri" w:hAnsi="Calibri" w:cs="Calibri"/>
                <w:sz w:val="16"/>
                <w:szCs w:val="16"/>
                <w:lang w:eastAsia="pl-PL"/>
              </w:rPr>
              <w:t>lekowrażliwości</w:t>
            </w:r>
            <w:proofErr w:type="spellEnd"/>
            <w:r w:rsidRPr="00A80D0D">
              <w:rPr>
                <w:rFonts w:ascii="Calibri" w:hAnsi="Calibri" w:cs="Calibri"/>
                <w:sz w:val="16"/>
                <w:szCs w:val="16"/>
                <w:lang w:eastAsia="pl-PL"/>
              </w:rPr>
              <w:t xml:space="preserve"> 16-24 godziny). Możliwość doboru tzw. szerokich antybiogramów opartych o min. 90 studzienek testowych na indywidualnych panelach MIC.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0D" w:rsidRPr="00A80D0D" w:rsidRDefault="00A80D0D" w:rsidP="00A80D0D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A80D0D">
              <w:rPr>
                <w:rFonts w:ascii="Calibri" w:hAnsi="Calibri" w:cs="Calibri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0D" w:rsidRPr="00A80D0D" w:rsidRDefault="00A80D0D" w:rsidP="00A80D0D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A80D0D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A80D0D" w:rsidRPr="00A80D0D" w:rsidTr="00A80D0D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D0D" w:rsidRPr="00A80D0D" w:rsidRDefault="00A80D0D" w:rsidP="00A80D0D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A80D0D">
              <w:rPr>
                <w:rFonts w:ascii="Calibri" w:hAnsi="Calibri" w:cs="Calibri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06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0D" w:rsidRPr="00A80D0D" w:rsidRDefault="00A80D0D" w:rsidP="00A80D0D">
            <w:pPr>
              <w:suppressAutoHyphens w:val="0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A80D0D">
              <w:rPr>
                <w:rFonts w:ascii="Calibri" w:hAnsi="Calibri" w:cs="Calibri"/>
                <w:sz w:val="16"/>
                <w:szCs w:val="16"/>
                <w:lang w:eastAsia="pl-PL"/>
              </w:rPr>
              <w:t xml:space="preserve">Dodatkowa możliwość wykonania na analizatorze testów identyfikacyjnych w kierunku drobnoustrojów Gram ujemnych , Gram dodatnich (16-24 godziny) oraz szybkich 4 godzinnych paneli specjalistycznych do identyfikacji drobnoustrojów z rodzaju </w:t>
            </w:r>
            <w:proofErr w:type="spellStart"/>
            <w:r w:rsidRPr="00A80D0D">
              <w:rPr>
                <w:rFonts w:ascii="Calibri" w:hAnsi="Calibri" w:cs="Calibri"/>
                <w:sz w:val="16"/>
                <w:szCs w:val="16"/>
                <w:lang w:eastAsia="pl-PL"/>
              </w:rPr>
              <w:t>Neisseria</w:t>
            </w:r>
            <w:proofErr w:type="spellEnd"/>
            <w:r w:rsidRPr="00A80D0D">
              <w:rPr>
                <w:rFonts w:ascii="Calibri" w:hAnsi="Calibri" w:cs="Calibri"/>
                <w:sz w:val="16"/>
                <w:szCs w:val="16"/>
                <w:lang w:eastAsia="pl-PL"/>
              </w:rPr>
              <w:t>/</w:t>
            </w:r>
            <w:proofErr w:type="spellStart"/>
            <w:r w:rsidRPr="00A80D0D">
              <w:rPr>
                <w:rFonts w:ascii="Calibri" w:hAnsi="Calibri" w:cs="Calibri"/>
                <w:sz w:val="16"/>
                <w:szCs w:val="16"/>
                <w:lang w:eastAsia="pl-PL"/>
              </w:rPr>
              <w:t>Haemophilus</w:t>
            </w:r>
            <w:proofErr w:type="spellEnd"/>
            <w:r w:rsidRPr="00A80D0D">
              <w:rPr>
                <w:rFonts w:ascii="Calibri" w:hAnsi="Calibri" w:cs="Calibri"/>
                <w:sz w:val="16"/>
                <w:szCs w:val="16"/>
                <w:lang w:eastAsia="pl-PL"/>
              </w:rPr>
              <w:t>, grzybów oraz beztlenowców (z możliwością odczytu wizualnego w celu potwierdzenia rezultatu badania oraz ostatecznego wydania wyniku bez konieczności</w:t>
            </w:r>
            <w:r w:rsidRPr="00A80D0D">
              <w:rPr>
                <w:rFonts w:ascii="Calibri" w:hAnsi="Calibri" w:cs="Calibri"/>
                <w:sz w:val="16"/>
                <w:szCs w:val="16"/>
                <w:lang w:eastAsia="pl-PL"/>
              </w:rPr>
              <w:br/>
              <w:t>ich powtarzania).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0D" w:rsidRPr="00A80D0D" w:rsidRDefault="00A80D0D" w:rsidP="00A80D0D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A80D0D">
              <w:rPr>
                <w:rFonts w:ascii="Calibri" w:hAnsi="Calibri" w:cs="Calibri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0D" w:rsidRPr="00A80D0D" w:rsidRDefault="00A80D0D" w:rsidP="00A80D0D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A80D0D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A80D0D" w:rsidRPr="00A80D0D" w:rsidTr="00A80D0D">
        <w:trPr>
          <w:trHeight w:val="58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D0D" w:rsidRPr="00A80D0D" w:rsidRDefault="00A80D0D" w:rsidP="00A80D0D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A80D0D">
              <w:rPr>
                <w:rFonts w:ascii="Calibri" w:hAnsi="Calibri" w:cs="Calibri"/>
                <w:sz w:val="16"/>
                <w:szCs w:val="16"/>
                <w:lang w:eastAsia="pl-PL"/>
              </w:rPr>
              <w:lastRenderedPageBreak/>
              <w:t>12</w:t>
            </w:r>
          </w:p>
        </w:tc>
        <w:tc>
          <w:tcPr>
            <w:tcW w:w="106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0D" w:rsidRPr="00A80D0D" w:rsidRDefault="00A80D0D" w:rsidP="00A80D0D">
            <w:pPr>
              <w:suppressAutoHyphens w:val="0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A80D0D">
              <w:rPr>
                <w:rFonts w:ascii="Calibri" w:hAnsi="Calibri" w:cs="Calibri"/>
                <w:sz w:val="16"/>
                <w:szCs w:val="16"/>
                <w:lang w:eastAsia="pl-PL"/>
              </w:rPr>
              <w:t xml:space="preserve">Możliwość wykonania szybkich testów identyfikacyjnych 2 godzinnych w zakresie: pałeczki Gram ujemne i ziarniaki Gram dodatnie w oparciu o metodę </w:t>
            </w:r>
            <w:proofErr w:type="spellStart"/>
            <w:r w:rsidRPr="00A80D0D">
              <w:rPr>
                <w:rFonts w:ascii="Calibri" w:hAnsi="Calibri" w:cs="Calibri"/>
                <w:sz w:val="16"/>
                <w:szCs w:val="16"/>
                <w:lang w:eastAsia="pl-PL"/>
              </w:rPr>
              <w:t>fluorometryczną</w:t>
            </w:r>
            <w:proofErr w:type="spellEnd"/>
            <w:r w:rsidRPr="00A80D0D">
              <w:rPr>
                <w:rFonts w:ascii="Calibri" w:hAnsi="Calibri" w:cs="Calibri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0D" w:rsidRPr="00A80D0D" w:rsidRDefault="00A80D0D" w:rsidP="00A80D0D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A80D0D">
              <w:rPr>
                <w:rFonts w:ascii="Calibri" w:hAnsi="Calibri" w:cs="Calibri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0D" w:rsidRPr="00A80D0D" w:rsidRDefault="00A80D0D" w:rsidP="00A80D0D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A80D0D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A80D0D" w:rsidRPr="00A80D0D" w:rsidTr="00A80D0D">
        <w:trPr>
          <w:trHeight w:val="55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D0D" w:rsidRPr="00A80D0D" w:rsidRDefault="00A80D0D" w:rsidP="00A80D0D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A80D0D">
              <w:rPr>
                <w:rFonts w:ascii="Calibri" w:hAnsi="Calibri" w:cs="Calibri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106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0D" w:rsidRPr="00A80D0D" w:rsidRDefault="00A80D0D" w:rsidP="00A80D0D">
            <w:pPr>
              <w:suppressAutoHyphens w:val="0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A80D0D">
              <w:rPr>
                <w:rFonts w:ascii="Calibri" w:hAnsi="Calibri" w:cs="Calibri"/>
                <w:sz w:val="16"/>
                <w:szCs w:val="16"/>
                <w:lang w:eastAsia="pl-PL"/>
              </w:rPr>
              <w:t>Możliwość doboru testów o różnym składzie antybiotykowym w zależności od potrzeb laboratorium oraz różnymi zakresami stężeń.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0D" w:rsidRPr="00A80D0D" w:rsidRDefault="00A80D0D" w:rsidP="00A80D0D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A80D0D">
              <w:rPr>
                <w:rFonts w:ascii="Calibri" w:hAnsi="Calibri" w:cs="Calibri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0D" w:rsidRPr="00A80D0D" w:rsidRDefault="00A80D0D" w:rsidP="00A80D0D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A80D0D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A80D0D" w:rsidRPr="00A80D0D" w:rsidTr="00A80D0D">
        <w:trPr>
          <w:trHeight w:val="5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D0D" w:rsidRPr="00A80D0D" w:rsidRDefault="00A80D0D" w:rsidP="00A80D0D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A80D0D">
              <w:rPr>
                <w:rFonts w:ascii="Calibri" w:hAnsi="Calibri" w:cs="Calibri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106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0D" w:rsidRPr="00A80D0D" w:rsidRDefault="00A80D0D" w:rsidP="00A80D0D">
            <w:pPr>
              <w:suppressAutoHyphens w:val="0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A80D0D">
              <w:rPr>
                <w:rFonts w:ascii="Calibri" w:hAnsi="Calibri" w:cs="Calibri"/>
                <w:sz w:val="16"/>
                <w:szCs w:val="16"/>
                <w:lang w:eastAsia="pl-PL"/>
              </w:rPr>
              <w:t xml:space="preserve">Dostępne panele MIC do oceny </w:t>
            </w:r>
            <w:proofErr w:type="spellStart"/>
            <w:r w:rsidRPr="00A80D0D">
              <w:rPr>
                <w:rFonts w:ascii="Calibri" w:hAnsi="Calibri" w:cs="Calibri"/>
                <w:sz w:val="16"/>
                <w:szCs w:val="16"/>
                <w:lang w:eastAsia="pl-PL"/>
              </w:rPr>
              <w:t>lekowrażliwości</w:t>
            </w:r>
            <w:proofErr w:type="spellEnd"/>
            <w:r w:rsidRPr="00A80D0D">
              <w:rPr>
                <w:rFonts w:ascii="Calibri" w:hAnsi="Calibri" w:cs="Calibri"/>
                <w:sz w:val="16"/>
                <w:szCs w:val="16"/>
                <w:lang w:eastAsia="pl-PL"/>
              </w:rPr>
              <w:t xml:space="preserve"> drobnoustrojów w oparciu o </w:t>
            </w:r>
            <w:proofErr w:type="spellStart"/>
            <w:r w:rsidRPr="00A80D0D">
              <w:rPr>
                <w:rFonts w:ascii="Calibri" w:hAnsi="Calibri" w:cs="Calibri"/>
                <w:sz w:val="16"/>
                <w:szCs w:val="16"/>
                <w:lang w:eastAsia="pl-PL"/>
              </w:rPr>
              <w:t>mikrorozcieńczenie</w:t>
            </w:r>
            <w:proofErr w:type="spellEnd"/>
            <w:r w:rsidRPr="00A80D0D">
              <w:rPr>
                <w:rFonts w:ascii="Calibri" w:hAnsi="Calibri" w:cs="Calibri"/>
                <w:sz w:val="16"/>
                <w:szCs w:val="16"/>
                <w:lang w:eastAsia="pl-PL"/>
              </w:rPr>
              <w:t xml:space="preserve"> w bulionie zgodnie z normą 20776 (określona ilość bulionu w studzience) wraz z szerokim zestawem leków zgodnie z rekomendacjami EUCAST - testy oparte o min. 90 studzienek testowych przy pojedynczych panelach MIC.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0D" w:rsidRPr="00A80D0D" w:rsidRDefault="00A80D0D" w:rsidP="00A80D0D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A80D0D">
              <w:rPr>
                <w:rFonts w:ascii="Calibri" w:hAnsi="Calibri" w:cs="Calibri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0D" w:rsidRPr="00A80D0D" w:rsidRDefault="00A80D0D" w:rsidP="00A80D0D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A80D0D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A80D0D" w:rsidRPr="00A80D0D" w:rsidTr="00A80D0D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D0D" w:rsidRPr="00A80D0D" w:rsidRDefault="00A80D0D" w:rsidP="00A80D0D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A80D0D">
              <w:rPr>
                <w:rFonts w:ascii="Calibri" w:hAnsi="Calibri" w:cs="Calibri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06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0D" w:rsidRPr="00A80D0D" w:rsidRDefault="00A80D0D" w:rsidP="00A80D0D">
            <w:pPr>
              <w:suppressAutoHyphens w:val="0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A80D0D">
              <w:rPr>
                <w:rFonts w:ascii="Calibri" w:hAnsi="Calibri" w:cs="Calibri"/>
                <w:sz w:val="16"/>
                <w:szCs w:val="16"/>
                <w:lang w:eastAsia="pl-PL"/>
              </w:rPr>
              <w:t xml:space="preserve">Możliwość wykrycia mechanizmów oporności: MRSA, MRSE, VISA, GISA, VRE, VRSA, HLAR, ESBL, informacja o prawdopodobnym pojawieniu się </w:t>
            </w:r>
            <w:proofErr w:type="spellStart"/>
            <w:r w:rsidRPr="00A80D0D">
              <w:rPr>
                <w:rFonts w:ascii="Calibri" w:hAnsi="Calibri" w:cs="Calibri"/>
                <w:sz w:val="16"/>
                <w:szCs w:val="16"/>
                <w:lang w:eastAsia="pl-PL"/>
              </w:rPr>
              <w:t>karbapenemaz.Dostępne</w:t>
            </w:r>
            <w:proofErr w:type="spellEnd"/>
            <w:r w:rsidRPr="00A80D0D">
              <w:rPr>
                <w:rFonts w:ascii="Calibri" w:hAnsi="Calibri" w:cs="Calibri"/>
                <w:sz w:val="16"/>
                <w:szCs w:val="16"/>
                <w:lang w:eastAsia="pl-PL"/>
              </w:rPr>
              <w:t xml:space="preserve"> panele z antybiotykami z inhibitorami w tym : </w:t>
            </w:r>
            <w:proofErr w:type="spellStart"/>
            <w:r w:rsidRPr="00A80D0D">
              <w:rPr>
                <w:rFonts w:ascii="Calibri" w:hAnsi="Calibri" w:cs="Calibri"/>
                <w:sz w:val="16"/>
                <w:szCs w:val="16"/>
                <w:lang w:eastAsia="pl-PL"/>
              </w:rPr>
              <w:t>Ceftazidime</w:t>
            </w:r>
            <w:proofErr w:type="spellEnd"/>
            <w:r w:rsidRPr="00A80D0D">
              <w:rPr>
                <w:rFonts w:ascii="Calibri" w:hAnsi="Calibri" w:cs="Calibri"/>
                <w:sz w:val="16"/>
                <w:szCs w:val="16"/>
                <w:lang w:eastAsia="pl-PL"/>
              </w:rPr>
              <w:t xml:space="preserve"> /</w:t>
            </w:r>
            <w:proofErr w:type="spellStart"/>
            <w:r w:rsidRPr="00A80D0D">
              <w:rPr>
                <w:rFonts w:ascii="Calibri" w:hAnsi="Calibri" w:cs="Calibri"/>
                <w:sz w:val="16"/>
                <w:szCs w:val="16"/>
                <w:lang w:eastAsia="pl-PL"/>
              </w:rPr>
              <w:t>Avibactam</w:t>
            </w:r>
            <w:proofErr w:type="spellEnd"/>
            <w:r w:rsidRPr="00A80D0D">
              <w:rPr>
                <w:rFonts w:ascii="Calibri" w:hAnsi="Calibri" w:cs="Calibri"/>
                <w:sz w:val="16"/>
                <w:szCs w:val="16"/>
                <w:lang w:eastAsia="pl-PL"/>
              </w:rPr>
              <w:t xml:space="preserve"> i </w:t>
            </w:r>
            <w:proofErr w:type="spellStart"/>
            <w:r w:rsidRPr="00A80D0D">
              <w:rPr>
                <w:rFonts w:ascii="Calibri" w:hAnsi="Calibri" w:cs="Calibri"/>
                <w:sz w:val="16"/>
                <w:szCs w:val="16"/>
                <w:lang w:eastAsia="pl-PL"/>
              </w:rPr>
              <w:t>Ceftalozan</w:t>
            </w:r>
            <w:proofErr w:type="spellEnd"/>
            <w:r w:rsidRPr="00A80D0D">
              <w:rPr>
                <w:rFonts w:ascii="Calibri" w:hAnsi="Calibri" w:cs="Calibri"/>
                <w:sz w:val="16"/>
                <w:szCs w:val="16"/>
                <w:lang w:eastAsia="pl-PL"/>
              </w:rPr>
              <w:t>/</w:t>
            </w:r>
            <w:proofErr w:type="spellStart"/>
            <w:r w:rsidRPr="00A80D0D">
              <w:rPr>
                <w:rFonts w:ascii="Calibri" w:hAnsi="Calibri" w:cs="Calibri"/>
                <w:sz w:val="16"/>
                <w:szCs w:val="16"/>
                <w:lang w:eastAsia="pl-PL"/>
              </w:rPr>
              <w:t>Tazobactam</w:t>
            </w:r>
            <w:proofErr w:type="spellEnd"/>
            <w:r w:rsidRPr="00A80D0D">
              <w:rPr>
                <w:rFonts w:ascii="Calibri" w:hAnsi="Calibri" w:cs="Calibri"/>
                <w:sz w:val="16"/>
                <w:szCs w:val="16"/>
                <w:lang w:eastAsia="pl-PL"/>
              </w:rPr>
              <w:t xml:space="preserve"> 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0D" w:rsidRPr="00A80D0D" w:rsidRDefault="00A80D0D" w:rsidP="00A80D0D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A80D0D">
              <w:rPr>
                <w:rFonts w:ascii="Calibri" w:hAnsi="Calibri" w:cs="Calibri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0D" w:rsidRPr="00A80D0D" w:rsidRDefault="00A80D0D" w:rsidP="00A80D0D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A80D0D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A80D0D" w:rsidRPr="00A80D0D" w:rsidTr="00A80D0D">
        <w:trPr>
          <w:trHeight w:val="46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D0D" w:rsidRPr="00A80D0D" w:rsidRDefault="00A80D0D" w:rsidP="00A80D0D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A80D0D">
              <w:rPr>
                <w:rFonts w:ascii="Calibri" w:hAnsi="Calibri" w:cs="Calibri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06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D0D" w:rsidRPr="00A80D0D" w:rsidRDefault="00A80D0D" w:rsidP="00A80D0D">
            <w:pPr>
              <w:suppressAutoHyphens w:val="0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A80D0D">
              <w:rPr>
                <w:rFonts w:ascii="Calibri" w:hAnsi="Calibri" w:cs="Calibri"/>
                <w:sz w:val="16"/>
                <w:szCs w:val="16"/>
                <w:lang w:eastAsia="pl-PL"/>
              </w:rPr>
              <w:t xml:space="preserve">Możliwość oznaczenia </w:t>
            </w:r>
            <w:proofErr w:type="spellStart"/>
            <w:r w:rsidRPr="00A80D0D">
              <w:rPr>
                <w:rFonts w:ascii="Calibri" w:hAnsi="Calibri" w:cs="Calibri"/>
                <w:sz w:val="16"/>
                <w:szCs w:val="16"/>
                <w:lang w:eastAsia="pl-PL"/>
              </w:rPr>
              <w:t>lekowrażliwości</w:t>
            </w:r>
            <w:proofErr w:type="spellEnd"/>
            <w:r w:rsidRPr="00A80D0D">
              <w:rPr>
                <w:rFonts w:ascii="Calibri" w:hAnsi="Calibri" w:cs="Calibri"/>
                <w:sz w:val="16"/>
                <w:szCs w:val="16"/>
                <w:lang w:eastAsia="pl-PL"/>
              </w:rPr>
              <w:t xml:space="preserve"> dla </w:t>
            </w:r>
            <w:proofErr w:type="spellStart"/>
            <w:r w:rsidRPr="00A80D0D">
              <w:rPr>
                <w:rFonts w:ascii="Calibri" w:hAnsi="Calibri" w:cs="Calibri"/>
                <w:sz w:val="16"/>
                <w:szCs w:val="16"/>
                <w:lang w:eastAsia="pl-PL"/>
              </w:rPr>
              <w:t>Haemophilus</w:t>
            </w:r>
            <w:proofErr w:type="spellEnd"/>
            <w:r w:rsidRPr="00A80D0D">
              <w:rPr>
                <w:rFonts w:ascii="Calibri" w:hAnsi="Calibri" w:cs="Calibri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A80D0D">
              <w:rPr>
                <w:rFonts w:ascii="Calibri" w:hAnsi="Calibri" w:cs="Calibri"/>
                <w:sz w:val="16"/>
                <w:szCs w:val="16"/>
                <w:lang w:eastAsia="pl-PL"/>
              </w:rPr>
              <w:t>influenzae</w:t>
            </w:r>
            <w:proofErr w:type="spellEnd"/>
            <w:r w:rsidRPr="00A80D0D">
              <w:rPr>
                <w:rFonts w:ascii="Calibri" w:hAnsi="Calibri" w:cs="Calibri"/>
                <w:sz w:val="16"/>
                <w:szCs w:val="16"/>
                <w:lang w:eastAsia="pl-PL"/>
              </w:rPr>
              <w:t xml:space="preserve"> na oddzielnym dedykowanym panelu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0D" w:rsidRPr="00A80D0D" w:rsidRDefault="00A80D0D" w:rsidP="00A80D0D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A80D0D">
              <w:rPr>
                <w:rFonts w:ascii="Calibri" w:hAnsi="Calibri" w:cs="Calibri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0D" w:rsidRPr="00A80D0D" w:rsidRDefault="00A80D0D" w:rsidP="00A80D0D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A80D0D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A80D0D" w:rsidRPr="00A80D0D" w:rsidTr="00A80D0D">
        <w:trPr>
          <w:trHeight w:val="6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D0D" w:rsidRPr="00A80D0D" w:rsidRDefault="00A80D0D" w:rsidP="00A80D0D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A80D0D">
              <w:rPr>
                <w:rFonts w:ascii="Calibri" w:hAnsi="Calibri" w:cs="Calibri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106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0D" w:rsidRPr="00A80D0D" w:rsidRDefault="00A80D0D" w:rsidP="00A80D0D">
            <w:pPr>
              <w:suppressAutoHyphens w:val="0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A80D0D">
              <w:rPr>
                <w:rFonts w:ascii="Calibri" w:hAnsi="Calibri" w:cs="Calibri"/>
                <w:sz w:val="16"/>
                <w:szCs w:val="16"/>
                <w:lang w:eastAsia="pl-PL"/>
              </w:rPr>
              <w:t>Dostępne panele  z przesiewowym badaniem ESBL i jednoczesnym potwierdzaniem mechanizmu ESBL a także oddzielne panele przeznaczone tylko do wykrywania mechanizmu oporności typu ESBL 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0D" w:rsidRPr="00A80D0D" w:rsidRDefault="00A80D0D" w:rsidP="00A80D0D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A80D0D">
              <w:rPr>
                <w:rFonts w:ascii="Calibri" w:hAnsi="Calibri" w:cs="Calibri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0D" w:rsidRPr="00A80D0D" w:rsidRDefault="00A80D0D" w:rsidP="00A80D0D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A80D0D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A80D0D" w:rsidRPr="00A80D0D" w:rsidTr="00A80D0D">
        <w:trPr>
          <w:trHeight w:val="40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D0D" w:rsidRPr="00A80D0D" w:rsidRDefault="00A80D0D" w:rsidP="00A80D0D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A80D0D">
              <w:rPr>
                <w:rFonts w:ascii="Calibri" w:hAnsi="Calibri" w:cs="Calibri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106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0D" w:rsidRPr="00A80D0D" w:rsidRDefault="00A80D0D" w:rsidP="00A80D0D">
            <w:pPr>
              <w:suppressAutoHyphens w:val="0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A80D0D">
              <w:rPr>
                <w:rFonts w:ascii="Calibri" w:hAnsi="Calibri" w:cs="Calibri"/>
                <w:sz w:val="16"/>
                <w:szCs w:val="16"/>
                <w:lang w:eastAsia="pl-PL"/>
              </w:rPr>
              <w:t xml:space="preserve">System generujący bezpośrednio wyniki </w:t>
            </w:r>
            <w:proofErr w:type="spellStart"/>
            <w:r w:rsidRPr="00A80D0D">
              <w:rPr>
                <w:rFonts w:ascii="Calibri" w:hAnsi="Calibri" w:cs="Calibri"/>
                <w:sz w:val="16"/>
                <w:szCs w:val="16"/>
                <w:lang w:eastAsia="pl-PL"/>
              </w:rPr>
              <w:t>lekowrażliwości</w:t>
            </w:r>
            <w:proofErr w:type="spellEnd"/>
            <w:r w:rsidRPr="00A80D0D">
              <w:rPr>
                <w:rFonts w:ascii="Calibri" w:hAnsi="Calibri" w:cs="Calibri"/>
                <w:sz w:val="16"/>
                <w:szCs w:val="16"/>
                <w:lang w:eastAsia="pl-PL"/>
              </w:rPr>
              <w:t xml:space="preserve"> niezależnie od wyników ID.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0D" w:rsidRPr="00A80D0D" w:rsidRDefault="00A80D0D" w:rsidP="00A80D0D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A80D0D">
              <w:rPr>
                <w:rFonts w:ascii="Calibri" w:hAnsi="Calibri" w:cs="Calibri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0D" w:rsidRPr="00A80D0D" w:rsidRDefault="00A80D0D" w:rsidP="00A80D0D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A80D0D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A80D0D" w:rsidRPr="00A80D0D" w:rsidTr="00A80D0D">
        <w:trPr>
          <w:trHeight w:val="5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D0D" w:rsidRPr="00A80D0D" w:rsidRDefault="00A80D0D" w:rsidP="00A80D0D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A80D0D">
              <w:rPr>
                <w:rFonts w:ascii="Calibri" w:hAnsi="Calibri" w:cs="Calibri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106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0D" w:rsidRPr="00A80D0D" w:rsidRDefault="00A80D0D" w:rsidP="00A80D0D">
            <w:pPr>
              <w:suppressAutoHyphens w:val="0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A80D0D">
              <w:rPr>
                <w:rFonts w:ascii="Calibri" w:hAnsi="Calibri" w:cs="Calibri"/>
                <w:sz w:val="16"/>
                <w:szCs w:val="16"/>
                <w:lang w:eastAsia="pl-PL"/>
              </w:rPr>
              <w:t xml:space="preserve">Możliwość przygotowania </w:t>
            </w:r>
            <w:proofErr w:type="spellStart"/>
            <w:r w:rsidRPr="00A80D0D">
              <w:rPr>
                <w:rFonts w:ascii="Calibri" w:hAnsi="Calibri" w:cs="Calibri"/>
                <w:sz w:val="16"/>
                <w:szCs w:val="16"/>
                <w:lang w:eastAsia="pl-PL"/>
              </w:rPr>
              <w:t>wystandaryzowanej</w:t>
            </w:r>
            <w:proofErr w:type="spellEnd"/>
            <w:r w:rsidRPr="00A80D0D">
              <w:rPr>
                <w:rFonts w:ascii="Calibri" w:hAnsi="Calibri" w:cs="Calibri"/>
                <w:sz w:val="16"/>
                <w:szCs w:val="16"/>
                <w:lang w:eastAsia="pl-PL"/>
              </w:rPr>
              <w:t xml:space="preserve"> zawiesiny bakteryjnej (bez konieczności weryfikacji przy użyciu densytometru) za pomocą specjalnej wykalibrowanej kapilary </w:t>
            </w:r>
            <w:proofErr w:type="spellStart"/>
            <w:r w:rsidRPr="00A80D0D">
              <w:rPr>
                <w:rFonts w:ascii="Calibri" w:hAnsi="Calibri" w:cs="Calibri"/>
                <w:sz w:val="16"/>
                <w:szCs w:val="16"/>
                <w:lang w:eastAsia="pl-PL"/>
              </w:rPr>
              <w:t>inokulacyjnej</w:t>
            </w:r>
            <w:proofErr w:type="spellEnd"/>
            <w:r w:rsidRPr="00A80D0D">
              <w:rPr>
                <w:rFonts w:ascii="Calibri" w:hAnsi="Calibri" w:cs="Calibri"/>
                <w:sz w:val="16"/>
                <w:szCs w:val="16"/>
                <w:lang w:eastAsia="pl-PL"/>
              </w:rPr>
              <w:t>/potwierdzić /ulotka /instrukcja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0D" w:rsidRPr="00A80D0D" w:rsidRDefault="00A80D0D" w:rsidP="00A80D0D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A80D0D">
              <w:rPr>
                <w:rFonts w:ascii="Calibri" w:hAnsi="Calibri" w:cs="Calibri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0D" w:rsidRPr="00A80D0D" w:rsidRDefault="00A80D0D" w:rsidP="00A80D0D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A80D0D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A80D0D" w:rsidRPr="00A80D0D" w:rsidTr="00A80D0D">
        <w:trPr>
          <w:trHeight w:val="6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D0D" w:rsidRPr="00A80D0D" w:rsidRDefault="00A80D0D" w:rsidP="00A80D0D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A80D0D">
              <w:rPr>
                <w:rFonts w:ascii="Calibri" w:hAnsi="Calibri" w:cs="Calibri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106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0D" w:rsidRPr="00A80D0D" w:rsidRDefault="00A80D0D" w:rsidP="00A80D0D">
            <w:pPr>
              <w:suppressAutoHyphens w:val="0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A80D0D">
              <w:rPr>
                <w:rFonts w:ascii="Calibri" w:hAnsi="Calibri" w:cs="Calibri"/>
                <w:sz w:val="16"/>
                <w:szCs w:val="16"/>
                <w:lang w:eastAsia="pl-PL"/>
              </w:rPr>
              <w:t xml:space="preserve">Wizualna ocena wzrostu bakterii na teście (wzrost bakterii w </w:t>
            </w:r>
            <w:proofErr w:type="spellStart"/>
            <w:r w:rsidRPr="00A80D0D">
              <w:rPr>
                <w:rFonts w:ascii="Calibri" w:hAnsi="Calibri" w:cs="Calibri"/>
                <w:sz w:val="16"/>
                <w:szCs w:val="16"/>
                <w:lang w:eastAsia="pl-PL"/>
              </w:rPr>
              <w:t>mikrorozcieńczeniu</w:t>
            </w:r>
            <w:proofErr w:type="spellEnd"/>
            <w:r w:rsidRPr="00A80D0D">
              <w:rPr>
                <w:rFonts w:ascii="Calibri" w:hAnsi="Calibri" w:cs="Calibri"/>
                <w:sz w:val="16"/>
                <w:szCs w:val="16"/>
                <w:lang w:eastAsia="pl-PL"/>
              </w:rPr>
              <w:t xml:space="preserve"> w bulionie z możliwością rozróżnienia wzrostu bakterii Gram ujemnych i Gram dodatnich) oraz interpretacji i modyfikacji otrzymanych wyników badania.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0D" w:rsidRPr="00A80D0D" w:rsidRDefault="00A80D0D" w:rsidP="00A80D0D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A80D0D">
              <w:rPr>
                <w:rFonts w:ascii="Calibri" w:hAnsi="Calibri" w:cs="Calibri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0D" w:rsidRPr="00A80D0D" w:rsidRDefault="00A80D0D" w:rsidP="00A80D0D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A80D0D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A80D0D" w:rsidRPr="00A80D0D" w:rsidTr="00A80D0D">
        <w:trPr>
          <w:trHeight w:val="49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D0D" w:rsidRPr="00A80D0D" w:rsidRDefault="00A80D0D" w:rsidP="00A80D0D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A80D0D">
              <w:rPr>
                <w:rFonts w:ascii="Calibri" w:hAnsi="Calibri" w:cs="Calibri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06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0D" w:rsidRPr="00A80D0D" w:rsidRDefault="00A80D0D" w:rsidP="00A80D0D">
            <w:pPr>
              <w:suppressAutoHyphens w:val="0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A80D0D">
              <w:rPr>
                <w:rFonts w:ascii="Calibri" w:hAnsi="Calibri" w:cs="Calibri"/>
                <w:sz w:val="16"/>
                <w:szCs w:val="16"/>
                <w:lang w:eastAsia="pl-PL"/>
              </w:rPr>
              <w:t xml:space="preserve">Możliwość wydłużenia czasu inkubacji przez analizator w celu wykrycia drobnoustrojów </w:t>
            </w:r>
            <w:proofErr w:type="spellStart"/>
            <w:r w:rsidRPr="00A80D0D">
              <w:rPr>
                <w:rFonts w:ascii="Calibri" w:hAnsi="Calibri" w:cs="Calibri"/>
                <w:sz w:val="16"/>
                <w:szCs w:val="16"/>
                <w:lang w:eastAsia="pl-PL"/>
              </w:rPr>
              <w:t>długorosnących</w:t>
            </w:r>
            <w:proofErr w:type="spellEnd"/>
            <w:r w:rsidRPr="00A80D0D">
              <w:rPr>
                <w:rFonts w:ascii="Calibri" w:hAnsi="Calibri" w:cs="Calibri"/>
                <w:sz w:val="16"/>
                <w:szCs w:val="16"/>
                <w:lang w:eastAsia="pl-PL"/>
              </w:rPr>
              <w:t xml:space="preserve"> (powyżej 16 godzin ) a także możliwość wydania wyniku dla </w:t>
            </w:r>
            <w:proofErr w:type="spellStart"/>
            <w:r w:rsidRPr="00A80D0D">
              <w:rPr>
                <w:rFonts w:ascii="Calibri" w:hAnsi="Calibri" w:cs="Calibri"/>
                <w:sz w:val="16"/>
                <w:szCs w:val="16"/>
                <w:lang w:eastAsia="pl-PL"/>
              </w:rPr>
              <w:t>np.Vankomycyny</w:t>
            </w:r>
            <w:proofErr w:type="spellEnd"/>
            <w:r w:rsidRPr="00A80D0D">
              <w:rPr>
                <w:rFonts w:ascii="Calibri" w:hAnsi="Calibri" w:cs="Calibri"/>
                <w:sz w:val="16"/>
                <w:szCs w:val="16"/>
                <w:lang w:eastAsia="pl-PL"/>
              </w:rPr>
              <w:t xml:space="preserve"> po 24 godzinie inkubacji 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0D" w:rsidRPr="00A80D0D" w:rsidRDefault="00A80D0D" w:rsidP="00A80D0D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A80D0D">
              <w:rPr>
                <w:rFonts w:ascii="Calibri" w:hAnsi="Calibri" w:cs="Calibri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0D" w:rsidRPr="00A80D0D" w:rsidRDefault="00A80D0D" w:rsidP="00A80D0D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A80D0D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A80D0D" w:rsidRPr="00A80D0D" w:rsidTr="00A80D0D">
        <w:trPr>
          <w:trHeight w:val="40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D0D" w:rsidRPr="00A80D0D" w:rsidRDefault="00A80D0D" w:rsidP="00A80D0D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A80D0D">
              <w:rPr>
                <w:rFonts w:ascii="Calibri" w:hAnsi="Calibri" w:cs="Calibri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106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0D" w:rsidRPr="00A80D0D" w:rsidRDefault="00A80D0D" w:rsidP="00A80D0D">
            <w:pPr>
              <w:suppressAutoHyphens w:val="0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A80D0D">
              <w:rPr>
                <w:rFonts w:ascii="Calibri" w:hAnsi="Calibri" w:cs="Calibri"/>
                <w:sz w:val="16"/>
                <w:szCs w:val="16"/>
                <w:lang w:eastAsia="pl-PL"/>
              </w:rPr>
              <w:t xml:space="preserve">Dwie metody identyfikacji: kolorymetryczna 16-18 godzin oraz </w:t>
            </w:r>
            <w:proofErr w:type="spellStart"/>
            <w:r w:rsidRPr="00A80D0D">
              <w:rPr>
                <w:rFonts w:ascii="Calibri" w:hAnsi="Calibri" w:cs="Calibri"/>
                <w:sz w:val="16"/>
                <w:szCs w:val="16"/>
                <w:lang w:eastAsia="pl-PL"/>
              </w:rPr>
              <w:t>fluorometryczna</w:t>
            </w:r>
            <w:proofErr w:type="spellEnd"/>
            <w:r w:rsidRPr="00A80D0D">
              <w:rPr>
                <w:rFonts w:ascii="Calibri" w:hAnsi="Calibri" w:cs="Calibri"/>
                <w:sz w:val="16"/>
                <w:szCs w:val="16"/>
                <w:lang w:eastAsia="pl-PL"/>
              </w:rPr>
              <w:t xml:space="preserve"> 2-2,5 godziny w jednym analizatorze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0D" w:rsidRPr="00A80D0D" w:rsidRDefault="00A80D0D" w:rsidP="00A80D0D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A80D0D">
              <w:rPr>
                <w:rFonts w:ascii="Calibri" w:hAnsi="Calibri" w:cs="Calibri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0D" w:rsidRPr="00A80D0D" w:rsidRDefault="00A80D0D" w:rsidP="00A80D0D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A80D0D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A80D0D" w:rsidRPr="00A80D0D" w:rsidTr="00A80D0D">
        <w:trPr>
          <w:trHeight w:val="40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D0D" w:rsidRPr="00A80D0D" w:rsidRDefault="00A80D0D" w:rsidP="00A80D0D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A80D0D">
              <w:rPr>
                <w:rFonts w:ascii="Calibri" w:hAnsi="Calibri" w:cs="Calibri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06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D0D" w:rsidRPr="00A80D0D" w:rsidRDefault="00A80D0D" w:rsidP="00A80D0D">
            <w:pPr>
              <w:suppressAutoHyphens w:val="0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A80D0D">
              <w:rPr>
                <w:rFonts w:ascii="Calibri" w:hAnsi="Calibri" w:cs="Calibri"/>
                <w:sz w:val="16"/>
                <w:szCs w:val="16"/>
                <w:lang w:eastAsia="pl-PL"/>
              </w:rPr>
              <w:t xml:space="preserve">Wymagana jest bieżąca, bezpłatna aktualizacja oprogramowania zgodnie z wymaganiami EUCAST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0D" w:rsidRPr="00A80D0D" w:rsidRDefault="00A80D0D" w:rsidP="00A80D0D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A80D0D">
              <w:rPr>
                <w:rFonts w:ascii="Calibri" w:hAnsi="Calibri" w:cs="Calibri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0D" w:rsidRPr="00A80D0D" w:rsidRDefault="00A80D0D" w:rsidP="00A80D0D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A80D0D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A80D0D" w:rsidRPr="00A80D0D" w:rsidTr="00A80D0D">
        <w:trPr>
          <w:trHeight w:val="7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D0D" w:rsidRPr="00A80D0D" w:rsidRDefault="00A80D0D" w:rsidP="00A80D0D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A80D0D">
              <w:rPr>
                <w:rFonts w:ascii="Calibri" w:hAnsi="Calibri" w:cs="Calibri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06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0D" w:rsidRPr="00A80D0D" w:rsidRDefault="00A80D0D" w:rsidP="00A80D0D">
            <w:pPr>
              <w:suppressAutoHyphens w:val="0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A80D0D">
              <w:rPr>
                <w:rFonts w:ascii="Calibri" w:hAnsi="Calibri" w:cs="Calibri"/>
                <w:sz w:val="16"/>
                <w:szCs w:val="16"/>
                <w:lang w:eastAsia="pl-PL"/>
              </w:rPr>
              <w:t xml:space="preserve">Oprogramowanie z systemem ostrzegania zgodnym z zasadami EUCAST zawierające wprowadzony zestaw ostrzeżeń i komentarzy z możliwością dopisywania własnych reguł laboratorium w każdym dowolnym momencie (zmiany reguł), bez konieczności aktualizacji </w:t>
            </w:r>
            <w:proofErr w:type="spellStart"/>
            <w:r w:rsidRPr="00A80D0D">
              <w:rPr>
                <w:rFonts w:ascii="Calibri" w:hAnsi="Calibri" w:cs="Calibri"/>
                <w:sz w:val="16"/>
                <w:szCs w:val="16"/>
                <w:lang w:eastAsia="pl-PL"/>
              </w:rPr>
              <w:t>producenckiej.Możliwość</w:t>
            </w:r>
            <w:proofErr w:type="spellEnd"/>
            <w:r w:rsidRPr="00A80D0D">
              <w:rPr>
                <w:rFonts w:ascii="Calibri" w:hAnsi="Calibri" w:cs="Calibri"/>
                <w:sz w:val="16"/>
                <w:szCs w:val="16"/>
                <w:lang w:eastAsia="pl-PL"/>
              </w:rPr>
              <w:t xml:space="preserve"> korzystania z interpretacji CLSI 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0D" w:rsidRPr="00A80D0D" w:rsidRDefault="00A80D0D" w:rsidP="00A80D0D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A80D0D">
              <w:rPr>
                <w:rFonts w:ascii="Calibri" w:hAnsi="Calibri" w:cs="Calibri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0D" w:rsidRPr="00A80D0D" w:rsidRDefault="00A80D0D" w:rsidP="00A80D0D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A80D0D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A80D0D" w:rsidRPr="00A80D0D" w:rsidTr="00A80D0D">
        <w:trPr>
          <w:trHeight w:val="64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D0D" w:rsidRPr="00A80D0D" w:rsidRDefault="00A80D0D" w:rsidP="00A80D0D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A80D0D">
              <w:rPr>
                <w:rFonts w:ascii="Calibri" w:hAnsi="Calibri" w:cs="Calibri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06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D0D" w:rsidRPr="00A80D0D" w:rsidRDefault="00A80D0D" w:rsidP="00A80D0D">
            <w:pPr>
              <w:suppressAutoHyphens w:val="0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A80D0D">
              <w:rPr>
                <w:rFonts w:ascii="Calibri" w:hAnsi="Calibri" w:cs="Calibri"/>
                <w:sz w:val="16"/>
                <w:szCs w:val="16"/>
                <w:lang w:eastAsia="pl-PL"/>
              </w:rPr>
              <w:t>Oprogramowanie w systemie Windows pozwalające na dopasowanie reguł oraz raportów do potrzeb laboratorium, opracowywanie raportów epidemiologicznych. W zestawie komputer wraz z monitorem oraz UPS.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0D" w:rsidRPr="00A80D0D" w:rsidRDefault="00A80D0D" w:rsidP="00A80D0D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A80D0D">
              <w:rPr>
                <w:rFonts w:ascii="Calibri" w:hAnsi="Calibri" w:cs="Calibri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0D" w:rsidRPr="00A80D0D" w:rsidRDefault="00A80D0D" w:rsidP="00A80D0D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A80D0D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A80D0D" w:rsidRPr="00A80D0D" w:rsidTr="00A80D0D">
        <w:trPr>
          <w:trHeight w:val="52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D0D" w:rsidRPr="00A80D0D" w:rsidRDefault="00A80D0D" w:rsidP="00A80D0D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A80D0D">
              <w:rPr>
                <w:rFonts w:ascii="Calibri" w:hAnsi="Calibri" w:cs="Calibri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06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0D" w:rsidRPr="00A80D0D" w:rsidRDefault="00A80D0D" w:rsidP="00A80D0D">
            <w:pPr>
              <w:suppressAutoHyphens w:val="0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A80D0D">
              <w:rPr>
                <w:rFonts w:ascii="Calibri" w:hAnsi="Calibri" w:cs="Calibri"/>
                <w:sz w:val="16"/>
                <w:szCs w:val="16"/>
                <w:lang w:eastAsia="pl-PL"/>
              </w:rPr>
              <w:t>Podłączenie analizatora podstawowego oraz  aparatu backup do sieci informatycznej laboratorium - dwukierunkowa transmisja danych obydwu aparatów.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0D" w:rsidRPr="00A80D0D" w:rsidRDefault="00A80D0D" w:rsidP="00A80D0D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A80D0D">
              <w:rPr>
                <w:rFonts w:ascii="Calibri" w:hAnsi="Calibri" w:cs="Calibri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0D" w:rsidRPr="00A80D0D" w:rsidRDefault="00A80D0D" w:rsidP="00A80D0D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A80D0D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A80D0D" w:rsidRPr="00A80D0D" w:rsidTr="00A80D0D">
        <w:trPr>
          <w:trHeight w:val="42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D0D" w:rsidRPr="00A80D0D" w:rsidRDefault="00A80D0D" w:rsidP="00A80D0D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A80D0D">
              <w:rPr>
                <w:rFonts w:ascii="Calibri" w:hAnsi="Calibri" w:cs="Calibri"/>
                <w:sz w:val="16"/>
                <w:szCs w:val="16"/>
                <w:lang w:eastAsia="pl-PL"/>
              </w:rPr>
              <w:lastRenderedPageBreak/>
              <w:t>26</w:t>
            </w:r>
          </w:p>
        </w:tc>
        <w:tc>
          <w:tcPr>
            <w:tcW w:w="106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0D" w:rsidRPr="00A80D0D" w:rsidRDefault="00A80D0D" w:rsidP="00A80D0D">
            <w:pPr>
              <w:suppressAutoHyphens w:val="0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A80D0D">
              <w:rPr>
                <w:rFonts w:ascii="Calibri" w:hAnsi="Calibri" w:cs="Calibri"/>
                <w:sz w:val="16"/>
                <w:szCs w:val="16"/>
                <w:lang w:eastAsia="pl-PL"/>
              </w:rPr>
              <w:t>Dostawa, instalacja i uruchomienie analizatora na koszt Wykonawcy.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0D" w:rsidRPr="00A80D0D" w:rsidRDefault="00A80D0D" w:rsidP="00A80D0D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A80D0D">
              <w:rPr>
                <w:rFonts w:ascii="Calibri" w:hAnsi="Calibri" w:cs="Calibri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0D" w:rsidRPr="00A80D0D" w:rsidRDefault="00A80D0D" w:rsidP="00A80D0D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A80D0D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A80D0D" w:rsidRPr="00A80D0D" w:rsidTr="00A80D0D">
        <w:trPr>
          <w:trHeight w:val="67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0D0D" w:rsidRPr="00A80D0D" w:rsidRDefault="00A80D0D" w:rsidP="00A80D0D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A80D0D">
              <w:rPr>
                <w:rFonts w:ascii="Calibri" w:hAnsi="Calibri" w:cs="Calibri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0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0D" w:rsidRPr="00A80D0D" w:rsidRDefault="00A80D0D" w:rsidP="00A80D0D">
            <w:pPr>
              <w:suppressAutoHyphens w:val="0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A80D0D">
              <w:rPr>
                <w:rFonts w:ascii="Calibri" w:hAnsi="Calibri" w:cs="Calibri"/>
                <w:sz w:val="16"/>
                <w:szCs w:val="16"/>
                <w:lang w:eastAsia="pl-PL"/>
              </w:rPr>
              <w:t>Zapewnienie w ramach umowy szkolenia personelu w trakcie instalacji oraz opieka merytoryczna w trakcie trwania umowy.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0D" w:rsidRPr="00A80D0D" w:rsidRDefault="00A80D0D" w:rsidP="00A80D0D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A80D0D">
              <w:rPr>
                <w:rFonts w:ascii="Calibri" w:hAnsi="Calibri" w:cs="Calibri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0D" w:rsidRPr="00A80D0D" w:rsidRDefault="00A80D0D" w:rsidP="00A80D0D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A80D0D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A80D0D" w:rsidRPr="00A80D0D" w:rsidTr="00A80D0D">
        <w:trPr>
          <w:trHeight w:val="67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D0D" w:rsidRPr="00A80D0D" w:rsidRDefault="00A80D0D" w:rsidP="00A80D0D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A80D0D">
              <w:rPr>
                <w:rFonts w:ascii="Calibri" w:hAnsi="Calibri" w:cs="Calibri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106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D0D" w:rsidRPr="00A80D0D" w:rsidRDefault="00A80D0D" w:rsidP="00A80D0D">
            <w:pPr>
              <w:suppressAutoHyphens w:val="0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A80D0D">
              <w:rPr>
                <w:rFonts w:ascii="Calibri" w:hAnsi="Calibri" w:cs="Calibri"/>
                <w:sz w:val="16"/>
                <w:szCs w:val="16"/>
                <w:lang w:eastAsia="pl-PL"/>
              </w:rPr>
              <w:t>Bezpłatna aktualizacja oprogramowania aparatu wraz z postępem i zmianami w trakcie trwania umowy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0D" w:rsidRPr="00A80D0D" w:rsidRDefault="00A80D0D" w:rsidP="00A80D0D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A80D0D">
              <w:rPr>
                <w:rFonts w:ascii="Calibri" w:hAnsi="Calibri" w:cs="Calibri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0D" w:rsidRPr="00A80D0D" w:rsidRDefault="00A80D0D" w:rsidP="00A80D0D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A80D0D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A80D0D" w:rsidRPr="00A80D0D" w:rsidTr="00A80D0D">
        <w:trPr>
          <w:trHeight w:val="76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D0D" w:rsidRPr="00A80D0D" w:rsidRDefault="00A80D0D" w:rsidP="00A80D0D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A80D0D">
              <w:rPr>
                <w:rFonts w:ascii="Calibri" w:hAnsi="Calibri" w:cs="Calibri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06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0D" w:rsidRPr="00A80D0D" w:rsidRDefault="00A80D0D" w:rsidP="00A80D0D">
            <w:pPr>
              <w:suppressAutoHyphens w:val="0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A80D0D">
              <w:rPr>
                <w:rFonts w:ascii="Calibri" w:hAnsi="Calibri" w:cs="Calibri"/>
                <w:sz w:val="16"/>
                <w:szCs w:val="16"/>
                <w:lang w:eastAsia="pl-PL"/>
              </w:rPr>
              <w:t>Nieodpłatny serwis na czas trwania umowy. Bezpłatne przeglądy serwisowe co najmniej raz w roku, obejmujące wymianę niezbędnych części zużywalnych na koszt Wykonawcy.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0D" w:rsidRPr="00A80D0D" w:rsidRDefault="00A80D0D" w:rsidP="00A80D0D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A80D0D">
              <w:rPr>
                <w:rFonts w:ascii="Calibri" w:hAnsi="Calibri" w:cs="Calibri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0D" w:rsidRPr="00A80D0D" w:rsidRDefault="00A80D0D" w:rsidP="00A80D0D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A80D0D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A80D0D" w:rsidRPr="00A80D0D" w:rsidTr="00A80D0D">
        <w:trPr>
          <w:trHeight w:val="67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D0D" w:rsidRPr="00A80D0D" w:rsidRDefault="00A80D0D" w:rsidP="00A80D0D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A80D0D">
              <w:rPr>
                <w:rFonts w:ascii="Calibri" w:hAnsi="Calibri" w:cs="Calibri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6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0D" w:rsidRPr="00A80D0D" w:rsidRDefault="00A80D0D" w:rsidP="00A80D0D">
            <w:pPr>
              <w:suppressAutoHyphens w:val="0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A80D0D">
              <w:rPr>
                <w:rFonts w:ascii="Calibri" w:hAnsi="Calibri" w:cs="Calibri"/>
                <w:sz w:val="16"/>
                <w:szCs w:val="16"/>
                <w:lang w:eastAsia="pl-PL"/>
              </w:rPr>
              <w:t>Czas reakcji serwisu do 48 godzin w dni robocze od momentu zgłoszenia awarii telefonicznie lub drogą mailową. Urządzenie zastępcze przy naprawie powyżej 5 dni 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0D" w:rsidRPr="00A80D0D" w:rsidRDefault="00A80D0D" w:rsidP="00A80D0D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A80D0D">
              <w:rPr>
                <w:rFonts w:ascii="Calibri" w:hAnsi="Calibri" w:cs="Calibri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0D" w:rsidRPr="00A80D0D" w:rsidRDefault="00A80D0D" w:rsidP="00A80D0D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A80D0D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A80D0D" w:rsidRPr="00A80D0D" w:rsidTr="00A80D0D">
        <w:trPr>
          <w:trHeight w:val="67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D0D" w:rsidRPr="00A80D0D" w:rsidRDefault="00A80D0D" w:rsidP="00A80D0D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A80D0D">
              <w:rPr>
                <w:rFonts w:ascii="Calibri" w:hAnsi="Calibri" w:cs="Calibri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06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D0D" w:rsidRPr="00A80D0D" w:rsidRDefault="00A80D0D" w:rsidP="00A80D0D">
            <w:pPr>
              <w:suppressAutoHyphens w:val="0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A80D0D">
              <w:rPr>
                <w:rFonts w:ascii="Calibri" w:hAnsi="Calibri" w:cs="Calibri"/>
                <w:sz w:val="16"/>
                <w:szCs w:val="16"/>
                <w:lang w:eastAsia="pl-PL"/>
              </w:rPr>
              <w:t xml:space="preserve"> Data ważności testów do identyfikacji i oznaczania </w:t>
            </w:r>
            <w:proofErr w:type="spellStart"/>
            <w:r w:rsidRPr="00A80D0D">
              <w:rPr>
                <w:rFonts w:ascii="Calibri" w:hAnsi="Calibri" w:cs="Calibri"/>
                <w:sz w:val="16"/>
                <w:szCs w:val="16"/>
                <w:lang w:eastAsia="pl-PL"/>
              </w:rPr>
              <w:t>lekowrażliwości</w:t>
            </w:r>
            <w:proofErr w:type="spellEnd"/>
            <w:r w:rsidRPr="00A80D0D">
              <w:rPr>
                <w:rFonts w:ascii="Calibri" w:hAnsi="Calibri" w:cs="Calibri"/>
                <w:sz w:val="16"/>
                <w:szCs w:val="16"/>
                <w:lang w:eastAsia="pl-PL"/>
              </w:rPr>
              <w:t xml:space="preserve"> w analizatorze oraz niezbędnych akcesoriów  - min. 4 miesiące od daty dostarczenia do Zamawiającego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0D" w:rsidRPr="00A80D0D" w:rsidRDefault="00A80D0D" w:rsidP="00A80D0D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A80D0D">
              <w:rPr>
                <w:rFonts w:ascii="Calibri" w:hAnsi="Calibri" w:cs="Calibri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0D" w:rsidRPr="00A80D0D" w:rsidRDefault="00A80D0D" w:rsidP="00A80D0D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A80D0D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A80D0D" w:rsidRPr="00A80D0D" w:rsidTr="00A80D0D">
        <w:trPr>
          <w:trHeight w:val="672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D0D" w:rsidRPr="00A80D0D" w:rsidRDefault="00A80D0D" w:rsidP="00A80D0D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0D" w:rsidRPr="00A80D0D" w:rsidRDefault="00A80D0D" w:rsidP="00A80D0D">
            <w:pPr>
              <w:suppressAutoHyphens w:val="0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A80D0D">
              <w:rPr>
                <w:rFonts w:ascii="Calibri" w:hAnsi="Calibri" w:cs="Calibri"/>
                <w:sz w:val="16"/>
                <w:szCs w:val="16"/>
                <w:lang w:eastAsia="pl-PL"/>
              </w:rPr>
              <w:t>Adres serwisu, nr telefonu - podać.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0D" w:rsidRPr="00A80D0D" w:rsidRDefault="00A80D0D" w:rsidP="00A80D0D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A80D0D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0D" w:rsidRPr="00A80D0D" w:rsidRDefault="00A80D0D" w:rsidP="00A80D0D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A80D0D">
              <w:rPr>
                <w:rFonts w:ascii="Calibri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A80D0D" w:rsidRPr="00A80D0D" w:rsidTr="00A80D0D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D0D" w:rsidRPr="00A80D0D" w:rsidRDefault="00A80D0D" w:rsidP="00A80D0D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0D" w:rsidRPr="00A80D0D" w:rsidRDefault="00A80D0D" w:rsidP="00A80D0D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0D0D" w:rsidRPr="00A80D0D" w:rsidRDefault="00A80D0D" w:rsidP="00A80D0D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0D0D" w:rsidRPr="00A80D0D" w:rsidRDefault="00A80D0D" w:rsidP="00A80D0D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0D" w:rsidRPr="00A80D0D" w:rsidRDefault="00A80D0D" w:rsidP="00A80D0D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0D" w:rsidRPr="00A80D0D" w:rsidRDefault="00A80D0D" w:rsidP="00A80D0D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0D" w:rsidRPr="00A80D0D" w:rsidRDefault="00A80D0D" w:rsidP="00A80D0D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0D" w:rsidRPr="00A80D0D" w:rsidRDefault="00A80D0D" w:rsidP="00A80D0D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0D" w:rsidRPr="00A80D0D" w:rsidRDefault="00A80D0D" w:rsidP="00A80D0D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A80D0D" w:rsidRPr="00A80D0D" w:rsidTr="00A80D0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D0D" w:rsidRPr="00A80D0D" w:rsidRDefault="00A80D0D" w:rsidP="00A80D0D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0D" w:rsidRPr="00A80D0D" w:rsidRDefault="00A80D0D" w:rsidP="00A80D0D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80D0D">
              <w:rPr>
                <w:rFonts w:ascii="Calibri" w:hAnsi="Calibri" w:cs="Calibri"/>
                <w:sz w:val="22"/>
                <w:szCs w:val="22"/>
                <w:lang w:eastAsia="pl-PL"/>
              </w:rPr>
              <w:t>Przedmiotem zamówienia jest dzierżawa aparatu przez 36 miesięcy. Obejmować powinna: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0D" w:rsidRPr="00A80D0D" w:rsidRDefault="00A80D0D" w:rsidP="00A80D0D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0D" w:rsidRPr="00A80D0D" w:rsidRDefault="00A80D0D" w:rsidP="00A80D0D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0D" w:rsidRPr="00A80D0D" w:rsidRDefault="00A80D0D" w:rsidP="00A80D0D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A80D0D" w:rsidRPr="00A80D0D" w:rsidTr="00A80D0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D0D" w:rsidRPr="00A80D0D" w:rsidRDefault="00A80D0D" w:rsidP="00A80D0D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0D" w:rsidRPr="00A80D0D" w:rsidRDefault="00A80D0D" w:rsidP="00A80D0D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80D0D">
              <w:rPr>
                <w:rFonts w:ascii="Calibri" w:hAnsi="Calibri" w:cs="Calibri"/>
                <w:sz w:val="22"/>
                <w:szCs w:val="22"/>
                <w:lang w:eastAsia="pl-PL"/>
              </w:rPr>
              <w:t>- dostawę,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0D0D" w:rsidRPr="00A80D0D" w:rsidRDefault="00A80D0D" w:rsidP="00A80D0D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0D0D" w:rsidRPr="00A80D0D" w:rsidRDefault="00A80D0D" w:rsidP="00A80D0D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0D" w:rsidRPr="00A80D0D" w:rsidRDefault="00A80D0D" w:rsidP="00A80D0D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0D" w:rsidRPr="00A80D0D" w:rsidRDefault="00A80D0D" w:rsidP="00A80D0D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0D" w:rsidRPr="00A80D0D" w:rsidRDefault="00A80D0D" w:rsidP="00A80D0D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0D" w:rsidRPr="00A80D0D" w:rsidRDefault="00A80D0D" w:rsidP="00A80D0D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0D" w:rsidRPr="00A80D0D" w:rsidRDefault="00A80D0D" w:rsidP="00A80D0D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A80D0D" w:rsidRPr="00A80D0D" w:rsidTr="00A80D0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D0D" w:rsidRPr="00A80D0D" w:rsidRDefault="00A80D0D" w:rsidP="00A80D0D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0D" w:rsidRPr="00A80D0D" w:rsidRDefault="00A80D0D" w:rsidP="00A80D0D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80D0D">
              <w:rPr>
                <w:rFonts w:ascii="Calibri" w:hAnsi="Calibri" w:cs="Calibri"/>
                <w:sz w:val="22"/>
                <w:szCs w:val="22"/>
                <w:lang w:eastAsia="pl-PL"/>
              </w:rPr>
              <w:t>- instalację,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0D0D" w:rsidRPr="00A80D0D" w:rsidRDefault="00A80D0D" w:rsidP="00A80D0D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0D0D" w:rsidRPr="00A80D0D" w:rsidRDefault="00A80D0D" w:rsidP="00A80D0D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0D" w:rsidRPr="00A80D0D" w:rsidRDefault="00A80D0D" w:rsidP="00A80D0D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0D" w:rsidRPr="00A80D0D" w:rsidRDefault="00A80D0D" w:rsidP="00A80D0D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0D" w:rsidRPr="00A80D0D" w:rsidRDefault="00A80D0D" w:rsidP="00A80D0D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0D" w:rsidRPr="00A80D0D" w:rsidRDefault="00A80D0D" w:rsidP="00A80D0D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0D" w:rsidRPr="00A80D0D" w:rsidRDefault="00A80D0D" w:rsidP="00A80D0D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A80D0D" w:rsidRPr="00A80D0D" w:rsidTr="00A80D0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D0D" w:rsidRPr="00A80D0D" w:rsidRDefault="00A80D0D" w:rsidP="00A80D0D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0D" w:rsidRPr="00A80D0D" w:rsidRDefault="00A80D0D" w:rsidP="00A80D0D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80D0D">
              <w:rPr>
                <w:rFonts w:ascii="Calibri" w:hAnsi="Calibri" w:cs="Calibri"/>
                <w:sz w:val="22"/>
                <w:szCs w:val="22"/>
                <w:lang w:eastAsia="pl-PL"/>
              </w:rPr>
              <w:t>- uruchomienie systemu,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0D0D" w:rsidRPr="00A80D0D" w:rsidRDefault="00A80D0D" w:rsidP="00A80D0D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0D" w:rsidRPr="00A80D0D" w:rsidRDefault="00A80D0D" w:rsidP="00A80D0D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0D" w:rsidRPr="00A80D0D" w:rsidRDefault="00A80D0D" w:rsidP="00A80D0D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0D" w:rsidRPr="00A80D0D" w:rsidRDefault="00A80D0D" w:rsidP="00A80D0D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0D" w:rsidRPr="00A80D0D" w:rsidRDefault="00A80D0D" w:rsidP="00A80D0D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0D" w:rsidRPr="00A80D0D" w:rsidRDefault="00A80D0D" w:rsidP="00A80D0D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A80D0D" w:rsidRPr="00A80D0D" w:rsidTr="00A80D0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D0D" w:rsidRPr="00A80D0D" w:rsidRDefault="00A80D0D" w:rsidP="00A80D0D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0D" w:rsidRPr="00A80D0D" w:rsidRDefault="00A80D0D" w:rsidP="00A80D0D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80D0D">
              <w:rPr>
                <w:rFonts w:ascii="Calibri" w:hAnsi="Calibri" w:cs="Calibri"/>
                <w:sz w:val="22"/>
                <w:szCs w:val="22"/>
                <w:lang w:eastAsia="pl-PL"/>
              </w:rPr>
              <w:t>- dokonanie niezbędnych kalibracji i walidacji systemu,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0D0D" w:rsidRPr="00A80D0D" w:rsidRDefault="00A80D0D" w:rsidP="00A80D0D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0D" w:rsidRPr="00A80D0D" w:rsidRDefault="00A80D0D" w:rsidP="00A80D0D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0D" w:rsidRPr="00A80D0D" w:rsidRDefault="00A80D0D" w:rsidP="00A80D0D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0D" w:rsidRPr="00A80D0D" w:rsidRDefault="00A80D0D" w:rsidP="00A80D0D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0D" w:rsidRPr="00A80D0D" w:rsidRDefault="00A80D0D" w:rsidP="00A80D0D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0D" w:rsidRPr="00A80D0D" w:rsidRDefault="00A80D0D" w:rsidP="00A80D0D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A80D0D" w:rsidRPr="00A80D0D" w:rsidTr="00A80D0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D0D" w:rsidRPr="00A80D0D" w:rsidRDefault="00A80D0D" w:rsidP="00A80D0D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7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0D" w:rsidRPr="00A80D0D" w:rsidRDefault="00A80D0D" w:rsidP="00A80D0D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80D0D">
              <w:rPr>
                <w:rFonts w:ascii="Calibri" w:hAnsi="Calibri" w:cs="Calibri"/>
                <w:sz w:val="22"/>
                <w:szCs w:val="22"/>
                <w:lang w:eastAsia="pl-PL"/>
              </w:rPr>
              <w:t>- przeszkolenie personelu w zakresie obsługi analizatora i techniki wykonywania   badań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0D" w:rsidRPr="00A80D0D" w:rsidRDefault="00A80D0D" w:rsidP="00A80D0D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0D" w:rsidRPr="00A80D0D" w:rsidRDefault="00A80D0D" w:rsidP="00A80D0D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0D" w:rsidRPr="00A80D0D" w:rsidRDefault="00A80D0D" w:rsidP="00A80D0D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0D" w:rsidRPr="00A80D0D" w:rsidRDefault="00A80D0D" w:rsidP="00A80D0D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A80D0D" w:rsidRPr="00A80D0D" w:rsidTr="00A80D0D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D0D" w:rsidRPr="00A80D0D" w:rsidRDefault="00A80D0D" w:rsidP="00A80D0D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0D" w:rsidRPr="00A80D0D" w:rsidRDefault="00A80D0D" w:rsidP="00A80D0D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0D0D" w:rsidRPr="00A80D0D" w:rsidRDefault="00A80D0D" w:rsidP="00A80D0D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0D0D" w:rsidRPr="00A80D0D" w:rsidRDefault="00A80D0D" w:rsidP="00A80D0D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0D" w:rsidRPr="00A80D0D" w:rsidRDefault="00A80D0D" w:rsidP="00A80D0D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0D" w:rsidRPr="00A80D0D" w:rsidRDefault="00A80D0D" w:rsidP="00A80D0D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0D" w:rsidRPr="00A80D0D" w:rsidRDefault="00A80D0D" w:rsidP="00A80D0D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0D" w:rsidRPr="00A80D0D" w:rsidRDefault="00A80D0D" w:rsidP="00A80D0D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0D" w:rsidRPr="00A80D0D" w:rsidRDefault="00A80D0D" w:rsidP="00A80D0D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</w:tbl>
    <w:p w:rsidR="00A80D0D" w:rsidRPr="00A80D0D" w:rsidRDefault="00A80D0D" w:rsidP="00A80D0D">
      <w:pPr>
        <w:rPr>
          <w:rFonts w:ascii="Calibri" w:hAnsi="Calibri" w:cs="Calibri"/>
          <w:b/>
          <w:sz w:val="40"/>
        </w:rPr>
      </w:pPr>
      <w:r w:rsidRPr="00A80D0D">
        <w:rPr>
          <w:rFonts w:ascii="Calibri" w:hAnsi="Calibri" w:cs="Calibri"/>
          <w:b/>
          <w:sz w:val="40"/>
        </w:rPr>
        <w:t>Uwaga!!!</w:t>
      </w:r>
    </w:p>
    <w:p w:rsidR="00A80D0D" w:rsidRPr="00A80D0D" w:rsidRDefault="00A80D0D" w:rsidP="00A80D0D">
      <w:pPr>
        <w:pStyle w:val="Nagwek3"/>
        <w:rPr>
          <w:rFonts w:ascii="Calibri" w:hAnsi="Calibri" w:cs="Calibri"/>
          <w:b w:val="0"/>
          <w:sz w:val="22"/>
          <w:szCs w:val="22"/>
        </w:rPr>
      </w:pPr>
      <w:r w:rsidRPr="00A80D0D">
        <w:rPr>
          <w:rFonts w:ascii="Calibri" w:hAnsi="Calibri" w:cs="Calibri"/>
          <w:b w:val="0"/>
          <w:sz w:val="22"/>
          <w:szCs w:val="22"/>
        </w:rPr>
        <w:lastRenderedPageBreak/>
        <w:t>W  kolumnie „WYMAGANE”  wyraz „</w:t>
      </w:r>
      <w:r w:rsidRPr="00A80D0D">
        <w:rPr>
          <w:rFonts w:ascii="Calibri" w:hAnsi="Calibri" w:cs="Calibri"/>
        </w:rPr>
        <w:t>TAK ‘’- oznacza bezwzględny wymóg. Brak żądanej opcji lub niewypełnienie pola odpowiedzi spowoduje odrzucenie oferty.</w:t>
      </w:r>
    </w:p>
    <w:p w:rsidR="00A80D0D" w:rsidRPr="00A80D0D" w:rsidRDefault="00A80D0D" w:rsidP="00A80D0D">
      <w:pPr>
        <w:rPr>
          <w:rFonts w:ascii="Calibri" w:hAnsi="Calibri" w:cs="Calibri"/>
          <w:sz w:val="22"/>
          <w:szCs w:val="22"/>
        </w:rPr>
      </w:pPr>
      <w:r w:rsidRPr="00A80D0D">
        <w:rPr>
          <w:rFonts w:ascii="Calibri" w:hAnsi="Calibri" w:cs="Calibri"/>
        </w:rPr>
        <w:t>Zamawiający zastrzega sobie prawo sprawdzenia wiarygodności podanych przez Wykonawcę parametrów technicznych we wszystkich dostępnych źródłach (w tym u producenta). W przypadku jakichkolwiek wątpliwości Zamawiający wymagać będzie prezentacji aparatury i jej parametrów technicznych.</w:t>
      </w:r>
    </w:p>
    <w:p w:rsidR="00A80D0D" w:rsidRPr="00A80D0D" w:rsidRDefault="00A80D0D" w:rsidP="00A80D0D">
      <w:pPr>
        <w:rPr>
          <w:rFonts w:ascii="Calibri" w:hAnsi="Calibri" w:cs="Calibri"/>
        </w:rPr>
      </w:pPr>
      <w:r w:rsidRPr="00A80D0D">
        <w:rPr>
          <w:rFonts w:ascii="Calibri" w:hAnsi="Calibri" w:cs="Calibri"/>
        </w:rPr>
        <w:t>Do oferty należy dołączyć oświadczenie o posiadaniu materiałów informacyjnych zawierających pełne dane techniczne, w których winny być zaznaczone informacje potwierdzające spełnienie wymagań parametrów granicznych i ocenianych. W przypadku braku potwierdzenia parametrów granicznych i ocenianych zamawiający ma prawo do odrzucenia oferty.</w:t>
      </w:r>
    </w:p>
    <w:p w:rsidR="00A80D0D" w:rsidRPr="00A80D0D" w:rsidRDefault="00A80D0D" w:rsidP="00A80D0D">
      <w:pPr>
        <w:pStyle w:val="Tekstblokowy1"/>
        <w:spacing w:line="30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A80D0D">
        <w:rPr>
          <w:rFonts w:ascii="Calibri" w:hAnsi="Calibri" w:cs="Calibri"/>
          <w:sz w:val="22"/>
          <w:szCs w:val="22"/>
        </w:rPr>
        <w:t xml:space="preserve">Treść oświadczenia wykonawcy: </w:t>
      </w:r>
    </w:p>
    <w:p w:rsidR="00A80D0D" w:rsidRPr="00A80D0D" w:rsidRDefault="00A80D0D" w:rsidP="00A80D0D">
      <w:pPr>
        <w:pStyle w:val="Tekstblokowy1"/>
        <w:numPr>
          <w:ilvl w:val="0"/>
          <w:numId w:val="2"/>
        </w:numPr>
        <w:tabs>
          <w:tab w:val="left" w:pos="-2835"/>
        </w:tabs>
        <w:spacing w:line="300" w:lineRule="auto"/>
        <w:ind w:left="709" w:right="118" w:hanging="709"/>
        <w:jc w:val="both"/>
        <w:rPr>
          <w:rFonts w:ascii="Calibri" w:hAnsi="Calibri" w:cs="Calibri"/>
          <w:sz w:val="22"/>
          <w:szCs w:val="22"/>
        </w:rPr>
      </w:pPr>
      <w:r w:rsidRPr="00A80D0D">
        <w:rPr>
          <w:rFonts w:ascii="Calibri" w:hAnsi="Calibri" w:cs="Calibri"/>
          <w:sz w:val="22"/>
          <w:szCs w:val="22"/>
        </w:rPr>
        <w:t>Oświadczamy, że przedstawione powyżej dane są prawdziwe oraz zobowiązujemy się w przypadku wygrania przetargu do dostarczenia przedmiotu zamówienia spełniającego wyspecyfikowane parametry.</w:t>
      </w:r>
    </w:p>
    <w:p w:rsidR="00A80D0D" w:rsidRPr="00A80D0D" w:rsidRDefault="00A80D0D" w:rsidP="00A80D0D">
      <w:pPr>
        <w:pStyle w:val="Tekstblokowy1"/>
        <w:numPr>
          <w:ilvl w:val="0"/>
          <w:numId w:val="2"/>
        </w:numPr>
        <w:spacing w:line="300" w:lineRule="auto"/>
        <w:ind w:left="709" w:right="118" w:hanging="709"/>
        <w:jc w:val="both"/>
        <w:rPr>
          <w:rFonts w:ascii="Calibri" w:hAnsi="Calibri" w:cs="Calibri"/>
          <w:sz w:val="22"/>
          <w:szCs w:val="22"/>
        </w:rPr>
      </w:pPr>
      <w:r w:rsidRPr="00A80D0D">
        <w:rPr>
          <w:rFonts w:ascii="Calibri" w:hAnsi="Calibri" w:cs="Calibri"/>
          <w:sz w:val="22"/>
          <w:szCs w:val="22"/>
        </w:rPr>
        <w:t>Oświadczamy, że oferowany, powyżej wyspecyfikowany sprzęt jest kompletny i po jego przekazaniu protokółem odbioru będzie gotowy do eksploatacji, bez żadnych dodatkowych zakupów i inwestycji (poza typowymi, znormalizowanymi materiałami eksploatacyjnymi )</w:t>
      </w:r>
    </w:p>
    <w:p w:rsidR="00A80D0D" w:rsidRPr="00A80D0D" w:rsidRDefault="00A80D0D" w:rsidP="00A80D0D">
      <w:pPr>
        <w:pStyle w:val="Tekstblokowy1"/>
        <w:spacing w:line="300" w:lineRule="auto"/>
        <w:ind w:right="118"/>
        <w:jc w:val="both"/>
        <w:rPr>
          <w:rFonts w:ascii="Calibri" w:hAnsi="Calibri" w:cs="Calibri"/>
          <w:color w:val="FF0000"/>
          <w:sz w:val="22"/>
          <w:szCs w:val="22"/>
        </w:rPr>
      </w:pPr>
    </w:p>
    <w:p w:rsidR="00A80D0D" w:rsidRPr="00A80D0D" w:rsidRDefault="00A80D0D" w:rsidP="00A80D0D">
      <w:pPr>
        <w:pStyle w:val="Tekstblokowy1"/>
        <w:spacing w:line="300" w:lineRule="auto"/>
        <w:ind w:right="118"/>
        <w:jc w:val="both"/>
        <w:rPr>
          <w:rFonts w:ascii="Calibri" w:hAnsi="Calibri" w:cs="Calibri"/>
          <w:color w:val="FF0000"/>
          <w:sz w:val="22"/>
          <w:szCs w:val="22"/>
        </w:rPr>
      </w:pPr>
    </w:p>
    <w:p w:rsidR="00A80D0D" w:rsidRPr="00A80D0D" w:rsidRDefault="00A80D0D" w:rsidP="00A80D0D">
      <w:pPr>
        <w:pStyle w:val="Tekstblokowy1"/>
        <w:spacing w:line="300" w:lineRule="auto"/>
        <w:ind w:right="118"/>
        <w:jc w:val="both"/>
        <w:rPr>
          <w:rFonts w:ascii="Calibri" w:hAnsi="Calibri" w:cs="Calibri"/>
          <w:color w:val="FF0000"/>
          <w:sz w:val="22"/>
          <w:szCs w:val="22"/>
        </w:rPr>
      </w:pPr>
    </w:p>
    <w:p w:rsidR="00A80D0D" w:rsidRPr="00A80D0D" w:rsidRDefault="00A80D0D" w:rsidP="00A80D0D">
      <w:pPr>
        <w:pStyle w:val="Tekstblokowy1"/>
        <w:spacing w:line="300" w:lineRule="auto"/>
        <w:ind w:right="118"/>
        <w:jc w:val="both"/>
        <w:rPr>
          <w:rFonts w:ascii="Calibri" w:hAnsi="Calibri" w:cs="Calibri"/>
          <w:sz w:val="22"/>
          <w:szCs w:val="22"/>
        </w:rPr>
      </w:pPr>
      <w:r w:rsidRPr="00A80D0D">
        <w:rPr>
          <w:rFonts w:ascii="Calibri" w:hAnsi="Calibri" w:cs="Calibri"/>
          <w:sz w:val="22"/>
          <w:szCs w:val="22"/>
        </w:rPr>
        <w:t xml:space="preserve">                                                  ……………………………………………………………………………..</w:t>
      </w:r>
    </w:p>
    <w:p w:rsidR="00A80D0D" w:rsidRPr="00A80D0D" w:rsidRDefault="00A80D0D" w:rsidP="00A80D0D">
      <w:pPr>
        <w:rPr>
          <w:rFonts w:ascii="Calibri" w:hAnsi="Calibri" w:cs="Calibri"/>
        </w:rPr>
      </w:pPr>
      <w:r w:rsidRPr="00A80D0D">
        <w:rPr>
          <w:rFonts w:ascii="Calibri" w:eastAsia="Calibri" w:hAnsi="Calibri" w:cs="Calibri"/>
          <w:b/>
          <w:color w:val="FF0000"/>
          <w:kern w:val="2"/>
          <w:sz w:val="22"/>
          <w:szCs w:val="22"/>
          <w:lang w:eastAsia="hi-IN" w:bidi="hi-IN"/>
        </w:rPr>
        <w:t xml:space="preserve">                                                            </w:t>
      </w:r>
      <w:r w:rsidRPr="00A80D0D">
        <w:rPr>
          <w:rFonts w:ascii="Calibri" w:hAnsi="Calibri" w:cs="Calibri"/>
          <w:bCs/>
          <w:sz w:val="22"/>
          <w:szCs w:val="22"/>
        </w:rPr>
        <w:t xml:space="preserve">         data</w:t>
      </w:r>
      <w:r w:rsidRPr="00A80D0D">
        <w:rPr>
          <w:rFonts w:ascii="Calibri" w:hAnsi="Calibri" w:cs="Calibri"/>
          <w:sz w:val="22"/>
          <w:szCs w:val="22"/>
        </w:rPr>
        <w:t>, podpis i pieczęć osoby/osób upoważnionej/</w:t>
      </w:r>
      <w:proofErr w:type="spellStart"/>
      <w:r w:rsidRPr="00A80D0D">
        <w:rPr>
          <w:rFonts w:ascii="Calibri" w:hAnsi="Calibri" w:cs="Calibri"/>
          <w:sz w:val="22"/>
          <w:szCs w:val="22"/>
        </w:rPr>
        <w:t>ych</w:t>
      </w:r>
      <w:proofErr w:type="spellEnd"/>
    </w:p>
    <w:p w:rsidR="00190051" w:rsidRPr="00A80D0D" w:rsidRDefault="00190051">
      <w:pPr>
        <w:rPr>
          <w:rFonts w:ascii="Calibri" w:hAnsi="Calibri" w:cs="Calibri"/>
        </w:rPr>
      </w:pPr>
    </w:p>
    <w:sectPr w:rsidR="00190051" w:rsidRPr="00A80D0D" w:rsidSect="00A80D0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</w:abstractNum>
  <w:num w:numId="1">
    <w:abstractNumId w:val="0"/>
  </w:num>
  <w:num w:numId="2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A80D0D"/>
    <w:rsid w:val="00026E53"/>
    <w:rsid w:val="00190051"/>
    <w:rsid w:val="005F7275"/>
    <w:rsid w:val="00A80D0D"/>
    <w:rsid w:val="00C80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7275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F7275"/>
    <w:pPr>
      <w:keepNext/>
      <w:outlineLvl w:val="0"/>
    </w:pPr>
    <w:rPr>
      <w:sz w:val="26"/>
      <w:szCs w:val="2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80D0D"/>
    <w:pPr>
      <w:keepNext/>
      <w:suppressAutoHyphens w:val="0"/>
      <w:outlineLvl w:val="2"/>
    </w:pPr>
    <w:rPr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F7275"/>
    <w:rPr>
      <w:sz w:val="26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A80D0D"/>
    <w:rPr>
      <w:b/>
      <w:bCs/>
      <w:sz w:val="24"/>
      <w:szCs w:val="24"/>
    </w:rPr>
  </w:style>
  <w:style w:type="paragraph" w:customStyle="1" w:styleId="Tekstblokowy1">
    <w:name w:val="Tekst blokowy1"/>
    <w:basedOn w:val="Normalny"/>
    <w:rsid w:val="00A80D0D"/>
    <w:pPr>
      <w:widowControl w:val="0"/>
      <w:ind w:left="1701" w:right="-709" w:hanging="1701"/>
    </w:pPr>
    <w:rPr>
      <w:rFonts w:ascii="Arial" w:eastAsia="Calibri" w:hAnsi="Arial" w:cs="Arial"/>
      <w:b/>
      <w:kern w:val="2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3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1096</Words>
  <Characters>6581</Characters>
  <Application>Microsoft Office Word</Application>
  <DocSecurity>0</DocSecurity>
  <Lines>54</Lines>
  <Paragraphs>15</Paragraphs>
  <ScaleCrop>false</ScaleCrop>
  <Company/>
  <LinksUpToDate>false</LinksUpToDate>
  <CharactersWithSpaces>7662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</dc:creator>
  <cp:lastModifiedBy>Szpital</cp:lastModifiedBy>
  <cp:revision>1</cp:revision>
  <dcterms:created xsi:type="dcterms:W3CDTF">2021-03-15T06:38:00Z</dcterms:created>
  <dcterms:modified xsi:type="dcterms:W3CDTF">2021-03-15T06:42:00Z</dcterms:modified>
</cp:coreProperties>
</file>