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DD" w:rsidRDefault="00A33ADD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bookmarkStart w:id="0" w:name="_GoBack"/>
      <w:bookmarkEnd w:id="0"/>
    </w:p>
    <w:p w:rsidR="00A33ADD" w:rsidRPr="00651A70" w:rsidRDefault="00A33ADD" w:rsidP="00DA0EA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>Znak: ZOZ.V.010/DZP/</w:t>
      </w:r>
      <w:r w:rsidR="00651A70" w:rsidRPr="00651A70">
        <w:rPr>
          <w:rFonts w:ascii="Cambria" w:eastAsia="Times New Roman" w:hAnsi="Cambria" w:cs="Tahoma"/>
          <w:sz w:val="24"/>
          <w:szCs w:val="24"/>
          <w:lang w:eastAsia="pl-PL"/>
        </w:rPr>
        <w:t>88</w:t>
      </w: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E74123" w:rsidRPr="00651A70">
        <w:rPr>
          <w:rFonts w:ascii="Cambria" w:eastAsia="Times New Roman" w:hAnsi="Cambria" w:cs="Tahoma"/>
          <w:sz w:val="24"/>
          <w:szCs w:val="24"/>
          <w:lang w:eastAsia="pl-PL"/>
        </w:rPr>
        <w:t>3</w:t>
      </w: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             Sucha Beskidzka dnia </w:t>
      </w:r>
      <w:r w:rsidR="00651A70" w:rsidRPr="00651A70">
        <w:rPr>
          <w:rFonts w:ascii="Cambria" w:eastAsia="Times New Roman" w:hAnsi="Cambria" w:cs="Tahoma"/>
          <w:sz w:val="24"/>
          <w:szCs w:val="24"/>
          <w:lang w:eastAsia="pl-PL"/>
        </w:rPr>
        <w:t>0</w:t>
      </w:r>
      <w:r w:rsidR="002F695E">
        <w:rPr>
          <w:rFonts w:ascii="Cambria" w:eastAsia="Times New Roman" w:hAnsi="Cambria" w:cs="Tahoma"/>
          <w:sz w:val="24"/>
          <w:szCs w:val="24"/>
          <w:lang w:eastAsia="pl-PL"/>
        </w:rPr>
        <w:t>8</w:t>
      </w:r>
      <w:r w:rsidR="00DA0EA1" w:rsidRPr="00651A70">
        <w:rPr>
          <w:rFonts w:ascii="Cambria" w:eastAsia="Times New Roman" w:hAnsi="Cambria" w:cs="Tahoma"/>
          <w:sz w:val="24"/>
          <w:szCs w:val="24"/>
          <w:lang w:eastAsia="pl-PL"/>
        </w:rPr>
        <w:t>.0</w:t>
      </w:r>
      <w:r w:rsidR="00E74123" w:rsidRPr="00651A70">
        <w:rPr>
          <w:rFonts w:ascii="Cambria" w:eastAsia="Times New Roman" w:hAnsi="Cambria" w:cs="Tahoma"/>
          <w:sz w:val="24"/>
          <w:szCs w:val="24"/>
          <w:lang w:eastAsia="pl-PL"/>
        </w:rPr>
        <w:t>1</w:t>
      </w:r>
      <w:r w:rsidR="00116F0C" w:rsidRPr="00651A70">
        <w:rPr>
          <w:rFonts w:ascii="Cambria" w:eastAsia="Times New Roman" w:hAnsi="Cambria" w:cs="Tahoma"/>
          <w:sz w:val="24"/>
          <w:szCs w:val="24"/>
          <w:lang w:eastAsia="pl-PL"/>
        </w:rPr>
        <w:t>.202</w:t>
      </w:r>
      <w:r w:rsidR="00651A70" w:rsidRPr="00651A70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="00116F0C"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r. </w:t>
      </w: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      </w:t>
      </w:r>
    </w:p>
    <w:p w:rsidR="00A33ADD" w:rsidRPr="00651A70" w:rsidRDefault="00A33ADD" w:rsidP="00DA0EA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Pr="00651A70" w:rsidRDefault="00A33ADD" w:rsidP="00DA0EA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A33ADD" w:rsidRPr="00651A70" w:rsidRDefault="00A33ADD" w:rsidP="00E74123">
      <w:pPr>
        <w:pStyle w:val="Tekstpodstawowy"/>
        <w:spacing w:after="100" w:afterAutospacing="1"/>
        <w:rPr>
          <w:rFonts w:ascii="Cambria" w:eastAsia="Times New Roman" w:hAnsi="Cambria" w:cs="Tahoma"/>
          <w:sz w:val="24"/>
          <w:szCs w:val="24"/>
          <w:lang w:eastAsia="pl-PL"/>
        </w:rPr>
      </w:pP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Dotyczy: </w:t>
      </w:r>
      <w:r w:rsidR="00116F0C"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Postępowania na </w:t>
      </w:r>
      <w:r w:rsidR="00E74123" w:rsidRPr="00651A70">
        <w:rPr>
          <w:rFonts w:ascii="Cambria" w:hAnsi="Cambria" w:cs="Cambria"/>
          <w:b/>
          <w:sz w:val="24"/>
          <w:szCs w:val="24"/>
        </w:rPr>
        <w:t>Dostawę naczyń 1x użytku oraz opakowań ekologicznych</w:t>
      </w:r>
      <w:r w:rsidRPr="00651A70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A33ADD" w:rsidRPr="00E82ECA" w:rsidRDefault="00A33ADD" w:rsidP="00DA0EA1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lang w:eastAsia="pl-PL"/>
        </w:rPr>
      </w:pPr>
      <w:r w:rsidRPr="00E82ECA">
        <w:rPr>
          <w:rFonts w:ascii="Cambria" w:eastAsia="Times New Roman" w:hAnsi="Cambria" w:cs="Tahoma"/>
          <w:lang w:eastAsia="pl-PL"/>
        </w:rPr>
        <w:t xml:space="preserve">                        Dyrekcja Zespołu Opieki Zdrowotnej w Suchej Beskidzkiej odpowiada na poniższe pytania:</w:t>
      </w:r>
    </w:p>
    <w:p w:rsidR="002F695E" w:rsidRDefault="002F695E" w:rsidP="00DA0EA1">
      <w:pPr>
        <w:widowControl w:val="0"/>
        <w:suppressAutoHyphens/>
        <w:spacing w:after="0" w:line="360" w:lineRule="auto"/>
        <w:jc w:val="both"/>
        <w:rPr>
          <w:rFonts w:ascii="Cambria" w:hAnsi="Cambria"/>
        </w:rPr>
      </w:pPr>
      <w:r w:rsidRPr="002F695E">
        <w:rPr>
          <w:rFonts w:ascii="Cambria" w:hAnsi="Cambria"/>
        </w:rPr>
        <w:t xml:space="preserve">PKT.1 Poz. 17. Czy dopuszczony zostanie talerz w pakietach 100 szt.? </w:t>
      </w:r>
    </w:p>
    <w:p w:rsidR="002F695E" w:rsidRPr="002F695E" w:rsidRDefault="002F695E" w:rsidP="002F695E">
      <w:pPr>
        <w:widowControl w:val="0"/>
        <w:suppressAutoHyphens/>
        <w:spacing w:after="0" w:line="360" w:lineRule="auto"/>
        <w:jc w:val="both"/>
        <w:rPr>
          <w:rFonts w:ascii="Cambria" w:hAnsi="Cambria"/>
          <w:b/>
        </w:rPr>
      </w:pPr>
      <w:r w:rsidRPr="002F695E">
        <w:rPr>
          <w:rFonts w:ascii="Cambria" w:hAnsi="Cambria"/>
          <w:b/>
        </w:rPr>
        <w:t>Odp. Zamawiający dopuszcza.</w:t>
      </w:r>
    </w:p>
    <w:p w:rsidR="002F695E" w:rsidRDefault="002F695E" w:rsidP="00DA0EA1">
      <w:pPr>
        <w:widowControl w:val="0"/>
        <w:suppressAutoHyphens/>
        <w:spacing w:after="0" w:line="360" w:lineRule="auto"/>
        <w:jc w:val="both"/>
        <w:rPr>
          <w:rFonts w:ascii="Cambria" w:hAnsi="Cambria"/>
        </w:rPr>
      </w:pPr>
      <w:r w:rsidRPr="002F695E">
        <w:rPr>
          <w:rFonts w:ascii="Cambria" w:hAnsi="Cambria"/>
        </w:rPr>
        <w:t>PKT.2 Poz. 15. Czy dopuszczony zostanie pakiet op. 50 szt. ?</w:t>
      </w:r>
    </w:p>
    <w:p w:rsidR="002F695E" w:rsidRPr="002F695E" w:rsidRDefault="002F695E" w:rsidP="002F695E">
      <w:pPr>
        <w:widowControl w:val="0"/>
        <w:suppressAutoHyphens/>
        <w:spacing w:after="0" w:line="360" w:lineRule="auto"/>
        <w:jc w:val="both"/>
        <w:rPr>
          <w:rFonts w:ascii="Cambria" w:hAnsi="Cambria"/>
          <w:b/>
        </w:rPr>
      </w:pPr>
      <w:r w:rsidRPr="002F695E">
        <w:rPr>
          <w:rFonts w:ascii="Cambria" w:hAnsi="Cambria"/>
          <w:b/>
        </w:rPr>
        <w:t>Odp. Zamawiający dopuszcza.</w:t>
      </w:r>
    </w:p>
    <w:p w:rsidR="002F695E" w:rsidRDefault="002F695E" w:rsidP="00DA0EA1">
      <w:pPr>
        <w:widowControl w:val="0"/>
        <w:suppressAutoHyphens/>
        <w:spacing w:after="0" w:line="360" w:lineRule="auto"/>
        <w:jc w:val="both"/>
        <w:rPr>
          <w:rFonts w:ascii="Cambria" w:hAnsi="Cambria"/>
        </w:rPr>
      </w:pPr>
      <w:r w:rsidRPr="002F695E">
        <w:rPr>
          <w:rFonts w:ascii="Cambria" w:hAnsi="Cambria"/>
        </w:rPr>
        <w:t xml:space="preserve"> Poz. 33. Ilość minimalna to 100 sztuk. Czy zostanie dopuszczona taka ilość ( w arkuszu widnieje 77 sztuk)</w:t>
      </w:r>
      <w:r>
        <w:rPr>
          <w:rFonts w:ascii="Cambria" w:hAnsi="Cambria"/>
        </w:rPr>
        <w:t>.</w:t>
      </w:r>
    </w:p>
    <w:p w:rsidR="00651A70" w:rsidRPr="002F695E" w:rsidRDefault="00651A70" w:rsidP="00DA0EA1">
      <w:pPr>
        <w:widowControl w:val="0"/>
        <w:suppressAutoHyphens/>
        <w:spacing w:after="0" w:line="360" w:lineRule="auto"/>
        <w:jc w:val="both"/>
        <w:rPr>
          <w:rFonts w:ascii="Cambria" w:hAnsi="Cambria"/>
          <w:b/>
        </w:rPr>
      </w:pPr>
      <w:r w:rsidRPr="002F695E">
        <w:rPr>
          <w:rFonts w:ascii="Cambria" w:hAnsi="Cambria"/>
          <w:b/>
        </w:rPr>
        <w:t>Odp. Zamawiający dopuszcza.</w:t>
      </w:r>
    </w:p>
    <w:sectPr w:rsidR="00651A70" w:rsidRPr="002F69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70" w:rsidRDefault="00651A70" w:rsidP="00651A70">
      <w:pPr>
        <w:spacing w:after="0" w:line="240" w:lineRule="auto"/>
      </w:pPr>
      <w:r>
        <w:separator/>
      </w:r>
    </w:p>
  </w:endnote>
  <w:endnote w:type="continuationSeparator" w:id="0">
    <w:p w:rsidR="00651A70" w:rsidRDefault="00651A70" w:rsidP="0065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70" w:rsidRDefault="00651A70" w:rsidP="00651A70">
      <w:pPr>
        <w:spacing w:after="0" w:line="240" w:lineRule="auto"/>
      </w:pPr>
      <w:r>
        <w:separator/>
      </w:r>
    </w:p>
  </w:footnote>
  <w:footnote w:type="continuationSeparator" w:id="0">
    <w:p w:rsidR="00651A70" w:rsidRDefault="00651A70" w:rsidP="00651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A70" w:rsidRDefault="00651A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D91D28" wp14:editId="344078D3">
          <wp:simplePos x="0" y="0"/>
          <wp:positionH relativeFrom="page">
            <wp:align>left</wp:align>
          </wp:positionH>
          <wp:positionV relativeFrom="page">
            <wp:posOffset>277495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E1716"/>
    <w:multiLevelType w:val="hybridMultilevel"/>
    <w:tmpl w:val="3D94D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DD"/>
    <w:rsid w:val="0008543E"/>
    <w:rsid w:val="001076E2"/>
    <w:rsid w:val="00116F0C"/>
    <w:rsid w:val="002C6C2C"/>
    <w:rsid w:val="002F695E"/>
    <w:rsid w:val="00470930"/>
    <w:rsid w:val="006156B4"/>
    <w:rsid w:val="00651A70"/>
    <w:rsid w:val="006C5C33"/>
    <w:rsid w:val="00711F74"/>
    <w:rsid w:val="007F400E"/>
    <w:rsid w:val="0084241B"/>
    <w:rsid w:val="0088394E"/>
    <w:rsid w:val="009D6605"/>
    <w:rsid w:val="00A33ADD"/>
    <w:rsid w:val="00C91454"/>
    <w:rsid w:val="00D24195"/>
    <w:rsid w:val="00D26510"/>
    <w:rsid w:val="00D92497"/>
    <w:rsid w:val="00DA0EA1"/>
    <w:rsid w:val="00E0512C"/>
    <w:rsid w:val="00E74123"/>
    <w:rsid w:val="00E82ECA"/>
    <w:rsid w:val="00E83348"/>
    <w:rsid w:val="00F2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A0E16-75F3-44B1-9DE6-3AC631A9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0512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1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0E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F40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400E"/>
  </w:style>
  <w:style w:type="paragraph" w:styleId="Nagwek">
    <w:name w:val="header"/>
    <w:basedOn w:val="Normalny"/>
    <w:link w:val="NagwekZnak"/>
    <w:uiPriority w:val="99"/>
    <w:unhideWhenUsed/>
    <w:rsid w:val="0065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A70"/>
  </w:style>
  <w:style w:type="paragraph" w:styleId="Stopka">
    <w:name w:val="footer"/>
    <w:basedOn w:val="Normalny"/>
    <w:link w:val="StopkaZnak"/>
    <w:uiPriority w:val="99"/>
    <w:unhideWhenUsed/>
    <w:rsid w:val="0065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A70"/>
  </w:style>
  <w:style w:type="paragraph" w:styleId="Akapitzlist">
    <w:name w:val="List Paragraph"/>
    <w:basedOn w:val="Normalny"/>
    <w:uiPriority w:val="34"/>
    <w:qFormat/>
    <w:rsid w:val="00651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2</cp:revision>
  <cp:lastPrinted>2024-01-08T05:17:00Z</cp:lastPrinted>
  <dcterms:created xsi:type="dcterms:W3CDTF">2024-01-08T05:19:00Z</dcterms:created>
  <dcterms:modified xsi:type="dcterms:W3CDTF">2024-01-08T05:19:00Z</dcterms:modified>
</cp:coreProperties>
</file>