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7B7124" w:rsidRPr="007B7124" w:rsidRDefault="007B7124" w:rsidP="007B7124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B7124">
        <w:rPr>
          <w:rFonts w:ascii="Times New Roman" w:hAnsi="Times New Roman"/>
          <w:b/>
          <w:bCs/>
          <w:sz w:val="24"/>
          <w:szCs w:val="24"/>
        </w:rPr>
        <w:t xml:space="preserve">Pakiet 1. Mata podgrzewająca pacjenta w czasie zabiegu operacyjnego – 1 </w:t>
      </w:r>
      <w:proofErr w:type="spellStart"/>
      <w:r w:rsidRPr="007B7124">
        <w:rPr>
          <w:rFonts w:ascii="Times New Roman" w:hAnsi="Times New Roman"/>
          <w:b/>
          <w:bCs/>
          <w:sz w:val="24"/>
          <w:szCs w:val="24"/>
        </w:rPr>
        <w:t>kpl</w:t>
      </w:r>
      <w:proofErr w:type="spellEnd"/>
      <w:r w:rsidRPr="007B7124">
        <w:rPr>
          <w:rFonts w:ascii="Times New Roman" w:hAnsi="Times New Roman"/>
          <w:b/>
          <w:bCs/>
          <w:sz w:val="24"/>
          <w:szCs w:val="24"/>
        </w:rPr>
        <w:t>.</w:t>
      </w:r>
    </w:p>
    <w:p w:rsidR="00636F2A" w:rsidRPr="002C6272" w:rsidRDefault="00636F2A" w:rsidP="00B43C39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B43C39" w:rsidRPr="002C6272" w:rsidRDefault="00B43C39" w:rsidP="00B43C39">
      <w:pPr>
        <w:spacing w:line="360" w:lineRule="auto"/>
        <w:rPr>
          <w:b/>
        </w:rPr>
      </w:pPr>
      <w:r w:rsidRPr="002C6272">
        <w:rPr>
          <w:b/>
        </w:rPr>
        <w:t>Wykonawca:</w:t>
      </w:r>
      <w:r w:rsidRPr="002C6272">
        <w:rPr>
          <w:b/>
        </w:rPr>
        <w:tab/>
        <w:t xml:space="preserve">                 ……………………………………………..</w:t>
      </w:r>
    </w:p>
    <w:p w:rsidR="00B43C39" w:rsidRPr="002C6272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Nazwa i typ:</w:t>
      </w:r>
      <w:r w:rsidRPr="002C6272">
        <w:rPr>
          <w:b/>
        </w:rPr>
        <w:tab/>
        <w:t>……………………………………………..</w:t>
      </w:r>
    </w:p>
    <w:p w:rsidR="00B43C39" w:rsidRPr="002C6272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Producent/ Kraj :</w:t>
      </w:r>
      <w:r w:rsidRPr="002C6272">
        <w:rPr>
          <w:b/>
        </w:rPr>
        <w:tab/>
        <w:t>……………………………………………..</w:t>
      </w:r>
    </w:p>
    <w:p w:rsidR="00B43C39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Rok produkcji :</w:t>
      </w:r>
      <w:r w:rsidRPr="002C6272">
        <w:rPr>
          <w:b/>
        </w:rPr>
        <w:tab/>
        <w:t>sprzęt fab</w:t>
      </w:r>
      <w:r w:rsidR="007B7124">
        <w:rPr>
          <w:b/>
        </w:rPr>
        <w:t>rycznie nowy - nieużywany / 2019</w:t>
      </w:r>
    </w:p>
    <w:p w:rsidR="00425E5E" w:rsidRPr="00554B0F" w:rsidRDefault="00425E5E" w:rsidP="00425E5E">
      <w:pPr>
        <w:rPr>
          <w:b/>
          <w:color w:val="FF0000"/>
        </w:rPr>
      </w:pPr>
      <w:r w:rsidRPr="00554B0F">
        <w:rPr>
          <w:b/>
          <w:bCs/>
          <w:color w:val="FF0000"/>
        </w:rPr>
        <w:t xml:space="preserve">Do oferty należy  załączyć materiały </w:t>
      </w:r>
      <w:r w:rsidR="00C07BA2" w:rsidRPr="00554B0F">
        <w:rPr>
          <w:b/>
          <w:bCs/>
          <w:color w:val="FF0000"/>
        </w:rPr>
        <w:t xml:space="preserve">w języku polskim </w:t>
      </w:r>
      <w:r w:rsidRPr="00554B0F">
        <w:rPr>
          <w:b/>
          <w:bCs/>
          <w:color w:val="FF0000"/>
        </w:rPr>
        <w:t xml:space="preserve">potwierdzające spełnienie poniższych wymagań </w:t>
      </w:r>
      <w:r w:rsidR="00AB5E81">
        <w:rPr>
          <w:b/>
          <w:bCs/>
          <w:color w:val="FF0000"/>
        </w:rPr>
        <w:t>– z zaznaczeniem w tabeli nr strony na której jest potwierdzony dany parametr, w załączonych materiałach należy zakreślić właściwy fragment i wpisać którego punktu dotyczy.</w:t>
      </w:r>
    </w:p>
    <w:p w:rsidR="00425E5E" w:rsidRDefault="00425E5E" w:rsidP="00425E5E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425E5E" w:rsidRPr="00885D42" w:rsidRDefault="00425E5E" w:rsidP="00425E5E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  <w:r w:rsidRPr="00885D42">
        <w:rPr>
          <w:sz w:val="20"/>
          <w:szCs w:val="20"/>
        </w:rPr>
        <w:t>Odpowiedź NIE w kolumnie „parametr wymagany” ” lub „parametr oferowany”    spowoduje odrzucenie oferty</w:t>
      </w: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98"/>
        <w:gridCol w:w="1375"/>
        <w:gridCol w:w="1416"/>
        <w:gridCol w:w="1558"/>
      </w:tblGrid>
      <w:tr w:rsidR="00B43C39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L.P.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3C39" w:rsidRPr="006644FC" w:rsidRDefault="00B43C39" w:rsidP="00DC0235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6644FC">
              <w:rPr>
                <w:sz w:val="18"/>
                <w:szCs w:val="18"/>
              </w:rPr>
              <w:t>PARAMETR WYMAGANY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OCENIANY/ PUNKTACJA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OFEROWANY</w:t>
            </w:r>
            <w:r w:rsidR="00DC0235" w:rsidRPr="00571566">
              <w:rPr>
                <w:sz w:val="20"/>
                <w:szCs w:val="20"/>
              </w:rPr>
              <w:t xml:space="preserve"> (podać nr strony w materiałach informacyjnych)</w:t>
            </w:r>
          </w:p>
        </w:tc>
      </w:tr>
      <w:tr w:rsidR="00B43C39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3C39" w:rsidRPr="00571566" w:rsidRDefault="00B43C39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39" w:rsidRPr="00571566" w:rsidRDefault="00B43C39" w:rsidP="00DC0235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39" w:rsidRPr="00571566" w:rsidRDefault="00B43C39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 xml:space="preserve">Rozprowadzenie ciepła przy pomocy czynnika ciekłego - wody w specjalnych matach grzewczych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6658E2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33" w:rsidRPr="00571566" w:rsidRDefault="00386B33" w:rsidP="006658E2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System bezpieczeństwa na jednostce centralnej pokazujący ilość płynu grzewczego, automatyczny test funkcji i czytelny wyświetlacz na bieżąco informujący użytkownika o prawidłowym działaniu urządzenia.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6658E2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33" w:rsidRPr="00571566" w:rsidRDefault="00386B33" w:rsidP="006658E2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 xml:space="preserve">Możliwość podłączenia  jednej lub dwóch mat jednocześnie grzewczych w różnych kształtach i rozmiarach, zmiana mat bez użycia narzędzi, maty połączone za pomocą </w:t>
            </w:r>
            <w:proofErr w:type="spellStart"/>
            <w:r w:rsidRPr="00571566">
              <w:rPr>
                <w:sz w:val="20"/>
                <w:szCs w:val="20"/>
              </w:rPr>
              <w:t>szybkozłączek</w:t>
            </w:r>
            <w:proofErr w:type="spellEnd"/>
            <w:r w:rsidRPr="00571566">
              <w:rPr>
                <w:sz w:val="20"/>
                <w:szCs w:val="20"/>
              </w:rPr>
              <w:t xml:space="preserve">. </w:t>
            </w:r>
            <w:proofErr w:type="spellStart"/>
            <w:r w:rsidRPr="00571566">
              <w:rPr>
                <w:sz w:val="20"/>
                <w:szCs w:val="20"/>
              </w:rPr>
              <w:t>Szybkozłączki</w:t>
            </w:r>
            <w:proofErr w:type="spellEnd"/>
            <w:r w:rsidRPr="00571566">
              <w:rPr>
                <w:sz w:val="20"/>
                <w:szCs w:val="20"/>
              </w:rPr>
              <w:t xml:space="preserve"> posiadające zawory zabezpieczające przed wyciekiem czynnika płynnego podczas wypięcia mat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Precyzyjna regulacja temperatury z wyświetlaczem elektronicznym co 0,1°C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Temperatura maty grzewczej regulowana w zakresie 35-39°C za pomocą przycisków. Zabezpieczenie w postaci konieczności naciśnięcia min. dwóch przycisków w celu ustawienia temperatury powyżej 38°C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 xml:space="preserve">Konstrukcja umożliwiająca postawienie urządzenia na stole lub na mobilnym stojaku.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Zasilanie 230V, 50/60Hz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Moc urządzenia min. 530W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Pojemność zbiornika min. 0,7l do max 1,4l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Czas rozgrzewania w zakresie 20 do 37°C – 5 do 10 min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386B33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Wyłącznik bezpieczeństwa przy temperaturze 41,5°C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EE172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="00386B33"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3" w:rsidRPr="00571566" w:rsidRDefault="00386B33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3" w:rsidRPr="00571566" w:rsidRDefault="00386B33" w:rsidP="00DC0235">
            <w:pPr>
              <w:rPr>
                <w:sz w:val="20"/>
                <w:szCs w:val="20"/>
              </w:rPr>
            </w:pPr>
          </w:p>
        </w:tc>
      </w:tr>
      <w:tr w:rsidR="006644FC" w:rsidRPr="006644FC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Pr="006644FC" w:rsidRDefault="00EE172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Pr="006644FC" w:rsidRDefault="00EE172C" w:rsidP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6644FC">
              <w:rPr>
                <w:sz w:val="20"/>
                <w:szCs w:val="20"/>
              </w:rPr>
              <w:t xml:space="preserve">Waga nie więcej niż </w:t>
            </w:r>
            <w:r w:rsidR="006644FC" w:rsidRPr="006644FC">
              <w:rPr>
                <w:sz w:val="20"/>
                <w:szCs w:val="20"/>
              </w:rPr>
              <w:t>10</w:t>
            </w:r>
            <w:r w:rsidRPr="006644FC">
              <w:rPr>
                <w:sz w:val="20"/>
                <w:szCs w:val="20"/>
              </w:rPr>
              <w:t>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Pr="006644FC" w:rsidRDefault="006644FC" w:rsidP="00E849F6">
            <w:pPr>
              <w:jc w:val="center"/>
              <w:rPr>
                <w:sz w:val="20"/>
                <w:szCs w:val="20"/>
              </w:rPr>
            </w:pPr>
            <w:r w:rsidRPr="006644FC">
              <w:rPr>
                <w:sz w:val="20"/>
                <w:szCs w:val="20"/>
              </w:rPr>
              <w:t xml:space="preserve">TAK, </w:t>
            </w:r>
            <w:r w:rsidR="00EE172C" w:rsidRPr="006644FC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2C" w:rsidRPr="006644FC" w:rsidRDefault="00EE172C" w:rsidP="00E849F6">
            <w:pPr>
              <w:jc w:val="center"/>
              <w:rPr>
                <w:sz w:val="20"/>
                <w:szCs w:val="20"/>
              </w:rPr>
            </w:pPr>
            <w:r w:rsidRPr="006644FC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C" w:rsidRPr="006644FC" w:rsidRDefault="00EE172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E849F6">
            <w:pPr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 xml:space="preserve">Wymiary urządzenia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Maty w pełni przezierne dla promieni RTG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Wydajność pompy min 19l/min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Wskaźnik zapełnienia zbiornika urządzenia na przednim panelu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Kontrolka informująca o nieprawidłowościach w przepływie wody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 xml:space="preserve">Możliwość podglądu przepływu wody za pomocą okienek weryfikacyjnych – dla każdej z dwóch mat osobno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Przycisk uruchamiający automatyczny test funkcji całego urządzenia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5F5771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Uchwyty do przenoszenia wbudowane w górną część urządzenia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Boczny uchwyt do powieszenia przewodów przyłączeniowych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Przewody o długości min 3m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Wbudowany system informacji o następujących nieprawidłowościach:</w:t>
            </w:r>
          </w:p>
          <w:p w:rsidR="006644FC" w:rsidRPr="00571566" w:rsidRDefault="006644FC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 alarm o zbyt niskim poziomie wody</w:t>
            </w:r>
          </w:p>
          <w:p w:rsidR="006644FC" w:rsidRPr="00571566" w:rsidRDefault="006644FC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 alarm o zaniku zasilania</w:t>
            </w:r>
          </w:p>
          <w:p w:rsidR="006644FC" w:rsidRPr="00571566" w:rsidRDefault="006644FC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 alarm o zbyt dużej różnicy temperatur między ustawioną a osiągniętą</w:t>
            </w:r>
          </w:p>
          <w:p w:rsidR="006644FC" w:rsidRPr="00571566" w:rsidRDefault="006644FC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 alarm o zbyt niskiej temperaturze urządzenia</w:t>
            </w:r>
          </w:p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Możliwość czasowego uśpienia niektórych ostrzeżeń za pomocą jednego przycisku na min 10 min.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Napełnianie urządzenia za pomocą wlewu w górnej części, odkręcanego bez użycia narzędzi, opróżnianie za pomocą korka spustowego w tylnej ścianie.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suppressAutoHyphens/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Mobilny metalowy stojak z pięcioramienną podstawą na kółkach w tym min. 2 z blokadą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>
            <w:pPr>
              <w:rPr>
                <w:sz w:val="20"/>
                <w:szCs w:val="20"/>
                <w:lang w:eastAsia="ar-SA"/>
              </w:rPr>
            </w:pPr>
            <w:r w:rsidRPr="00571566">
              <w:rPr>
                <w:sz w:val="20"/>
                <w:szCs w:val="20"/>
              </w:rPr>
              <w:t>Wyposażenie:</w:t>
            </w:r>
          </w:p>
          <w:p w:rsidR="006644FC" w:rsidRPr="00571566" w:rsidRDefault="006644FC" w:rsidP="005873F7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 Mata grzewcza poliuretanowa o wymiarach 1700x500mm +/-30mm - 2szt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6658E2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386B33">
            <w:pPr>
              <w:rPr>
                <w:color w:val="000000"/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Mobilny metalowy stojak z pięcioramienną podstawą na kółkach w tym min. 2 z blokadą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6644FC">
            <w:pPr>
              <w:rPr>
                <w:sz w:val="20"/>
                <w:szCs w:val="20"/>
              </w:rPr>
            </w:pPr>
            <w:r w:rsidRPr="00571566">
              <w:rPr>
                <w:bCs/>
                <w:sz w:val="20"/>
                <w:szCs w:val="20"/>
              </w:rPr>
              <w:t xml:space="preserve">Uchwyt </w:t>
            </w:r>
            <w:r>
              <w:rPr>
                <w:bCs/>
                <w:sz w:val="20"/>
                <w:szCs w:val="20"/>
              </w:rPr>
              <w:t xml:space="preserve">mocujący </w:t>
            </w:r>
            <w:r w:rsidRPr="00571566">
              <w:rPr>
                <w:bCs/>
                <w:sz w:val="20"/>
                <w:szCs w:val="20"/>
              </w:rPr>
              <w:t xml:space="preserve">do zawieszania na listwie ściennej,  stole operacyjnym lub </w:t>
            </w:r>
            <w:r>
              <w:rPr>
                <w:bCs/>
                <w:sz w:val="20"/>
                <w:szCs w:val="20"/>
              </w:rPr>
              <w:t>kolumnie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both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57156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snapToGrid w:val="0"/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 z dostawą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Warunki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644FC" w:rsidRPr="00571566" w:rsidRDefault="006644FC" w:rsidP="00DC0235">
            <w:pPr>
              <w:numPr>
                <w:ilvl w:val="0"/>
                <w:numId w:val="2"/>
              </w:numPr>
              <w:ind w:left="284" w:right="-113" w:firstLine="0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Okres udzielonej gwarancji min. 24 miesiące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644FC" w:rsidRPr="00571566" w:rsidRDefault="006644FC" w:rsidP="00DC0235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TAK, podać</w:t>
            </w:r>
          </w:p>
          <w:p w:rsidR="006644FC" w:rsidRPr="00571566" w:rsidRDefault="006644FC" w:rsidP="00DC02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24 m – 0 pkt</w:t>
            </w:r>
          </w:p>
          <w:p w:rsidR="006644FC" w:rsidRPr="00571566" w:rsidRDefault="006644FC" w:rsidP="00DC0235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36 m – 2 pkt.</w:t>
            </w:r>
          </w:p>
          <w:p w:rsidR="006644FC" w:rsidRPr="00571566" w:rsidRDefault="006644FC" w:rsidP="00DC0235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48 m – 4 pkt.</w:t>
            </w:r>
          </w:p>
          <w:p w:rsidR="006644FC" w:rsidRPr="00571566" w:rsidRDefault="006644FC" w:rsidP="00DC0235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60 m – 6pkt.</w:t>
            </w:r>
          </w:p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72 m – 8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D</w:t>
            </w:r>
          </w:p>
        </w:tc>
        <w:tc>
          <w:tcPr>
            <w:tcW w:w="10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Koszty eksploatacji pogwarancyjnej oraz obsługi serwisowej pogwarancyjnej </w:t>
            </w: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 xml:space="preserve">Materiały eksploatacyjne niezbędne do wymiany zgodnie z zaleceniami producenta w przeliczeniu na okres eksploatacji </w:t>
            </w:r>
          </w:p>
          <w:p w:rsidR="006644FC" w:rsidRPr="00571566" w:rsidRDefault="006644FC" w:rsidP="00DC0235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>6 lat – podać łączną cenę brutto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rFonts w:eastAsia="Calibri"/>
                <w:sz w:val="20"/>
                <w:szCs w:val="20"/>
              </w:rPr>
              <w:t>Wykonawca gwarantuje Zamawiającemu pełen zakres odpłatnej obsługi pogwarancyjnej w Polsce przez serwis firmy producenta w okresie co najmniej 10 lat od daty dostawy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 rocznego, pełnego kontraktu serwisowego (wartość netto, waluta PLN) zawierającego wszystkie koszty (w tym m.in. wszystkie części zamienne i przeglądy),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Koszt przeglądu technicznego urządzenia wraz z dojazdem do Zamawiającego oraz niezbędnymi do wymiany częściami, zalecanymi do wymiany przez producenta przy przeglądzie technicznym (wartość netto, waluta PLN)  po upływie okresu gwarancyjnego.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6644FC" w:rsidRPr="00571566" w:rsidTr="00E849F6">
        <w:trPr>
          <w:cantSplit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numPr>
                <w:ilvl w:val="0"/>
                <w:numId w:val="3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Iloczyn częstotliwości przeglądów technicznych wymaganych przez producenta urządzenia i pełnych kosztów przeglądów technicznych (w tym niezbędnymi do wymiany częściami, zalecanymi do wymiany przez producenta przy przeglądzie technicznym, z wyłączeniem kosztów dojazdu) w przeliczeniu dla 6 lat eksploatacji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FC" w:rsidRPr="00571566" w:rsidRDefault="006644FC" w:rsidP="00DC0235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FC" w:rsidRPr="00571566" w:rsidRDefault="006644FC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43C39" w:rsidRPr="00F57DBA" w:rsidRDefault="00B43C39" w:rsidP="00B43C39">
      <w:pPr>
        <w:suppressAutoHyphens/>
        <w:ind w:left="1701" w:right="-709" w:hanging="1701"/>
        <w:jc w:val="both"/>
        <w:rPr>
          <w:b/>
          <w:sz w:val="16"/>
          <w:szCs w:val="14"/>
          <w:lang w:eastAsia="ar-SA"/>
        </w:rPr>
      </w:pPr>
      <w:r w:rsidRPr="00F57DBA">
        <w:rPr>
          <w:b/>
          <w:sz w:val="16"/>
          <w:szCs w:val="14"/>
          <w:lang w:eastAsia="ar-SA"/>
        </w:rPr>
        <w:t xml:space="preserve">Treść oświadczenia wykonawcy: </w:t>
      </w:r>
    </w:p>
    <w:p w:rsidR="00B43C39" w:rsidRPr="00F57DBA" w:rsidRDefault="00B43C39" w:rsidP="00B43C39">
      <w:pPr>
        <w:numPr>
          <w:ilvl w:val="0"/>
          <w:numId w:val="4"/>
        </w:numPr>
        <w:suppressAutoHyphens/>
        <w:ind w:right="119"/>
        <w:jc w:val="both"/>
        <w:rPr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:rsidR="00B43C39" w:rsidRPr="00F57DBA" w:rsidRDefault="00B43C39" w:rsidP="00B43C39">
      <w:pPr>
        <w:numPr>
          <w:ilvl w:val="0"/>
          <w:numId w:val="4"/>
        </w:numPr>
        <w:suppressAutoHyphens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B43C39" w:rsidRDefault="00B43C39" w:rsidP="00B43C39">
      <w:pPr>
        <w:ind w:left="357"/>
        <w:jc w:val="right"/>
        <w:rPr>
          <w:color w:val="000000"/>
          <w:sz w:val="16"/>
          <w:szCs w:val="20"/>
        </w:rPr>
      </w:pPr>
      <w:bookmarkStart w:id="0" w:name="_GoBack"/>
      <w:bookmarkEnd w:id="0"/>
    </w:p>
    <w:p w:rsidR="00B43C39" w:rsidRDefault="00B43C39" w:rsidP="00B43C39">
      <w:pPr>
        <w:ind w:left="357"/>
        <w:jc w:val="right"/>
        <w:rPr>
          <w:color w:val="000000"/>
          <w:sz w:val="16"/>
          <w:szCs w:val="20"/>
        </w:rPr>
      </w:pPr>
    </w:p>
    <w:p w:rsidR="00B43C39" w:rsidRPr="002C6272" w:rsidRDefault="00B43C39" w:rsidP="00B43C39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B43C39" w:rsidRPr="002C6272" w:rsidRDefault="00B43C39" w:rsidP="00B43C39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B43C39" w:rsidRPr="002C6272" w:rsidRDefault="00B43C39" w:rsidP="00B43C39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6644FC" w:rsidRDefault="00B43C39" w:rsidP="00A5710E">
      <w:pPr>
        <w:jc w:val="right"/>
      </w:pPr>
      <w:r w:rsidRPr="002C6272">
        <w:rPr>
          <w:sz w:val="16"/>
          <w:szCs w:val="20"/>
        </w:rPr>
        <w:t>lub posiadających pełnomocnictwo</w:t>
      </w:r>
    </w:p>
    <w:p w:rsidR="006644FC" w:rsidRDefault="006644FC" w:rsidP="006644FC">
      <w:pPr>
        <w:ind w:firstLine="709"/>
        <w:textAlignment w:val="top"/>
        <w:rPr>
          <w:color w:val="000000"/>
          <w:sz w:val="16"/>
          <w:szCs w:val="16"/>
        </w:rPr>
      </w:pPr>
    </w:p>
    <w:sectPr w:rsidR="006644FC" w:rsidSect="00A5710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B" w:rsidRDefault="00594E7B" w:rsidP="00801F24">
      <w:r>
        <w:separator/>
      </w:r>
    </w:p>
  </w:endnote>
  <w:endnote w:type="continuationSeparator" w:id="0">
    <w:p w:rsidR="00594E7B" w:rsidRDefault="00594E7B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B" w:rsidRDefault="00594E7B" w:rsidP="00801F24">
      <w:r>
        <w:separator/>
      </w:r>
    </w:p>
  </w:footnote>
  <w:footnote w:type="continuationSeparator" w:id="0">
    <w:p w:rsidR="00594E7B" w:rsidRDefault="00594E7B" w:rsidP="0080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7"/>
  </w:num>
  <w:num w:numId="12">
    <w:abstractNumId w:val="23"/>
  </w:num>
  <w:num w:numId="13">
    <w:abstractNumId w:val="5"/>
  </w:num>
  <w:num w:numId="14">
    <w:abstractNumId w:val="18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11"/>
  </w:num>
  <w:num w:numId="20">
    <w:abstractNumId w:val="17"/>
  </w:num>
  <w:num w:numId="21">
    <w:abstractNumId w:val="13"/>
  </w:num>
  <w:num w:numId="22">
    <w:abstractNumId w:val="14"/>
  </w:num>
  <w:num w:numId="23">
    <w:abstractNumId w:val="21"/>
  </w:num>
  <w:num w:numId="24">
    <w:abstractNumId w:val="8"/>
  </w:num>
  <w:num w:numId="25">
    <w:abstractNumId w:val="2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B39C1"/>
    <w:rsid w:val="001E4FB1"/>
    <w:rsid w:val="00286B0D"/>
    <w:rsid w:val="003243F1"/>
    <w:rsid w:val="00345212"/>
    <w:rsid w:val="00386B33"/>
    <w:rsid w:val="003C4311"/>
    <w:rsid w:val="00425E5E"/>
    <w:rsid w:val="004B0354"/>
    <w:rsid w:val="004B6A32"/>
    <w:rsid w:val="004C1F95"/>
    <w:rsid w:val="004E4060"/>
    <w:rsid w:val="0053240C"/>
    <w:rsid w:val="00546470"/>
    <w:rsid w:val="00554B0F"/>
    <w:rsid w:val="00571566"/>
    <w:rsid w:val="005873F7"/>
    <w:rsid w:val="00594E7B"/>
    <w:rsid w:val="005B5BB1"/>
    <w:rsid w:val="005F5771"/>
    <w:rsid w:val="00605B86"/>
    <w:rsid w:val="00636F2A"/>
    <w:rsid w:val="0063701C"/>
    <w:rsid w:val="006644FC"/>
    <w:rsid w:val="00665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903950"/>
    <w:rsid w:val="00997CA0"/>
    <w:rsid w:val="009D415C"/>
    <w:rsid w:val="00A30273"/>
    <w:rsid w:val="00A5710E"/>
    <w:rsid w:val="00AB5E81"/>
    <w:rsid w:val="00B43C39"/>
    <w:rsid w:val="00B473CC"/>
    <w:rsid w:val="00C07BA2"/>
    <w:rsid w:val="00C432BF"/>
    <w:rsid w:val="00DC0235"/>
    <w:rsid w:val="00E41E78"/>
    <w:rsid w:val="00E60B09"/>
    <w:rsid w:val="00E849F6"/>
    <w:rsid w:val="00E94BE7"/>
    <w:rsid w:val="00EA1DD4"/>
    <w:rsid w:val="00EC5317"/>
    <w:rsid w:val="00E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9F3D-BDD0-4E2F-85D8-16919475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2019-02-18T06:52:00Z</cp:lastPrinted>
  <dcterms:created xsi:type="dcterms:W3CDTF">2019-02-18T06:53:00Z</dcterms:created>
  <dcterms:modified xsi:type="dcterms:W3CDTF">2019-02-18T06:58:00Z</dcterms:modified>
</cp:coreProperties>
</file>