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C" w:rsidRPr="00531F6C" w:rsidRDefault="00531F6C" w:rsidP="00531F6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F6C">
        <w:rPr>
          <w:rFonts w:ascii="Times New Roman" w:hAnsi="Times New Roman" w:cs="Times New Roman"/>
        </w:rPr>
        <w:t xml:space="preserve">Załącznik Nr 1 do umowy 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Wykonawca lub podwykonawca, który będzie realizował (dostarczał), przedmiot zamówienia na terenie 6. WOG lub jednostek organizacyjnych będących na zaopatrzeniu, 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F35C0A" w:rsidRPr="00F35C0A">
        <w:rPr>
          <w:rFonts w:ascii="Times New Roman" w:hAnsi="Times New Roman" w:cs="Times New Roman"/>
        </w:rPr>
        <w:t>Dz.U.2018.107</w:t>
      </w:r>
      <w:r w:rsidR="00527293" w:rsidRPr="00527293">
        <w:rPr>
          <w:rFonts w:ascii="Times New Roman" w:hAnsi="Times New Roman" w:cs="Times New Roman"/>
        </w:rPr>
        <w:t xml:space="preserve"> </w:t>
      </w:r>
      <w:proofErr w:type="spellStart"/>
      <w:r w:rsidR="00356A04" w:rsidRPr="00356A04">
        <w:rPr>
          <w:rFonts w:ascii="Times New Roman" w:hAnsi="Times New Roman" w:cs="Times New Roman"/>
        </w:rPr>
        <w:t>j.t</w:t>
      </w:r>
      <w:proofErr w:type="spellEnd"/>
      <w:r w:rsidR="00356A04" w:rsidRPr="00356A04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356A04" w:rsidRPr="00356A04">
        <w:rPr>
          <w:rFonts w:ascii="Times New Roman" w:hAnsi="Times New Roman" w:cs="Times New Roman"/>
        </w:rPr>
        <w:t xml:space="preserve">Dz.U.2016.645 </w:t>
      </w:r>
      <w:proofErr w:type="spellStart"/>
      <w:r w:rsidR="00356A04" w:rsidRPr="00356A04">
        <w:rPr>
          <w:rFonts w:ascii="Times New Roman" w:hAnsi="Times New Roman" w:cs="Times New Roman"/>
        </w:rPr>
        <w:t>j.t</w:t>
      </w:r>
      <w:proofErr w:type="spellEnd"/>
      <w:r w:rsidR="00356A04" w:rsidRPr="00356A04">
        <w:rPr>
          <w:rFonts w:ascii="Times New Roman" w:hAnsi="Times New Roman" w:cs="Times New Roman"/>
        </w:rPr>
        <w:t xml:space="preserve">.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A25FC3" w:rsidRPr="00A25FC3">
        <w:rPr>
          <w:rFonts w:ascii="Times New Roman" w:hAnsi="Times New Roman" w:cs="Times New Roman"/>
        </w:rPr>
        <w:t xml:space="preserve">Dz.U.2017.900 </w:t>
      </w:r>
      <w:proofErr w:type="spellStart"/>
      <w:r w:rsidR="00A25FC3" w:rsidRPr="00A25FC3">
        <w:rPr>
          <w:rFonts w:ascii="Times New Roman" w:hAnsi="Times New Roman" w:cs="Times New Roman"/>
        </w:rPr>
        <w:t>j.t</w:t>
      </w:r>
      <w:proofErr w:type="spellEnd"/>
      <w:r w:rsidR="00A25FC3" w:rsidRPr="00A25FC3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>z dnia 7 grudnia 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685D42" w:rsidRPr="00685D42">
        <w:rPr>
          <w:rFonts w:ascii="Times New Roman" w:hAnsi="Times New Roman" w:cs="Times New Roman"/>
        </w:rPr>
        <w:t xml:space="preserve">Dz.U.2015.97 </w:t>
      </w:r>
      <w:proofErr w:type="spellStart"/>
      <w:r w:rsidR="00685D42" w:rsidRPr="00685D42">
        <w:rPr>
          <w:rFonts w:ascii="Times New Roman" w:hAnsi="Times New Roman" w:cs="Times New Roman"/>
        </w:rPr>
        <w:t>j.t</w:t>
      </w:r>
      <w:proofErr w:type="spellEnd"/>
      <w:r w:rsidR="00685D42" w:rsidRPr="00685D42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685D42" w:rsidRPr="00685D42">
        <w:rPr>
          <w:rFonts w:ascii="Times New Roman" w:hAnsi="Times New Roman" w:cs="Times New Roman"/>
        </w:rPr>
        <w:t xml:space="preserve">Dz.U.2015.588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</w:t>
      </w:r>
      <w:r w:rsidRPr="00531F6C">
        <w:rPr>
          <w:rFonts w:ascii="Times New Roman" w:hAnsi="Times New Roman" w:cs="Times New Roman"/>
        </w:rPr>
        <w:lastRenderedPageBreak/>
        <w:t>oferty, 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0C6D28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4F" w:rsidRDefault="001E364F" w:rsidP="00531F6C">
      <w:pPr>
        <w:spacing w:after="0" w:line="240" w:lineRule="auto"/>
      </w:pPr>
      <w:r>
        <w:separator/>
      </w:r>
    </w:p>
  </w:endnote>
  <w:endnote w:type="continuationSeparator" w:id="0">
    <w:p w:rsidR="001E364F" w:rsidRDefault="001E364F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31F6C" w:rsidRPr="00531F6C" w:rsidRDefault="00531F6C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="000A0096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0A0096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E64F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0A0096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0A0096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0A0096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E64F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="000A0096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4F" w:rsidRDefault="001E364F" w:rsidP="00531F6C">
      <w:pPr>
        <w:spacing w:after="0" w:line="240" w:lineRule="auto"/>
      </w:pPr>
      <w:r>
        <w:separator/>
      </w:r>
    </w:p>
  </w:footnote>
  <w:footnote w:type="continuationSeparator" w:id="0">
    <w:p w:rsidR="001E364F" w:rsidRDefault="001E364F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</w:t>
      </w:r>
      <w:r w:rsidR="00780968">
        <w:rPr>
          <w:rFonts w:ascii="Times New Roman" w:hAnsi="Times New Roman"/>
        </w:rPr>
        <w:t>77</w:t>
      </w:r>
      <w:r w:rsidRPr="00793550">
        <w:rPr>
          <w:rFonts w:ascii="Times New Roman" w:hAnsi="Times New Roman"/>
        </w:rPr>
        <w:t xml:space="preserve"> /MON Ministra Obrony Narodowej z dnia </w:t>
      </w:r>
      <w:r w:rsidR="00780968">
        <w:rPr>
          <w:rFonts w:ascii="Times New Roman" w:hAnsi="Times New Roman"/>
        </w:rPr>
        <w:t>09</w:t>
      </w:r>
      <w:r w:rsidRPr="00793550">
        <w:rPr>
          <w:rFonts w:ascii="Times New Roman" w:hAnsi="Times New Roman"/>
        </w:rPr>
        <w:t xml:space="preserve"> </w:t>
      </w:r>
      <w:r w:rsidR="00780968">
        <w:rPr>
          <w:rFonts w:ascii="Times New Roman" w:hAnsi="Times New Roman"/>
        </w:rPr>
        <w:t>czerwca</w:t>
      </w:r>
      <w:r w:rsidRPr="00793550">
        <w:rPr>
          <w:rFonts w:ascii="Times New Roman" w:hAnsi="Times New Roman"/>
        </w:rPr>
        <w:t xml:space="preserve"> 20</w:t>
      </w:r>
      <w:r w:rsidR="00780968">
        <w:rPr>
          <w:rFonts w:ascii="Times New Roman" w:hAnsi="Times New Roman"/>
        </w:rPr>
        <w:t>20</w:t>
      </w:r>
      <w:r w:rsidRPr="00793550">
        <w:rPr>
          <w:rFonts w:ascii="Times New Roman" w:hAnsi="Times New Roman"/>
        </w:rPr>
        <w:t xml:space="preserve">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</w:t>
      </w:r>
      <w:r w:rsidR="00780968">
        <w:rPr>
          <w:rFonts w:ascii="Times New Roman" w:hAnsi="Times New Roman"/>
        </w:rPr>
        <w:t>przedsięwzięć realizowanych</w:t>
      </w:r>
      <w:r w:rsidRPr="00793550">
        <w:rPr>
          <w:rFonts w:ascii="Times New Roman" w:hAnsi="Times New Roman"/>
        </w:rPr>
        <w:t xml:space="preserve">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>20</w:t>
      </w:r>
      <w:r w:rsidR="00780968">
        <w:rPr>
          <w:rFonts w:ascii="Times New Roman" w:hAnsi="Times New Roman"/>
        </w:rPr>
        <w:t>20</w:t>
      </w:r>
      <w:r w:rsidRPr="00793550">
        <w:rPr>
          <w:rFonts w:ascii="Times New Roman" w:hAnsi="Times New Roman"/>
        </w:rPr>
        <w:t>.</w:t>
      </w:r>
      <w:r w:rsidR="00780968">
        <w:rPr>
          <w:rFonts w:ascii="Times New Roman" w:hAnsi="Times New Roman"/>
        </w:rPr>
        <w:t>94 z dnia 2020.06.10</w:t>
      </w:r>
      <w:r w:rsidRPr="00793550">
        <w:rPr>
          <w:rFonts w:ascii="Times New Roman" w:hAnsi="Times New Roman"/>
        </w:rPr>
        <w:t>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6C"/>
    <w:rsid w:val="00004C7D"/>
    <w:rsid w:val="0008428D"/>
    <w:rsid w:val="000A0096"/>
    <w:rsid w:val="000C6D28"/>
    <w:rsid w:val="000F3FE9"/>
    <w:rsid w:val="001B22D1"/>
    <w:rsid w:val="001E364F"/>
    <w:rsid w:val="002026C5"/>
    <w:rsid w:val="0021581E"/>
    <w:rsid w:val="00224B69"/>
    <w:rsid w:val="00295D98"/>
    <w:rsid w:val="002A3DBB"/>
    <w:rsid w:val="002A7FF0"/>
    <w:rsid w:val="002F66E0"/>
    <w:rsid w:val="003538C9"/>
    <w:rsid w:val="00356A04"/>
    <w:rsid w:val="00364C32"/>
    <w:rsid w:val="003848B7"/>
    <w:rsid w:val="003A1995"/>
    <w:rsid w:val="0045410A"/>
    <w:rsid w:val="00456CF1"/>
    <w:rsid w:val="00467198"/>
    <w:rsid w:val="004A4BEA"/>
    <w:rsid w:val="004B0F32"/>
    <w:rsid w:val="00527293"/>
    <w:rsid w:val="00531F6C"/>
    <w:rsid w:val="0060490D"/>
    <w:rsid w:val="0066455B"/>
    <w:rsid w:val="00672823"/>
    <w:rsid w:val="00685D42"/>
    <w:rsid w:val="00700709"/>
    <w:rsid w:val="0070458F"/>
    <w:rsid w:val="00716C43"/>
    <w:rsid w:val="00780968"/>
    <w:rsid w:val="007D6C97"/>
    <w:rsid w:val="007F1FB3"/>
    <w:rsid w:val="007F3A56"/>
    <w:rsid w:val="0080080D"/>
    <w:rsid w:val="0085374F"/>
    <w:rsid w:val="008A6F94"/>
    <w:rsid w:val="008C731D"/>
    <w:rsid w:val="008D734D"/>
    <w:rsid w:val="008D77DD"/>
    <w:rsid w:val="008E64FE"/>
    <w:rsid w:val="008F677C"/>
    <w:rsid w:val="00942D63"/>
    <w:rsid w:val="00983148"/>
    <w:rsid w:val="009931E2"/>
    <w:rsid w:val="009B4378"/>
    <w:rsid w:val="00A23733"/>
    <w:rsid w:val="00A25FC3"/>
    <w:rsid w:val="00AB6B6E"/>
    <w:rsid w:val="00BF0844"/>
    <w:rsid w:val="00C13BD1"/>
    <w:rsid w:val="00C3640F"/>
    <w:rsid w:val="00C60BD9"/>
    <w:rsid w:val="00C65D77"/>
    <w:rsid w:val="00CA4BBB"/>
    <w:rsid w:val="00CC440D"/>
    <w:rsid w:val="00CC67B4"/>
    <w:rsid w:val="00CF6DAE"/>
    <w:rsid w:val="00D35222"/>
    <w:rsid w:val="00D507D2"/>
    <w:rsid w:val="00D54E8C"/>
    <w:rsid w:val="00D72E15"/>
    <w:rsid w:val="00DC6E25"/>
    <w:rsid w:val="00E23D48"/>
    <w:rsid w:val="00E61A87"/>
    <w:rsid w:val="00E70707"/>
    <w:rsid w:val="00E929AB"/>
    <w:rsid w:val="00EB4EF6"/>
    <w:rsid w:val="00EF10AC"/>
    <w:rsid w:val="00EF7B06"/>
    <w:rsid w:val="00F01EA1"/>
    <w:rsid w:val="00F35C0A"/>
    <w:rsid w:val="00F91640"/>
    <w:rsid w:val="00F916F3"/>
    <w:rsid w:val="00FD1EE5"/>
    <w:rsid w:val="00FE78BB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ourier New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51"/>
    <w:rPr>
      <w:rFonts w:ascii="Courier New" w:hAnsi="Courier New" w:cs="Courier Ne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8FBB-6EA5-4C78-A997-2E78E870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m.rabowski</dc:creator>
  <cp:lastModifiedBy>wnuk4368</cp:lastModifiedBy>
  <cp:revision>2</cp:revision>
  <cp:lastPrinted>2019-02-27T13:48:00Z</cp:lastPrinted>
  <dcterms:created xsi:type="dcterms:W3CDTF">2021-04-19T09:14:00Z</dcterms:created>
  <dcterms:modified xsi:type="dcterms:W3CDTF">2021-04-19T09:14:00Z</dcterms:modified>
</cp:coreProperties>
</file>